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2CAD24" w14:textId="77777777" w:rsidR="00354DF6" w:rsidRDefault="00354DF6" w:rsidP="00880C97">
      <w:pPr>
        <w:spacing w:line="360" w:lineRule="auto"/>
        <w:jc w:val="center"/>
        <w:rPr>
          <w:rFonts w:ascii="Times New Roman" w:eastAsia="Times New Roman" w:hAnsi="Times New Roman"/>
          <w:b/>
          <w:bCs/>
          <w:sz w:val="28"/>
          <w:szCs w:val="28"/>
        </w:rPr>
      </w:pPr>
      <w:bookmarkStart w:id="0" w:name="_Hlk173499522"/>
      <w:r>
        <w:rPr>
          <w:noProof/>
        </w:rPr>
        <w:drawing>
          <wp:inline distT="0" distB="0" distL="0" distR="0" wp14:anchorId="73C6F6D2" wp14:editId="6BD02DA8">
            <wp:extent cx="1358900" cy="1358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8900" cy="1358900"/>
                    </a:xfrm>
                    <a:prstGeom prst="rect">
                      <a:avLst/>
                    </a:prstGeom>
                    <a:noFill/>
                    <a:ln>
                      <a:noFill/>
                    </a:ln>
                  </pic:spPr>
                </pic:pic>
              </a:graphicData>
            </a:graphic>
          </wp:inline>
        </w:drawing>
      </w:r>
    </w:p>
    <w:p w14:paraId="32C8A30C" w14:textId="73DA3E54" w:rsidR="00880C97" w:rsidRPr="002C678D" w:rsidRDefault="00880C97" w:rsidP="00880C97">
      <w:pPr>
        <w:spacing w:line="360" w:lineRule="auto"/>
        <w:jc w:val="center"/>
        <w:rPr>
          <w:rFonts w:ascii="Times New Roman" w:eastAsia="Times New Roman" w:hAnsi="Times New Roman"/>
          <w:b/>
          <w:bCs/>
          <w:sz w:val="28"/>
          <w:szCs w:val="28"/>
        </w:rPr>
      </w:pPr>
      <w:r w:rsidRPr="002C678D">
        <w:rPr>
          <w:rFonts w:ascii="Times New Roman" w:eastAsia="Times New Roman" w:hAnsi="Times New Roman"/>
          <w:b/>
          <w:bCs/>
          <w:sz w:val="28"/>
          <w:szCs w:val="28"/>
        </w:rPr>
        <w:t xml:space="preserve">Pengaruh </w:t>
      </w:r>
      <w:r w:rsidRPr="002C678D">
        <w:rPr>
          <w:rFonts w:ascii="Times New Roman" w:eastAsia="Times New Roman" w:hAnsi="Times New Roman"/>
          <w:b/>
          <w:bCs/>
          <w:i/>
          <w:iCs/>
          <w:sz w:val="28"/>
          <w:szCs w:val="28"/>
        </w:rPr>
        <w:t>Asset Structure, Firm Size, Operating Leverage,</w:t>
      </w:r>
      <w:r w:rsidRPr="002C678D">
        <w:rPr>
          <w:rFonts w:ascii="Times New Roman" w:eastAsia="Times New Roman" w:hAnsi="Times New Roman"/>
          <w:b/>
          <w:bCs/>
          <w:sz w:val="28"/>
          <w:szCs w:val="28"/>
        </w:rPr>
        <w:t xml:space="preserve"> dan </w:t>
      </w:r>
      <w:r w:rsidRPr="002C678D">
        <w:rPr>
          <w:rFonts w:ascii="Times New Roman" w:eastAsia="Times New Roman" w:hAnsi="Times New Roman"/>
          <w:b/>
          <w:bCs/>
          <w:i/>
          <w:iCs/>
          <w:sz w:val="28"/>
          <w:szCs w:val="28"/>
        </w:rPr>
        <w:t>Sales Growth</w:t>
      </w:r>
      <w:r w:rsidRPr="002C678D">
        <w:rPr>
          <w:rFonts w:ascii="Times New Roman" w:eastAsia="Times New Roman" w:hAnsi="Times New Roman"/>
          <w:b/>
          <w:bCs/>
          <w:sz w:val="28"/>
          <w:szCs w:val="28"/>
        </w:rPr>
        <w:t xml:space="preserve"> Terhadap </w:t>
      </w:r>
      <w:r w:rsidR="00ED7148" w:rsidRPr="00ED7148">
        <w:rPr>
          <w:rFonts w:ascii="Times New Roman" w:eastAsia="Times New Roman" w:hAnsi="Times New Roman"/>
          <w:b/>
          <w:bCs/>
          <w:i/>
          <w:iCs/>
          <w:sz w:val="28"/>
          <w:szCs w:val="28"/>
        </w:rPr>
        <w:t>Capital Structure</w:t>
      </w:r>
      <w:r w:rsidRPr="002C678D">
        <w:rPr>
          <w:rFonts w:ascii="Times New Roman" w:eastAsia="Times New Roman" w:hAnsi="Times New Roman"/>
          <w:b/>
          <w:bCs/>
          <w:sz w:val="28"/>
          <w:szCs w:val="28"/>
        </w:rPr>
        <w:t xml:space="preserve"> Pada Perusahaan Indeks IDX80 Yang Terdaftar Di BEI Tahun 2020-2022</w:t>
      </w:r>
    </w:p>
    <w:p w14:paraId="7394E957" w14:textId="3A0C938B" w:rsidR="00880C97" w:rsidRPr="00FE7D7F" w:rsidRDefault="00FE7D7F" w:rsidP="00FE7D7F">
      <w:pPr>
        <w:pStyle w:val="Heading1"/>
        <w:rPr>
          <w:color w:val="FFFFFF" w:themeColor="background1"/>
        </w:rPr>
      </w:pPr>
      <w:bookmarkStart w:id="1" w:name="_Toc168295182"/>
      <w:r w:rsidRPr="00FE7D7F">
        <w:rPr>
          <w:color w:val="FFFFFF" w:themeColor="background1"/>
        </w:rPr>
        <w:t>HALAMAN JUDUL</w:t>
      </w:r>
      <w:bookmarkEnd w:id="1"/>
    </w:p>
    <w:p w14:paraId="73D4DA2A" w14:textId="7EAB55BA" w:rsidR="00880C97" w:rsidRPr="00880C97" w:rsidRDefault="00880C97">
      <w:pPr>
        <w:spacing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S</w:t>
      </w:r>
      <w:r w:rsidR="00FE7D7F">
        <w:rPr>
          <w:rFonts w:ascii="Times New Roman" w:eastAsia="Times New Roman" w:hAnsi="Times New Roman"/>
          <w:b/>
          <w:bCs/>
          <w:sz w:val="24"/>
          <w:szCs w:val="24"/>
        </w:rPr>
        <w:t>KRIPSI</w:t>
      </w:r>
    </w:p>
    <w:p w14:paraId="64982956" w14:textId="77777777" w:rsidR="005C59A7" w:rsidRDefault="005C59A7">
      <w:pPr>
        <w:spacing w:line="360" w:lineRule="auto"/>
        <w:jc w:val="both"/>
        <w:rPr>
          <w:rFonts w:ascii="Times New Roman" w:eastAsia="Times New Roman" w:hAnsi="Times New Roman"/>
          <w:sz w:val="24"/>
          <w:szCs w:val="24"/>
        </w:rPr>
      </w:pPr>
    </w:p>
    <w:p w14:paraId="04E44F72" w14:textId="45C884F5" w:rsidR="00880C97" w:rsidRDefault="00682721" w:rsidP="00880C97">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Oleh:</w:t>
      </w:r>
    </w:p>
    <w:p w14:paraId="1596E8C3" w14:textId="77777777" w:rsidR="005C59A7" w:rsidRPr="00FE7D7F" w:rsidRDefault="00682721">
      <w:pPr>
        <w:spacing w:line="360" w:lineRule="auto"/>
        <w:jc w:val="center"/>
        <w:rPr>
          <w:rFonts w:ascii="Times New Roman" w:eastAsia="Times New Roman" w:hAnsi="Times New Roman"/>
          <w:b/>
          <w:bCs/>
          <w:sz w:val="24"/>
          <w:szCs w:val="24"/>
        </w:rPr>
      </w:pPr>
      <w:r w:rsidRPr="00FE7D7F">
        <w:rPr>
          <w:rFonts w:ascii="Times New Roman" w:eastAsia="Times New Roman" w:hAnsi="Times New Roman"/>
          <w:b/>
          <w:bCs/>
          <w:sz w:val="24"/>
          <w:szCs w:val="24"/>
        </w:rPr>
        <w:t>Cakeputra Azza Meizar</w:t>
      </w:r>
    </w:p>
    <w:p w14:paraId="596C3EA8" w14:textId="77777777" w:rsidR="005C59A7" w:rsidRPr="00FE7D7F" w:rsidRDefault="00682721">
      <w:pPr>
        <w:spacing w:line="360" w:lineRule="auto"/>
        <w:jc w:val="center"/>
        <w:rPr>
          <w:rFonts w:ascii="Times New Roman" w:eastAsia="Times New Roman" w:hAnsi="Times New Roman"/>
          <w:b/>
          <w:bCs/>
          <w:sz w:val="24"/>
          <w:szCs w:val="24"/>
        </w:rPr>
      </w:pPr>
      <w:r w:rsidRPr="00FE7D7F">
        <w:rPr>
          <w:rFonts w:ascii="Times New Roman" w:eastAsia="Times New Roman" w:hAnsi="Times New Roman"/>
          <w:b/>
          <w:bCs/>
          <w:sz w:val="24"/>
          <w:szCs w:val="24"/>
        </w:rPr>
        <w:t>NPM: 4120600034</w:t>
      </w:r>
    </w:p>
    <w:p w14:paraId="28AC8741" w14:textId="77777777" w:rsidR="005C59A7" w:rsidRDefault="005C59A7">
      <w:pPr>
        <w:spacing w:line="360" w:lineRule="auto"/>
        <w:jc w:val="center"/>
        <w:rPr>
          <w:rFonts w:ascii="Times New Roman" w:eastAsia="Times New Roman" w:hAnsi="Times New Roman"/>
          <w:sz w:val="24"/>
          <w:szCs w:val="24"/>
        </w:rPr>
      </w:pPr>
    </w:p>
    <w:p w14:paraId="7DCD8261" w14:textId="128909A8" w:rsidR="00D91389" w:rsidRDefault="00880C97">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Diajukan Kepada:</w:t>
      </w:r>
    </w:p>
    <w:p w14:paraId="2E4427E8" w14:textId="77777777" w:rsidR="00880C97" w:rsidRDefault="00880C97">
      <w:pPr>
        <w:spacing w:line="360" w:lineRule="auto"/>
        <w:jc w:val="center"/>
        <w:rPr>
          <w:rFonts w:ascii="Times New Roman" w:eastAsia="Times New Roman" w:hAnsi="Times New Roman"/>
          <w:sz w:val="24"/>
          <w:szCs w:val="24"/>
        </w:rPr>
      </w:pPr>
    </w:p>
    <w:p w14:paraId="500FC52A" w14:textId="466927A3" w:rsidR="005C59A7" w:rsidRPr="00880C97" w:rsidRDefault="00682721">
      <w:pPr>
        <w:spacing w:line="360" w:lineRule="auto"/>
        <w:jc w:val="center"/>
        <w:rPr>
          <w:rFonts w:ascii="Times New Roman" w:eastAsia="Times New Roman" w:hAnsi="Times New Roman"/>
          <w:b/>
          <w:bCs/>
          <w:sz w:val="24"/>
          <w:szCs w:val="24"/>
        </w:rPr>
      </w:pPr>
      <w:r w:rsidRPr="00880C97">
        <w:rPr>
          <w:rFonts w:ascii="Times New Roman" w:eastAsia="Times New Roman" w:hAnsi="Times New Roman"/>
          <w:b/>
          <w:bCs/>
          <w:sz w:val="24"/>
          <w:szCs w:val="24"/>
        </w:rPr>
        <w:t>Program Studi Manajemen</w:t>
      </w:r>
    </w:p>
    <w:p w14:paraId="4B22835D" w14:textId="495E5CB4" w:rsidR="00880C97" w:rsidRPr="00880C97" w:rsidRDefault="00880C97">
      <w:pPr>
        <w:spacing w:line="360" w:lineRule="auto"/>
        <w:jc w:val="center"/>
        <w:rPr>
          <w:rFonts w:ascii="Times New Roman" w:eastAsia="Times New Roman" w:hAnsi="Times New Roman"/>
          <w:b/>
          <w:bCs/>
          <w:sz w:val="24"/>
          <w:szCs w:val="24"/>
        </w:rPr>
      </w:pPr>
      <w:r w:rsidRPr="00880C97">
        <w:rPr>
          <w:rFonts w:ascii="Times New Roman" w:eastAsia="Times New Roman" w:hAnsi="Times New Roman"/>
          <w:b/>
          <w:bCs/>
          <w:sz w:val="24"/>
          <w:szCs w:val="24"/>
        </w:rPr>
        <w:t>Fakultas Ekonomi Dan Bisnis</w:t>
      </w:r>
    </w:p>
    <w:p w14:paraId="080BB4E7" w14:textId="667F8DA0" w:rsidR="005C59A7" w:rsidRPr="00880C97" w:rsidRDefault="00682721">
      <w:pPr>
        <w:spacing w:line="360" w:lineRule="auto"/>
        <w:jc w:val="center"/>
        <w:rPr>
          <w:rFonts w:ascii="Times New Roman" w:eastAsia="Times New Roman" w:hAnsi="Times New Roman"/>
          <w:b/>
          <w:bCs/>
          <w:sz w:val="24"/>
          <w:szCs w:val="24"/>
        </w:rPr>
      </w:pPr>
      <w:r w:rsidRPr="00880C97">
        <w:rPr>
          <w:rFonts w:ascii="Times New Roman" w:eastAsia="Times New Roman" w:hAnsi="Times New Roman"/>
          <w:b/>
          <w:bCs/>
          <w:sz w:val="24"/>
          <w:szCs w:val="24"/>
        </w:rPr>
        <w:t>Universitas Panca</w:t>
      </w:r>
      <w:r w:rsidR="00880C97" w:rsidRPr="00880C97">
        <w:rPr>
          <w:rFonts w:ascii="Times New Roman" w:eastAsia="Times New Roman" w:hAnsi="Times New Roman"/>
          <w:b/>
          <w:bCs/>
          <w:sz w:val="24"/>
          <w:szCs w:val="24"/>
        </w:rPr>
        <w:t>s</w:t>
      </w:r>
      <w:r w:rsidRPr="00880C97">
        <w:rPr>
          <w:rFonts w:ascii="Times New Roman" w:eastAsia="Times New Roman" w:hAnsi="Times New Roman"/>
          <w:b/>
          <w:bCs/>
          <w:sz w:val="24"/>
          <w:szCs w:val="24"/>
        </w:rPr>
        <w:t>akti Tegal</w:t>
      </w:r>
    </w:p>
    <w:p w14:paraId="5CD00514" w14:textId="20A04347" w:rsidR="00196E3B" w:rsidRDefault="00A65060" w:rsidP="00196E3B">
      <w:pPr>
        <w:spacing w:line="360" w:lineRule="auto"/>
        <w:jc w:val="center"/>
        <w:rPr>
          <w:rFonts w:ascii="Times New Roman" w:eastAsia="Times New Roman" w:hAnsi="Times New Roman"/>
          <w:sz w:val="24"/>
          <w:szCs w:val="24"/>
        </w:rPr>
      </w:pPr>
      <w:r w:rsidRPr="00880C97">
        <w:rPr>
          <w:rFonts w:ascii="Times New Roman" w:eastAsia="Times New Roman" w:hAnsi="Times New Roman"/>
          <w:b/>
          <w:bCs/>
          <w:sz w:val="24"/>
          <w:szCs w:val="24"/>
        </w:rPr>
        <w:t>2024</w:t>
      </w:r>
    </w:p>
    <w:p w14:paraId="335FADA1" w14:textId="57083534" w:rsidR="00196E3B" w:rsidRDefault="00196E3B" w:rsidP="00196E3B">
      <w:pPr>
        <w:spacing w:line="360" w:lineRule="auto"/>
        <w:jc w:val="center"/>
        <w:rPr>
          <w:noProof/>
        </w:rPr>
      </w:pPr>
    </w:p>
    <w:p w14:paraId="70EDF384" w14:textId="624D3560" w:rsidR="00354DF6" w:rsidRDefault="00354DF6" w:rsidP="00196E3B">
      <w:pPr>
        <w:spacing w:line="360" w:lineRule="auto"/>
        <w:jc w:val="center"/>
        <w:rPr>
          <w:noProof/>
        </w:rPr>
      </w:pPr>
      <w:bookmarkStart w:id="2" w:name="_GoBack"/>
      <w:bookmarkEnd w:id="2"/>
    </w:p>
    <w:bookmarkEnd w:id="0"/>
    <w:p w14:paraId="7894B966" w14:textId="1FDA022D" w:rsidR="00196E3B" w:rsidRPr="00354DF6" w:rsidRDefault="00354DF6" w:rsidP="00354DF6">
      <w:pPr>
        <w:spacing w:line="360" w:lineRule="auto"/>
        <w:jc w:val="center"/>
      </w:pPr>
      <w:r>
        <w:rPr>
          <w:noProof/>
        </w:rPr>
        <w:lastRenderedPageBreak/>
        <w:drawing>
          <wp:inline distT="0" distB="0" distL="0" distR="0" wp14:anchorId="18D3DA2C" wp14:editId="58AA7F14">
            <wp:extent cx="1308100" cy="130810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inline>
        </w:drawing>
      </w:r>
    </w:p>
    <w:p w14:paraId="7C997BEE" w14:textId="0ADBE19F" w:rsidR="00196E3B" w:rsidRPr="002C678D" w:rsidRDefault="00196E3B" w:rsidP="00196E3B">
      <w:pPr>
        <w:spacing w:line="360" w:lineRule="auto"/>
        <w:jc w:val="center"/>
        <w:rPr>
          <w:rFonts w:ascii="Times New Roman" w:eastAsia="Times New Roman" w:hAnsi="Times New Roman"/>
          <w:b/>
          <w:bCs/>
          <w:sz w:val="28"/>
          <w:szCs w:val="28"/>
        </w:rPr>
      </w:pPr>
      <w:r w:rsidRPr="002C678D">
        <w:rPr>
          <w:rFonts w:ascii="Times New Roman" w:eastAsia="Times New Roman" w:hAnsi="Times New Roman"/>
          <w:b/>
          <w:bCs/>
          <w:sz w:val="28"/>
          <w:szCs w:val="28"/>
        </w:rPr>
        <w:t xml:space="preserve">Pengaruh </w:t>
      </w:r>
      <w:r w:rsidRPr="002C678D">
        <w:rPr>
          <w:rFonts w:ascii="Times New Roman" w:eastAsia="Times New Roman" w:hAnsi="Times New Roman"/>
          <w:b/>
          <w:bCs/>
          <w:i/>
          <w:iCs/>
          <w:sz w:val="28"/>
          <w:szCs w:val="28"/>
        </w:rPr>
        <w:t>Asset Structure, Firm Size, Operating Leverage,</w:t>
      </w:r>
      <w:r w:rsidRPr="002C678D">
        <w:rPr>
          <w:rFonts w:ascii="Times New Roman" w:eastAsia="Times New Roman" w:hAnsi="Times New Roman"/>
          <w:b/>
          <w:bCs/>
          <w:sz w:val="28"/>
          <w:szCs w:val="28"/>
        </w:rPr>
        <w:t xml:space="preserve"> dan </w:t>
      </w:r>
      <w:r w:rsidRPr="002C678D">
        <w:rPr>
          <w:rFonts w:ascii="Times New Roman" w:eastAsia="Times New Roman" w:hAnsi="Times New Roman"/>
          <w:b/>
          <w:bCs/>
          <w:i/>
          <w:iCs/>
          <w:sz w:val="28"/>
          <w:szCs w:val="28"/>
        </w:rPr>
        <w:t>Sales Growth</w:t>
      </w:r>
      <w:r w:rsidRPr="002C678D">
        <w:rPr>
          <w:rFonts w:ascii="Times New Roman" w:eastAsia="Times New Roman" w:hAnsi="Times New Roman"/>
          <w:b/>
          <w:bCs/>
          <w:sz w:val="28"/>
          <w:szCs w:val="28"/>
        </w:rPr>
        <w:t xml:space="preserve"> Terhadap </w:t>
      </w:r>
      <w:r w:rsidR="00ED7148" w:rsidRPr="00ED7148">
        <w:rPr>
          <w:rFonts w:ascii="Times New Roman" w:eastAsia="Times New Roman" w:hAnsi="Times New Roman"/>
          <w:b/>
          <w:bCs/>
          <w:i/>
          <w:iCs/>
          <w:sz w:val="28"/>
          <w:szCs w:val="28"/>
        </w:rPr>
        <w:t>Capital Structure</w:t>
      </w:r>
      <w:r w:rsidRPr="002C678D">
        <w:rPr>
          <w:rFonts w:ascii="Times New Roman" w:eastAsia="Times New Roman" w:hAnsi="Times New Roman"/>
          <w:b/>
          <w:bCs/>
          <w:sz w:val="28"/>
          <w:szCs w:val="28"/>
        </w:rPr>
        <w:t xml:space="preserve"> Pada Perusahaan Indeks IDX80 Yang Terdaftar Di BEI Tahun 2020-2022</w:t>
      </w:r>
    </w:p>
    <w:p w14:paraId="27345FA9" w14:textId="77777777" w:rsidR="00196E3B" w:rsidRDefault="00196E3B" w:rsidP="00196E3B">
      <w:pPr>
        <w:spacing w:line="360" w:lineRule="auto"/>
        <w:jc w:val="center"/>
        <w:rPr>
          <w:rFonts w:ascii="Times New Roman" w:eastAsia="Times New Roman" w:hAnsi="Times New Roman"/>
          <w:sz w:val="24"/>
          <w:szCs w:val="24"/>
        </w:rPr>
      </w:pPr>
    </w:p>
    <w:p w14:paraId="1F469629" w14:textId="0867B06C" w:rsidR="00196E3B" w:rsidRDefault="00196E3B" w:rsidP="00196E3B">
      <w:pPr>
        <w:spacing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t>S</w:t>
      </w:r>
      <w:r w:rsidR="00FE7D7F">
        <w:rPr>
          <w:rFonts w:ascii="Times New Roman" w:eastAsia="Times New Roman" w:hAnsi="Times New Roman"/>
          <w:b/>
          <w:bCs/>
          <w:sz w:val="24"/>
          <w:szCs w:val="24"/>
        </w:rPr>
        <w:t>KRIPSI</w:t>
      </w:r>
    </w:p>
    <w:p w14:paraId="5CEEBD9A" w14:textId="16B7B6C0" w:rsidR="00196E3B" w:rsidRPr="00196E3B" w:rsidRDefault="00196E3B" w:rsidP="00196E3B">
      <w:pPr>
        <w:spacing w:line="360" w:lineRule="auto"/>
        <w:jc w:val="center"/>
        <w:rPr>
          <w:rFonts w:ascii="Times New Roman" w:eastAsia="Times New Roman" w:hAnsi="Times New Roman"/>
          <w:sz w:val="24"/>
          <w:szCs w:val="24"/>
        </w:rPr>
      </w:pPr>
      <w:r w:rsidRPr="00196E3B">
        <w:rPr>
          <w:rFonts w:ascii="Times New Roman" w:eastAsia="Times New Roman" w:hAnsi="Times New Roman"/>
          <w:sz w:val="24"/>
          <w:szCs w:val="24"/>
        </w:rPr>
        <w:t xml:space="preserve">Diajukan Untuk Memenuhi Persyaratan </w:t>
      </w:r>
      <w:r w:rsidR="00FE7D7F">
        <w:rPr>
          <w:rFonts w:ascii="Times New Roman" w:eastAsia="Times New Roman" w:hAnsi="Times New Roman"/>
          <w:sz w:val="24"/>
          <w:szCs w:val="24"/>
        </w:rPr>
        <w:t>Memperoleh Gelar Sarjana Manajemen</w:t>
      </w:r>
      <w:r w:rsidRPr="00196E3B">
        <w:rPr>
          <w:rFonts w:ascii="Times New Roman" w:eastAsia="Times New Roman" w:hAnsi="Times New Roman"/>
          <w:sz w:val="24"/>
          <w:szCs w:val="24"/>
        </w:rPr>
        <w:t xml:space="preserve"> Pada Fakultas Ekonomi dan Bisnis Universitas Pancasakti Tegal</w:t>
      </w:r>
    </w:p>
    <w:p w14:paraId="71FB6C79" w14:textId="77777777" w:rsidR="00196E3B" w:rsidRDefault="00196E3B" w:rsidP="00196E3B">
      <w:pPr>
        <w:spacing w:line="276" w:lineRule="auto"/>
        <w:jc w:val="both"/>
        <w:rPr>
          <w:rFonts w:ascii="Times New Roman" w:eastAsia="Times New Roman" w:hAnsi="Times New Roman"/>
          <w:sz w:val="24"/>
          <w:szCs w:val="24"/>
        </w:rPr>
      </w:pPr>
    </w:p>
    <w:p w14:paraId="557D4608" w14:textId="77777777" w:rsidR="00196E3B" w:rsidRDefault="00196E3B" w:rsidP="00196E3B">
      <w:pPr>
        <w:spacing w:line="360" w:lineRule="auto"/>
        <w:jc w:val="center"/>
        <w:rPr>
          <w:rFonts w:ascii="Times New Roman" w:eastAsia="Times New Roman" w:hAnsi="Times New Roman"/>
          <w:sz w:val="24"/>
          <w:szCs w:val="24"/>
        </w:rPr>
      </w:pPr>
      <w:r>
        <w:rPr>
          <w:rFonts w:ascii="Times New Roman" w:eastAsia="Times New Roman" w:hAnsi="Times New Roman"/>
          <w:sz w:val="24"/>
          <w:szCs w:val="24"/>
        </w:rPr>
        <w:t>Oleh:</w:t>
      </w:r>
    </w:p>
    <w:p w14:paraId="41F48649" w14:textId="77777777" w:rsidR="00196E3B" w:rsidRPr="00FE7D7F" w:rsidRDefault="00196E3B" w:rsidP="00196E3B">
      <w:pPr>
        <w:spacing w:line="360" w:lineRule="auto"/>
        <w:jc w:val="center"/>
        <w:rPr>
          <w:rFonts w:ascii="Times New Roman" w:eastAsia="Times New Roman" w:hAnsi="Times New Roman"/>
          <w:b/>
          <w:bCs/>
          <w:sz w:val="24"/>
          <w:szCs w:val="24"/>
        </w:rPr>
      </w:pPr>
      <w:r w:rsidRPr="00FE7D7F">
        <w:rPr>
          <w:rFonts w:ascii="Times New Roman" w:eastAsia="Times New Roman" w:hAnsi="Times New Roman"/>
          <w:b/>
          <w:bCs/>
          <w:sz w:val="24"/>
          <w:szCs w:val="24"/>
        </w:rPr>
        <w:t>Cakeputra Azza Meizar</w:t>
      </w:r>
    </w:p>
    <w:p w14:paraId="5CD06F24" w14:textId="77777777" w:rsidR="00196E3B" w:rsidRDefault="00196E3B" w:rsidP="00196E3B">
      <w:pPr>
        <w:spacing w:line="276" w:lineRule="auto"/>
        <w:jc w:val="center"/>
        <w:rPr>
          <w:rFonts w:ascii="Times New Roman" w:eastAsia="Times New Roman" w:hAnsi="Times New Roman"/>
          <w:sz w:val="24"/>
          <w:szCs w:val="24"/>
        </w:rPr>
      </w:pPr>
      <w:r w:rsidRPr="00FE7D7F">
        <w:rPr>
          <w:rFonts w:ascii="Times New Roman" w:eastAsia="Times New Roman" w:hAnsi="Times New Roman"/>
          <w:b/>
          <w:bCs/>
          <w:sz w:val="24"/>
          <w:szCs w:val="24"/>
        </w:rPr>
        <w:t>NPM: 4120600034</w:t>
      </w:r>
    </w:p>
    <w:p w14:paraId="4344A300" w14:textId="77777777" w:rsidR="00196E3B" w:rsidRDefault="00196E3B" w:rsidP="00196E3B">
      <w:pPr>
        <w:spacing w:line="276" w:lineRule="auto"/>
        <w:jc w:val="center"/>
        <w:rPr>
          <w:rFonts w:ascii="Times New Roman" w:eastAsia="Times New Roman" w:hAnsi="Times New Roman"/>
          <w:sz w:val="24"/>
          <w:szCs w:val="24"/>
        </w:rPr>
      </w:pPr>
    </w:p>
    <w:p w14:paraId="3B2E188F" w14:textId="77777777" w:rsidR="00196E3B" w:rsidRDefault="00196E3B" w:rsidP="00196E3B">
      <w:pPr>
        <w:spacing w:line="276" w:lineRule="auto"/>
        <w:jc w:val="center"/>
        <w:rPr>
          <w:rFonts w:ascii="Times New Roman" w:eastAsia="Times New Roman" w:hAnsi="Times New Roman"/>
          <w:sz w:val="24"/>
          <w:szCs w:val="24"/>
        </w:rPr>
      </w:pPr>
      <w:r>
        <w:rPr>
          <w:rFonts w:ascii="Times New Roman" w:eastAsia="Times New Roman" w:hAnsi="Times New Roman"/>
          <w:sz w:val="24"/>
          <w:szCs w:val="24"/>
        </w:rPr>
        <w:t>Diajukan Kepada:</w:t>
      </w:r>
    </w:p>
    <w:p w14:paraId="7270EC74" w14:textId="09923F02" w:rsidR="00196E3B" w:rsidRDefault="00196E3B" w:rsidP="00196E3B">
      <w:pPr>
        <w:spacing w:line="276" w:lineRule="auto"/>
        <w:jc w:val="center"/>
        <w:rPr>
          <w:rFonts w:ascii="Times New Roman" w:eastAsia="Times New Roman" w:hAnsi="Times New Roman"/>
          <w:sz w:val="24"/>
          <w:szCs w:val="24"/>
        </w:rPr>
      </w:pPr>
    </w:p>
    <w:p w14:paraId="4A87EE37" w14:textId="77777777" w:rsidR="00354DF6" w:rsidRDefault="00354DF6" w:rsidP="00196E3B">
      <w:pPr>
        <w:spacing w:line="276" w:lineRule="auto"/>
        <w:jc w:val="center"/>
        <w:rPr>
          <w:rFonts w:ascii="Times New Roman" w:eastAsia="Times New Roman" w:hAnsi="Times New Roman"/>
          <w:sz w:val="24"/>
          <w:szCs w:val="24"/>
        </w:rPr>
      </w:pPr>
    </w:p>
    <w:p w14:paraId="712C1B6B" w14:textId="77777777" w:rsidR="00196E3B" w:rsidRPr="00880C97" w:rsidRDefault="00196E3B" w:rsidP="00196E3B">
      <w:pPr>
        <w:spacing w:line="276" w:lineRule="auto"/>
        <w:jc w:val="center"/>
        <w:rPr>
          <w:rFonts w:ascii="Times New Roman" w:eastAsia="Times New Roman" w:hAnsi="Times New Roman"/>
          <w:b/>
          <w:bCs/>
          <w:sz w:val="24"/>
          <w:szCs w:val="24"/>
        </w:rPr>
      </w:pPr>
      <w:r w:rsidRPr="00880C97">
        <w:rPr>
          <w:rFonts w:ascii="Times New Roman" w:eastAsia="Times New Roman" w:hAnsi="Times New Roman"/>
          <w:b/>
          <w:bCs/>
          <w:sz w:val="24"/>
          <w:szCs w:val="24"/>
        </w:rPr>
        <w:t>Program Studi Manajemen</w:t>
      </w:r>
    </w:p>
    <w:p w14:paraId="4424CCAF" w14:textId="77777777" w:rsidR="00196E3B" w:rsidRPr="00880C97" w:rsidRDefault="00196E3B" w:rsidP="00196E3B">
      <w:pPr>
        <w:spacing w:line="276" w:lineRule="auto"/>
        <w:jc w:val="center"/>
        <w:rPr>
          <w:rFonts w:ascii="Times New Roman" w:eastAsia="Times New Roman" w:hAnsi="Times New Roman"/>
          <w:b/>
          <w:bCs/>
          <w:sz w:val="24"/>
          <w:szCs w:val="24"/>
        </w:rPr>
      </w:pPr>
      <w:r w:rsidRPr="00880C97">
        <w:rPr>
          <w:rFonts w:ascii="Times New Roman" w:eastAsia="Times New Roman" w:hAnsi="Times New Roman"/>
          <w:b/>
          <w:bCs/>
          <w:sz w:val="24"/>
          <w:szCs w:val="24"/>
        </w:rPr>
        <w:t>Fakultas Ekonomi Dan Bisnis</w:t>
      </w:r>
    </w:p>
    <w:p w14:paraId="52CD364E" w14:textId="77777777" w:rsidR="00196E3B" w:rsidRPr="00880C97" w:rsidRDefault="00196E3B" w:rsidP="00196E3B">
      <w:pPr>
        <w:spacing w:line="240" w:lineRule="auto"/>
        <w:jc w:val="center"/>
        <w:rPr>
          <w:rFonts w:ascii="Times New Roman" w:eastAsia="Times New Roman" w:hAnsi="Times New Roman"/>
          <w:b/>
          <w:bCs/>
          <w:sz w:val="24"/>
          <w:szCs w:val="24"/>
        </w:rPr>
      </w:pPr>
      <w:r w:rsidRPr="00880C97">
        <w:rPr>
          <w:rFonts w:ascii="Times New Roman" w:eastAsia="Times New Roman" w:hAnsi="Times New Roman"/>
          <w:b/>
          <w:bCs/>
          <w:sz w:val="24"/>
          <w:szCs w:val="24"/>
        </w:rPr>
        <w:t>Universitas Pancasakti Tegal</w:t>
      </w:r>
    </w:p>
    <w:p w14:paraId="25A93B49" w14:textId="63A5358D" w:rsidR="00196E3B" w:rsidRDefault="00196E3B" w:rsidP="00196E3B">
      <w:pPr>
        <w:spacing w:line="240" w:lineRule="auto"/>
        <w:jc w:val="center"/>
        <w:rPr>
          <w:rFonts w:ascii="Times New Roman" w:eastAsia="Times New Roman" w:hAnsi="Times New Roman"/>
          <w:sz w:val="24"/>
          <w:szCs w:val="24"/>
        </w:rPr>
      </w:pPr>
      <w:r w:rsidRPr="00880C97">
        <w:rPr>
          <w:rFonts w:ascii="Times New Roman" w:eastAsia="Times New Roman" w:hAnsi="Times New Roman"/>
          <w:b/>
          <w:bCs/>
          <w:sz w:val="24"/>
          <w:szCs w:val="24"/>
        </w:rPr>
        <w:t>2024</w:t>
      </w:r>
    </w:p>
    <w:p w14:paraId="38D455D8" w14:textId="5079C090" w:rsidR="00196E3B" w:rsidRPr="00196E3B" w:rsidRDefault="00880C97" w:rsidP="00196E3B">
      <w:pPr>
        <w:spacing w:line="360" w:lineRule="auto"/>
        <w:jc w:val="center"/>
        <w:rPr>
          <w:rFonts w:ascii="Times New Roman" w:eastAsia="Times New Roman" w:hAnsi="Times New Roman"/>
          <w:b/>
          <w:bCs/>
          <w:sz w:val="24"/>
          <w:szCs w:val="24"/>
        </w:rPr>
      </w:pPr>
      <w:r>
        <w:rPr>
          <w:rFonts w:ascii="Times New Roman" w:eastAsia="Times New Roman" w:hAnsi="Times New Roman"/>
          <w:b/>
          <w:bCs/>
          <w:sz w:val="24"/>
          <w:szCs w:val="24"/>
        </w:rPr>
        <w:br w:type="page"/>
      </w:r>
    </w:p>
    <w:p w14:paraId="797C6957" w14:textId="31B8912B" w:rsidR="00196E3B" w:rsidRPr="00DA7B06" w:rsidRDefault="00354DF6" w:rsidP="00DA7B06">
      <w:pPr>
        <w:spacing w:line="360" w:lineRule="auto"/>
        <w:jc w:val="center"/>
      </w:pPr>
      <w:r>
        <w:rPr>
          <w:noProof/>
        </w:rPr>
        <w:lastRenderedPageBreak/>
        <w:drawing>
          <wp:inline distT="0" distB="0" distL="0" distR="0" wp14:anchorId="196DB4EE" wp14:editId="72F6CE63">
            <wp:extent cx="1250950" cy="125095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50950" cy="1250950"/>
                    </a:xfrm>
                    <a:prstGeom prst="rect">
                      <a:avLst/>
                    </a:prstGeom>
                    <a:noFill/>
                    <a:ln>
                      <a:noFill/>
                    </a:ln>
                  </pic:spPr>
                </pic:pic>
              </a:graphicData>
            </a:graphic>
          </wp:inline>
        </w:drawing>
      </w:r>
    </w:p>
    <w:p w14:paraId="34E21C14" w14:textId="20C36BB4" w:rsidR="00196E3B" w:rsidRPr="002C678D" w:rsidRDefault="00196E3B" w:rsidP="00DA7B06">
      <w:pPr>
        <w:spacing w:line="240" w:lineRule="auto"/>
        <w:jc w:val="center"/>
        <w:rPr>
          <w:rFonts w:ascii="Times New Roman" w:eastAsia="Times New Roman" w:hAnsi="Times New Roman"/>
          <w:b/>
          <w:bCs/>
          <w:sz w:val="28"/>
          <w:szCs w:val="28"/>
        </w:rPr>
      </w:pPr>
      <w:bookmarkStart w:id="3" w:name="_Hlk151410113"/>
      <w:r w:rsidRPr="002C678D">
        <w:rPr>
          <w:rFonts w:ascii="Times New Roman" w:eastAsia="Times New Roman" w:hAnsi="Times New Roman"/>
          <w:b/>
          <w:bCs/>
          <w:sz w:val="28"/>
          <w:szCs w:val="28"/>
        </w:rPr>
        <w:t xml:space="preserve">Pengaruh </w:t>
      </w:r>
      <w:r w:rsidRPr="002C678D">
        <w:rPr>
          <w:rFonts w:ascii="Times New Roman" w:eastAsia="Times New Roman" w:hAnsi="Times New Roman"/>
          <w:b/>
          <w:bCs/>
          <w:i/>
          <w:iCs/>
          <w:sz w:val="28"/>
          <w:szCs w:val="28"/>
        </w:rPr>
        <w:t>Asset Structure, Firm Size, Operating Leverage,</w:t>
      </w:r>
      <w:r w:rsidRPr="002C678D">
        <w:rPr>
          <w:rFonts w:ascii="Times New Roman" w:eastAsia="Times New Roman" w:hAnsi="Times New Roman"/>
          <w:b/>
          <w:bCs/>
          <w:sz w:val="28"/>
          <w:szCs w:val="28"/>
        </w:rPr>
        <w:t xml:space="preserve"> dan </w:t>
      </w:r>
      <w:r w:rsidRPr="002C678D">
        <w:rPr>
          <w:rFonts w:ascii="Times New Roman" w:eastAsia="Times New Roman" w:hAnsi="Times New Roman"/>
          <w:b/>
          <w:bCs/>
          <w:i/>
          <w:iCs/>
          <w:sz w:val="28"/>
          <w:szCs w:val="28"/>
        </w:rPr>
        <w:t>Sales Growth</w:t>
      </w:r>
      <w:r w:rsidRPr="002C678D">
        <w:rPr>
          <w:rFonts w:ascii="Times New Roman" w:eastAsia="Times New Roman" w:hAnsi="Times New Roman"/>
          <w:b/>
          <w:bCs/>
          <w:sz w:val="28"/>
          <w:szCs w:val="28"/>
        </w:rPr>
        <w:t xml:space="preserve"> Terhadap </w:t>
      </w:r>
      <w:r w:rsidR="00ED7148" w:rsidRPr="00ED7148">
        <w:rPr>
          <w:rFonts w:ascii="Times New Roman" w:eastAsia="Times New Roman" w:hAnsi="Times New Roman"/>
          <w:b/>
          <w:bCs/>
          <w:i/>
          <w:iCs/>
          <w:sz w:val="28"/>
          <w:szCs w:val="28"/>
        </w:rPr>
        <w:t>Capital Structure</w:t>
      </w:r>
      <w:r w:rsidRPr="002C678D">
        <w:rPr>
          <w:rFonts w:ascii="Times New Roman" w:eastAsia="Times New Roman" w:hAnsi="Times New Roman"/>
          <w:b/>
          <w:bCs/>
          <w:sz w:val="28"/>
          <w:szCs w:val="28"/>
        </w:rPr>
        <w:t xml:space="preserve"> Pada Perusahaan Indeks IDX80 Yang Terdaftar Di BEI Tahun 2020-2022</w:t>
      </w:r>
    </w:p>
    <w:bookmarkEnd w:id="3"/>
    <w:p w14:paraId="615BED47" w14:textId="77777777" w:rsidR="00196E3B" w:rsidRDefault="00196E3B" w:rsidP="00DA7B06">
      <w:pPr>
        <w:spacing w:line="240" w:lineRule="auto"/>
        <w:jc w:val="center"/>
        <w:rPr>
          <w:rFonts w:ascii="Times New Roman" w:eastAsia="Times New Roman" w:hAnsi="Times New Roman"/>
          <w:sz w:val="24"/>
          <w:szCs w:val="24"/>
        </w:rPr>
      </w:pPr>
    </w:p>
    <w:p w14:paraId="1EAA979C" w14:textId="2710678E" w:rsidR="00196E3B" w:rsidRPr="00880C97" w:rsidRDefault="00196E3B" w:rsidP="00DA7B06">
      <w:pPr>
        <w:spacing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S</w:t>
      </w:r>
      <w:r w:rsidR="00FE7D7F">
        <w:rPr>
          <w:rFonts w:ascii="Times New Roman" w:eastAsia="Times New Roman" w:hAnsi="Times New Roman"/>
          <w:b/>
          <w:bCs/>
          <w:sz w:val="24"/>
          <w:szCs w:val="24"/>
        </w:rPr>
        <w:t>KRIPSI</w:t>
      </w:r>
    </w:p>
    <w:p w14:paraId="1186F4D8" w14:textId="77777777" w:rsidR="00196E3B" w:rsidRDefault="00196E3B" w:rsidP="00DA7B06">
      <w:pPr>
        <w:spacing w:line="240" w:lineRule="auto"/>
        <w:jc w:val="both"/>
        <w:rPr>
          <w:rFonts w:ascii="Times New Roman" w:eastAsia="Times New Roman" w:hAnsi="Times New Roman"/>
          <w:sz w:val="24"/>
          <w:szCs w:val="24"/>
        </w:rPr>
      </w:pPr>
    </w:p>
    <w:p w14:paraId="016BCCA7" w14:textId="77777777" w:rsidR="00196E3B" w:rsidRDefault="00196E3B" w:rsidP="00DA7B06">
      <w:pPr>
        <w:spacing w:line="240" w:lineRule="auto"/>
        <w:jc w:val="center"/>
        <w:rPr>
          <w:rFonts w:ascii="Times New Roman" w:eastAsia="Times New Roman" w:hAnsi="Times New Roman"/>
          <w:sz w:val="24"/>
          <w:szCs w:val="24"/>
        </w:rPr>
      </w:pPr>
      <w:r>
        <w:rPr>
          <w:rFonts w:ascii="Times New Roman" w:eastAsia="Times New Roman" w:hAnsi="Times New Roman"/>
          <w:sz w:val="24"/>
          <w:szCs w:val="24"/>
        </w:rPr>
        <w:t>Oleh:</w:t>
      </w:r>
    </w:p>
    <w:p w14:paraId="1F96CF67" w14:textId="77777777" w:rsidR="00196E3B" w:rsidRPr="00FE7D7F" w:rsidRDefault="00196E3B" w:rsidP="00196E3B">
      <w:pPr>
        <w:spacing w:line="276" w:lineRule="auto"/>
        <w:jc w:val="center"/>
        <w:rPr>
          <w:rFonts w:ascii="Times New Roman" w:eastAsia="Times New Roman" w:hAnsi="Times New Roman"/>
          <w:b/>
          <w:bCs/>
          <w:sz w:val="24"/>
          <w:szCs w:val="24"/>
        </w:rPr>
      </w:pPr>
      <w:r w:rsidRPr="00FE7D7F">
        <w:rPr>
          <w:rFonts w:ascii="Times New Roman" w:eastAsia="Times New Roman" w:hAnsi="Times New Roman"/>
          <w:b/>
          <w:bCs/>
          <w:sz w:val="24"/>
          <w:szCs w:val="24"/>
        </w:rPr>
        <w:t>Cakeputra Azza Meizar</w:t>
      </w:r>
    </w:p>
    <w:p w14:paraId="779F66C0" w14:textId="77777777" w:rsidR="00196E3B" w:rsidRPr="00FE7D7F" w:rsidRDefault="00196E3B" w:rsidP="00196E3B">
      <w:pPr>
        <w:spacing w:line="276" w:lineRule="auto"/>
        <w:jc w:val="center"/>
        <w:rPr>
          <w:rFonts w:ascii="Times New Roman" w:eastAsia="Times New Roman" w:hAnsi="Times New Roman"/>
          <w:b/>
          <w:bCs/>
          <w:sz w:val="24"/>
          <w:szCs w:val="24"/>
        </w:rPr>
      </w:pPr>
      <w:r w:rsidRPr="00FE7D7F">
        <w:rPr>
          <w:rFonts w:ascii="Times New Roman" w:eastAsia="Times New Roman" w:hAnsi="Times New Roman"/>
          <w:b/>
          <w:bCs/>
          <w:sz w:val="24"/>
          <w:szCs w:val="24"/>
        </w:rPr>
        <w:t>NPM: 4120600034</w:t>
      </w:r>
    </w:p>
    <w:p w14:paraId="3935D244" w14:textId="556C7B44" w:rsidR="00196E3B" w:rsidRPr="003614AA" w:rsidRDefault="00F4174E" w:rsidP="00F4174E">
      <w:pPr>
        <w:pStyle w:val="Heading1"/>
        <w:rPr>
          <w:color w:val="FFFFFF" w:themeColor="background1"/>
        </w:rPr>
      </w:pPr>
      <w:bookmarkStart w:id="4" w:name="_Toc168295183"/>
      <w:r w:rsidRPr="003614AA">
        <w:rPr>
          <w:color w:val="FFFFFF" w:themeColor="background1"/>
        </w:rPr>
        <w:t>HALAMAN PERSETUJUAN PEMBIMBING</w:t>
      </w:r>
      <w:bookmarkEnd w:id="4"/>
    </w:p>
    <w:p w14:paraId="68231E9A" w14:textId="0058F47F" w:rsidR="00196E3B" w:rsidRPr="00196E3B" w:rsidRDefault="00196E3B" w:rsidP="00DA7B06">
      <w:pPr>
        <w:spacing w:line="276" w:lineRule="auto"/>
        <w:jc w:val="center"/>
        <w:rPr>
          <w:rFonts w:ascii="Times New Roman" w:eastAsia="Times New Roman" w:hAnsi="Times New Roman"/>
          <w:b/>
          <w:bCs/>
          <w:sz w:val="24"/>
          <w:szCs w:val="24"/>
        </w:rPr>
      </w:pPr>
      <w:r w:rsidRPr="00196E3B">
        <w:rPr>
          <w:rFonts w:ascii="Times New Roman" w:eastAsia="Times New Roman" w:hAnsi="Times New Roman"/>
          <w:b/>
          <w:bCs/>
          <w:sz w:val="24"/>
          <w:szCs w:val="24"/>
        </w:rPr>
        <w:t xml:space="preserve">Disetujui Untuk </w:t>
      </w:r>
      <w:r w:rsidR="00FE7D7F">
        <w:rPr>
          <w:rFonts w:ascii="Times New Roman" w:eastAsia="Times New Roman" w:hAnsi="Times New Roman"/>
          <w:b/>
          <w:bCs/>
          <w:sz w:val="24"/>
          <w:szCs w:val="24"/>
        </w:rPr>
        <w:t>Ujian Skripsi</w:t>
      </w:r>
    </w:p>
    <w:p w14:paraId="17D937D2" w14:textId="3320A877" w:rsidR="00196E3B" w:rsidRDefault="00196E3B" w:rsidP="00DA7B06">
      <w:pPr>
        <w:spacing w:line="276" w:lineRule="auto"/>
        <w:jc w:val="center"/>
        <w:rPr>
          <w:rFonts w:ascii="Times New Roman" w:eastAsia="Times New Roman" w:hAnsi="Times New Roman"/>
          <w:b/>
          <w:bCs/>
          <w:sz w:val="24"/>
          <w:szCs w:val="24"/>
        </w:rPr>
      </w:pPr>
      <w:r w:rsidRPr="00196E3B">
        <w:rPr>
          <w:rFonts w:ascii="Times New Roman" w:eastAsia="Times New Roman" w:hAnsi="Times New Roman"/>
          <w:b/>
          <w:bCs/>
          <w:sz w:val="24"/>
          <w:szCs w:val="24"/>
        </w:rPr>
        <w:t>Tanggal:</w:t>
      </w:r>
      <w:r w:rsidR="00796D9A">
        <w:rPr>
          <w:rFonts w:ascii="Times New Roman" w:eastAsia="Times New Roman" w:hAnsi="Times New Roman"/>
          <w:b/>
          <w:bCs/>
          <w:sz w:val="24"/>
          <w:szCs w:val="24"/>
        </w:rPr>
        <w:t xml:space="preserve"> 31 Mei 2024</w:t>
      </w:r>
    </w:p>
    <w:p w14:paraId="28EC5895" w14:textId="721FFA9E" w:rsidR="00F42DDC" w:rsidRDefault="002455D7" w:rsidP="002455D7">
      <w:pPr>
        <w:spacing w:line="36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5F192E38" wp14:editId="184F7EFF">
            <wp:extent cx="5316431" cy="124587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6754.jpg"/>
                    <pic:cNvPicPr/>
                  </pic:nvPicPr>
                  <pic:blipFill rotWithShape="1">
                    <a:blip r:embed="rId12">
                      <a:extLst>
                        <a:ext uri="{BEBA8EAE-BF5A-486C-A8C5-ECC9F3942E4B}">
                          <a14:imgProps xmlns:a14="http://schemas.microsoft.com/office/drawing/2010/main">
                            <a14:imgLayer r:embed="rId13">
                              <a14:imgEffect>
                                <a14:saturation sat="200000"/>
                              </a14:imgEffect>
                            </a14:imgLayer>
                          </a14:imgProps>
                        </a:ext>
                        <a:ext uri="{28A0092B-C50C-407E-A947-70E740481C1C}">
                          <a14:useLocalDpi xmlns:a14="http://schemas.microsoft.com/office/drawing/2010/main" val="0"/>
                        </a:ext>
                      </a:extLst>
                    </a:blip>
                    <a:srcRect l="15024" r="11838" b="11838"/>
                    <a:stretch/>
                  </pic:blipFill>
                  <pic:spPr bwMode="auto">
                    <a:xfrm>
                      <a:off x="0" y="0"/>
                      <a:ext cx="5425950" cy="1271535"/>
                    </a:xfrm>
                    <a:prstGeom prst="rect">
                      <a:avLst/>
                    </a:prstGeom>
                    <a:ln>
                      <a:noFill/>
                    </a:ln>
                    <a:extLst>
                      <a:ext uri="{53640926-AAD7-44D8-BBD7-CCE9431645EC}">
                        <a14:shadowObscured xmlns:a14="http://schemas.microsoft.com/office/drawing/2010/main"/>
                      </a:ext>
                    </a:extLst>
                  </pic:spPr>
                </pic:pic>
              </a:graphicData>
            </a:graphic>
          </wp:inline>
        </w:drawing>
      </w:r>
    </w:p>
    <w:p w14:paraId="3F0526BA" w14:textId="774CE884" w:rsidR="00DA7B06" w:rsidRPr="00DA7B06" w:rsidRDefault="00796D9A" w:rsidP="00796D9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Pr>
          <w:noProof/>
        </w:rPr>
        <w:drawing>
          <wp:inline distT="0" distB="0" distL="0" distR="0" wp14:anchorId="15147947" wp14:editId="01557FAB">
            <wp:extent cx="3351611" cy="1493785"/>
            <wp:effectExtent l="0" t="0" r="1270" b="0"/>
            <wp:docPr id="2054" name="Picture 2054"/>
            <wp:cNvGraphicFramePr/>
            <a:graphic xmlns:a="http://schemas.openxmlformats.org/drawingml/2006/main">
              <a:graphicData uri="http://schemas.openxmlformats.org/drawingml/2006/picture">
                <pic:pic xmlns:pic="http://schemas.openxmlformats.org/drawingml/2006/picture">
                  <pic:nvPicPr>
                    <pic:cNvPr id="2054" name="Picture 2054"/>
                    <pic:cNvPicPr/>
                  </pic:nvPicPr>
                  <pic:blipFill>
                    <a:blip r:embed="rId14"/>
                    <a:stretch>
                      <a:fillRect/>
                    </a:stretch>
                  </pic:blipFill>
                  <pic:spPr>
                    <a:xfrm>
                      <a:off x="0" y="0"/>
                      <a:ext cx="3351611" cy="1493785"/>
                    </a:xfrm>
                    <a:prstGeom prst="rect">
                      <a:avLst/>
                    </a:prstGeom>
                  </pic:spPr>
                </pic:pic>
              </a:graphicData>
            </a:graphic>
          </wp:inline>
        </w:drawing>
      </w:r>
      <w:r w:rsidR="00DA7B06" w:rsidRPr="00DA7B06">
        <w:rPr>
          <w:rFonts w:ascii="Times New Roman" w:eastAsia="Times New Roman" w:hAnsi="Times New Roman"/>
          <w:sz w:val="24"/>
          <w:szCs w:val="24"/>
        </w:rPr>
        <w:br w:type="page"/>
      </w:r>
    </w:p>
    <w:p w14:paraId="73B8863F" w14:textId="5919A8EC" w:rsidR="00816A4F" w:rsidRDefault="00DA7B06" w:rsidP="00057441">
      <w:pPr>
        <w:pStyle w:val="Heading1"/>
      </w:pPr>
      <w:bookmarkStart w:id="5" w:name="_Toc168295184"/>
      <w:r w:rsidRPr="00816A4F">
        <w:lastRenderedPageBreak/>
        <w:t>P</w:t>
      </w:r>
      <w:r w:rsidR="00057441">
        <w:t>ENGESAHAN</w:t>
      </w:r>
      <w:r w:rsidRPr="00816A4F">
        <w:t xml:space="preserve"> </w:t>
      </w:r>
      <w:r w:rsidR="00816A4F" w:rsidRPr="00816A4F">
        <w:t>S</w:t>
      </w:r>
      <w:r w:rsidR="00057441">
        <w:t>KRIPSI</w:t>
      </w:r>
      <w:bookmarkEnd w:id="5"/>
    </w:p>
    <w:p w14:paraId="6314149F" w14:textId="77777777" w:rsidR="00816A4F" w:rsidRDefault="00816A4F" w:rsidP="00816A4F">
      <w:pPr>
        <w:spacing w:line="360" w:lineRule="auto"/>
        <w:rPr>
          <w:rFonts w:ascii="Times New Roman" w:eastAsia="Times New Roman" w:hAnsi="Times New Roman"/>
          <w:sz w:val="24"/>
          <w:szCs w:val="24"/>
        </w:rPr>
      </w:pPr>
      <w:r>
        <w:rPr>
          <w:rFonts w:ascii="Times New Roman" w:eastAsia="Times New Roman" w:hAnsi="Times New Roman"/>
          <w:sz w:val="24"/>
          <w:szCs w:val="24"/>
        </w:rPr>
        <w:t>Nama</w:t>
      </w:r>
      <w:r>
        <w:rPr>
          <w:rFonts w:ascii="Times New Roman" w:eastAsia="Times New Roman" w:hAnsi="Times New Roman"/>
          <w:sz w:val="24"/>
          <w:szCs w:val="24"/>
        </w:rPr>
        <w:tab/>
      </w:r>
      <w:r>
        <w:rPr>
          <w:rFonts w:ascii="Times New Roman" w:eastAsia="Times New Roman" w:hAnsi="Times New Roman"/>
          <w:sz w:val="24"/>
          <w:szCs w:val="24"/>
        </w:rPr>
        <w:tab/>
        <w:t>: Cakeputra Azza Meizar</w:t>
      </w:r>
    </w:p>
    <w:p w14:paraId="730AE627" w14:textId="7FB07E24" w:rsidR="00816A4F" w:rsidRDefault="00816A4F" w:rsidP="00816A4F">
      <w:pPr>
        <w:spacing w:line="360" w:lineRule="auto"/>
        <w:rPr>
          <w:rFonts w:ascii="Times New Roman" w:eastAsia="Times New Roman" w:hAnsi="Times New Roman"/>
          <w:sz w:val="24"/>
          <w:szCs w:val="24"/>
        </w:rPr>
      </w:pPr>
      <w:r>
        <w:rPr>
          <w:rFonts w:ascii="Times New Roman" w:eastAsia="Times New Roman" w:hAnsi="Times New Roman"/>
          <w:sz w:val="24"/>
          <w:szCs w:val="24"/>
        </w:rPr>
        <w:t>NPM</w:t>
      </w:r>
      <w:r>
        <w:rPr>
          <w:rFonts w:ascii="Times New Roman" w:eastAsia="Times New Roman" w:hAnsi="Times New Roman"/>
          <w:sz w:val="24"/>
          <w:szCs w:val="24"/>
        </w:rPr>
        <w:tab/>
      </w:r>
      <w:r>
        <w:rPr>
          <w:rFonts w:ascii="Times New Roman" w:eastAsia="Times New Roman" w:hAnsi="Times New Roman"/>
          <w:sz w:val="24"/>
          <w:szCs w:val="24"/>
        </w:rPr>
        <w:tab/>
        <w:t>: 412060</w:t>
      </w:r>
      <w:r w:rsidR="005D10A5">
        <w:rPr>
          <w:rFonts w:ascii="Times New Roman" w:eastAsia="Times New Roman" w:hAnsi="Times New Roman"/>
          <w:sz w:val="24"/>
          <w:szCs w:val="24"/>
        </w:rPr>
        <w:t>0</w:t>
      </w:r>
      <w:r>
        <w:rPr>
          <w:rFonts w:ascii="Times New Roman" w:eastAsia="Times New Roman" w:hAnsi="Times New Roman"/>
          <w:sz w:val="24"/>
          <w:szCs w:val="24"/>
        </w:rPr>
        <w:t>034</w:t>
      </w:r>
    </w:p>
    <w:p w14:paraId="2FF842FD" w14:textId="3051380A" w:rsidR="00816A4F" w:rsidRDefault="00816A4F" w:rsidP="00816A4F">
      <w:pPr>
        <w:spacing w:line="360" w:lineRule="auto"/>
        <w:ind w:left="1440" w:hanging="1440"/>
        <w:jc w:val="both"/>
        <w:rPr>
          <w:rFonts w:ascii="Times New Roman" w:eastAsia="Times New Roman" w:hAnsi="Times New Roman"/>
          <w:sz w:val="24"/>
          <w:szCs w:val="24"/>
        </w:rPr>
      </w:pPr>
      <w:r>
        <w:rPr>
          <w:rFonts w:ascii="Times New Roman" w:eastAsia="Times New Roman" w:hAnsi="Times New Roman"/>
          <w:sz w:val="24"/>
          <w:szCs w:val="24"/>
        </w:rPr>
        <w:t>Judul</w:t>
      </w:r>
      <w:r>
        <w:rPr>
          <w:rFonts w:ascii="Times New Roman" w:eastAsia="Times New Roman" w:hAnsi="Times New Roman"/>
          <w:sz w:val="24"/>
          <w:szCs w:val="24"/>
        </w:rPr>
        <w:tab/>
        <w:t xml:space="preserve">: </w:t>
      </w:r>
      <w:r w:rsidRPr="00816A4F">
        <w:rPr>
          <w:rFonts w:ascii="Times New Roman" w:eastAsia="Times New Roman" w:hAnsi="Times New Roman"/>
          <w:sz w:val="24"/>
          <w:szCs w:val="24"/>
        </w:rPr>
        <w:t xml:space="preserve">Pengaruh </w:t>
      </w:r>
      <w:r w:rsidRPr="00AB693F">
        <w:rPr>
          <w:rFonts w:ascii="Times New Roman" w:eastAsia="Times New Roman" w:hAnsi="Times New Roman"/>
          <w:i/>
          <w:iCs/>
          <w:sz w:val="24"/>
          <w:szCs w:val="24"/>
        </w:rPr>
        <w:t xml:space="preserve">Asset Structure, Firm Size, Operating Leverage, </w:t>
      </w:r>
      <w:r w:rsidRPr="00AB693F">
        <w:rPr>
          <w:rFonts w:ascii="Times New Roman" w:eastAsia="Times New Roman" w:hAnsi="Times New Roman"/>
          <w:sz w:val="24"/>
          <w:szCs w:val="24"/>
        </w:rPr>
        <w:t>dan</w:t>
      </w:r>
      <w:r w:rsidRPr="00AB693F">
        <w:rPr>
          <w:rFonts w:ascii="Times New Roman" w:eastAsia="Times New Roman" w:hAnsi="Times New Roman"/>
          <w:i/>
          <w:iCs/>
          <w:sz w:val="24"/>
          <w:szCs w:val="24"/>
        </w:rPr>
        <w:t xml:space="preserve"> Sales Growth</w:t>
      </w:r>
      <w:r w:rsidRPr="00816A4F">
        <w:rPr>
          <w:rFonts w:ascii="Times New Roman" w:eastAsia="Times New Roman" w:hAnsi="Times New Roman"/>
          <w:sz w:val="24"/>
          <w:szCs w:val="24"/>
        </w:rPr>
        <w:t xml:space="preserve"> Terhadap </w:t>
      </w:r>
      <w:r w:rsidR="00ED7148" w:rsidRPr="00ED7148">
        <w:rPr>
          <w:rFonts w:ascii="Times New Roman" w:eastAsia="Times New Roman" w:hAnsi="Times New Roman"/>
          <w:i/>
          <w:iCs/>
          <w:sz w:val="24"/>
          <w:szCs w:val="24"/>
        </w:rPr>
        <w:t>Capital Structure</w:t>
      </w:r>
      <w:r w:rsidRPr="00ED7148">
        <w:rPr>
          <w:rFonts w:ascii="Times New Roman" w:eastAsia="Times New Roman" w:hAnsi="Times New Roman"/>
        </w:rPr>
        <w:t xml:space="preserve"> </w:t>
      </w:r>
      <w:r w:rsidRPr="00816A4F">
        <w:rPr>
          <w:rFonts w:ascii="Times New Roman" w:eastAsia="Times New Roman" w:hAnsi="Times New Roman"/>
          <w:sz w:val="24"/>
          <w:szCs w:val="24"/>
        </w:rPr>
        <w:t>Pada Perusahaan Indeks IDX80 Yang Terdaftar Di BEI Tahun 2020-2022</w:t>
      </w:r>
    </w:p>
    <w:p w14:paraId="787B5515" w14:textId="6F3C07F1" w:rsidR="00816A4F" w:rsidRDefault="00816A4F" w:rsidP="00816A4F">
      <w:pPr>
        <w:spacing w:line="360" w:lineRule="auto"/>
        <w:rPr>
          <w:rFonts w:ascii="Times New Roman" w:eastAsia="Times New Roman" w:hAnsi="Times New Roman"/>
          <w:sz w:val="24"/>
          <w:szCs w:val="24"/>
        </w:rPr>
      </w:pPr>
      <w:r>
        <w:rPr>
          <w:rFonts w:ascii="Times New Roman" w:eastAsia="Times New Roman" w:hAnsi="Times New Roman"/>
          <w:sz w:val="24"/>
          <w:szCs w:val="24"/>
        </w:rPr>
        <w:t>Tel</w:t>
      </w:r>
      <w:r w:rsidR="00E138A3">
        <w:rPr>
          <w:rFonts w:ascii="Times New Roman" w:eastAsia="Times New Roman" w:hAnsi="Times New Roman"/>
          <w:sz w:val="24"/>
          <w:szCs w:val="24"/>
        </w:rPr>
        <w:t xml:space="preserve">ah </w:t>
      </w:r>
      <w:r w:rsidR="005D10A5">
        <w:rPr>
          <w:rFonts w:ascii="Times New Roman" w:eastAsia="Times New Roman" w:hAnsi="Times New Roman"/>
          <w:sz w:val="24"/>
          <w:szCs w:val="24"/>
        </w:rPr>
        <w:t>diuji dan dinyatakan lulus dalam ujian skripsi</w:t>
      </w:r>
      <w:r>
        <w:rPr>
          <w:rFonts w:ascii="Times New Roman" w:eastAsia="Times New Roman" w:hAnsi="Times New Roman"/>
          <w:sz w:val="24"/>
          <w:szCs w:val="24"/>
        </w:rPr>
        <w:t>, yang dilaksanakan pada:</w:t>
      </w:r>
    </w:p>
    <w:p w14:paraId="6A9424D2" w14:textId="436EADC9" w:rsidR="00816A4F" w:rsidRDefault="00816A4F" w:rsidP="00816A4F">
      <w:pPr>
        <w:spacing w:line="360" w:lineRule="auto"/>
        <w:rPr>
          <w:rFonts w:ascii="Times New Roman" w:eastAsia="Times New Roman" w:hAnsi="Times New Roman"/>
          <w:sz w:val="24"/>
          <w:szCs w:val="24"/>
        </w:rPr>
      </w:pPr>
      <w:r>
        <w:rPr>
          <w:rFonts w:ascii="Times New Roman" w:eastAsia="Times New Roman" w:hAnsi="Times New Roman"/>
          <w:sz w:val="24"/>
          <w:szCs w:val="24"/>
        </w:rPr>
        <w:t>Hari</w:t>
      </w:r>
      <w:r>
        <w:rPr>
          <w:rFonts w:ascii="Times New Roman" w:eastAsia="Times New Roman" w:hAnsi="Times New Roman"/>
          <w:sz w:val="24"/>
          <w:szCs w:val="24"/>
        </w:rPr>
        <w:tab/>
      </w:r>
      <w:r>
        <w:rPr>
          <w:rFonts w:ascii="Times New Roman" w:eastAsia="Times New Roman" w:hAnsi="Times New Roman"/>
          <w:sz w:val="24"/>
          <w:szCs w:val="24"/>
        </w:rPr>
        <w:tab/>
        <w:t>:</w:t>
      </w:r>
      <w:r w:rsidR="005039D7">
        <w:rPr>
          <w:rFonts w:ascii="Times New Roman" w:eastAsia="Times New Roman" w:hAnsi="Times New Roman"/>
          <w:sz w:val="24"/>
          <w:szCs w:val="24"/>
        </w:rPr>
        <w:t xml:space="preserve"> Jum’at</w:t>
      </w:r>
    </w:p>
    <w:p w14:paraId="4D942B17" w14:textId="058B51E4" w:rsidR="005D10A5" w:rsidRDefault="00816A4F" w:rsidP="00874404">
      <w:pPr>
        <w:spacing w:line="360" w:lineRule="auto"/>
        <w:rPr>
          <w:rFonts w:ascii="Times New Roman" w:eastAsia="Times New Roman" w:hAnsi="Times New Roman"/>
          <w:sz w:val="24"/>
          <w:szCs w:val="24"/>
        </w:rPr>
      </w:pPr>
      <w:r>
        <w:rPr>
          <w:rFonts w:ascii="Times New Roman" w:eastAsia="Times New Roman" w:hAnsi="Times New Roman"/>
          <w:sz w:val="24"/>
          <w:szCs w:val="24"/>
        </w:rPr>
        <w:t>Tanggal</w:t>
      </w:r>
      <w:r>
        <w:rPr>
          <w:rFonts w:ascii="Times New Roman" w:eastAsia="Times New Roman" w:hAnsi="Times New Roman"/>
          <w:sz w:val="24"/>
          <w:szCs w:val="24"/>
        </w:rPr>
        <w:tab/>
        <w:t>:</w:t>
      </w:r>
      <w:r w:rsidR="005039D7">
        <w:rPr>
          <w:rFonts w:ascii="Times New Roman" w:eastAsia="Times New Roman" w:hAnsi="Times New Roman"/>
          <w:sz w:val="24"/>
          <w:szCs w:val="24"/>
        </w:rPr>
        <w:t xml:space="preserve"> </w:t>
      </w:r>
      <w:r w:rsidR="005B3E71">
        <w:rPr>
          <w:rFonts w:ascii="Times New Roman" w:eastAsia="Times New Roman" w:hAnsi="Times New Roman"/>
          <w:sz w:val="24"/>
          <w:szCs w:val="24"/>
        </w:rPr>
        <w:t>31 Mei 2024</w:t>
      </w:r>
    </w:p>
    <w:p w14:paraId="70637DE5" w14:textId="03ED7E7A" w:rsidR="00F42DDC" w:rsidRPr="00F42DDC" w:rsidRDefault="002455D7" w:rsidP="00286BC6">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14:anchorId="4919CB63" wp14:editId="63DDA2DF">
            <wp:extent cx="5366520" cy="3015615"/>
            <wp:effectExtent l="0" t="0" r="571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6755 (1).jpg"/>
                    <pic:cNvPicPr/>
                  </pic:nvPicPr>
                  <pic:blipFill rotWithShape="1">
                    <a:blip r:embed="rId15" cstate="print">
                      <a:extLst>
                        <a:ext uri="{BEBA8EAE-BF5A-486C-A8C5-ECC9F3942E4B}">
                          <a14:imgProps xmlns:a14="http://schemas.microsoft.com/office/drawing/2010/main">
                            <a14:imgLayer r:embed="rId16">
                              <a14:imgEffect>
                                <a14:saturation sat="200000"/>
                              </a14:imgEffect>
                            </a14:imgLayer>
                          </a14:imgProps>
                        </a:ext>
                        <a:ext uri="{28A0092B-C50C-407E-A947-70E740481C1C}">
                          <a14:useLocalDpi xmlns:a14="http://schemas.microsoft.com/office/drawing/2010/main" val="0"/>
                        </a:ext>
                      </a:extLst>
                    </a:blip>
                    <a:srcRect l="4382" r="5601" b="5601"/>
                    <a:stretch/>
                  </pic:blipFill>
                  <pic:spPr bwMode="auto">
                    <a:xfrm>
                      <a:off x="0" y="0"/>
                      <a:ext cx="5403076" cy="3036157"/>
                    </a:xfrm>
                    <a:prstGeom prst="rect">
                      <a:avLst/>
                    </a:prstGeom>
                    <a:ln>
                      <a:noFill/>
                    </a:ln>
                    <a:extLst>
                      <a:ext uri="{53640926-AAD7-44D8-BBD7-CCE9431645EC}">
                        <a14:shadowObscured xmlns:a14="http://schemas.microsoft.com/office/drawing/2010/main"/>
                      </a:ext>
                    </a:extLst>
                  </pic:spPr>
                </pic:pic>
              </a:graphicData>
            </a:graphic>
          </wp:inline>
        </w:drawing>
      </w:r>
    </w:p>
    <w:p w14:paraId="40F48574" w14:textId="77777777" w:rsidR="005D10A5" w:rsidRDefault="005D10A5" w:rsidP="005D10A5">
      <w:pPr>
        <w:spacing w:line="240" w:lineRule="auto"/>
        <w:rPr>
          <w:rFonts w:ascii="Times New Roman" w:eastAsia="Times New Roman" w:hAnsi="Times New Roman"/>
          <w:sz w:val="24"/>
          <w:szCs w:val="24"/>
        </w:rPr>
      </w:pPr>
    </w:p>
    <w:p w14:paraId="3B57A699" w14:textId="33ABA5D7" w:rsidR="005D10A5" w:rsidRDefault="00796D9A" w:rsidP="00796D9A">
      <w:pPr>
        <w:spacing w:after="0" w:line="240" w:lineRule="auto"/>
        <w:rPr>
          <w:rFonts w:ascii="Times New Roman" w:eastAsia="Times New Roman" w:hAnsi="Times New Roman"/>
          <w:sz w:val="24"/>
          <w:szCs w:val="24"/>
        </w:rPr>
      </w:pPr>
      <w:r>
        <w:rPr>
          <w:rFonts w:ascii="Times New Roman" w:eastAsia="Times New Roman" w:hAnsi="Times New Roman"/>
          <w:sz w:val="24"/>
          <w:szCs w:val="24"/>
        </w:rPr>
        <w:t xml:space="preserve">         </w:t>
      </w:r>
      <w:r w:rsidR="002455D7">
        <w:rPr>
          <w:noProof/>
        </w:rPr>
        <w:t xml:space="preserve">     </w:t>
      </w:r>
      <w:r>
        <w:rPr>
          <w:noProof/>
        </w:rPr>
        <w:drawing>
          <wp:inline distT="0" distB="0" distL="0" distR="0" wp14:anchorId="5BC533EE" wp14:editId="107DB11A">
            <wp:extent cx="3431969" cy="1567543"/>
            <wp:effectExtent l="0" t="0" r="0" b="0"/>
            <wp:docPr id="27" name="Picture 27"/>
            <wp:cNvGraphicFramePr/>
            <a:graphic xmlns:a="http://schemas.openxmlformats.org/drawingml/2006/main">
              <a:graphicData uri="http://schemas.openxmlformats.org/drawingml/2006/picture">
                <pic:pic xmlns:pic="http://schemas.openxmlformats.org/drawingml/2006/picture">
                  <pic:nvPicPr>
                    <pic:cNvPr id="2054" name="Picture 2054"/>
                    <pic:cNvPicPr/>
                  </pic:nvPicPr>
                  <pic:blipFill>
                    <a:blip r:embed="rId14"/>
                    <a:stretch>
                      <a:fillRect/>
                    </a:stretch>
                  </pic:blipFill>
                  <pic:spPr>
                    <a:xfrm>
                      <a:off x="0" y="0"/>
                      <a:ext cx="3442321" cy="1572271"/>
                    </a:xfrm>
                    <a:prstGeom prst="rect">
                      <a:avLst/>
                    </a:prstGeom>
                  </pic:spPr>
                </pic:pic>
              </a:graphicData>
            </a:graphic>
          </wp:inline>
        </w:drawing>
      </w:r>
    </w:p>
    <w:p w14:paraId="6D157313" w14:textId="6AEC9CF5" w:rsidR="00796D9A" w:rsidRDefault="00796D9A" w:rsidP="00F42DDC">
      <w:pPr>
        <w:spacing w:after="0" w:line="240" w:lineRule="auto"/>
        <w:rPr>
          <w:rFonts w:ascii="Times New Roman" w:eastAsia="Times New Roman" w:hAnsi="Times New Roman"/>
          <w:sz w:val="24"/>
          <w:szCs w:val="24"/>
        </w:rPr>
      </w:pPr>
    </w:p>
    <w:p w14:paraId="124E42FD" w14:textId="77777777" w:rsidR="00796D9A" w:rsidRDefault="00796D9A" w:rsidP="00F42DDC">
      <w:pPr>
        <w:spacing w:after="0" w:line="240" w:lineRule="auto"/>
        <w:rPr>
          <w:rFonts w:ascii="Times New Roman" w:eastAsia="Times New Roman" w:hAnsi="Times New Roman"/>
          <w:sz w:val="24"/>
          <w:szCs w:val="24"/>
        </w:rPr>
      </w:pPr>
    </w:p>
    <w:p w14:paraId="0B178F96" w14:textId="77777777" w:rsidR="00874404" w:rsidRDefault="00874404" w:rsidP="00F42DDC">
      <w:pPr>
        <w:spacing w:after="0" w:line="240" w:lineRule="auto"/>
        <w:rPr>
          <w:rFonts w:ascii="Times New Roman" w:eastAsia="Times New Roman" w:hAnsi="Times New Roman"/>
          <w:sz w:val="24"/>
          <w:szCs w:val="24"/>
        </w:rPr>
      </w:pPr>
    </w:p>
    <w:p w14:paraId="15789AD8" w14:textId="77777777" w:rsidR="004B6CF0" w:rsidRDefault="004B6CF0" w:rsidP="0005401E">
      <w:pPr>
        <w:pStyle w:val="Heading1"/>
      </w:pPr>
      <w:bookmarkStart w:id="6" w:name="_Toc168295185"/>
      <w:r>
        <w:t>MOTTO DAN PERSEMBAHAN</w:t>
      </w:r>
      <w:bookmarkEnd w:id="6"/>
    </w:p>
    <w:p w14:paraId="4ED90F68" w14:textId="77777777" w:rsidR="004B6CF0" w:rsidRDefault="004B6CF0" w:rsidP="004B6CF0">
      <w:pPr>
        <w:spacing w:after="0" w:line="480" w:lineRule="auto"/>
        <w:jc w:val="both"/>
        <w:rPr>
          <w:rFonts w:ascii="Times New Roman" w:hAnsi="Times New Roman"/>
          <w:b/>
          <w:sz w:val="24"/>
          <w:szCs w:val="24"/>
        </w:rPr>
      </w:pPr>
      <w:r>
        <w:rPr>
          <w:rFonts w:ascii="Times New Roman" w:hAnsi="Times New Roman"/>
          <w:b/>
          <w:sz w:val="24"/>
          <w:szCs w:val="24"/>
        </w:rPr>
        <w:t>MOTTO</w:t>
      </w:r>
    </w:p>
    <w:p w14:paraId="7830F8CC" w14:textId="58A9C2C4" w:rsidR="004B6CF0" w:rsidRDefault="004B6CF0" w:rsidP="00E121E9">
      <w:pPr>
        <w:numPr>
          <w:ilvl w:val="0"/>
          <w:numId w:val="42"/>
        </w:numPr>
        <w:spacing w:before="100" w:beforeAutospacing="1" w:after="0" w:line="480" w:lineRule="auto"/>
        <w:jc w:val="both"/>
        <w:rPr>
          <w:rFonts w:ascii="Times New Roman" w:hAnsi="Times New Roman"/>
          <w:sz w:val="24"/>
          <w:szCs w:val="24"/>
        </w:rPr>
      </w:pPr>
      <w:r>
        <w:rPr>
          <w:rFonts w:ascii="Times New Roman" w:hAnsi="Times New Roman"/>
          <w:sz w:val="24"/>
          <w:szCs w:val="24"/>
        </w:rPr>
        <w:t>Waktu akan terus berputar, manfaatkan waktumu untuk hal yang membuatmu berkembang</w:t>
      </w:r>
    </w:p>
    <w:p w14:paraId="03A1C09C" w14:textId="54F71DB8" w:rsidR="004B6CF0" w:rsidRDefault="004B6CF0" w:rsidP="00E121E9">
      <w:pPr>
        <w:numPr>
          <w:ilvl w:val="0"/>
          <w:numId w:val="42"/>
        </w:numPr>
        <w:spacing w:before="100" w:beforeAutospacing="1" w:after="0" w:line="480" w:lineRule="auto"/>
        <w:jc w:val="both"/>
        <w:rPr>
          <w:rFonts w:ascii="Times New Roman" w:hAnsi="Times New Roman"/>
          <w:sz w:val="24"/>
          <w:szCs w:val="24"/>
        </w:rPr>
      </w:pPr>
      <w:r>
        <w:rPr>
          <w:rFonts w:ascii="Times New Roman" w:hAnsi="Times New Roman"/>
          <w:sz w:val="24"/>
          <w:szCs w:val="24"/>
        </w:rPr>
        <w:t xml:space="preserve">Fokus pada bagaimana cara untuk menaikan </w:t>
      </w:r>
      <w:r w:rsidRPr="004B6CF0">
        <w:rPr>
          <w:rFonts w:ascii="Times New Roman" w:hAnsi="Times New Roman"/>
          <w:i/>
          <w:iCs/>
          <w:sz w:val="24"/>
          <w:szCs w:val="24"/>
        </w:rPr>
        <w:t>value</w:t>
      </w:r>
      <w:r>
        <w:rPr>
          <w:rFonts w:ascii="Times New Roman" w:hAnsi="Times New Roman"/>
          <w:sz w:val="24"/>
          <w:szCs w:val="24"/>
        </w:rPr>
        <w:t>, maka orang akan lebih menghargai kita</w:t>
      </w:r>
    </w:p>
    <w:p w14:paraId="09C59928" w14:textId="53DDE845" w:rsidR="004B6CF0" w:rsidRDefault="004B6CF0" w:rsidP="00E121E9">
      <w:pPr>
        <w:numPr>
          <w:ilvl w:val="0"/>
          <w:numId w:val="42"/>
        </w:numPr>
        <w:spacing w:before="100" w:beforeAutospacing="1" w:after="0" w:line="480" w:lineRule="auto"/>
        <w:jc w:val="both"/>
        <w:rPr>
          <w:rFonts w:ascii="Times New Roman" w:hAnsi="Times New Roman"/>
          <w:sz w:val="24"/>
          <w:szCs w:val="24"/>
        </w:rPr>
      </w:pPr>
      <w:r>
        <w:rPr>
          <w:rFonts w:ascii="Times New Roman" w:hAnsi="Times New Roman"/>
          <w:sz w:val="24"/>
          <w:szCs w:val="24"/>
        </w:rPr>
        <w:t xml:space="preserve">Semua orang berhak untuk berekspektasi, tetapi apapun hasilnya kita kembalikan kepada Tuhan, karena Tuhan telah mempersiapkan rejeki </w:t>
      </w:r>
      <w:r w:rsidR="00005778">
        <w:rPr>
          <w:rFonts w:ascii="Times New Roman" w:hAnsi="Times New Roman"/>
          <w:sz w:val="24"/>
          <w:szCs w:val="24"/>
        </w:rPr>
        <w:t>untuk umat-Nya,</w:t>
      </w:r>
      <w:r>
        <w:rPr>
          <w:rFonts w:ascii="Times New Roman" w:hAnsi="Times New Roman"/>
          <w:sz w:val="24"/>
          <w:szCs w:val="24"/>
        </w:rPr>
        <w:t xml:space="preserve"> yang perlu kita lakukan adalah terus berusaha dan berdo’a</w:t>
      </w:r>
    </w:p>
    <w:p w14:paraId="7C914E7F" w14:textId="49F0C154" w:rsidR="004B6CF0" w:rsidRDefault="004B6CF0" w:rsidP="00E121E9">
      <w:pPr>
        <w:numPr>
          <w:ilvl w:val="0"/>
          <w:numId w:val="42"/>
        </w:numPr>
        <w:spacing w:before="100" w:beforeAutospacing="1" w:after="0" w:line="480" w:lineRule="auto"/>
        <w:jc w:val="both"/>
        <w:rPr>
          <w:rFonts w:ascii="Times New Roman" w:hAnsi="Times New Roman"/>
          <w:sz w:val="24"/>
          <w:szCs w:val="24"/>
        </w:rPr>
      </w:pPr>
      <w:r>
        <w:rPr>
          <w:rFonts w:ascii="Times New Roman" w:hAnsi="Times New Roman"/>
          <w:sz w:val="24"/>
          <w:szCs w:val="24"/>
        </w:rPr>
        <w:t>Jadikan kelemahan yang kita miliki menjadi acuan untuk perbaikan mendatang, insecure merupakan anugerah yang membuat kita akan terus berusaha memperbaiki diri</w:t>
      </w:r>
    </w:p>
    <w:p w14:paraId="343595D3" w14:textId="53D45938" w:rsidR="004B6CF0" w:rsidRDefault="004B6CF0" w:rsidP="00E121E9">
      <w:pPr>
        <w:numPr>
          <w:ilvl w:val="0"/>
          <w:numId w:val="42"/>
        </w:numPr>
        <w:spacing w:before="100" w:beforeAutospacing="1" w:after="0" w:line="480" w:lineRule="auto"/>
        <w:jc w:val="both"/>
        <w:rPr>
          <w:rFonts w:ascii="Times New Roman" w:hAnsi="Times New Roman"/>
          <w:sz w:val="24"/>
          <w:szCs w:val="24"/>
        </w:rPr>
      </w:pPr>
      <w:r>
        <w:rPr>
          <w:rFonts w:ascii="Times New Roman" w:hAnsi="Times New Roman"/>
          <w:sz w:val="24"/>
          <w:szCs w:val="24"/>
        </w:rPr>
        <w:t xml:space="preserve">Manusia adalah tempatnya salah, </w:t>
      </w:r>
      <w:r w:rsidR="00005778">
        <w:rPr>
          <w:rFonts w:ascii="Times New Roman" w:hAnsi="Times New Roman"/>
          <w:sz w:val="24"/>
          <w:szCs w:val="24"/>
        </w:rPr>
        <w:t>namun</w:t>
      </w:r>
      <w:r>
        <w:rPr>
          <w:rFonts w:ascii="Times New Roman" w:hAnsi="Times New Roman"/>
          <w:sz w:val="24"/>
          <w:szCs w:val="24"/>
        </w:rPr>
        <w:t xml:space="preserve"> </w:t>
      </w:r>
      <w:r w:rsidR="00005778">
        <w:rPr>
          <w:rFonts w:ascii="Times New Roman" w:hAnsi="Times New Roman"/>
          <w:sz w:val="24"/>
          <w:szCs w:val="24"/>
        </w:rPr>
        <w:t>kita akan belajar dari kesalahan tersebut untuk kedepannya yang lebih baik</w:t>
      </w:r>
    </w:p>
    <w:p w14:paraId="146F8B3E" w14:textId="03247371" w:rsidR="00005778" w:rsidRDefault="00005778" w:rsidP="00E121E9">
      <w:pPr>
        <w:numPr>
          <w:ilvl w:val="0"/>
          <w:numId w:val="42"/>
        </w:numPr>
        <w:spacing w:before="100" w:beforeAutospacing="1" w:after="0" w:line="480" w:lineRule="auto"/>
        <w:jc w:val="both"/>
        <w:rPr>
          <w:rFonts w:ascii="Times New Roman" w:hAnsi="Times New Roman"/>
          <w:sz w:val="24"/>
          <w:szCs w:val="24"/>
        </w:rPr>
      </w:pPr>
      <w:r>
        <w:rPr>
          <w:rFonts w:ascii="Times New Roman" w:hAnsi="Times New Roman"/>
          <w:sz w:val="24"/>
          <w:szCs w:val="24"/>
        </w:rPr>
        <w:t>Hidup tidak melulu tentang uang, tetapi uang sangat diperlukan untuk berlangsungnya hidup, maka teruslah semangat untuk mencari uang</w:t>
      </w:r>
    </w:p>
    <w:p w14:paraId="286D5765" w14:textId="5A0663CB" w:rsidR="00005778" w:rsidRDefault="00005778" w:rsidP="00E121E9">
      <w:pPr>
        <w:numPr>
          <w:ilvl w:val="0"/>
          <w:numId w:val="42"/>
        </w:numPr>
        <w:spacing w:before="100" w:beforeAutospacing="1" w:after="0" w:line="480" w:lineRule="auto"/>
        <w:jc w:val="both"/>
        <w:rPr>
          <w:rFonts w:ascii="Times New Roman" w:hAnsi="Times New Roman"/>
          <w:sz w:val="24"/>
          <w:szCs w:val="24"/>
        </w:rPr>
      </w:pPr>
      <w:r>
        <w:rPr>
          <w:rFonts w:ascii="Times New Roman" w:hAnsi="Times New Roman"/>
          <w:sz w:val="24"/>
          <w:szCs w:val="24"/>
        </w:rPr>
        <w:t>Lakukan apapun yang membuatmu bahagia</w:t>
      </w:r>
    </w:p>
    <w:p w14:paraId="422F590F" w14:textId="2D786706" w:rsidR="00005778" w:rsidRDefault="00005778" w:rsidP="00005778">
      <w:pPr>
        <w:spacing w:before="100" w:beforeAutospacing="1" w:after="0" w:line="480" w:lineRule="auto"/>
        <w:jc w:val="both"/>
        <w:rPr>
          <w:rFonts w:ascii="Times New Roman" w:hAnsi="Times New Roman"/>
          <w:sz w:val="24"/>
          <w:szCs w:val="24"/>
        </w:rPr>
      </w:pPr>
    </w:p>
    <w:p w14:paraId="7F150B19" w14:textId="6557A794" w:rsidR="00005778" w:rsidRDefault="00005778" w:rsidP="00005778">
      <w:pPr>
        <w:spacing w:before="100" w:beforeAutospacing="1" w:after="0" w:line="480" w:lineRule="auto"/>
        <w:jc w:val="both"/>
        <w:rPr>
          <w:rFonts w:ascii="Times New Roman" w:hAnsi="Times New Roman"/>
          <w:sz w:val="24"/>
          <w:szCs w:val="24"/>
        </w:rPr>
      </w:pPr>
    </w:p>
    <w:p w14:paraId="38650DBD" w14:textId="77777777" w:rsidR="00005778" w:rsidRDefault="00005778" w:rsidP="00005778">
      <w:pPr>
        <w:spacing w:before="100" w:beforeAutospacing="1" w:after="0" w:line="480" w:lineRule="auto"/>
        <w:jc w:val="both"/>
        <w:rPr>
          <w:rFonts w:ascii="Times New Roman" w:hAnsi="Times New Roman"/>
          <w:sz w:val="24"/>
          <w:szCs w:val="24"/>
        </w:rPr>
      </w:pPr>
    </w:p>
    <w:p w14:paraId="6D7D5C77" w14:textId="77777777" w:rsidR="004B6CF0" w:rsidRDefault="004B6CF0" w:rsidP="004B6CF0">
      <w:pPr>
        <w:spacing w:after="0" w:line="480" w:lineRule="auto"/>
        <w:jc w:val="both"/>
        <w:rPr>
          <w:rFonts w:ascii="Times New Roman" w:hAnsi="Times New Roman"/>
          <w:b/>
          <w:sz w:val="24"/>
          <w:szCs w:val="24"/>
        </w:rPr>
      </w:pPr>
      <w:r>
        <w:rPr>
          <w:rFonts w:ascii="Times New Roman" w:hAnsi="Times New Roman"/>
          <w:b/>
          <w:sz w:val="24"/>
          <w:szCs w:val="24"/>
        </w:rPr>
        <w:t>PERSEMBAHAN</w:t>
      </w:r>
    </w:p>
    <w:p w14:paraId="7D5124A8" w14:textId="1B08F80F" w:rsidR="004B6CF0" w:rsidRDefault="00005778" w:rsidP="00E121E9">
      <w:pPr>
        <w:numPr>
          <w:ilvl w:val="0"/>
          <w:numId w:val="43"/>
        </w:numPr>
        <w:spacing w:before="100" w:beforeAutospacing="1" w:after="0" w:line="480" w:lineRule="auto"/>
        <w:jc w:val="both"/>
        <w:rPr>
          <w:rFonts w:ascii="Times New Roman" w:hAnsi="Times New Roman"/>
          <w:b/>
          <w:sz w:val="24"/>
          <w:szCs w:val="24"/>
        </w:rPr>
      </w:pPr>
      <w:r>
        <w:rPr>
          <w:rFonts w:ascii="Times New Roman" w:hAnsi="Times New Roman"/>
          <w:sz w:val="24"/>
          <w:szCs w:val="24"/>
        </w:rPr>
        <w:t>Tuhan</w:t>
      </w:r>
      <w:r w:rsidR="00BC37C1">
        <w:rPr>
          <w:rFonts w:ascii="Times New Roman" w:hAnsi="Times New Roman"/>
          <w:sz w:val="24"/>
          <w:szCs w:val="24"/>
        </w:rPr>
        <w:t xml:space="preserve"> Yang Maha Esa</w:t>
      </w:r>
      <w:r>
        <w:rPr>
          <w:rFonts w:ascii="Times New Roman" w:hAnsi="Times New Roman"/>
          <w:sz w:val="24"/>
          <w:szCs w:val="24"/>
        </w:rPr>
        <w:t xml:space="preserve">, atas Rahmat dan </w:t>
      </w:r>
      <w:r w:rsidR="00222CA1">
        <w:rPr>
          <w:rFonts w:ascii="Times New Roman" w:hAnsi="Times New Roman"/>
          <w:sz w:val="24"/>
          <w:szCs w:val="24"/>
        </w:rPr>
        <w:t>K</w:t>
      </w:r>
      <w:r>
        <w:rPr>
          <w:rFonts w:ascii="Times New Roman" w:hAnsi="Times New Roman"/>
          <w:sz w:val="24"/>
          <w:szCs w:val="24"/>
        </w:rPr>
        <w:t xml:space="preserve">arunia-Nya saya masih diberi kesempatan </w:t>
      </w:r>
      <w:r w:rsidR="00145344">
        <w:rPr>
          <w:rFonts w:ascii="Times New Roman" w:hAnsi="Times New Roman"/>
          <w:sz w:val="24"/>
          <w:szCs w:val="24"/>
        </w:rPr>
        <w:t xml:space="preserve">untuk </w:t>
      </w:r>
      <w:r>
        <w:rPr>
          <w:rFonts w:ascii="Times New Roman" w:hAnsi="Times New Roman"/>
          <w:sz w:val="24"/>
          <w:szCs w:val="24"/>
        </w:rPr>
        <w:t>melanjutkan salah satu mimpi saya sebagai mahasiswa, atas rezeki yang tak pernah putus</w:t>
      </w:r>
      <w:r w:rsidR="00145344">
        <w:rPr>
          <w:rFonts w:ascii="Times New Roman" w:hAnsi="Times New Roman"/>
          <w:sz w:val="24"/>
          <w:szCs w:val="24"/>
        </w:rPr>
        <w:t xml:space="preserve"> membuat saya mampu untuk menyelesaikan kuliah yang bergelar sarjana (S1).</w:t>
      </w:r>
    </w:p>
    <w:p w14:paraId="2CF842BC" w14:textId="089335F5" w:rsidR="004B6CF0" w:rsidRDefault="00145344" w:rsidP="00E121E9">
      <w:pPr>
        <w:numPr>
          <w:ilvl w:val="0"/>
          <w:numId w:val="43"/>
        </w:numPr>
        <w:spacing w:before="100" w:beforeAutospacing="1" w:after="0" w:line="480" w:lineRule="auto"/>
        <w:jc w:val="both"/>
        <w:rPr>
          <w:rFonts w:ascii="Times New Roman" w:hAnsi="Times New Roman"/>
          <w:b/>
          <w:sz w:val="24"/>
          <w:szCs w:val="24"/>
        </w:rPr>
      </w:pPr>
      <w:r>
        <w:rPr>
          <w:rFonts w:ascii="Times New Roman" w:hAnsi="Times New Roman"/>
          <w:sz w:val="24"/>
          <w:szCs w:val="24"/>
        </w:rPr>
        <w:t>Diri Sendiri (Cakeputra Azza Meizar), yang selalu berjuang untuk melawan pikiran, dan mati-matian mencari cara untuk bertahan hidup samp</w:t>
      </w:r>
      <w:r w:rsidR="009C257E">
        <w:rPr>
          <w:rFonts w:ascii="Times New Roman" w:hAnsi="Times New Roman"/>
          <w:sz w:val="24"/>
          <w:szCs w:val="24"/>
        </w:rPr>
        <w:t>ai</w:t>
      </w:r>
      <w:r>
        <w:rPr>
          <w:rFonts w:ascii="Times New Roman" w:hAnsi="Times New Roman"/>
          <w:sz w:val="24"/>
          <w:szCs w:val="24"/>
        </w:rPr>
        <w:t xml:space="preserve"> saat ini</w:t>
      </w:r>
      <w:r w:rsidR="004B6CF0">
        <w:rPr>
          <w:rFonts w:ascii="Times New Roman" w:hAnsi="Times New Roman"/>
          <w:sz w:val="24"/>
          <w:szCs w:val="24"/>
        </w:rPr>
        <w:t>.</w:t>
      </w:r>
    </w:p>
    <w:p w14:paraId="4B24E9F5" w14:textId="065DBEE5" w:rsidR="004B6CF0" w:rsidRPr="00145344" w:rsidRDefault="00145344" w:rsidP="00E121E9">
      <w:pPr>
        <w:numPr>
          <w:ilvl w:val="0"/>
          <w:numId w:val="43"/>
        </w:numPr>
        <w:spacing w:before="100" w:beforeAutospacing="1" w:after="0" w:line="480" w:lineRule="auto"/>
        <w:jc w:val="both"/>
        <w:rPr>
          <w:rFonts w:ascii="Times New Roman" w:hAnsi="Times New Roman"/>
          <w:b/>
          <w:sz w:val="24"/>
          <w:szCs w:val="24"/>
        </w:rPr>
      </w:pPr>
      <w:r>
        <w:rPr>
          <w:rFonts w:ascii="Times New Roman" w:hAnsi="Times New Roman"/>
          <w:sz w:val="24"/>
          <w:szCs w:val="24"/>
        </w:rPr>
        <w:t>Mam</w:t>
      </w:r>
      <w:r w:rsidR="009C257E">
        <w:rPr>
          <w:rFonts w:ascii="Times New Roman" w:hAnsi="Times New Roman"/>
          <w:sz w:val="24"/>
          <w:szCs w:val="24"/>
        </w:rPr>
        <w:t>ah &amp; Papah, akhirnya anak bontotmu ini sarjana</w:t>
      </w:r>
      <w:r>
        <w:rPr>
          <w:rFonts w:ascii="Times New Roman" w:hAnsi="Times New Roman"/>
          <w:sz w:val="24"/>
          <w:szCs w:val="24"/>
        </w:rPr>
        <w:t>,</w:t>
      </w:r>
      <w:r w:rsidR="009C257E">
        <w:rPr>
          <w:rFonts w:ascii="Times New Roman" w:hAnsi="Times New Roman"/>
          <w:sz w:val="24"/>
          <w:szCs w:val="24"/>
        </w:rPr>
        <w:t xml:space="preserve"> dan buat Mamih sebagai orang tua kedua</w:t>
      </w:r>
      <w:r>
        <w:rPr>
          <w:rFonts w:ascii="Times New Roman" w:hAnsi="Times New Roman"/>
          <w:sz w:val="24"/>
          <w:szCs w:val="24"/>
        </w:rPr>
        <w:t xml:space="preserve"> yang selalu ngepressure biar sarjana dan </w:t>
      </w:r>
      <w:r w:rsidR="000F59C7">
        <w:rPr>
          <w:rFonts w:ascii="Times New Roman" w:hAnsi="Times New Roman"/>
          <w:sz w:val="24"/>
          <w:szCs w:val="24"/>
        </w:rPr>
        <w:t xml:space="preserve">masih </w:t>
      </w:r>
      <w:r>
        <w:rPr>
          <w:rFonts w:ascii="Times New Roman" w:hAnsi="Times New Roman"/>
          <w:sz w:val="24"/>
          <w:szCs w:val="24"/>
        </w:rPr>
        <w:t>ngasih uang jajan juga.</w:t>
      </w:r>
    </w:p>
    <w:p w14:paraId="30E4A73A" w14:textId="344BA8BB" w:rsidR="00145344" w:rsidRPr="000F59C7" w:rsidRDefault="00145344" w:rsidP="00E121E9">
      <w:pPr>
        <w:numPr>
          <w:ilvl w:val="0"/>
          <w:numId w:val="43"/>
        </w:numPr>
        <w:spacing w:before="100" w:beforeAutospacing="1" w:after="0" w:line="480" w:lineRule="auto"/>
        <w:jc w:val="both"/>
        <w:rPr>
          <w:rFonts w:ascii="Times New Roman" w:hAnsi="Times New Roman"/>
          <w:b/>
          <w:sz w:val="24"/>
          <w:szCs w:val="24"/>
        </w:rPr>
      </w:pPr>
      <w:r>
        <w:rPr>
          <w:rFonts w:ascii="Times New Roman" w:hAnsi="Times New Roman"/>
          <w:bCs/>
          <w:sz w:val="24"/>
          <w:szCs w:val="24"/>
        </w:rPr>
        <w:t xml:space="preserve">Mcrew Tegal, terutama Melin &amp; Vita yang siap bantu ngasih arahan </w:t>
      </w:r>
      <w:r w:rsidR="000F59C7">
        <w:rPr>
          <w:rFonts w:ascii="Times New Roman" w:hAnsi="Times New Roman"/>
          <w:bCs/>
          <w:sz w:val="24"/>
          <w:szCs w:val="24"/>
        </w:rPr>
        <w:t xml:space="preserve">mengerjakan </w:t>
      </w:r>
      <w:r>
        <w:rPr>
          <w:rFonts w:ascii="Times New Roman" w:hAnsi="Times New Roman"/>
          <w:bCs/>
          <w:sz w:val="24"/>
          <w:szCs w:val="24"/>
        </w:rPr>
        <w:t>skripsian</w:t>
      </w:r>
      <w:r w:rsidR="000F59C7">
        <w:rPr>
          <w:rFonts w:ascii="Times New Roman" w:hAnsi="Times New Roman"/>
          <w:bCs/>
          <w:sz w:val="24"/>
          <w:szCs w:val="24"/>
        </w:rPr>
        <w:t xml:space="preserve"> dari 0, dan Million Crew lainnya (Emon, Tyas, Windy, Dila, Zuy, Abel, Reres) yang </w:t>
      </w:r>
      <w:r w:rsidR="00972381">
        <w:rPr>
          <w:rFonts w:ascii="Times New Roman" w:hAnsi="Times New Roman"/>
          <w:bCs/>
          <w:sz w:val="24"/>
          <w:szCs w:val="24"/>
        </w:rPr>
        <w:t>bisa</w:t>
      </w:r>
      <w:r w:rsidR="000F59C7">
        <w:rPr>
          <w:rFonts w:ascii="Times New Roman" w:hAnsi="Times New Roman"/>
          <w:bCs/>
          <w:sz w:val="24"/>
          <w:szCs w:val="24"/>
        </w:rPr>
        <w:t xml:space="preserve"> menghibur disaat jenuhnya kerjaan &amp; skripsian.</w:t>
      </w:r>
    </w:p>
    <w:p w14:paraId="3D240CEC" w14:textId="09054423" w:rsidR="009C257E" w:rsidRPr="009C257E" w:rsidRDefault="000F59C7" w:rsidP="009C257E">
      <w:pPr>
        <w:numPr>
          <w:ilvl w:val="0"/>
          <w:numId w:val="43"/>
        </w:numPr>
        <w:spacing w:before="100" w:beforeAutospacing="1" w:after="0" w:line="480" w:lineRule="auto"/>
        <w:jc w:val="both"/>
        <w:rPr>
          <w:rFonts w:ascii="Times New Roman" w:hAnsi="Times New Roman"/>
          <w:b/>
          <w:sz w:val="24"/>
          <w:szCs w:val="24"/>
        </w:rPr>
      </w:pPr>
      <w:r>
        <w:rPr>
          <w:rFonts w:ascii="Times New Roman" w:hAnsi="Times New Roman"/>
          <w:bCs/>
          <w:sz w:val="24"/>
          <w:szCs w:val="24"/>
        </w:rPr>
        <w:t xml:space="preserve">Haris &amp; Meli, makasih </w:t>
      </w:r>
      <w:r w:rsidR="009C257E">
        <w:rPr>
          <w:rFonts w:ascii="Times New Roman" w:hAnsi="Times New Roman"/>
          <w:bCs/>
          <w:sz w:val="24"/>
          <w:szCs w:val="24"/>
        </w:rPr>
        <w:t xml:space="preserve">banyak </w:t>
      </w:r>
      <w:r>
        <w:rPr>
          <w:rFonts w:ascii="Times New Roman" w:hAnsi="Times New Roman"/>
          <w:bCs/>
          <w:sz w:val="24"/>
          <w:szCs w:val="24"/>
        </w:rPr>
        <w:t>sudah nemenin berjuang bareng samp</w:t>
      </w:r>
      <w:r w:rsidR="009C257E">
        <w:rPr>
          <w:rFonts w:ascii="Times New Roman" w:hAnsi="Times New Roman"/>
          <w:bCs/>
          <w:sz w:val="24"/>
          <w:szCs w:val="24"/>
        </w:rPr>
        <w:t>ai</w:t>
      </w:r>
      <w:r>
        <w:rPr>
          <w:rFonts w:ascii="Times New Roman" w:hAnsi="Times New Roman"/>
          <w:bCs/>
          <w:sz w:val="24"/>
          <w:szCs w:val="24"/>
        </w:rPr>
        <w:t xml:space="preserve"> dititik </w:t>
      </w:r>
      <w:r w:rsidR="005B3E71">
        <w:rPr>
          <w:rFonts w:ascii="Times New Roman" w:hAnsi="Times New Roman"/>
          <w:bCs/>
          <w:sz w:val="24"/>
          <w:szCs w:val="24"/>
        </w:rPr>
        <w:t>Seminar Proposal</w:t>
      </w:r>
      <w:r>
        <w:rPr>
          <w:rFonts w:ascii="Times New Roman" w:hAnsi="Times New Roman"/>
          <w:bCs/>
          <w:sz w:val="24"/>
          <w:szCs w:val="24"/>
        </w:rPr>
        <w:t xml:space="preserve">. </w:t>
      </w:r>
      <w:r w:rsidRPr="009C257E">
        <w:rPr>
          <w:rFonts w:ascii="Times New Roman" w:hAnsi="Times New Roman"/>
          <w:bCs/>
          <w:sz w:val="24"/>
          <w:szCs w:val="24"/>
        </w:rPr>
        <w:t xml:space="preserve">Dina Lidiani, </w:t>
      </w:r>
      <w:r w:rsidR="009C257E">
        <w:rPr>
          <w:rFonts w:ascii="Times New Roman" w:hAnsi="Times New Roman"/>
          <w:bCs/>
          <w:sz w:val="24"/>
          <w:szCs w:val="24"/>
        </w:rPr>
        <w:t>teman</w:t>
      </w:r>
      <w:r w:rsidR="0005401E" w:rsidRPr="009C257E">
        <w:rPr>
          <w:rFonts w:ascii="Times New Roman" w:hAnsi="Times New Roman"/>
          <w:bCs/>
          <w:sz w:val="24"/>
          <w:szCs w:val="24"/>
        </w:rPr>
        <w:t xml:space="preserve"> </w:t>
      </w:r>
      <w:r w:rsidRPr="009C257E">
        <w:rPr>
          <w:rFonts w:ascii="Times New Roman" w:hAnsi="Times New Roman"/>
          <w:bCs/>
          <w:sz w:val="24"/>
          <w:szCs w:val="24"/>
        </w:rPr>
        <w:t>seperjuangan dari semester 1</w:t>
      </w:r>
      <w:r w:rsidR="0005401E" w:rsidRPr="009C257E">
        <w:rPr>
          <w:rFonts w:ascii="Times New Roman" w:hAnsi="Times New Roman"/>
          <w:bCs/>
          <w:sz w:val="24"/>
          <w:szCs w:val="24"/>
        </w:rPr>
        <w:t xml:space="preserve"> di kampus</w:t>
      </w:r>
      <w:r w:rsidR="009C257E">
        <w:rPr>
          <w:rFonts w:ascii="Times New Roman" w:hAnsi="Times New Roman"/>
          <w:bCs/>
          <w:sz w:val="24"/>
          <w:szCs w:val="24"/>
        </w:rPr>
        <w:t xml:space="preserve"> sampai wisuda.</w:t>
      </w:r>
    </w:p>
    <w:p w14:paraId="2A13B22E" w14:textId="220ADAE4" w:rsidR="009C257E" w:rsidRDefault="009C257E" w:rsidP="009C257E">
      <w:pPr>
        <w:numPr>
          <w:ilvl w:val="0"/>
          <w:numId w:val="43"/>
        </w:numPr>
        <w:spacing w:before="100" w:beforeAutospacing="1" w:after="0" w:line="480" w:lineRule="auto"/>
        <w:jc w:val="both"/>
        <w:rPr>
          <w:rFonts w:ascii="Times New Roman" w:hAnsi="Times New Roman"/>
          <w:b/>
          <w:sz w:val="24"/>
          <w:szCs w:val="24"/>
        </w:rPr>
      </w:pPr>
      <w:r>
        <w:rPr>
          <w:rFonts w:ascii="Times New Roman" w:hAnsi="Times New Roman"/>
          <w:bCs/>
          <w:sz w:val="24"/>
          <w:szCs w:val="24"/>
        </w:rPr>
        <w:t>Kakaven &amp; Kakaling, meskipun peran kalian seb</w:t>
      </w:r>
      <w:r w:rsidR="007D3E6B">
        <w:rPr>
          <w:rFonts w:ascii="Times New Roman" w:hAnsi="Times New Roman"/>
          <w:bCs/>
          <w:sz w:val="24"/>
          <w:szCs w:val="24"/>
        </w:rPr>
        <w:t>a</w:t>
      </w:r>
      <w:r>
        <w:rPr>
          <w:rFonts w:ascii="Times New Roman" w:hAnsi="Times New Roman"/>
          <w:bCs/>
          <w:sz w:val="24"/>
          <w:szCs w:val="24"/>
        </w:rPr>
        <w:t xml:space="preserve">gai sister tidak terlalu berpengaruh, tapi </w:t>
      </w:r>
      <w:r w:rsidR="007D3E6B">
        <w:rPr>
          <w:rFonts w:ascii="Times New Roman" w:hAnsi="Times New Roman"/>
          <w:bCs/>
          <w:sz w:val="24"/>
          <w:szCs w:val="24"/>
        </w:rPr>
        <w:t>adik bontotmu ini bisa buktiin sampai sarjana.</w:t>
      </w:r>
    </w:p>
    <w:p w14:paraId="4DD6F9BB" w14:textId="618B6EBC" w:rsidR="00972381" w:rsidRPr="009C257E" w:rsidRDefault="00972381" w:rsidP="009C257E">
      <w:pPr>
        <w:numPr>
          <w:ilvl w:val="0"/>
          <w:numId w:val="43"/>
        </w:numPr>
        <w:spacing w:before="100" w:beforeAutospacing="1" w:after="0" w:line="480" w:lineRule="auto"/>
        <w:jc w:val="both"/>
        <w:rPr>
          <w:rFonts w:ascii="Times New Roman" w:hAnsi="Times New Roman"/>
          <w:b/>
          <w:sz w:val="24"/>
          <w:szCs w:val="24"/>
        </w:rPr>
      </w:pPr>
      <w:r w:rsidRPr="009C257E">
        <w:rPr>
          <w:rFonts w:ascii="Times New Roman" w:hAnsi="Times New Roman"/>
          <w:bCs/>
          <w:sz w:val="24"/>
          <w:szCs w:val="24"/>
        </w:rPr>
        <w:t>Last but not least, buat calon istri tercinta, meskipun belum tau siapa nanti yang bakal jadi jodoh saya, tapi terimakasih banyak atas do’a baiknya.</w:t>
      </w:r>
    </w:p>
    <w:p w14:paraId="1C9B1BE4" w14:textId="77777777" w:rsidR="0005401E" w:rsidRDefault="000F59C7" w:rsidP="00A36A4F">
      <w:pPr>
        <w:pStyle w:val="Heading1"/>
      </w:pPr>
      <w:r>
        <w:br w:type="page"/>
      </w:r>
      <w:bookmarkStart w:id="7" w:name="_Toc168295186"/>
      <w:r w:rsidR="0005401E">
        <w:lastRenderedPageBreak/>
        <w:t>PERNYATAAN KEASLIAN DAN PERSETUJUAN PUBLIKASI</w:t>
      </w:r>
      <w:bookmarkEnd w:id="7"/>
    </w:p>
    <w:p w14:paraId="0589CE47" w14:textId="7F13571A" w:rsidR="0005401E" w:rsidRDefault="0005401E" w:rsidP="0005401E">
      <w:pPr>
        <w:spacing w:after="0" w:line="480" w:lineRule="auto"/>
        <w:jc w:val="both"/>
        <w:rPr>
          <w:rFonts w:ascii="Times New Roman" w:hAnsi="Times New Roman"/>
          <w:sz w:val="24"/>
          <w:szCs w:val="24"/>
        </w:rPr>
      </w:pPr>
      <w:r>
        <w:rPr>
          <w:rFonts w:ascii="Times New Roman" w:hAnsi="Times New Roman"/>
          <w:sz w:val="24"/>
          <w:szCs w:val="24"/>
        </w:rPr>
        <w:t>Saya yang bertandatangan di bawah ini:</w:t>
      </w:r>
    </w:p>
    <w:p w14:paraId="12BB221C" w14:textId="05D27CA8" w:rsidR="0005401E" w:rsidRDefault="0005401E" w:rsidP="0005401E">
      <w:pPr>
        <w:spacing w:after="0" w:line="480" w:lineRule="auto"/>
        <w:jc w:val="both"/>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t>: Cakeputra Azza Meizar</w:t>
      </w:r>
    </w:p>
    <w:p w14:paraId="30183502" w14:textId="7EDF4ADB" w:rsidR="0005401E" w:rsidRDefault="0005401E" w:rsidP="0005401E">
      <w:pPr>
        <w:spacing w:after="0" w:line="480" w:lineRule="auto"/>
        <w:jc w:val="both"/>
        <w:rPr>
          <w:rFonts w:ascii="Times New Roman" w:hAnsi="Times New Roman"/>
          <w:sz w:val="24"/>
          <w:szCs w:val="24"/>
        </w:rPr>
      </w:pPr>
      <w:r>
        <w:rPr>
          <w:rFonts w:ascii="Times New Roman" w:hAnsi="Times New Roman"/>
          <w:sz w:val="24"/>
          <w:szCs w:val="24"/>
        </w:rPr>
        <w:t>NPM</w:t>
      </w:r>
      <w:r>
        <w:rPr>
          <w:rFonts w:ascii="Times New Roman" w:hAnsi="Times New Roman"/>
          <w:sz w:val="24"/>
          <w:szCs w:val="24"/>
        </w:rPr>
        <w:tab/>
      </w:r>
      <w:r>
        <w:rPr>
          <w:rFonts w:ascii="Times New Roman" w:hAnsi="Times New Roman"/>
          <w:sz w:val="24"/>
          <w:szCs w:val="24"/>
        </w:rPr>
        <w:tab/>
        <w:t>: 4120600034</w:t>
      </w:r>
    </w:p>
    <w:p w14:paraId="2BB66758" w14:textId="7ABF7147" w:rsidR="0005401E" w:rsidRDefault="0005401E" w:rsidP="0005401E">
      <w:pPr>
        <w:spacing w:after="0" w:line="480" w:lineRule="auto"/>
        <w:jc w:val="both"/>
        <w:rPr>
          <w:rFonts w:ascii="Times New Roman" w:hAnsi="Times New Roman"/>
          <w:sz w:val="24"/>
          <w:szCs w:val="24"/>
        </w:rPr>
      </w:pPr>
      <w:r>
        <w:rPr>
          <w:rFonts w:ascii="Times New Roman" w:hAnsi="Times New Roman"/>
          <w:sz w:val="24"/>
          <w:szCs w:val="24"/>
        </w:rPr>
        <w:t>Program Studi</w:t>
      </w:r>
      <w:r>
        <w:rPr>
          <w:rFonts w:ascii="Times New Roman" w:hAnsi="Times New Roman"/>
          <w:sz w:val="24"/>
          <w:szCs w:val="24"/>
        </w:rPr>
        <w:tab/>
        <w:t>: Manajemen</w:t>
      </w:r>
    </w:p>
    <w:p w14:paraId="0FA757BD" w14:textId="79818659" w:rsidR="0005401E" w:rsidRDefault="0005401E" w:rsidP="0005401E">
      <w:pPr>
        <w:spacing w:after="0" w:line="480" w:lineRule="auto"/>
        <w:jc w:val="both"/>
        <w:rPr>
          <w:rFonts w:ascii="Times New Roman" w:hAnsi="Times New Roman"/>
          <w:sz w:val="24"/>
          <w:szCs w:val="24"/>
        </w:rPr>
      </w:pPr>
      <w:r>
        <w:rPr>
          <w:rFonts w:ascii="Times New Roman" w:hAnsi="Times New Roman"/>
          <w:sz w:val="24"/>
          <w:szCs w:val="24"/>
        </w:rPr>
        <w:t xml:space="preserve">Konsentrasi </w:t>
      </w:r>
      <w:r>
        <w:rPr>
          <w:rFonts w:ascii="Times New Roman" w:hAnsi="Times New Roman"/>
          <w:sz w:val="24"/>
          <w:szCs w:val="24"/>
        </w:rPr>
        <w:tab/>
        <w:t>: Manajemen Keuangan</w:t>
      </w:r>
    </w:p>
    <w:p w14:paraId="21DDAD0D" w14:textId="790BFBC4" w:rsidR="0005401E" w:rsidRDefault="0005401E" w:rsidP="0005401E">
      <w:pPr>
        <w:spacing w:after="0" w:line="480" w:lineRule="auto"/>
        <w:jc w:val="both"/>
        <w:rPr>
          <w:rFonts w:ascii="Times New Roman" w:hAnsi="Times New Roman"/>
          <w:sz w:val="24"/>
          <w:szCs w:val="24"/>
        </w:rPr>
      </w:pPr>
      <w:r>
        <w:rPr>
          <w:rFonts w:ascii="Times New Roman" w:hAnsi="Times New Roman"/>
          <w:sz w:val="24"/>
          <w:szCs w:val="24"/>
        </w:rPr>
        <w:t>Menyatakan bahwa skripsi yang berjudul:</w:t>
      </w:r>
    </w:p>
    <w:p w14:paraId="504498D3" w14:textId="3A4FD2AE" w:rsidR="0005401E" w:rsidRDefault="0005401E" w:rsidP="0005401E">
      <w:pPr>
        <w:spacing w:after="0" w:line="480" w:lineRule="auto"/>
        <w:jc w:val="both"/>
        <w:rPr>
          <w:rFonts w:ascii="Times New Roman" w:hAnsi="Times New Roman"/>
          <w:b/>
          <w:sz w:val="24"/>
          <w:szCs w:val="24"/>
        </w:rPr>
      </w:pPr>
      <w:r>
        <w:rPr>
          <w:rFonts w:ascii="Times New Roman" w:hAnsi="Times New Roman"/>
          <w:b/>
          <w:sz w:val="24"/>
          <w:szCs w:val="24"/>
        </w:rPr>
        <w:t xml:space="preserve">“Pengaruh </w:t>
      </w:r>
      <w:r w:rsidRPr="0005401E">
        <w:rPr>
          <w:rFonts w:ascii="Times New Roman" w:hAnsi="Times New Roman"/>
          <w:b/>
          <w:i/>
          <w:iCs/>
          <w:sz w:val="24"/>
          <w:szCs w:val="24"/>
        </w:rPr>
        <w:t>Asset Structure</w:t>
      </w:r>
      <w:r>
        <w:rPr>
          <w:rFonts w:ascii="Times New Roman" w:hAnsi="Times New Roman"/>
          <w:b/>
          <w:sz w:val="24"/>
          <w:szCs w:val="24"/>
        </w:rPr>
        <w:t xml:space="preserve">, </w:t>
      </w:r>
      <w:r w:rsidRPr="0005401E">
        <w:rPr>
          <w:rFonts w:ascii="Times New Roman" w:hAnsi="Times New Roman"/>
          <w:b/>
          <w:i/>
          <w:iCs/>
          <w:sz w:val="24"/>
          <w:szCs w:val="24"/>
        </w:rPr>
        <w:t>Firm Size</w:t>
      </w:r>
      <w:r>
        <w:rPr>
          <w:rFonts w:ascii="Times New Roman" w:hAnsi="Times New Roman"/>
          <w:b/>
          <w:sz w:val="24"/>
          <w:szCs w:val="24"/>
        </w:rPr>
        <w:t xml:space="preserve">, </w:t>
      </w:r>
      <w:r w:rsidRPr="0005401E">
        <w:rPr>
          <w:rFonts w:ascii="Times New Roman" w:hAnsi="Times New Roman"/>
          <w:b/>
          <w:i/>
          <w:iCs/>
          <w:sz w:val="24"/>
          <w:szCs w:val="24"/>
        </w:rPr>
        <w:t>Operating Leverage</w:t>
      </w:r>
      <w:r>
        <w:rPr>
          <w:rFonts w:ascii="Times New Roman" w:hAnsi="Times New Roman"/>
          <w:b/>
          <w:sz w:val="24"/>
          <w:szCs w:val="24"/>
        </w:rPr>
        <w:t xml:space="preserve">, dan </w:t>
      </w:r>
      <w:r w:rsidRPr="0005401E">
        <w:rPr>
          <w:rFonts w:ascii="Times New Roman" w:hAnsi="Times New Roman"/>
          <w:b/>
          <w:i/>
          <w:iCs/>
          <w:sz w:val="24"/>
          <w:szCs w:val="24"/>
        </w:rPr>
        <w:t>Sales Growth</w:t>
      </w:r>
      <w:r>
        <w:rPr>
          <w:rFonts w:ascii="Times New Roman" w:hAnsi="Times New Roman"/>
          <w:b/>
          <w:sz w:val="24"/>
          <w:szCs w:val="24"/>
        </w:rPr>
        <w:t xml:space="preserve"> Terhadap </w:t>
      </w:r>
      <w:r w:rsidR="00ED7148" w:rsidRPr="00ED7148">
        <w:rPr>
          <w:rFonts w:ascii="Times New Roman" w:eastAsia="Times New Roman" w:hAnsi="Times New Roman"/>
          <w:b/>
          <w:bCs/>
          <w:i/>
          <w:iCs/>
          <w:sz w:val="24"/>
          <w:szCs w:val="24"/>
        </w:rPr>
        <w:t>Capital Structure</w:t>
      </w:r>
      <w:r w:rsidRPr="00ED7148">
        <w:rPr>
          <w:rFonts w:ascii="Times New Roman" w:hAnsi="Times New Roman"/>
          <w:b/>
        </w:rPr>
        <w:t xml:space="preserve"> </w:t>
      </w:r>
      <w:r>
        <w:rPr>
          <w:rFonts w:ascii="Times New Roman" w:hAnsi="Times New Roman"/>
          <w:b/>
          <w:sz w:val="24"/>
          <w:szCs w:val="24"/>
        </w:rPr>
        <w:t>Pada Perusahaan Indeks IDX80 Yang Terdaftar Di Bursa Efek Indonesia Tahun 2020-2022”.</w:t>
      </w:r>
    </w:p>
    <w:p w14:paraId="72A7ACF8" w14:textId="7A0449FA" w:rsidR="0005401E" w:rsidRDefault="0005401E" w:rsidP="00E121E9">
      <w:pPr>
        <w:numPr>
          <w:ilvl w:val="0"/>
          <w:numId w:val="44"/>
        </w:numPr>
        <w:spacing w:before="100" w:beforeAutospacing="1" w:after="0" w:line="480" w:lineRule="auto"/>
        <w:ind w:left="360"/>
        <w:jc w:val="both"/>
        <w:rPr>
          <w:rFonts w:ascii="Times New Roman" w:hAnsi="Times New Roman"/>
          <w:sz w:val="24"/>
          <w:szCs w:val="24"/>
        </w:rPr>
      </w:pPr>
      <w:r>
        <w:rPr>
          <w:rFonts w:ascii="Times New Roman" w:hAnsi="Times New Roman"/>
          <w:sz w:val="24"/>
          <w:szCs w:val="24"/>
        </w:rPr>
        <w:t>Merupakan hasil karya sendiri, dan apabila kemudian hari ditemukan adanya bukti plagiasi, manipulasi dan/atau pemalsuan data maupun bentuk-bentuk kecurangan yang lain, saya bersedia untuk menerima sanksi dari Fakultas Ekonomi dan Bisnis Universitas Pancasakti Tegal.</w:t>
      </w:r>
    </w:p>
    <w:p w14:paraId="25A38987" w14:textId="46881954" w:rsidR="0005401E" w:rsidRDefault="0005401E" w:rsidP="00E121E9">
      <w:pPr>
        <w:numPr>
          <w:ilvl w:val="0"/>
          <w:numId w:val="44"/>
        </w:numPr>
        <w:spacing w:before="100" w:beforeAutospacing="1" w:after="0" w:line="480" w:lineRule="auto"/>
        <w:ind w:left="360"/>
        <w:jc w:val="both"/>
        <w:rPr>
          <w:rFonts w:ascii="Times New Roman" w:hAnsi="Times New Roman"/>
          <w:sz w:val="24"/>
          <w:szCs w:val="24"/>
        </w:rPr>
      </w:pPr>
      <w:r>
        <w:rPr>
          <w:rFonts w:ascii="Times New Roman" w:hAnsi="Times New Roman"/>
          <w:sz w:val="24"/>
          <w:szCs w:val="24"/>
        </w:rPr>
        <w:t>Saya mengijinkan untuk dikelola oleh Fakultas Ekonomi dan Bisnis Universitas Pancasakti Tegal sesuai dengan norma h</w:t>
      </w:r>
      <w:r w:rsidR="003F5457">
        <w:rPr>
          <w:rFonts w:ascii="Times New Roman" w:hAnsi="Times New Roman"/>
          <w:sz w:val="24"/>
          <w:szCs w:val="24"/>
        </w:rPr>
        <w:t>u</w:t>
      </w:r>
      <w:r>
        <w:rPr>
          <w:rFonts w:ascii="Times New Roman" w:hAnsi="Times New Roman"/>
          <w:sz w:val="24"/>
          <w:szCs w:val="24"/>
        </w:rPr>
        <w:t>kum dan etika yang berlaku.</w:t>
      </w:r>
    </w:p>
    <w:p w14:paraId="0DDFB505" w14:textId="3D261BC6" w:rsidR="0005401E" w:rsidRDefault="0005401E" w:rsidP="0005401E">
      <w:pPr>
        <w:spacing w:after="0" w:line="480" w:lineRule="auto"/>
        <w:jc w:val="center"/>
        <w:rPr>
          <w:rFonts w:ascii="Times New Roman" w:hAnsi="Times New Roman"/>
          <w:sz w:val="24"/>
          <w:szCs w:val="24"/>
        </w:rPr>
      </w:pPr>
      <w:r>
        <w:rPr>
          <w:rFonts w:ascii="Times New Roman" w:hAnsi="Times New Roman"/>
          <w:sz w:val="24"/>
          <w:szCs w:val="24"/>
        </w:rPr>
        <w:t>Demikian surat pe</w:t>
      </w:r>
      <w:r w:rsidR="003F5457">
        <w:rPr>
          <w:rFonts w:ascii="Times New Roman" w:hAnsi="Times New Roman"/>
          <w:sz w:val="24"/>
          <w:szCs w:val="24"/>
        </w:rPr>
        <w:t>r</w:t>
      </w:r>
      <w:r>
        <w:rPr>
          <w:rFonts w:ascii="Times New Roman" w:hAnsi="Times New Roman"/>
          <w:sz w:val="24"/>
          <w:szCs w:val="24"/>
        </w:rPr>
        <w:t>nyataan ini saya buat dengan penuh tanggungjawab.</w:t>
      </w:r>
    </w:p>
    <w:p w14:paraId="23DA58F7" w14:textId="285E7F2E" w:rsidR="00F2766A" w:rsidRDefault="00144A1F" w:rsidP="00015D44">
      <w:pPr>
        <w:spacing w:after="0" w:line="240" w:lineRule="auto"/>
        <w:ind w:left="5245"/>
        <w:rPr>
          <w:rFonts w:ascii="Times New Roman" w:hAnsi="Times New Roman"/>
          <w:sz w:val="24"/>
          <w:szCs w:val="24"/>
        </w:rPr>
      </w:pPr>
      <w:r>
        <w:rPr>
          <w:rFonts w:ascii="Times New Roman" w:hAnsi="Times New Roman"/>
          <w:sz w:val="24"/>
          <w:szCs w:val="24"/>
        </w:rPr>
        <w:t xml:space="preserve">  </w:t>
      </w:r>
      <w:r w:rsidR="0005401E">
        <w:rPr>
          <w:rFonts w:ascii="Times New Roman" w:hAnsi="Times New Roman"/>
          <w:sz w:val="24"/>
          <w:szCs w:val="24"/>
        </w:rPr>
        <w:t xml:space="preserve">Tegal, </w:t>
      </w:r>
      <w:r>
        <w:rPr>
          <w:rFonts w:ascii="Times New Roman" w:hAnsi="Times New Roman"/>
          <w:sz w:val="24"/>
          <w:szCs w:val="24"/>
        </w:rPr>
        <w:t xml:space="preserve">5 Agustus </w:t>
      </w:r>
      <w:r w:rsidR="0005401E">
        <w:rPr>
          <w:rFonts w:ascii="Times New Roman" w:hAnsi="Times New Roman"/>
          <w:sz w:val="24"/>
          <w:szCs w:val="24"/>
        </w:rPr>
        <w:t>2024</w:t>
      </w:r>
    </w:p>
    <w:p w14:paraId="73F2330C" w14:textId="63971F02" w:rsidR="00005778" w:rsidRPr="0005401E" w:rsidRDefault="0005401E" w:rsidP="00015D44">
      <w:pPr>
        <w:spacing w:after="0" w:line="240" w:lineRule="auto"/>
        <w:rPr>
          <w:rFonts w:ascii="Times New Roman" w:hAnsi="Times New Roman"/>
          <w:sz w:val="24"/>
          <w:szCs w:val="24"/>
        </w:rPr>
      </w:pPr>
      <w:r>
        <w:rPr>
          <w:rFonts w:ascii="Times New Roman" w:hAnsi="Times New Roman"/>
          <w:sz w:val="24"/>
          <w:szCs w:val="24"/>
        </w:rPr>
        <w:t xml:space="preserve"> </w:t>
      </w:r>
      <w:r w:rsidR="00015D44">
        <w:rPr>
          <w:noProof/>
        </w:rPr>
        <w:t xml:space="preserve">                                                                                             </w:t>
      </w:r>
      <w:r w:rsidR="00F2766A">
        <w:rPr>
          <w:noProof/>
        </w:rPr>
        <w:drawing>
          <wp:inline distT="0" distB="0" distL="0" distR="0" wp14:anchorId="64321E9E" wp14:editId="5059236A">
            <wp:extent cx="1891297" cy="1416464"/>
            <wp:effectExtent l="0" t="0" r="0" b="0"/>
            <wp:docPr id="2211" name="Picture 2211"/>
            <wp:cNvGraphicFramePr/>
            <a:graphic xmlns:a="http://schemas.openxmlformats.org/drawingml/2006/main">
              <a:graphicData uri="http://schemas.openxmlformats.org/drawingml/2006/picture">
                <pic:pic xmlns:pic="http://schemas.openxmlformats.org/drawingml/2006/picture">
                  <pic:nvPicPr>
                    <pic:cNvPr id="2211" name="Picture 2211"/>
                    <pic:cNvPicPr/>
                  </pic:nvPicPr>
                  <pic:blipFill>
                    <a:blip r:embed="rId17">
                      <a:extLst>
                        <a:ext uri="{BEBA8EAE-BF5A-486C-A8C5-ECC9F3942E4B}">
                          <a14:imgProps xmlns:a14="http://schemas.microsoft.com/office/drawing/2010/main">
                            <a14:imgLayer r:embed="rId18">
                              <a14:imgEffect>
                                <a14:saturation sat="300000"/>
                              </a14:imgEffect>
                            </a14:imgLayer>
                          </a14:imgProps>
                        </a:ext>
                      </a:extLst>
                    </a:blip>
                    <a:stretch>
                      <a:fillRect/>
                    </a:stretch>
                  </pic:blipFill>
                  <pic:spPr>
                    <a:xfrm>
                      <a:off x="0" y="0"/>
                      <a:ext cx="1891297" cy="1416464"/>
                    </a:xfrm>
                    <a:prstGeom prst="rect">
                      <a:avLst/>
                    </a:prstGeom>
                  </pic:spPr>
                </pic:pic>
              </a:graphicData>
            </a:graphic>
          </wp:inline>
        </w:drawing>
      </w:r>
      <w:r>
        <w:rPr>
          <w:rFonts w:ascii="Times New Roman" w:hAnsi="Times New Roman"/>
          <w:sz w:val="24"/>
          <w:szCs w:val="24"/>
        </w:rPr>
        <w:br w:type="page"/>
      </w:r>
    </w:p>
    <w:p w14:paraId="64CA4430" w14:textId="007103AE" w:rsidR="00486E9E" w:rsidRDefault="00486E9E" w:rsidP="0005401E">
      <w:pPr>
        <w:pStyle w:val="Heading1"/>
      </w:pPr>
      <w:bookmarkStart w:id="8" w:name="_Toc168295187"/>
      <w:r>
        <w:lastRenderedPageBreak/>
        <w:t>ABSTRAK</w:t>
      </w:r>
      <w:bookmarkEnd w:id="8"/>
    </w:p>
    <w:p w14:paraId="3EA6E138" w14:textId="77777777" w:rsidR="00486E9E" w:rsidRDefault="00486E9E" w:rsidP="00486E9E">
      <w:pPr>
        <w:spacing w:after="0" w:line="360" w:lineRule="auto"/>
        <w:jc w:val="center"/>
        <w:rPr>
          <w:rFonts w:ascii="Times New Roman" w:hAnsi="Times New Roman"/>
          <w:b/>
          <w:sz w:val="24"/>
          <w:szCs w:val="24"/>
        </w:rPr>
      </w:pPr>
      <w:r>
        <w:rPr>
          <w:rFonts w:ascii="Times New Roman" w:hAnsi="Times New Roman"/>
          <w:b/>
          <w:sz w:val="24"/>
          <w:szCs w:val="24"/>
        </w:rPr>
        <w:t xml:space="preserve"> </w:t>
      </w:r>
    </w:p>
    <w:p w14:paraId="231AFDE2" w14:textId="218FFC7F" w:rsidR="00486E9E" w:rsidRDefault="00486E9E" w:rsidP="00486E9E">
      <w:pPr>
        <w:spacing w:after="0"/>
        <w:jc w:val="both"/>
        <w:rPr>
          <w:rFonts w:ascii="Times New Roman" w:hAnsi="Times New Roman"/>
          <w:b/>
          <w:sz w:val="24"/>
          <w:szCs w:val="24"/>
        </w:rPr>
      </w:pPr>
      <w:r>
        <w:rPr>
          <w:rFonts w:ascii="Times New Roman" w:hAnsi="Times New Roman"/>
          <w:b/>
          <w:sz w:val="24"/>
          <w:szCs w:val="24"/>
        </w:rPr>
        <w:t xml:space="preserve">Cakeputra Azza Meizar, 2024, “Pengaruh </w:t>
      </w:r>
      <w:r w:rsidRPr="00486E9E">
        <w:rPr>
          <w:rFonts w:ascii="Times New Roman" w:hAnsi="Times New Roman"/>
          <w:b/>
          <w:i/>
          <w:iCs/>
          <w:sz w:val="24"/>
          <w:szCs w:val="24"/>
        </w:rPr>
        <w:t>Asset Structure</w:t>
      </w:r>
      <w:r>
        <w:rPr>
          <w:rFonts w:ascii="Times New Roman" w:hAnsi="Times New Roman"/>
          <w:b/>
          <w:sz w:val="24"/>
          <w:szCs w:val="24"/>
        </w:rPr>
        <w:t xml:space="preserve">, </w:t>
      </w:r>
      <w:r w:rsidRPr="00486E9E">
        <w:rPr>
          <w:rFonts w:ascii="Times New Roman" w:hAnsi="Times New Roman"/>
          <w:b/>
          <w:i/>
          <w:iCs/>
          <w:sz w:val="24"/>
          <w:szCs w:val="24"/>
        </w:rPr>
        <w:t>Firm Size</w:t>
      </w:r>
      <w:r>
        <w:rPr>
          <w:rFonts w:ascii="Times New Roman" w:hAnsi="Times New Roman"/>
          <w:b/>
          <w:sz w:val="24"/>
          <w:szCs w:val="24"/>
        </w:rPr>
        <w:t xml:space="preserve">, </w:t>
      </w:r>
      <w:r w:rsidRPr="00486E9E">
        <w:rPr>
          <w:rFonts w:ascii="Times New Roman" w:hAnsi="Times New Roman"/>
          <w:b/>
          <w:i/>
          <w:iCs/>
          <w:sz w:val="24"/>
          <w:szCs w:val="24"/>
        </w:rPr>
        <w:t>Operating Leverage</w:t>
      </w:r>
      <w:r>
        <w:rPr>
          <w:rFonts w:ascii="Times New Roman" w:hAnsi="Times New Roman"/>
          <w:b/>
          <w:sz w:val="24"/>
          <w:szCs w:val="24"/>
        </w:rPr>
        <w:t xml:space="preserve">, dan </w:t>
      </w:r>
      <w:r w:rsidRPr="00486E9E">
        <w:rPr>
          <w:rFonts w:ascii="Times New Roman" w:hAnsi="Times New Roman"/>
          <w:b/>
          <w:i/>
          <w:iCs/>
          <w:sz w:val="24"/>
          <w:szCs w:val="24"/>
        </w:rPr>
        <w:t>Sales Growth</w:t>
      </w:r>
      <w:r>
        <w:rPr>
          <w:rFonts w:ascii="Times New Roman" w:hAnsi="Times New Roman"/>
          <w:b/>
          <w:sz w:val="24"/>
          <w:szCs w:val="24"/>
        </w:rPr>
        <w:t xml:space="preserve"> Terhadap </w:t>
      </w:r>
      <w:r w:rsidR="00ED7148" w:rsidRPr="00ED7148">
        <w:rPr>
          <w:rFonts w:ascii="Times New Roman" w:eastAsia="Times New Roman" w:hAnsi="Times New Roman"/>
          <w:b/>
          <w:bCs/>
          <w:i/>
          <w:iCs/>
          <w:sz w:val="24"/>
          <w:szCs w:val="24"/>
        </w:rPr>
        <w:t>Capital Structure</w:t>
      </w:r>
      <w:r w:rsidRPr="00ED7148">
        <w:rPr>
          <w:rFonts w:ascii="Times New Roman" w:hAnsi="Times New Roman"/>
          <w:b/>
        </w:rPr>
        <w:t xml:space="preserve"> </w:t>
      </w:r>
      <w:r>
        <w:rPr>
          <w:rFonts w:ascii="Times New Roman" w:hAnsi="Times New Roman"/>
          <w:b/>
          <w:sz w:val="24"/>
          <w:szCs w:val="24"/>
        </w:rPr>
        <w:t>Pada Perusahaan Indeks IDX80 Yang Terdaftar Di Bursa Efek Indonesia Tahun 2020-2022”.</w:t>
      </w:r>
    </w:p>
    <w:p w14:paraId="5D8A8717" w14:textId="576EF93B" w:rsidR="00486E9E" w:rsidRDefault="00486E9E" w:rsidP="00486E9E">
      <w:pPr>
        <w:spacing w:after="0"/>
        <w:ind w:firstLine="720"/>
        <w:jc w:val="both"/>
        <w:rPr>
          <w:rFonts w:ascii="Times New Roman" w:hAnsi="Times New Roman"/>
          <w:sz w:val="24"/>
          <w:szCs w:val="24"/>
        </w:rPr>
      </w:pPr>
      <w:r>
        <w:rPr>
          <w:rFonts w:ascii="Times New Roman" w:hAnsi="Times New Roman"/>
          <w:sz w:val="24"/>
          <w:szCs w:val="24"/>
        </w:rPr>
        <w:t xml:space="preserve">Penelitian ini bertujuan untuk menganilisis Pengaruh </w:t>
      </w:r>
      <w:r w:rsidRPr="00486E9E">
        <w:rPr>
          <w:rFonts w:ascii="Times New Roman" w:hAnsi="Times New Roman"/>
          <w:i/>
          <w:iCs/>
          <w:sz w:val="24"/>
          <w:szCs w:val="24"/>
        </w:rPr>
        <w:t>Asset Structure</w:t>
      </w:r>
      <w:r>
        <w:rPr>
          <w:rFonts w:ascii="Times New Roman" w:hAnsi="Times New Roman"/>
          <w:sz w:val="24"/>
          <w:szCs w:val="24"/>
        </w:rPr>
        <w:t xml:space="preserve">, </w:t>
      </w:r>
      <w:r w:rsidRPr="00486E9E">
        <w:rPr>
          <w:rFonts w:ascii="Times New Roman" w:hAnsi="Times New Roman"/>
          <w:i/>
          <w:iCs/>
          <w:sz w:val="24"/>
          <w:szCs w:val="24"/>
        </w:rPr>
        <w:t>Firm Size</w:t>
      </w:r>
      <w:r>
        <w:rPr>
          <w:rFonts w:ascii="Times New Roman" w:hAnsi="Times New Roman"/>
          <w:sz w:val="24"/>
          <w:szCs w:val="24"/>
        </w:rPr>
        <w:t xml:space="preserve">, </w:t>
      </w:r>
      <w:r w:rsidRPr="00486E9E">
        <w:rPr>
          <w:rFonts w:ascii="Times New Roman" w:hAnsi="Times New Roman"/>
          <w:i/>
          <w:iCs/>
          <w:sz w:val="24"/>
          <w:szCs w:val="24"/>
        </w:rPr>
        <w:t>Operating Leverage</w:t>
      </w:r>
      <w:r>
        <w:rPr>
          <w:rFonts w:ascii="Times New Roman" w:hAnsi="Times New Roman"/>
          <w:sz w:val="24"/>
          <w:szCs w:val="24"/>
        </w:rPr>
        <w:t xml:space="preserve">, dan </w:t>
      </w:r>
      <w:r w:rsidRPr="00486E9E">
        <w:rPr>
          <w:rFonts w:ascii="Times New Roman" w:hAnsi="Times New Roman"/>
          <w:i/>
          <w:iCs/>
          <w:sz w:val="24"/>
          <w:szCs w:val="24"/>
        </w:rPr>
        <w:t>Sales Growth</w:t>
      </w:r>
      <w:r>
        <w:rPr>
          <w:rFonts w:ascii="Times New Roman" w:hAnsi="Times New Roman"/>
          <w:sz w:val="24"/>
          <w:szCs w:val="24"/>
        </w:rPr>
        <w:t xml:space="preserve"> Terhadap </w:t>
      </w:r>
      <w:r w:rsidR="00ED7148" w:rsidRPr="00ED7148">
        <w:rPr>
          <w:rFonts w:ascii="Times New Roman" w:eastAsia="Times New Roman" w:hAnsi="Times New Roman"/>
          <w:i/>
          <w:iCs/>
          <w:sz w:val="24"/>
          <w:szCs w:val="24"/>
        </w:rPr>
        <w:t>Capital Structure</w:t>
      </w:r>
      <w:r w:rsidRPr="00ED7148">
        <w:rPr>
          <w:rFonts w:ascii="Times New Roman" w:hAnsi="Times New Roman"/>
        </w:rPr>
        <w:t xml:space="preserve"> </w:t>
      </w:r>
      <w:r>
        <w:rPr>
          <w:rFonts w:ascii="Times New Roman" w:hAnsi="Times New Roman"/>
          <w:sz w:val="24"/>
          <w:szCs w:val="24"/>
        </w:rPr>
        <w:t>Pada Perusahaan Indeks IX80 Yang Terdaftar Di Bursa Efek Indonesia Tahun 2020-2022. Jenis penilitian</w:t>
      </w:r>
      <w:r w:rsidR="00F563A0">
        <w:rPr>
          <w:rFonts w:ascii="Times New Roman" w:hAnsi="Times New Roman"/>
          <w:sz w:val="24"/>
          <w:szCs w:val="24"/>
        </w:rPr>
        <w:t>nya adalah</w:t>
      </w:r>
      <w:r>
        <w:rPr>
          <w:rFonts w:ascii="Times New Roman" w:hAnsi="Times New Roman"/>
          <w:sz w:val="24"/>
          <w:szCs w:val="24"/>
        </w:rPr>
        <w:t xml:space="preserve"> </w:t>
      </w:r>
      <w:r w:rsidR="00C5392D">
        <w:rPr>
          <w:rFonts w:ascii="Times New Roman" w:hAnsi="Times New Roman"/>
          <w:sz w:val="24"/>
          <w:szCs w:val="24"/>
        </w:rPr>
        <w:t>penelitian</w:t>
      </w:r>
      <w:r>
        <w:rPr>
          <w:rFonts w:ascii="Times New Roman" w:hAnsi="Times New Roman"/>
          <w:sz w:val="24"/>
          <w:szCs w:val="24"/>
        </w:rPr>
        <w:t xml:space="preserve"> kuantitatif</w:t>
      </w:r>
      <w:r w:rsidR="00C5392D">
        <w:rPr>
          <w:rFonts w:ascii="Times New Roman" w:hAnsi="Times New Roman"/>
          <w:sz w:val="24"/>
          <w:szCs w:val="24"/>
        </w:rPr>
        <w:t xml:space="preserve"> dengan menggunakan </w:t>
      </w:r>
      <w:r>
        <w:rPr>
          <w:rFonts w:ascii="Times New Roman" w:hAnsi="Times New Roman"/>
          <w:sz w:val="24"/>
          <w:szCs w:val="24"/>
        </w:rPr>
        <w:t xml:space="preserve">data sekunder yang </w:t>
      </w:r>
      <w:r w:rsidR="00C5392D">
        <w:rPr>
          <w:rFonts w:ascii="Times New Roman" w:hAnsi="Times New Roman"/>
          <w:sz w:val="24"/>
          <w:szCs w:val="24"/>
        </w:rPr>
        <w:t>bersumber</w:t>
      </w:r>
      <w:r>
        <w:rPr>
          <w:rFonts w:ascii="Times New Roman" w:hAnsi="Times New Roman"/>
          <w:sz w:val="24"/>
          <w:szCs w:val="24"/>
        </w:rPr>
        <w:t xml:space="preserve"> dari laporan keuangan tahunan yang dipublikasikan dari Bursa Efek Indonesia Tahun 2020-2022.</w:t>
      </w:r>
    </w:p>
    <w:p w14:paraId="266D5BD8" w14:textId="24621269" w:rsidR="00486E9E" w:rsidRDefault="00486E9E" w:rsidP="00486E9E">
      <w:pPr>
        <w:spacing w:after="0"/>
        <w:ind w:firstLine="720"/>
        <w:jc w:val="both"/>
        <w:rPr>
          <w:rFonts w:ascii="Times New Roman" w:hAnsi="Times New Roman"/>
          <w:sz w:val="24"/>
          <w:szCs w:val="24"/>
        </w:rPr>
      </w:pPr>
      <w:r>
        <w:rPr>
          <w:rFonts w:ascii="Times New Roman" w:hAnsi="Times New Roman"/>
          <w:sz w:val="24"/>
          <w:szCs w:val="24"/>
        </w:rPr>
        <w:t xml:space="preserve">Populasi dalam penelitian ini adalah perusahaan indeks IDX80 yang terdaftar di Bursa Efek Indonesia pada tahun 2020-2022. Pemilihan sampel dalam penelitian ini menggunakan </w:t>
      </w:r>
      <w:r w:rsidRPr="00486E9E">
        <w:rPr>
          <w:rFonts w:ascii="Times New Roman" w:hAnsi="Times New Roman"/>
          <w:i/>
          <w:iCs/>
          <w:sz w:val="24"/>
          <w:szCs w:val="24"/>
        </w:rPr>
        <w:t>purposive sampling</w:t>
      </w:r>
      <w:r>
        <w:rPr>
          <w:rFonts w:ascii="Times New Roman" w:hAnsi="Times New Roman"/>
          <w:sz w:val="24"/>
          <w:szCs w:val="24"/>
        </w:rPr>
        <w:t xml:space="preserve"> yaitu 42 perusahaan yang telah diseleksi dengan kriteria yang sudah ditentukan. Teknik pengumpulan data dalam penelitian ini menggunakan teknik dokumentasi. Metode analisis data dengan menggunakan analisis regresi linier berganda.</w:t>
      </w:r>
    </w:p>
    <w:p w14:paraId="4C6922D1" w14:textId="4E4C0134" w:rsidR="00486E9E" w:rsidRDefault="00486E9E" w:rsidP="00486E9E">
      <w:pPr>
        <w:spacing w:after="0"/>
        <w:ind w:firstLine="720"/>
        <w:jc w:val="both"/>
        <w:rPr>
          <w:rFonts w:ascii="Times New Roman" w:hAnsi="Times New Roman"/>
          <w:sz w:val="24"/>
          <w:szCs w:val="24"/>
        </w:rPr>
      </w:pPr>
      <w:r>
        <w:rPr>
          <w:rFonts w:ascii="Times New Roman" w:hAnsi="Times New Roman"/>
          <w:sz w:val="24"/>
          <w:szCs w:val="24"/>
        </w:rPr>
        <w:t xml:space="preserve">Hasil penelitian ini menunjukkan bahwa 1) </w:t>
      </w:r>
      <w:r w:rsidRPr="00486E9E">
        <w:rPr>
          <w:rFonts w:ascii="Times New Roman" w:hAnsi="Times New Roman"/>
          <w:i/>
          <w:iCs/>
          <w:sz w:val="24"/>
          <w:szCs w:val="24"/>
        </w:rPr>
        <w:t>Asset Structure</w:t>
      </w:r>
      <w:r>
        <w:rPr>
          <w:rFonts w:ascii="Times New Roman" w:hAnsi="Times New Roman"/>
          <w:sz w:val="24"/>
          <w:szCs w:val="24"/>
        </w:rPr>
        <w:t xml:space="preserve"> berpengaruh negatif signifikan terhadap </w:t>
      </w:r>
      <w:r w:rsidR="00ED7148" w:rsidRPr="00ED7148">
        <w:rPr>
          <w:rFonts w:ascii="Times New Roman" w:eastAsia="Times New Roman" w:hAnsi="Times New Roman"/>
          <w:i/>
          <w:iCs/>
          <w:sz w:val="24"/>
          <w:szCs w:val="24"/>
        </w:rPr>
        <w:t>Capital Structure</w:t>
      </w:r>
      <w:r>
        <w:rPr>
          <w:rFonts w:ascii="Times New Roman" w:hAnsi="Times New Roman"/>
          <w:sz w:val="24"/>
          <w:szCs w:val="24"/>
        </w:rPr>
        <w:t xml:space="preserve">. 2) </w:t>
      </w:r>
      <w:r w:rsidRPr="00486E9E">
        <w:rPr>
          <w:rFonts w:ascii="Times New Roman" w:hAnsi="Times New Roman"/>
          <w:i/>
          <w:iCs/>
          <w:sz w:val="24"/>
          <w:szCs w:val="24"/>
        </w:rPr>
        <w:t>Firm Size</w:t>
      </w:r>
      <w:r>
        <w:rPr>
          <w:rFonts w:ascii="Times New Roman" w:hAnsi="Times New Roman"/>
          <w:sz w:val="24"/>
          <w:szCs w:val="24"/>
        </w:rPr>
        <w:t xml:space="preserve"> berpengaruh negatif signifikan terhadap </w:t>
      </w:r>
      <w:r w:rsidR="00ED7148" w:rsidRPr="00ED7148">
        <w:rPr>
          <w:rFonts w:ascii="Times New Roman" w:eastAsia="Times New Roman" w:hAnsi="Times New Roman"/>
          <w:i/>
          <w:iCs/>
          <w:sz w:val="24"/>
          <w:szCs w:val="24"/>
        </w:rPr>
        <w:t>Capital Structure</w:t>
      </w:r>
      <w:r>
        <w:rPr>
          <w:rFonts w:ascii="Times New Roman" w:hAnsi="Times New Roman"/>
          <w:sz w:val="24"/>
          <w:szCs w:val="24"/>
        </w:rPr>
        <w:t xml:space="preserve">. 3) </w:t>
      </w:r>
      <w:r w:rsidRPr="00486E9E">
        <w:rPr>
          <w:rFonts w:ascii="Times New Roman" w:hAnsi="Times New Roman"/>
          <w:i/>
          <w:iCs/>
          <w:sz w:val="24"/>
          <w:szCs w:val="24"/>
        </w:rPr>
        <w:t>Operating Leverage</w:t>
      </w:r>
      <w:r>
        <w:rPr>
          <w:rFonts w:ascii="Times New Roman" w:hAnsi="Times New Roman"/>
          <w:sz w:val="24"/>
          <w:szCs w:val="24"/>
        </w:rPr>
        <w:t xml:space="preserve"> berpengaruh negatif signifikan terhadap </w:t>
      </w:r>
      <w:r w:rsidR="00ED7148" w:rsidRPr="00ED7148">
        <w:rPr>
          <w:rFonts w:ascii="Times New Roman" w:eastAsia="Times New Roman" w:hAnsi="Times New Roman"/>
          <w:i/>
          <w:iCs/>
          <w:sz w:val="24"/>
          <w:szCs w:val="24"/>
        </w:rPr>
        <w:t>Capital Structure</w:t>
      </w:r>
      <w:r>
        <w:rPr>
          <w:rFonts w:ascii="Times New Roman" w:hAnsi="Times New Roman"/>
          <w:sz w:val="24"/>
          <w:szCs w:val="24"/>
        </w:rPr>
        <w:t xml:space="preserve">. 4) </w:t>
      </w:r>
      <w:r w:rsidRPr="00486E9E">
        <w:rPr>
          <w:rFonts w:ascii="Times New Roman" w:hAnsi="Times New Roman"/>
          <w:i/>
          <w:iCs/>
          <w:sz w:val="24"/>
          <w:szCs w:val="24"/>
        </w:rPr>
        <w:t>Sales Growth</w:t>
      </w:r>
      <w:r>
        <w:rPr>
          <w:rFonts w:ascii="Times New Roman" w:hAnsi="Times New Roman"/>
          <w:sz w:val="24"/>
          <w:szCs w:val="24"/>
        </w:rPr>
        <w:t xml:space="preserve"> berpengaruh positif </w:t>
      </w:r>
      <w:r w:rsidR="003F5457">
        <w:rPr>
          <w:rFonts w:ascii="Times New Roman" w:hAnsi="Times New Roman"/>
          <w:sz w:val="24"/>
          <w:szCs w:val="24"/>
        </w:rPr>
        <w:t xml:space="preserve">signifikan </w:t>
      </w:r>
      <w:r>
        <w:rPr>
          <w:rFonts w:ascii="Times New Roman" w:hAnsi="Times New Roman"/>
          <w:sz w:val="24"/>
          <w:szCs w:val="24"/>
        </w:rPr>
        <w:t xml:space="preserve">terhadap </w:t>
      </w:r>
      <w:r w:rsidR="00ED7148" w:rsidRPr="00ED7148">
        <w:rPr>
          <w:rFonts w:ascii="Times New Roman" w:eastAsia="Times New Roman" w:hAnsi="Times New Roman"/>
          <w:i/>
          <w:iCs/>
          <w:sz w:val="24"/>
          <w:szCs w:val="24"/>
        </w:rPr>
        <w:t>Capital Structure</w:t>
      </w:r>
      <w:r>
        <w:rPr>
          <w:rFonts w:ascii="Times New Roman" w:hAnsi="Times New Roman"/>
          <w:sz w:val="24"/>
          <w:szCs w:val="24"/>
        </w:rPr>
        <w:t xml:space="preserve">. 5) </w:t>
      </w:r>
      <w:r w:rsidRPr="00486E9E">
        <w:rPr>
          <w:rFonts w:ascii="Times New Roman" w:hAnsi="Times New Roman"/>
          <w:i/>
          <w:iCs/>
          <w:sz w:val="24"/>
          <w:szCs w:val="24"/>
        </w:rPr>
        <w:t>Asset Structure</w:t>
      </w:r>
      <w:r>
        <w:rPr>
          <w:rFonts w:ascii="Times New Roman" w:hAnsi="Times New Roman"/>
          <w:sz w:val="24"/>
          <w:szCs w:val="24"/>
        </w:rPr>
        <w:t xml:space="preserve">, </w:t>
      </w:r>
      <w:r w:rsidRPr="00486E9E">
        <w:rPr>
          <w:rFonts w:ascii="Times New Roman" w:hAnsi="Times New Roman"/>
          <w:i/>
          <w:iCs/>
          <w:sz w:val="24"/>
          <w:szCs w:val="24"/>
        </w:rPr>
        <w:t>Firm Size</w:t>
      </w:r>
      <w:r>
        <w:rPr>
          <w:rFonts w:ascii="Times New Roman" w:hAnsi="Times New Roman"/>
          <w:sz w:val="24"/>
          <w:szCs w:val="24"/>
        </w:rPr>
        <w:t xml:space="preserve">, </w:t>
      </w:r>
      <w:r w:rsidRPr="00486E9E">
        <w:rPr>
          <w:rFonts w:ascii="Times New Roman" w:hAnsi="Times New Roman"/>
          <w:i/>
          <w:iCs/>
          <w:sz w:val="24"/>
          <w:szCs w:val="24"/>
        </w:rPr>
        <w:t>Operating Leverage</w:t>
      </w:r>
      <w:r>
        <w:rPr>
          <w:rFonts w:ascii="Times New Roman" w:hAnsi="Times New Roman"/>
          <w:sz w:val="24"/>
          <w:szCs w:val="24"/>
        </w:rPr>
        <w:t xml:space="preserve">, dan </w:t>
      </w:r>
      <w:r w:rsidRPr="00486E9E">
        <w:rPr>
          <w:rFonts w:ascii="Times New Roman" w:hAnsi="Times New Roman"/>
          <w:i/>
          <w:iCs/>
          <w:sz w:val="24"/>
          <w:szCs w:val="24"/>
        </w:rPr>
        <w:t>Sales Growth</w:t>
      </w:r>
      <w:r>
        <w:rPr>
          <w:rFonts w:ascii="Times New Roman" w:hAnsi="Times New Roman"/>
          <w:sz w:val="24"/>
          <w:szCs w:val="24"/>
        </w:rPr>
        <w:t xml:space="preserve"> secara simultan berpengaruh </w:t>
      </w:r>
      <w:r w:rsidR="00774D98">
        <w:rPr>
          <w:rFonts w:ascii="Times New Roman" w:hAnsi="Times New Roman"/>
          <w:sz w:val="24"/>
          <w:szCs w:val="24"/>
        </w:rPr>
        <w:t xml:space="preserve">signifikan </w:t>
      </w:r>
      <w:r>
        <w:rPr>
          <w:rFonts w:ascii="Times New Roman" w:hAnsi="Times New Roman"/>
          <w:sz w:val="24"/>
          <w:szCs w:val="24"/>
        </w:rPr>
        <w:t xml:space="preserve">terhadap </w:t>
      </w:r>
      <w:r w:rsidR="00ED7148" w:rsidRPr="00ED7148">
        <w:rPr>
          <w:rFonts w:ascii="Times New Roman" w:eastAsia="Times New Roman" w:hAnsi="Times New Roman"/>
          <w:i/>
          <w:iCs/>
          <w:sz w:val="24"/>
          <w:szCs w:val="24"/>
        </w:rPr>
        <w:t>Capital Structure</w:t>
      </w:r>
      <w:r>
        <w:rPr>
          <w:rFonts w:ascii="Times New Roman" w:hAnsi="Times New Roman"/>
          <w:sz w:val="24"/>
          <w:szCs w:val="24"/>
        </w:rPr>
        <w:t>.</w:t>
      </w:r>
    </w:p>
    <w:p w14:paraId="7869925A" w14:textId="77777777" w:rsidR="00486E9E" w:rsidRDefault="00486E9E" w:rsidP="00486E9E">
      <w:pPr>
        <w:spacing w:after="0"/>
        <w:jc w:val="both"/>
        <w:rPr>
          <w:rFonts w:ascii="Times New Roman" w:hAnsi="Times New Roman"/>
          <w:b/>
          <w:sz w:val="24"/>
          <w:szCs w:val="24"/>
        </w:rPr>
      </w:pPr>
      <w:r>
        <w:rPr>
          <w:rFonts w:ascii="Times New Roman" w:hAnsi="Times New Roman"/>
          <w:b/>
          <w:sz w:val="24"/>
          <w:szCs w:val="24"/>
        </w:rPr>
        <w:t xml:space="preserve"> </w:t>
      </w:r>
    </w:p>
    <w:p w14:paraId="2FE72DEC" w14:textId="7D40D8F6" w:rsidR="006B0147" w:rsidRDefault="00486E9E" w:rsidP="006B0147">
      <w:pPr>
        <w:jc w:val="both"/>
        <w:rPr>
          <w:rFonts w:ascii="Times New Roman" w:hAnsi="Times New Roman"/>
          <w:b/>
          <w:bCs/>
          <w:sz w:val="24"/>
          <w:szCs w:val="24"/>
        </w:rPr>
      </w:pPr>
      <w:r>
        <w:rPr>
          <w:rFonts w:ascii="Times New Roman" w:hAnsi="Times New Roman"/>
          <w:b/>
          <w:sz w:val="24"/>
          <w:szCs w:val="24"/>
        </w:rPr>
        <w:t xml:space="preserve">Kata kunci: </w:t>
      </w:r>
      <w:r w:rsidRPr="00486E9E">
        <w:rPr>
          <w:rFonts w:ascii="Times New Roman" w:hAnsi="Times New Roman"/>
          <w:b/>
          <w:bCs/>
          <w:i/>
          <w:iCs/>
          <w:sz w:val="24"/>
          <w:szCs w:val="24"/>
        </w:rPr>
        <w:t>Asset Structure</w:t>
      </w:r>
      <w:r w:rsidRPr="00486E9E">
        <w:rPr>
          <w:rFonts w:ascii="Times New Roman" w:hAnsi="Times New Roman"/>
          <w:b/>
          <w:bCs/>
          <w:sz w:val="24"/>
          <w:szCs w:val="24"/>
        </w:rPr>
        <w:t xml:space="preserve">, </w:t>
      </w:r>
      <w:r w:rsidRPr="00486E9E">
        <w:rPr>
          <w:rFonts w:ascii="Times New Roman" w:hAnsi="Times New Roman"/>
          <w:b/>
          <w:bCs/>
          <w:i/>
          <w:iCs/>
          <w:sz w:val="24"/>
          <w:szCs w:val="24"/>
        </w:rPr>
        <w:t>Firm Size</w:t>
      </w:r>
      <w:r w:rsidRPr="00486E9E">
        <w:rPr>
          <w:rFonts w:ascii="Times New Roman" w:hAnsi="Times New Roman"/>
          <w:b/>
          <w:bCs/>
          <w:sz w:val="24"/>
          <w:szCs w:val="24"/>
        </w:rPr>
        <w:t xml:space="preserve">, </w:t>
      </w:r>
      <w:r w:rsidRPr="00486E9E">
        <w:rPr>
          <w:rFonts w:ascii="Times New Roman" w:hAnsi="Times New Roman"/>
          <w:b/>
          <w:bCs/>
          <w:i/>
          <w:iCs/>
          <w:sz w:val="24"/>
          <w:szCs w:val="24"/>
        </w:rPr>
        <w:t>Operating Leverage</w:t>
      </w:r>
      <w:r w:rsidRPr="00486E9E">
        <w:rPr>
          <w:rFonts w:ascii="Times New Roman" w:hAnsi="Times New Roman"/>
          <w:b/>
          <w:bCs/>
          <w:sz w:val="24"/>
          <w:szCs w:val="24"/>
        </w:rPr>
        <w:t xml:space="preserve">, </w:t>
      </w:r>
      <w:r w:rsidRPr="00486E9E">
        <w:rPr>
          <w:rFonts w:ascii="Times New Roman" w:hAnsi="Times New Roman"/>
          <w:b/>
          <w:bCs/>
          <w:i/>
          <w:iCs/>
          <w:sz w:val="24"/>
          <w:szCs w:val="24"/>
        </w:rPr>
        <w:t>Sales Growth</w:t>
      </w:r>
      <w:r w:rsidR="006B0147">
        <w:rPr>
          <w:rFonts w:ascii="Times New Roman" w:hAnsi="Times New Roman"/>
          <w:b/>
          <w:bCs/>
          <w:i/>
          <w:iCs/>
          <w:sz w:val="24"/>
          <w:szCs w:val="24"/>
        </w:rPr>
        <w:t>,</w:t>
      </w:r>
      <w:r>
        <w:rPr>
          <w:rFonts w:ascii="Times New Roman" w:hAnsi="Times New Roman"/>
          <w:sz w:val="24"/>
          <w:szCs w:val="24"/>
        </w:rPr>
        <w:t xml:space="preserve"> </w:t>
      </w:r>
      <w:r w:rsidR="00ED7148" w:rsidRPr="00ED7148">
        <w:rPr>
          <w:rFonts w:ascii="Times New Roman" w:eastAsia="Times New Roman" w:hAnsi="Times New Roman"/>
          <w:b/>
          <w:bCs/>
          <w:i/>
          <w:iCs/>
          <w:sz w:val="24"/>
          <w:szCs w:val="24"/>
        </w:rPr>
        <w:t>Capital Structure</w:t>
      </w:r>
      <w:r w:rsidR="00ED7148">
        <w:rPr>
          <w:rFonts w:ascii="Times New Roman" w:hAnsi="Times New Roman"/>
          <w:b/>
          <w:bCs/>
          <w:sz w:val="24"/>
          <w:szCs w:val="24"/>
        </w:rPr>
        <w:t xml:space="preserve"> </w:t>
      </w:r>
      <w:r w:rsidR="006B0147">
        <w:rPr>
          <w:rFonts w:ascii="Times New Roman" w:hAnsi="Times New Roman"/>
          <w:b/>
          <w:bCs/>
          <w:sz w:val="24"/>
          <w:szCs w:val="24"/>
        </w:rPr>
        <w:br w:type="page"/>
      </w:r>
    </w:p>
    <w:p w14:paraId="52D98F86" w14:textId="221364F4" w:rsidR="006B0147" w:rsidRPr="006B0147" w:rsidRDefault="006B0147" w:rsidP="006B0147">
      <w:pPr>
        <w:spacing w:after="0" w:line="360" w:lineRule="auto"/>
        <w:jc w:val="center"/>
        <w:rPr>
          <w:rFonts w:ascii="Times New Roman" w:hAnsi="Times New Roman"/>
          <w:b/>
          <w:i/>
          <w:iCs/>
          <w:sz w:val="24"/>
          <w:szCs w:val="24"/>
        </w:rPr>
      </w:pPr>
      <w:r w:rsidRPr="006B0147">
        <w:rPr>
          <w:rFonts w:ascii="Times New Roman" w:hAnsi="Times New Roman"/>
          <w:b/>
          <w:i/>
          <w:iCs/>
          <w:sz w:val="24"/>
          <w:szCs w:val="24"/>
        </w:rPr>
        <w:lastRenderedPageBreak/>
        <w:t>ABSTRACT</w:t>
      </w:r>
    </w:p>
    <w:p w14:paraId="7F63EAE2" w14:textId="77777777" w:rsidR="006B0147" w:rsidRDefault="006B0147" w:rsidP="006B0147">
      <w:pPr>
        <w:spacing w:after="0" w:line="360" w:lineRule="auto"/>
        <w:jc w:val="center"/>
        <w:rPr>
          <w:rFonts w:ascii="Times New Roman" w:hAnsi="Times New Roman"/>
          <w:b/>
          <w:sz w:val="24"/>
          <w:szCs w:val="24"/>
        </w:rPr>
      </w:pPr>
      <w:r>
        <w:rPr>
          <w:rFonts w:ascii="Times New Roman" w:hAnsi="Times New Roman"/>
          <w:b/>
          <w:sz w:val="24"/>
          <w:szCs w:val="24"/>
        </w:rPr>
        <w:t xml:space="preserve"> </w:t>
      </w:r>
    </w:p>
    <w:p w14:paraId="116E557E" w14:textId="71FEBC16" w:rsidR="006B0147" w:rsidRDefault="006B0147" w:rsidP="006B0147">
      <w:pPr>
        <w:jc w:val="both"/>
      </w:pPr>
      <w:r w:rsidRPr="006B0147">
        <w:rPr>
          <w:rFonts w:ascii="Times New Roman" w:hAnsi="Times New Roman"/>
          <w:b/>
          <w:i/>
          <w:iCs/>
          <w:sz w:val="24"/>
          <w:szCs w:val="24"/>
        </w:rPr>
        <w:t>Cakeputra Azza Meizar, 2024, “</w:t>
      </w:r>
      <w:r>
        <w:rPr>
          <w:rFonts w:ascii="Times New Roman" w:hAnsi="Times New Roman"/>
          <w:b/>
          <w:i/>
          <w:iCs/>
          <w:sz w:val="24"/>
          <w:szCs w:val="24"/>
        </w:rPr>
        <w:t>The Effect of</w:t>
      </w:r>
      <w:r w:rsidRPr="006B0147">
        <w:rPr>
          <w:rFonts w:ascii="Times New Roman" w:hAnsi="Times New Roman"/>
          <w:b/>
          <w:i/>
          <w:iCs/>
          <w:sz w:val="24"/>
          <w:szCs w:val="24"/>
        </w:rPr>
        <w:t xml:space="preserve"> Asset Structure, Firm Size, Operating Leverage, </w:t>
      </w:r>
      <w:r>
        <w:rPr>
          <w:rFonts w:ascii="Times New Roman" w:hAnsi="Times New Roman"/>
          <w:b/>
          <w:i/>
          <w:iCs/>
          <w:sz w:val="24"/>
          <w:szCs w:val="24"/>
        </w:rPr>
        <w:t>and</w:t>
      </w:r>
      <w:r w:rsidRPr="006B0147">
        <w:rPr>
          <w:rFonts w:ascii="Times New Roman" w:hAnsi="Times New Roman"/>
          <w:b/>
          <w:i/>
          <w:iCs/>
          <w:sz w:val="24"/>
          <w:szCs w:val="24"/>
        </w:rPr>
        <w:t xml:space="preserve"> Sales Growth </w:t>
      </w:r>
      <w:r>
        <w:rPr>
          <w:rFonts w:ascii="Times New Roman" w:hAnsi="Times New Roman"/>
          <w:b/>
          <w:i/>
          <w:sz w:val="24"/>
          <w:szCs w:val="24"/>
        </w:rPr>
        <w:t>on Capital Structure in IDX80 Index Companies Listed on the Indonesia Stock Exchange</w:t>
      </w:r>
      <w:r w:rsidRPr="006B0147">
        <w:rPr>
          <w:rFonts w:ascii="Times New Roman" w:hAnsi="Times New Roman"/>
          <w:b/>
          <w:i/>
          <w:iCs/>
          <w:sz w:val="24"/>
          <w:szCs w:val="24"/>
        </w:rPr>
        <w:t>2020-2022”.</w:t>
      </w:r>
    </w:p>
    <w:p w14:paraId="4EB9E10E" w14:textId="34407EB8" w:rsidR="006B0147" w:rsidRDefault="006B0147" w:rsidP="006B0147">
      <w:pPr>
        <w:ind w:firstLine="720"/>
        <w:jc w:val="both"/>
        <w:rPr>
          <w:i/>
        </w:rPr>
      </w:pPr>
      <w:r w:rsidRPr="006B0147">
        <w:rPr>
          <w:rFonts w:ascii="Times New Roman" w:hAnsi="Times New Roman"/>
          <w:i/>
          <w:sz w:val="24"/>
          <w:szCs w:val="24"/>
        </w:rPr>
        <w:t>This study aimed to analyze the effect of</w:t>
      </w:r>
      <w:r w:rsidRPr="006B0147">
        <w:rPr>
          <w:i/>
        </w:rPr>
        <w:t xml:space="preserve"> </w:t>
      </w:r>
      <w:r w:rsidRPr="006B0147">
        <w:rPr>
          <w:rFonts w:ascii="Times New Roman" w:hAnsi="Times New Roman"/>
          <w:i/>
          <w:sz w:val="24"/>
          <w:szCs w:val="24"/>
        </w:rPr>
        <w:t>Asset Structure, Firm Size, Operating Leverage, and Sales Growth on Capital Structure in IDX80 Index Companies Listed on the Indonesia Stock Exchange2020-2022</w:t>
      </w:r>
      <w:r w:rsidR="004703C5">
        <w:rPr>
          <w:rFonts w:ascii="Times New Roman" w:hAnsi="Times New Roman"/>
          <w:i/>
          <w:sz w:val="24"/>
          <w:szCs w:val="24"/>
        </w:rPr>
        <w:t xml:space="preserve">. </w:t>
      </w:r>
      <w:r w:rsidR="004703C5" w:rsidRPr="004703C5">
        <w:rPr>
          <w:rFonts w:ascii="Times New Roman" w:hAnsi="Times New Roman"/>
          <w:i/>
          <w:sz w:val="24"/>
          <w:szCs w:val="24"/>
        </w:rPr>
        <w:t>The type of research is quantitative research using secondary data sourced from annual financial reports published on the Indonesia Stock Exchange for 2020-2022.</w:t>
      </w:r>
    </w:p>
    <w:p w14:paraId="67075C6F" w14:textId="1C035238" w:rsidR="006B0147" w:rsidRPr="006B0147" w:rsidRDefault="006B0147" w:rsidP="006B0147">
      <w:pPr>
        <w:ind w:firstLine="720"/>
        <w:jc w:val="both"/>
        <w:rPr>
          <w:i/>
        </w:rPr>
      </w:pPr>
      <w:r>
        <w:rPr>
          <w:rFonts w:ascii="Times New Roman" w:hAnsi="Times New Roman"/>
          <w:i/>
          <w:sz w:val="24"/>
          <w:szCs w:val="24"/>
        </w:rPr>
        <w:t>The population in this study is the IDX80 index company listed on the Indonesia Stock Exchange in 2020-2022. The sample selection in this study using purposive sampling, namely 42 companies that have been selected with predetermined criteria. Data collection techniques in this study using documentation techniques. Methods of data analysis using multiple linear regression analysis.</w:t>
      </w:r>
    </w:p>
    <w:p w14:paraId="37F7BA20" w14:textId="34BEE312" w:rsidR="006B0147" w:rsidRPr="006B0147" w:rsidRDefault="006B0147" w:rsidP="006B0147">
      <w:pPr>
        <w:spacing w:after="0"/>
        <w:ind w:firstLine="720"/>
        <w:jc w:val="both"/>
        <w:rPr>
          <w:rFonts w:ascii="Times New Roman" w:hAnsi="Times New Roman"/>
          <w:i/>
          <w:sz w:val="24"/>
          <w:szCs w:val="24"/>
        </w:rPr>
      </w:pPr>
      <w:r>
        <w:rPr>
          <w:rFonts w:ascii="Times New Roman" w:hAnsi="Times New Roman"/>
          <w:i/>
          <w:sz w:val="24"/>
          <w:szCs w:val="24"/>
        </w:rPr>
        <w:t xml:space="preserve">The results of this study indicate that 1) Asset Structure has a significant negative effect on capital structure. 2) Firm Size has a significant negative effect on capital structure. 3) Operating Leverage has a significant negative effect on capital structure. 4) Sales growth has a significant positive effect on capital structure. 5) </w:t>
      </w:r>
      <w:r w:rsidRPr="006B0147">
        <w:rPr>
          <w:rFonts w:ascii="Times New Roman" w:hAnsi="Times New Roman"/>
          <w:i/>
          <w:sz w:val="24"/>
          <w:szCs w:val="24"/>
        </w:rPr>
        <w:t xml:space="preserve">Asset Structure, Firm Size, Operating Leverage, and Sales Growth </w:t>
      </w:r>
      <w:r>
        <w:rPr>
          <w:rFonts w:ascii="Times New Roman" w:hAnsi="Times New Roman"/>
          <w:i/>
          <w:sz w:val="24"/>
          <w:szCs w:val="24"/>
        </w:rPr>
        <w:t xml:space="preserve">simultaneously </w:t>
      </w:r>
      <w:r w:rsidR="00774D98">
        <w:rPr>
          <w:rFonts w:ascii="Times New Roman" w:hAnsi="Times New Roman"/>
          <w:i/>
          <w:sz w:val="24"/>
          <w:szCs w:val="24"/>
        </w:rPr>
        <w:t>have a significant e</w:t>
      </w:r>
      <w:r>
        <w:rPr>
          <w:rFonts w:ascii="Times New Roman" w:hAnsi="Times New Roman"/>
          <w:i/>
          <w:sz w:val="24"/>
          <w:szCs w:val="24"/>
        </w:rPr>
        <w:t xml:space="preserve">ffect </w:t>
      </w:r>
      <w:r w:rsidR="00774D98">
        <w:rPr>
          <w:rFonts w:ascii="Times New Roman" w:hAnsi="Times New Roman"/>
          <w:i/>
          <w:sz w:val="24"/>
          <w:szCs w:val="24"/>
        </w:rPr>
        <w:t>on</w:t>
      </w:r>
      <w:r>
        <w:rPr>
          <w:rFonts w:ascii="Times New Roman" w:hAnsi="Times New Roman"/>
          <w:i/>
          <w:sz w:val="24"/>
          <w:szCs w:val="24"/>
        </w:rPr>
        <w:t xml:space="preserve"> capital structure.</w:t>
      </w:r>
    </w:p>
    <w:p w14:paraId="111264A5" w14:textId="77777777" w:rsidR="006B0147" w:rsidRDefault="006B0147" w:rsidP="006B0147">
      <w:pPr>
        <w:spacing w:after="0"/>
        <w:jc w:val="both"/>
        <w:rPr>
          <w:rFonts w:ascii="Times New Roman" w:hAnsi="Times New Roman"/>
          <w:b/>
          <w:sz w:val="24"/>
          <w:szCs w:val="24"/>
        </w:rPr>
      </w:pPr>
      <w:r>
        <w:rPr>
          <w:rFonts w:ascii="Times New Roman" w:hAnsi="Times New Roman"/>
          <w:b/>
          <w:sz w:val="24"/>
          <w:szCs w:val="24"/>
        </w:rPr>
        <w:t xml:space="preserve"> </w:t>
      </w:r>
    </w:p>
    <w:p w14:paraId="09ABC8EA" w14:textId="08EBBC72" w:rsidR="006B0147" w:rsidRPr="00486E9E" w:rsidRDefault="006B0147" w:rsidP="006B0147">
      <w:pPr>
        <w:jc w:val="both"/>
        <w:rPr>
          <w:rFonts w:ascii="Times New Roman" w:hAnsi="Times New Roman"/>
          <w:b/>
          <w:bCs/>
          <w:sz w:val="24"/>
          <w:szCs w:val="24"/>
        </w:rPr>
      </w:pPr>
      <w:r>
        <w:rPr>
          <w:rFonts w:ascii="Times New Roman" w:hAnsi="Times New Roman"/>
          <w:b/>
          <w:i/>
          <w:iCs/>
          <w:sz w:val="24"/>
          <w:szCs w:val="24"/>
        </w:rPr>
        <w:t>Key</w:t>
      </w:r>
      <w:r w:rsidRPr="006B0147">
        <w:rPr>
          <w:rFonts w:ascii="Times New Roman" w:hAnsi="Times New Roman"/>
          <w:b/>
          <w:i/>
          <w:iCs/>
          <w:sz w:val="24"/>
          <w:szCs w:val="24"/>
        </w:rPr>
        <w:t>word</w:t>
      </w:r>
      <w:r>
        <w:rPr>
          <w:rFonts w:ascii="Times New Roman" w:hAnsi="Times New Roman"/>
          <w:b/>
          <w:sz w:val="24"/>
          <w:szCs w:val="24"/>
        </w:rPr>
        <w:t xml:space="preserve">: </w:t>
      </w:r>
      <w:r w:rsidRPr="00486E9E">
        <w:rPr>
          <w:rFonts w:ascii="Times New Roman" w:hAnsi="Times New Roman"/>
          <w:b/>
          <w:bCs/>
          <w:i/>
          <w:iCs/>
          <w:sz w:val="24"/>
          <w:szCs w:val="24"/>
        </w:rPr>
        <w:t>Asset Structure</w:t>
      </w:r>
      <w:r w:rsidRPr="00486E9E">
        <w:rPr>
          <w:rFonts w:ascii="Times New Roman" w:hAnsi="Times New Roman"/>
          <w:b/>
          <w:bCs/>
          <w:sz w:val="24"/>
          <w:szCs w:val="24"/>
        </w:rPr>
        <w:t xml:space="preserve">, </w:t>
      </w:r>
      <w:r w:rsidRPr="00486E9E">
        <w:rPr>
          <w:rFonts w:ascii="Times New Roman" w:hAnsi="Times New Roman"/>
          <w:b/>
          <w:bCs/>
          <w:i/>
          <w:iCs/>
          <w:sz w:val="24"/>
          <w:szCs w:val="24"/>
        </w:rPr>
        <w:t>Firm Size</w:t>
      </w:r>
      <w:r w:rsidRPr="00486E9E">
        <w:rPr>
          <w:rFonts w:ascii="Times New Roman" w:hAnsi="Times New Roman"/>
          <w:b/>
          <w:bCs/>
          <w:sz w:val="24"/>
          <w:szCs w:val="24"/>
        </w:rPr>
        <w:t xml:space="preserve">, </w:t>
      </w:r>
      <w:r w:rsidRPr="00486E9E">
        <w:rPr>
          <w:rFonts w:ascii="Times New Roman" w:hAnsi="Times New Roman"/>
          <w:b/>
          <w:bCs/>
          <w:i/>
          <w:iCs/>
          <w:sz w:val="24"/>
          <w:szCs w:val="24"/>
        </w:rPr>
        <w:t>Operating Leverage</w:t>
      </w:r>
      <w:r w:rsidRPr="00486E9E">
        <w:rPr>
          <w:rFonts w:ascii="Times New Roman" w:hAnsi="Times New Roman"/>
          <w:b/>
          <w:bCs/>
          <w:sz w:val="24"/>
          <w:szCs w:val="24"/>
        </w:rPr>
        <w:t xml:space="preserve">, </w:t>
      </w:r>
      <w:r w:rsidRPr="00486E9E">
        <w:rPr>
          <w:rFonts w:ascii="Times New Roman" w:hAnsi="Times New Roman"/>
          <w:b/>
          <w:bCs/>
          <w:i/>
          <w:iCs/>
          <w:sz w:val="24"/>
          <w:szCs w:val="24"/>
        </w:rPr>
        <w:t>Sales Growth</w:t>
      </w:r>
      <w:r>
        <w:rPr>
          <w:rFonts w:ascii="Times New Roman" w:hAnsi="Times New Roman"/>
          <w:b/>
          <w:bCs/>
          <w:i/>
          <w:iCs/>
          <w:sz w:val="24"/>
          <w:szCs w:val="24"/>
        </w:rPr>
        <w:t>,</w:t>
      </w:r>
      <w:r>
        <w:rPr>
          <w:rFonts w:ascii="Times New Roman" w:hAnsi="Times New Roman"/>
          <w:sz w:val="24"/>
          <w:szCs w:val="24"/>
        </w:rPr>
        <w:t xml:space="preserve"> </w:t>
      </w:r>
      <w:r w:rsidR="00BB0D56">
        <w:rPr>
          <w:rFonts w:ascii="Times New Roman" w:hAnsi="Times New Roman"/>
          <w:b/>
          <w:i/>
          <w:sz w:val="24"/>
          <w:szCs w:val="24"/>
        </w:rPr>
        <w:t>Capital Structure</w:t>
      </w:r>
      <w:r>
        <w:rPr>
          <w:rFonts w:ascii="Times New Roman" w:hAnsi="Times New Roman"/>
          <w:b/>
          <w:i/>
          <w:sz w:val="24"/>
          <w:szCs w:val="24"/>
        </w:rPr>
        <w:t xml:space="preserve"> </w:t>
      </w:r>
    </w:p>
    <w:p w14:paraId="4C24ACE7" w14:textId="318E01C8" w:rsidR="00816A4F" w:rsidRPr="006B0147" w:rsidRDefault="00816A4F" w:rsidP="006B0147">
      <w:pPr>
        <w:jc w:val="both"/>
        <w:rPr>
          <w:rFonts w:ascii="Times New Roman" w:hAnsi="Times New Roman"/>
          <w:b/>
          <w:bCs/>
          <w:sz w:val="24"/>
          <w:szCs w:val="24"/>
        </w:rPr>
      </w:pPr>
      <w:r w:rsidRPr="00DA7B06">
        <w:rPr>
          <w:rFonts w:ascii="Times New Roman" w:eastAsia="Times New Roman" w:hAnsi="Times New Roman"/>
          <w:sz w:val="24"/>
          <w:szCs w:val="24"/>
        </w:rPr>
        <w:br w:type="page"/>
      </w:r>
    </w:p>
    <w:p w14:paraId="2E5AB0C0" w14:textId="77777777" w:rsidR="00816A4F" w:rsidRDefault="00816A4F" w:rsidP="00F4174E">
      <w:pPr>
        <w:pStyle w:val="Heading1"/>
      </w:pPr>
      <w:bookmarkStart w:id="9" w:name="_Toc168295188"/>
      <w:r>
        <w:lastRenderedPageBreak/>
        <w:t>KATA PENGANTAR</w:t>
      </w:r>
      <w:bookmarkEnd w:id="9"/>
    </w:p>
    <w:p w14:paraId="3597FA8C" w14:textId="413C018D" w:rsidR="00816A4F" w:rsidRDefault="00816A4F" w:rsidP="00A85AF6">
      <w:pPr>
        <w:spacing w:line="276" w:lineRule="auto"/>
        <w:ind w:firstLine="720"/>
        <w:jc w:val="both"/>
        <w:rPr>
          <w:rFonts w:ascii="Times New Roman" w:eastAsia="Times New Roman" w:hAnsi="Times New Roman"/>
          <w:sz w:val="24"/>
          <w:szCs w:val="24"/>
        </w:rPr>
      </w:pPr>
      <w:r w:rsidRPr="00816A4F">
        <w:rPr>
          <w:rFonts w:ascii="Times New Roman" w:eastAsia="Times New Roman" w:hAnsi="Times New Roman"/>
          <w:sz w:val="24"/>
          <w:szCs w:val="24"/>
        </w:rPr>
        <w:t>Puji Syukur kepada Allah SWT, berkat Rahmat, Hidayah dan Karunia-Nya kepada kita semua, sehingga kami dapat menyelesaikan proposal penelitian untuk skripsi dengan judul “</w:t>
      </w:r>
      <w:bookmarkStart w:id="10" w:name="_Hlk167858652"/>
      <w:r w:rsidRPr="00CF5E26">
        <w:rPr>
          <w:rFonts w:ascii="Times New Roman" w:eastAsia="Times New Roman" w:hAnsi="Times New Roman"/>
          <w:b/>
          <w:bCs/>
          <w:sz w:val="24"/>
          <w:szCs w:val="24"/>
        </w:rPr>
        <w:t xml:space="preserve">Pengaruh </w:t>
      </w:r>
      <w:r w:rsidRPr="00AB693F">
        <w:rPr>
          <w:rFonts w:ascii="Times New Roman" w:eastAsia="Times New Roman" w:hAnsi="Times New Roman"/>
          <w:b/>
          <w:bCs/>
          <w:i/>
          <w:iCs/>
          <w:sz w:val="24"/>
          <w:szCs w:val="24"/>
        </w:rPr>
        <w:t xml:space="preserve">Asset Structure, Firm Size, Operating Leverage, </w:t>
      </w:r>
      <w:r w:rsidRPr="00AB693F">
        <w:rPr>
          <w:rFonts w:ascii="Times New Roman" w:eastAsia="Times New Roman" w:hAnsi="Times New Roman"/>
          <w:b/>
          <w:bCs/>
          <w:sz w:val="24"/>
          <w:szCs w:val="24"/>
        </w:rPr>
        <w:t>dan</w:t>
      </w:r>
      <w:r w:rsidRPr="00AB693F">
        <w:rPr>
          <w:rFonts w:ascii="Times New Roman" w:eastAsia="Times New Roman" w:hAnsi="Times New Roman"/>
          <w:b/>
          <w:bCs/>
          <w:i/>
          <w:iCs/>
          <w:sz w:val="24"/>
          <w:szCs w:val="24"/>
        </w:rPr>
        <w:t xml:space="preserve"> Sales Growth</w:t>
      </w:r>
      <w:r w:rsidRPr="00CF5E26">
        <w:rPr>
          <w:rFonts w:ascii="Times New Roman" w:eastAsia="Times New Roman" w:hAnsi="Times New Roman"/>
          <w:b/>
          <w:bCs/>
          <w:sz w:val="24"/>
          <w:szCs w:val="24"/>
        </w:rPr>
        <w:t xml:space="preserve"> Terhadap </w:t>
      </w:r>
      <w:r w:rsidR="00ED7148" w:rsidRPr="00ED7148">
        <w:rPr>
          <w:rFonts w:ascii="Times New Roman" w:eastAsia="Times New Roman" w:hAnsi="Times New Roman"/>
          <w:b/>
          <w:bCs/>
          <w:i/>
          <w:iCs/>
          <w:sz w:val="24"/>
          <w:szCs w:val="24"/>
        </w:rPr>
        <w:t>Capital Structure</w:t>
      </w:r>
      <w:r w:rsidRPr="00CF5E26">
        <w:rPr>
          <w:rFonts w:ascii="Times New Roman" w:eastAsia="Times New Roman" w:hAnsi="Times New Roman"/>
          <w:b/>
          <w:bCs/>
          <w:sz w:val="24"/>
          <w:szCs w:val="24"/>
        </w:rPr>
        <w:t xml:space="preserve"> Pada Perusahaan Indeks IDX80 Yang Terdaftar Di BEI Tahun 2020-2022</w:t>
      </w:r>
      <w:bookmarkEnd w:id="10"/>
      <w:r w:rsidRPr="00816A4F">
        <w:rPr>
          <w:rFonts w:ascii="Times New Roman" w:eastAsia="Times New Roman" w:hAnsi="Times New Roman"/>
          <w:sz w:val="24"/>
          <w:szCs w:val="24"/>
        </w:rPr>
        <w:t>”.</w:t>
      </w:r>
    </w:p>
    <w:p w14:paraId="2710FF71" w14:textId="17357E3A" w:rsidR="00CF5E26" w:rsidRDefault="00816A4F" w:rsidP="00A85AF6">
      <w:pPr>
        <w:spacing w:line="276"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Proposal penelitian untuk proposal ini </w:t>
      </w:r>
      <w:r w:rsidR="00CF5E26">
        <w:rPr>
          <w:rFonts w:ascii="Times New Roman" w:eastAsia="Times New Roman" w:hAnsi="Times New Roman"/>
          <w:sz w:val="24"/>
          <w:szCs w:val="24"/>
        </w:rPr>
        <w:t>disusun sebagai salah satu syarat untuk meny</w:t>
      </w:r>
      <w:r w:rsidR="00E138A3">
        <w:rPr>
          <w:rFonts w:ascii="Times New Roman" w:eastAsia="Times New Roman" w:hAnsi="Times New Roman"/>
          <w:sz w:val="24"/>
          <w:szCs w:val="24"/>
        </w:rPr>
        <w:t>u</w:t>
      </w:r>
      <w:r w:rsidR="00CF5E26">
        <w:rPr>
          <w:rFonts w:ascii="Times New Roman" w:eastAsia="Times New Roman" w:hAnsi="Times New Roman"/>
          <w:sz w:val="24"/>
          <w:szCs w:val="24"/>
        </w:rPr>
        <w:t>sun skripsi pada Program Strata (S1) di Program Studi Manajemen Fakultas Ekonomi dan Bisnis Universitas Pancasakti Tegal.</w:t>
      </w:r>
    </w:p>
    <w:p w14:paraId="1164CF9E" w14:textId="77777777" w:rsidR="00CF5E26" w:rsidRDefault="00CF5E26" w:rsidP="00A85AF6">
      <w:pPr>
        <w:spacing w:line="276" w:lineRule="auto"/>
        <w:ind w:firstLine="720"/>
        <w:jc w:val="both"/>
        <w:rPr>
          <w:rFonts w:ascii="Times New Roman" w:eastAsia="Times New Roman" w:hAnsi="Times New Roman"/>
          <w:sz w:val="24"/>
          <w:szCs w:val="24"/>
        </w:rPr>
      </w:pPr>
      <w:r>
        <w:rPr>
          <w:rFonts w:ascii="Times New Roman" w:eastAsia="Times New Roman" w:hAnsi="Times New Roman"/>
          <w:sz w:val="24"/>
          <w:szCs w:val="24"/>
        </w:rPr>
        <w:t>Peneliti menyadari dalam penyusunan proposal penelitian untuk skripsi ini tidak akan selesai tanpa bantuan dari berbagai pihak. Maka dari itu pada kesempatan ini, kami mengucapkan terimakasih kepada:</w:t>
      </w:r>
    </w:p>
    <w:p w14:paraId="5D202086" w14:textId="3DB89218" w:rsidR="00CF5E26" w:rsidRPr="00CF5E26" w:rsidRDefault="00CF5E26" w:rsidP="00E121E9">
      <w:pPr>
        <w:pStyle w:val="ListParagraph"/>
        <w:numPr>
          <w:ilvl w:val="0"/>
          <w:numId w:val="26"/>
        </w:numPr>
        <w:spacing w:line="276" w:lineRule="auto"/>
        <w:jc w:val="both"/>
        <w:rPr>
          <w:rFonts w:ascii="Times New Roman" w:eastAsia="Times New Roman" w:hAnsi="Times New Roman"/>
          <w:sz w:val="24"/>
          <w:szCs w:val="24"/>
        </w:rPr>
      </w:pPr>
      <w:r w:rsidRPr="00CF5E26">
        <w:rPr>
          <w:rFonts w:ascii="Times New Roman" w:eastAsia="Times New Roman" w:hAnsi="Times New Roman"/>
          <w:sz w:val="24"/>
          <w:szCs w:val="24"/>
        </w:rPr>
        <w:t>Dr. Dien Noviany Rahmatika, S.E, M.M, Ak, C.A, selaku Dekan Fakultas Ekonomi dan Bisnis Universitas Pancasakti Tegal.</w:t>
      </w:r>
    </w:p>
    <w:p w14:paraId="6CC967CD" w14:textId="2DE4C34A" w:rsidR="00CF5E26" w:rsidRDefault="00F42DDC" w:rsidP="00E121E9">
      <w:pPr>
        <w:pStyle w:val="ListParagraph"/>
        <w:numPr>
          <w:ilvl w:val="0"/>
          <w:numId w:val="26"/>
        </w:num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Ira Maya Hapsari</w:t>
      </w:r>
      <w:r w:rsidR="00CF5E26" w:rsidRPr="00CF5E26">
        <w:rPr>
          <w:rFonts w:ascii="Times New Roman" w:eastAsia="Times New Roman" w:hAnsi="Times New Roman"/>
          <w:sz w:val="24"/>
          <w:szCs w:val="24"/>
        </w:rPr>
        <w:t xml:space="preserve">, </w:t>
      </w:r>
      <w:proofErr w:type="gramStart"/>
      <w:r w:rsidR="00CF5E26" w:rsidRPr="00CF5E26">
        <w:rPr>
          <w:rFonts w:ascii="Times New Roman" w:eastAsia="Times New Roman" w:hAnsi="Times New Roman"/>
          <w:sz w:val="24"/>
          <w:szCs w:val="24"/>
        </w:rPr>
        <w:t>S.E</w:t>
      </w:r>
      <w:proofErr w:type="gramEnd"/>
      <w:r w:rsidR="00CF5E26" w:rsidRPr="00CF5E26">
        <w:rPr>
          <w:rFonts w:ascii="Times New Roman" w:eastAsia="Times New Roman" w:hAnsi="Times New Roman"/>
          <w:sz w:val="24"/>
          <w:szCs w:val="24"/>
        </w:rPr>
        <w:t>, M.</w:t>
      </w:r>
      <w:r>
        <w:rPr>
          <w:rFonts w:ascii="Times New Roman" w:eastAsia="Times New Roman" w:hAnsi="Times New Roman"/>
          <w:sz w:val="24"/>
          <w:szCs w:val="24"/>
        </w:rPr>
        <w:t>Si</w:t>
      </w:r>
      <w:r w:rsidR="00CF5E26">
        <w:rPr>
          <w:rFonts w:ascii="Times New Roman" w:eastAsia="Times New Roman" w:hAnsi="Times New Roman"/>
          <w:sz w:val="24"/>
          <w:szCs w:val="24"/>
        </w:rPr>
        <w:t>, Selaku ketua Program Studi Manajemen Fakultas Ekonomi dan Bisnis Universitas Pancasakti Tegal.</w:t>
      </w:r>
    </w:p>
    <w:p w14:paraId="38FF3C5B" w14:textId="66243F84" w:rsidR="00CF5E26" w:rsidRDefault="00CF5E26" w:rsidP="00E121E9">
      <w:pPr>
        <w:pStyle w:val="ListParagraph"/>
        <w:numPr>
          <w:ilvl w:val="0"/>
          <w:numId w:val="26"/>
        </w:num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Amirah, S</w:t>
      </w:r>
      <w:r w:rsidR="004B7252">
        <w:rPr>
          <w:rFonts w:ascii="Times New Roman" w:eastAsia="Times New Roman" w:hAnsi="Times New Roman"/>
          <w:sz w:val="24"/>
          <w:szCs w:val="24"/>
        </w:rPr>
        <w:t>.</w:t>
      </w:r>
      <w:proofErr w:type="gramStart"/>
      <w:r>
        <w:rPr>
          <w:rFonts w:ascii="Times New Roman" w:eastAsia="Times New Roman" w:hAnsi="Times New Roman"/>
          <w:sz w:val="24"/>
          <w:szCs w:val="24"/>
        </w:rPr>
        <w:t>E</w:t>
      </w:r>
      <w:r w:rsidR="004B7252">
        <w:rPr>
          <w:rFonts w:ascii="Times New Roman" w:eastAsia="Times New Roman" w:hAnsi="Times New Roman"/>
          <w:sz w:val="24"/>
          <w:szCs w:val="24"/>
        </w:rPr>
        <w:t>.I</w:t>
      </w:r>
      <w:proofErr w:type="gramEnd"/>
      <w:r>
        <w:rPr>
          <w:rFonts w:ascii="Times New Roman" w:eastAsia="Times New Roman" w:hAnsi="Times New Roman"/>
          <w:sz w:val="24"/>
          <w:szCs w:val="24"/>
        </w:rPr>
        <w:t>, M.Sc, selaku Dosen Pembimbing I yang sudah membimbing, memberikan saran dan motivasi kepada peneliti.</w:t>
      </w:r>
    </w:p>
    <w:p w14:paraId="18B8AAA8" w14:textId="26629118" w:rsidR="00CF5E26" w:rsidRDefault="00CF5E26" w:rsidP="00E121E9">
      <w:pPr>
        <w:pStyle w:val="ListParagraph"/>
        <w:numPr>
          <w:ilvl w:val="0"/>
          <w:numId w:val="26"/>
        </w:numPr>
        <w:spacing w:line="276" w:lineRule="auto"/>
        <w:jc w:val="both"/>
        <w:rPr>
          <w:rFonts w:ascii="Times New Roman" w:eastAsia="Times New Roman" w:hAnsi="Times New Roman"/>
          <w:sz w:val="24"/>
          <w:szCs w:val="24"/>
        </w:rPr>
      </w:pPr>
      <w:r>
        <w:rPr>
          <w:rFonts w:ascii="Times New Roman" w:eastAsia="Times New Roman" w:hAnsi="Times New Roman"/>
          <w:sz w:val="24"/>
          <w:szCs w:val="24"/>
        </w:rPr>
        <w:t>M. Arridho Nur Amin, S</w:t>
      </w:r>
      <w:r w:rsidR="004B7252">
        <w:rPr>
          <w:rFonts w:ascii="Times New Roman" w:eastAsia="Times New Roman" w:hAnsi="Times New Roman"/>
          <w:sz w:val="24"/>
          <w:szCs w:val="24"/>
        </w:rPr>
        <w:t>.</w:t>
      </w:r>
      <w:r>
        <w:rPr>
          <w:rFonts w:ascii="Times New Roman" w:eastAsia="Times New Roman" w:hAnsi="Times New Roman"/>
          <w:sz w:val="24"/>
          <w:szCs w:val="24"/>
        </w:rPr>
        <w:t>E, M</w:t>
      </w:r>
      <w:r w:rsidR="002F289B">
        <w:rPr>
          <w:rFonts w:ascii="Times New Roman" w:eastAsia="Times New Roman" w:hAnsi="Times New Roman"/>
          <w:sz w:val="24"/>
          <w:szCs w:val="24"/>
        </w:rPr>
        <w:t>.M</w:t>
      </w:r>
      <w:r>
        <w:rPr>
          <w:rFonts w:ascii="Times New Roman" w:eastAsia="Times New Roman" w:hAnsi="Times New Roman"/>
          <w:sz w:val="24"/>
          <w:szCs w:val="24"/>
        </w:rPr>
        <w:t>, selaku Dosen Pembimbing II yang selalu memotivasi peneliti.</w:t>
      </w:r>
    </w:p>
    <w:p w14:paraId="61E79E1E" w14:textId="77777777" w:rsidR="00A85AF6" w:rsidRDefault="00CF5E26" w:rsidP="00A85AF6">
      <w:pPr>
        <w:spacing w:line="276"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Kami menyadari proposal penelitian untuk skripsi ini tidak lepas dari kekurangan, maka kami </w:t>
      </w:r>
      <w:r w:rsidR="00A85AF6">
        <w:rPr>
          <w:rFonts w:ascii="Times New Roman" w:eastAsia="Times New Roman" w:hAnsi="Times New Roman"/>
          <w:sz w:val="24"/>
          <w:szCs w:val="24"/>
        </w:rPr>
        <w:t>mengharapkan saran dan kritik demi kesempurnaan proposal penelitian untuk skripsi ini.</w:t>
      </w:r>
    </w:p>
    <w:p w14:paraId="0973C753" w14:textId="6F990A53" w:rsidR="00A85AF6" w:rsidRDefault="00A85AF6" w:rsidP="00A85AF6">
      <w:pPr>
        <w:spacing w:line="276"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Akhir kata, Peneliti berharap proposal penelitian untuk skripsi ini berguna bagi para pembaca dan pihak-pihak lain yang berkepentingan.</w:t>
      </w:r>
    </w:p>
    <w:p w14:paraId="5D2E1161" w14:textId="77777777" w:rsidR="00A85AF6" w:rsidRDefault="00A85AF6" w:rsidP="00A85AF6">
      <w:pPr>
        <w:spacing w:line="276" w:lineRule="auto"/>
        <w:ind w:firstLine="720"/>
        <w:jc w:val="both"/>
        <w:rPr>
          <w:rFonts w:ascii="Times New Roman" w:eastAsia="Times New Roman" w:hAnsi="Times New Roman"/>
          <w:sz w:val="24"/>
          <w:szCs w:val="24"/>
        </w:rPr>
      </w:pPr>
    </w:p>
    <w:p w14:paraId="45B5FA58" w14:textId="7151E0AD" w:rsidR="00015D44" w:rsidRPr="00015D44" w:rsidRDefault="00A85AF6" w:rsidP="00015D44">
      <w:pPr>
        <w:spacing w:line="24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Pr>
          <w:rFonts w:ascii="Times New Roman" w:eastAsia="Times New Roman" w:hAnsi="Times New Roman"/>
          <w:sz w:val="24"/>
          <w:szCs w:val="24"/>
        </w:rPr>
        <w:tab/>
      </w:r>
      <w:r w:rsidR="009E4B6B">
        <w:rPr>
          <w:rFonts w:ascii="Times New Roman" w:eastAsia="Times New Roman" w:hAnsi="Times New Roman"/>
          <w:sz w:val="24"/>
          <w:szCs w:val="24"/>
        </w:rPr>
        <w:t xml:space="preserve">   </w:t>
      </w:r>
      <w:r>
        <w:rPr>
          <w:rFonts w:ascii="Times New Roman" w:eastAsia="Times New Roman" w:hAnsi="Times New Roman"/>
          <w:sz w:val="24"/>
          <w:szCs w:val="24"/>
        </w:rPr>
        <w:t xml:space="preserve">Tegal, </w:t>
      </w:r>
      <w:r w:rsidR="009E4B6B">
        <w:rPr>
          <w:rFonts w:ascii="Times New Roman" w:eastAsia="Times New Roman" w:hAnsi="Times New Roman"/>
          <w:sz w:val="24"/>
          <w:szCs w:val="24"/>
        </w:rPr>
        <w:t>03 Juni 2024</w:t>
      </w:r>
    </w:p>
    <w:p w14:paraId="34AB01D1" w14:textId="34F34373" w:rsidR="00486E9E" w:rsidRPr="00A85AF6" w:rsidRDefault="00015D44" w:rsidP="00015D44">
      <w:pPr>
        <w:spacing w:line="240" w:lineRule="auto"/>
        <w:rPr>
          <w:rFonts w:ascii="Times New Roman" w:eastAsia="Times New Roman" w:hAnsi="Times New Roman"/>
          <w:sz w:val="24"/>
          <w:szCs w:val="24"/>
        </w:rPr>
      </w:pPr>
      <w:r>
        <w:rPr>
          <w:noProof/>
        </w:rPr>
        <w:t xml:space="preserve">                                                                                            </w:t>
      </w:r>
      <w:r>
        <w:rPr>
          <w:noProof/>
        </w:rPr>
        <w:drawing>
          <wp:inline distT="0" distB="0" distL="0" distR="0" wp14:anchorId="3642749D" wp14:editId="0C870C79">
            <wp:extent cx="2058977" cy="1392734"/>
            <wp:effectExtent l="38100" t="57150" r="36830" b="55245"/>
            <wp:docPr id="2874" name="Picture 2874"/>
            <wp:cNvGraphicFramePr/>
            <a:graphic xmlns:a="http://schemas.openxmlformats.org/drawingml/2006/main">
              <a:graphicData uri="http://schemas.openxmlformats.org/drawingml/2006/picture">
                <pic:pic xmlns:pic="http://schemas.openxmlformats.org/drawingml/2006/picture">
                  <pic:nvPicPr>
                    <pic:cNvPr id="2874" name="Picture 2874"/>
                    <pic:cNvPicPr/>
                  </pic:nvPicPr>
                  <pic:blipFill>
                    <a:blip r:embed="rId19">
                      <a:extLst>
                        <a:ext uri="{BEBA8EAE-BF5A-486C-A8C5-ECC9F3942E4B}">
                          <a14:imgProps xmlns:a14="http://schemas.microsoft.com/office/drawing/2010/main">
                            <a14:imgLayer r:embed="rId20">
                              <a14:imgEffect>
                                <a14:saturation sat="200000"/>
                              </a14:imgEffect>
                            </a14:imgLayer>
                          </a14:imgProps>
                        </a:ext>
                      </a:extLst>
                    </a:blip>
                    <a:stretch>
                      <a:fillRect/>
                    </a:stretch>
                  </pic:blipFill>
                  <pic:spPr>
                    <a:xfrm rot="21448121">
                      <a:off x="0" y="0"/>
                      <a:ext cx="2058977" cy="1392734"/>
                    </a:xfrm>
                    <a:prstGeom prst="rect">
                      <a:avLst/>
                    </a:prstGeom>
                  </pic:spPr>
                </pic:pic>
              </a:graphicData>
            </a:graphic>
          </wp:inline>
        </w:drawing>
      </w:r>
    </w:p>
    <w:p w14:paraId="37C8C76D" w14:textId="79758DD5" w:rsidR="00173F63" w:rsidRPr="00173F63" w:rsidRDefault="007C6D55" w:rsidP="00F4174E">
      <w:pPr>
        <w:pStyle w:val="Heading1"/>
        <w:sectPr w:rsidR="00173F63" w:rsidRPr="00173F63" w:rsidSect="00721870">
          <w:headerReference w:type="default" r:id="rId21"/>
          <w:footerReference w:type="default" r:id="rId22"/>
          <w:footerReference w:type="first" r:id="rId23"/>
          <w:pgSz w:w="11906" w:h="16838" w:code="9"/>
          <w:pgMar w:top="2268" w:right="1701" w:bottom="1701" w:left="2268" w:header="720" w:footer="720" w:gutter="0"/>
          <w:pgNumType w:fmt="lowerRoman"/>
          <w:cols w:space="720"/>
          <w:titlePg/>
          <w:docGrid w:linePitch="360"/>
        </w:sectPr>
      </w:pPr>
      <w:bookmarkStart w:id="11" w:name="_Toc168295189"/>
      <w:r>
        <w:lastRenderedPageBreak/>
        <w:t>DAFTAR ISI</w:t>
      </w:r>
      <w:bookmarkEnd w:id="11"/>
    </w:p>
    <w:sdt>
      <w:sdtPr>
        <w:rPr>
          <w:rFonts w:ascii="Calibri" w:hAnsi="Calibri" w:cs="Times New Roman"/>
          <w:b w:val="0"/>
          <w:bCs w:val="0"/>
          <w:sz w:val="22"/>
          <w:szCs w:val="22"/>
        </w:rPr>
        <w:id w:val="1900323534"/>
        <w:docPartObj>
          <w:docPartGallery w:val="Table of Contents"/>
          <w:docPartUnique/>
        </w:docPartObj>
      </w:sdtPr>
      <w:sdtEndPr>
        <w:rPr>
          <w:noProof/>
        </w:rPr>
      </w:sdtEndPr>
      <w:sdtContent>
        <w:p w14:paraId="6ED4F855" w14:textId="20481D92" w:rsidR="00AB693F" w:rsidRPr="001335DB" w:rsidRDefault="00AB693F" w:rsidP="00FE7D7F">
          <w:pPr>
            <w:pStyle w:val="TOC1"/>
            <w:rPr>
              <w:rFonts w:eastAsiaTheme="minorEastAsia"/>
              <w:noProof/>
            </w:rPr>
          </w:pPr>
        </w:p>
        <w:p w14:paraId="530833C1" w14:textId="48A215C5" w:rsidR="00180F38" w:rsidRPr="00180F38" w:rsidRDefault="00AB693F" w:rsidP="00180F38">
          <w:pPr>
            <w:pStyle w:val="TOC1"/>
            <w:rPr>
              <w:rFonts w:eastAsiaTheme="minorEastAsia" w:cs="Times New Roman"/>
              <w:b w:val="0"/>
              <w:bCs w:val="0"/>
              <w:noProof/>
            </w:rPr>
          </w:pPr>
          <w:r w:rsidRPr="001335DB">
            <w:fldChar w:fldCharType="begin"/>
          </w:r>
          <w:r w:rsidRPr="001335DB">
            <w:instrText xml:space="preserve"> TOC \o "1-3" \h \z \u </w:instrText>
          </w:r>
          <w:r w:rsidRPr="001335DB">
            <w:fldChar w:fldCharType="separate"/>
          </w:r>
          <w:hyperlink w:anchor="_Toc168295182" w:history="1">
            <w:r w:rsidR="00180F38" w:rsidRPr="00180F38">
              <w:rPr>
                <w:rStyle w:val="Hyperlink"/>
                <w:rFonts w:cs="Times New Roman"/>
                <w:noProof/>
              </w:rPr>
              <w:t>HALAMAN JUDUL</w:t>
            </w:r>
            <w:r w:rsidR="00180F38" w:rsidRPr="00180F38">
              <w:rPr>
                <w:rFonts w:cs="Times New Roman"/>
                <w:noProof/>
                <w:webHidden/>
              </w:rPr>
              <w:tab/>
            </w:r>
            <w:r w:rsidR="00180F38" w:rsidRPr="00180F38">
              <w:rPr>
                <w:rFonts w:cs="Times New Roman"/>
                <w:noProof/>
                <w:webHidden/>
              </w:rPr>
              <w:fldChar w:fldCharType="begin"/>
            </w:r>
            <w:r w:rsidR="00180F38" w:rsidRPr="00180F38">
              <w:rPr>
                <w:rFonts w:cs="Times New Roman"/>
                <w:noProof/>
                <w:webHidden/>
              </w:rPr>
              <w:instrText xml:space="preserve"> PAGEREF _Toc168295182 \h </w:instrText>
            </w:r>
            <w:r w:rsidR="00180F38" w:rsidRPr="00180F38">
              <w:rPr>
                <w:rFonts w:cs="Times New Roman"/>
                <w:noProof/>
                <w:webHidden/>
              </w:rPr>
            </w:r>
            <w:r w:rsidR="00180F38" w:rsidRPr="00180F38">
              <w:rPr>
                <w:rFonts w:cs="Times New Roman"/>
                <w:noProof/>
                <w:webHidden/>
              </w:rPr>
              <w:fldChar w:fldCharType="separate"/>
            </w:r>
            <w:r w:rsidR="009E4B6B">
              <w:rPr>
                <w:rFonts w:cs="Times New Roman"/>
                <w:noProof/>
                <w:webHidden/>
              </w:rPr>
              <w:t>i</w:t>
            </w:r>
            <w:r w:rsidR="00180F38" w:rsidRPr="00180F38">
              <w:rPr>
                <w:rFonts w:cs="Times New Roman"/>
                <w:noProof/>
                <w:webHidden/>
              </w:rPr>
              <w:fldChar w:fldCharType="end"/>
            </w:r>
          </w:hyperlink>
        </w:p>
        <w:p w14:paraId="7CB65B7C" w14:textId="15DED866" w:rsidR="00180F38" w:rsidRPr="00180F38" w:rsidRDefault="00931754" w:rsidP="00180F38">
          <w:pPr>
            <w:pStyle w:val="TOC1"/>
            <w:rPr>
              <w:rFonts w:eastAsiaTheme="minorEastAsia" w:cs="Times New Roman"/>
              <w:b w:val="0"/>
              <w:bCs w:val="0"/>
              <w:noProof/>
            </w:rPr>
          </w:pPr>
          <w:hyperlink w:anchor="_Toc168295183" w:history="1">
            <w:r w:rsidR="00180F38" w:rsidRPr="00180F38">
              <w:rPr>
                <w:rStyle w:val="Hyperlink"/>
                <w:rFonts w:cs="Times New Roman"/>
                <w:noProof/>
              </w:rPr>
              <w:t>HALAMAN PERSETUJUAN PEMBIMBING</w:t>
            </w:r>
            <w:r w:rsidR="00180F38" w:rsidRPr="00180F38">
              <w:rPr>
                <w:rFonts w:cs="Times New Roman"/>
                <w:noProof/>
                <w:webHidden/>
              </w:rPr>
              <w:tab/>
            </w:r>
            <w:r w:rsidR="00180F38" w:rsidRPr="00180F38">
              <w:rPr>
                <w:rFonts w:cs="Times New Roman"/>
                <w:noProof/>
                <w:webHidden/>
              </w:rPr>
              <w:fldChar w:fldCharType="begin"/>
            </w:r>
            <w:r w:rsidR="00180F38" w:rsidRPr="00180F38">
              <w:rPr>
                <w:rFonts w:cs="Times New Roman"/>
                <w:noProof/>
                <w:webHidden/>
              </w:rPr>
              <w:instrText xml:space="preserve"> PAGEREF _Toc168295183 \h </w:instrText>
            </w:r>
            <w:r w:rsidR="00180F38" w:rsidRPr="00180F38">
              <w:rPr>
                <w:rFonts w:cs="Times New Roman"/>
                <w:noProof/>
                <w:webHidden/>
              </w:rPr>
            </w:r>
            <w:r w:rsidR="00180F38" w:rsidRPr="00180F38">
              <w:rPr>
                <w:rFonts w:cs="Times New Roman"/>
                <w:noProof/>
                <w:webHidden/>
              </w:rPr>
              <w:fldChar w:fldCharType="separate"/>
            </w:r>
            <w:r w:rsidR="009E4B6B">
              <w:rPr>
                <w:rFonts w:cs="Times New Roman"/>
                <w:noProof/>
                <w:webHidden/>
              </w:rPr>
              <w:t>iii</w:t>
            </w:r>
            <w:r w:rsidR="00180F38" w:rsidRPr="00180F38">
              <w:rPr>
                <w:rFonts w:cs="Times New Roman"/>
                <w:noProof/>
                <w:webHidden/>
              </w:rPr>
              <w:fldChar w:fldCharType="end"/>
            </w:r>
          </w:hyperlink>
        </w:p>
        <w:p w14:paraId="7AE0A538" w14:textId="77DAF7C7" w:rsidR="00180F38" w:rsidRPr="00180F38" w:rsidRDefault="00180F38" w:rsidP="00180F38">
          <w:pPr>
            <w:pStyle w:val="TOC1"/>
            <w:rPr>
              <w:rFonts w:eastAsiaTheme="minorEastAsia" w:cs="Times New Roman"/>
              <w:b w:val="0"/>
              <w:bCs w:val="0"/>
              <w:noProof/>
            </w:rPr>
          </w:pPr>
          <w:r w:rsidRPr="00180F38">
            <w:rPr>
              <w:rStyle w:val="Hyperlink"/>
              <w:rFonts w:cs="Times New Roman"/>
              <w:noProof/>
              <w:color w:val="auto"/>
              <w:u w:val="none"/>
            </w:rPr>
            <w:t>HALAMAN</w:t>
          </w:r>
          <w:r w:rsidRPr="00180F38">
            <w:rPr>
              <w:rStyle w:val="Hyperlink"/>
              <w:rFonts w:cs="Times New Roman"/>
              <w:noProof/>
              <w:u w:val="none"/>
            </w:rPr>
            <w:t xml:space="preserve"> </w:t>
          </w:r>
          <w:hyperlink w:anchor="_Toc168295184" w:history="1">
            <w:r w:rsidRPr="00180F38">
              <w:rPr>
                <w:rStyle w:val="Hyperlink"/>
                <w:rFonts w:cs="Times New Roman"/>
                <w:noProof/>
              </w:rPr>
              <w:t xml:space="preserve">PENGESAHAN </w:t>
            </w:r>
            <w:r w:rsidRPr="00180F38">
              <w:rPr>
                <w:rStyle w:val="Hyperlink"/>
                <w:rFonts w:cs="Times New Roman"/>
                <w:noProof/>
                <w:u w:val="none"/>
              </w:rPr>
              <w:t xml:space="preserve">PENGUJI </w:t>
            </w:r>
            <w:r w:rsidRPr="00180F38">
              <w:rPr>
                <w:rStyle w:val="Hyperlink"/>
                <w:rFonts w:cs="Times New Roman"/>
                <w:noProof/>
              </w:rPr>
              <w:t>SKRIPSI</w:t>
            </w:r>
            <w:r w:rsidRPr="00180F38">
              <w:rPr>
                <w:rFonts w:cs="Times New Roman"/>
                <w:noProof/>
                <w:webHidden/>
              </w:rPr>
              <w:tab/>
            </w:r>
            <w:r w:rsidRPr="00180F38">
              <w:rPr>
                <w:rFonts w:cs="Times New Roman"/>
                <w:noProof/>
                <w:webHidden/>
              </w:rPr>
              <w:fldChar w:fldCharType="begin"/>
            </w:r>
            <w:r w:rsidRPr="00180F38">
              <w:rPr>
                <w:rFonts w:cs="Times New Roman"/>
                <w:noProof/>
                <w:webHidden/>
              </w:rPr>
              <w:instrText xml:space="preserve"> PAGEREF _Toc168295184 \h </w:instrText>
            </w:r>
            <w:r w:rsidRPr="00180F38">
              <w:rPr>
                <w:rFonts w:cs="Times New Roman"/>
                <w:noProof/>
                <w:webHidden/>
              </w:rPr>
            </w:r>
            <w:r w:rsidRPr="00180F38">
              <w:rPr>
                <w:rFonts w:cs="Times New Roman"/>
                <w:noProof/>
                <w:webHidden/>
              </w:rPr>
              <w:fldChar w:fldCharType="separate"/>
            </w:r>
            <w:r w:rsidR="009E4B6B">
              <w:rPr>
                <w:rFonts w:cs="Times New Roman"/>
                <w:noProof/>
                <w:webHidden/>
              </w:rPr>
              <w:t>iv</w:t>
            </w:r>
            <w:r w:rsidRPr="00180F38">
              <w:rPr>
                <w:rFonts w:cs="Times New Roman"/>
                <w:noProof/>
                <w:webHidden/>
              </w:rPr>
              <w:fldChar w:fldCharType="end"/>
            </w:r>
          </w:hyperlink>
        </w:p>
        <w:p w14:paraId="172F5B3E" w14:textId="61159366" w:rsidR="00180F38" w:rsidRPr="00180F38" w:rsidRDefault="00931754" w:rsidP="00180F38">
          <w:pPr>
            <w:pStyle w:val="TOC1"/>
            <w:rPr>
              <w:rFonts w:eastAsiaTheme="minorEastAsia" w:cs="Times New Roman"/>
              <w:b w:val="0"/>
              <w:bCs w:val="0"/>
              <w:noProof/>
            </w:rPr>
          </w:pPr>
          <w:hyperlink w:anchor="_Toc168295185" w:history="1">
            <w:r w:rsidR="00180F38" w:rsidRPr="00180F38">
              <w:rPr>
                <w:rStyle w:val="Hyperlink"/>
                <w:rFonts w:cs="Times New Roman"/>
                <w:noProof/>
              </w:rPr>
              <w:t>MOTTO DAN PERSEMBAHAN</w:t>
            </w:r>
            <w:r w:rsidR="00180F38" w:rsidRPr="00180F38">
              <w:rPr>
                <w:rFonts w:cs="Times New Roman"/>
                <w:noProof/>
                <w:webHidden/>
              </w:rPr>
              <w:tab/>
            </w:r>
            <w:r w:rsidR="00180F38" w:rsidRPr="00180F38">
              <w:rPr>
                <w:rFonts w:cs="Times New Roman"/>
                <w:noProof/>
                <w:webHidden/>
              </w:rPr>
              <w:fldChar w:fldCharType="begin"/>
            </w:r>
            <w:r w:rsidR="00180F38" w:rsidRPr="00180F38">
              <w:rPr>
                <w:rFonts w:cs="Times New Roman"/>
                <w:noProof/>
                <w:webHidden/>
              </w:rPr>
              <w:instrText xml:space="preserve"> PAGEREF _Toc168295185 \h </w:instrText>
            </w:r>
            <w:r w:rsidR="00180F38" w:rsidRPr="00180F38">
              <w:rPr>
                <w:rFonts w:cs="Times New Roman"/>
                <w:noProof/>
                <w:webHidden/>
              </w:rPr>
            </w:r>
            <w:r w:rsidR="00180F38" w:rsidRPr="00180F38">
              <w:rPr>
                <w:rFonts w:cs="Times New Roman"/>
                <w:noProof/>
                <w:webHidden/>
              </w:rPr>
              <w:fldChar w:fldCharType="separate"/>
            </w:r>
            <w:r w:rsidR="009E4B6B">
              <w:rPr>
                <w:rFonts w:cs="Times New Roman"/>
                <w:noProof/>
                <w:webHidden/>
              </w:rPr>
              <w:t>v</w:t>
            </w:r>
            <w:r w:rsidR="00180F38" w:rsidRPr="00180F38">
              <w:rPr>
                <w:rFonts w:cs="Times New Roman"/>
                <w:noProof/>
                <w:webHidden/>
              </w:rPr>
              <w:fldChar w:fldCharType="end"/>
            </w:r>
          </w:hyperlink>
        </w:p>
        <w:p w14:paraId="0ECC23C8" w14:textId="795D6028" w:rsidR="00180F38" w:rsidRPr="00180F38" w:rsidRDefault="00180F38" w:rsidP="00180F38">
          <w:pPr>
            <w:pStyle w:val="TOC1"/>
            <w:rPr>
              <w:rFonts w:eastAsiaTheme="minorEastAsia" w:cs="Times New Roman"/>
              <w:b w:val="0"/>
              <w:bCs w:val="0"/>
              <w:noProof/>
            </w:rPr>
          </w:pPr>
          <w:r w:rsidRPr="00180F38">
            <w:rPr>
              <w:rStyle w:val="Hyperlink"/>
              <w:rFonts w:cs="Times New Roman"/>
              <w:noProof/>
              <w:color w:val="auto"/>
              <w:u w:val="none"/>
            </w:rPr>
            <w:t xml:space="preserve">HALAMAN </w:t>
          </w:r>
          <w:hyperlink w:anchor="_Toc168295186" w:history="1">
            <w:r w:rsidRPr="00180F38">
              <w:rPr>
                <w:rStyle w:val="Hyperlink"/>
                <w:rFonts w:cs="Times New Roman"/>
                <w:noProof/>
              </w:rPr>
              <w:t>PERNYATAAN KEASLIAN DAN PERSETUJUAN PUBLIKASI</w:t>
            </w:r>
            <w:r w:rsidRPr="00180F38">
              <w:rPr>
                <w:rFonts w:cs="Times New Roman"/>
                <w:noProof/>
                <w:webHidden/>
              </w:rPr>
              <w:tab/>
            </w:r>
            <w:r w:rsidRPr="00180F38">
              <w:rPr>
                <w:rFonts w:cs="Times New Roman"/>
                <w:noProof/>
                <w:webHidden/>
              </w:rPr>
              <w:fldChar w:fldCharType="begin"/>
            </w:r>
            <w:r w:rsidRPr="00180F38">
              <w:rPr>
                <w:rFonts w:cs="Times New Roman"/>
                <w:noProof/>
                <w:webHidden/>
              </w:rPr>
              <w:instrText xml:space="preserve"> PAGEREF _Toc168295186 \h </w:instrText>
            </w:r>
            <w:r w:rsidRPr="00180F38">
              <w:rPr>
                <w:rFonts w:cs="Times New Roman"/>
                <w:noProof/>
                <w:webHidden/>
              </w:rPr>
            </w:r>
            <w:r w:rsidRPr="00180F38">
              <w:rPr>
                <w:rFonts w:cs="Times New Roman"/>
                <w:noProof/>
                <w:webHidden/>
              </w:rPr>
              <w:fldChar w:fldCharType="separate"/>
            </w:r>
            <w:r w:rsidR="009E4B6B">
              <w:rPr>
                <w:rFonts w:cs="Times New Roman"/>
                <w:noProof/>
                <w:webHidden/>
              </w:rPr>
              <w:t>vii</w:t>
            </w:r>
            <w:r w:rsidRPr="00180F38">
              <w:rPr>
                <w:rFonts w:cs="Times New Roman"/>
                <w:noProof/>
                <w:webHidden/>
              </w:rPr>
              <w:fldChar w:fldCharType="end"/>
            </w:r>
          </w:hyperlink>
        </w:p>
        <w:p w14:paraId="4885635B" w14:textId="1D020353" w:rsidR="00180F38" w:rsidRPr="00180F38" w:rsidRDefault="00931754" w:rsidP="00180F38">
          <w:pPr>
            <w:pStyle w:val="TOC1"/>
            <w:rPr>
              <w:rFonts w:eastAsiaTheme="minorEastAsia" w:cs="Times New Roman"/>
              <w:b w:val="0"/>
              <w:bCs w:val="0"/>
              <w:noProof/>
            </w:rPr>
          </w:pPr>
          <w:hyperlink w:anchor="_Toc168295187" w:history="1">
            <w:r w:rsidR="00180F38" w:rsidRPr="00180F38">
              <w:rPr>
                <w:rStyle w:val="Hyperlink"/>
                <w:rFonts w:cs="Times New Roman"/>
                <w:noProof/>
              </w:rPr>
              <w:t>ABSTRAK</w:t>
            </w:r>
            <w:r w:rsidR="00180F38" w:rsidRPr="00180F38">
              <w:rPr>
                <w:rFonts w:cs="Times New Roman"/>
                <w:noProof/>
                <w:webHidden/>
              </w:rPr>
              <w:tab/>
            </w:r>
            <w:r w:rsidR="00180F38" w:rsidRPr="00180F38">
              <w:rPr>
                <w:rFonts w:cs="Times New Roman"/>
                <w:noProof/>
                <w:webHidden/>
              </w:rPr>
              <w:fldChar w:fldCharType="begin"/>
            </w:r>
            <w:r w:rsidR="00180F38" w:rsidRPr="00180F38">
              <w:rPr>
                <w:rFonts w:cs="Times New Roman"/>
                <w:noProof/>
                <w:webHidden/>
              </w:rPr>
              <w:instrText xml:space="preserve"> PAGEREF _Toc168295187 \h </w:instrText>
            </w:r>
            <w:r w:rsidR="00180F38" w:rsidRPr="00180F38">
              <w:rPr>
                <w:rFonts w:cs="Times New Roman"/>
                <w:noProof/>
                <w:webHidden/>
              </w:rPr>
            </w:r>
            <w:r w:rsidR="00180F38" w:rsidRPr="00180F38">
              <w:rPr>
                <w:rFonts w:cs="Times New Roman"/>
                <w:noProof/>
                <w:webHidden/>
              </w:rPr>
              <w:fldChar w:fldCharType="separate"/>
            </w:r>
            <w:r w:rsidR="009E4B6B">
              <w:rPr>
                <w:rFonts w:cs="Times New Roman"/>
                <w:noProof/>
                <w:webHidden/>
              </w:rPr>
              <w:t>viii</w:t>
            </w:r>
            <w:r w:rsidR="00180F38" w:rsidRPr="00180F38">
              <w:rPr>
                <w:rFonts w:cs="Times New Roman"/>
                <w:noProof/>
                <w:webHidden/>
              </w:rPr>
              <w:fldChar w:fldCharType="end"/>
            </w:r>
          </w:hyperlink>
        </w:p>
        <w:p w14:paraId="404180A3" w14:textId="30DC0649" w:rsidR="00180F38" w:rsidRPr="00180F38" w:rsidRDefault="00931754" w:rsidP="00180F38">
          <w:pPr>
            <w:pStyle w:val="TOC1"/>
            <w:rPr>
              <w:rFonts w:eastAsiaTheme="minorEastAsia" w:cs="Times New Roman"/>
              <w:b w:val="0"/>
              <w:bCs w:val="0"/>
              <w:noProof/>
            </w:rPr>
          </w:pPr>
          <w:hyperlink w:anchor="_Toc168295188" w:history="1">
            <w:r w:rsidR="00180F38" w:rsidRPr="00180F38">
              <w:rPr>
                <w:rStyle w:val="Hyperlink"/>
                <w:rFonts w:cs="Times New Roman"/>
                <w:noProof/>
              </w:rPr>
              <w:t>KATA PENGANTAR</w:t>
            </w:r>
            <w:r w:rsidR="00180F38" w:rsidRPr="00180F38">
              <w:rPr>
                <w:rFonts w:cs="Times New Roman"/>
                <w:noProof/>
                <w:webHidden/>
              </w:rPr>
              <w:tab/>
            </w:r>
            <w:r w:rsidR="00180F38" w:rsidRPr="00180F38">
              <w:rPr>
                <w:rFonts w:cs="Times New Roman"/>
                <w:noProof/>
                <w:webHidden/>
              </w:rPr>
              <w:fldChar w:fldCharType="begin"/>
            </w:r>
            <w:r w:rsidR="00180F38" w:rsidRPr="00180F38">
              <w:rPr>
                <w:rFonts w:cs="Times New Roman"/>
                <w:noProof/>
                <w:webHidden/>
              </w:rPr>
              <w:instrText xml:space="preserve"> PAGEREF _Toc168295188 \h </w:instrText>
            </w:r>
            <w:r w:rsidR="00180F38" w:rsidRPr="00180F38">
              <w:rPr>
                <w:rFonts w:cs="Times New Roman"/>
                <w:noProof/>
                <w:webHidden/>
              </w:rPr>
            </w:r>
            <w:r w:rsidR="00180F38" w:rsidRPr="00180F38">
              <w:rPr>
                <w:rFonts w:cs="Times New Roman"/>
                <w:noProof/>
                <w:webHidden/>
              </w:rPr>
              <w:fldChar w:fldCharType="separate"/>
            </w:r>
            <w:r w:rsidR="009E4B6B">
              <w:rPr>
                <w:rFonts w:cs="Times New Roman"/>
                <w:noProof/>
                <w:webHidden/>
              </w:rPr>
              <w:t>x</w:t>
            </w:r>
            <w:r w:rsidR="00180F38" w:rsidRPr="00180F38">
              <w:rPr>
                <w:rFonts w:cs="Times New Roman"/>
                <w:noProof/>
                <w:webHidden/>
              </w:rPr>
              <w:fldChar w:fldCharType="end"/>
            </w:r>
          </w:hyperlink>
        </w:p>
        <w:p w14:paraId="2BF0BA3E" w14:textId="42EC6774" w:rsidR="00180F38" w:rsidRPr="00180F38" w:rsidRDefault="00931754" w:rsidP="00180F38">
          <w:pPr>
            <w:pStyle w:val="TOC1"/>
            <w:rPr>
              <w:rFonts w:eastAsiaTheme="minorEastAsia" w:cs="Times New Roman"/>
              <w:b w:val="0"/>
              <w:bCs w:val="0"/>
              <w:noProof/>
            </w:rPr>
          </w:pPr>
          <w:hyperlink w:anchor="_Toc168295189" w:history="1">
            <w:r w:rsidR="00180F38" w:rsidRPr="00180F38">
              <w:rPr>
                <w:rStyle w:val="Hyperlink"/>
                <w:rFonts w:cs="Times New Roman"/>
                <w:noProof/>
              </w:rPr>
              <w:t>DAFTAR ISI</w:t>
            </w:r>
            <w:r w:rsidR="00180F38" w:rsidRPr="00180F38">
              <w:rPr>
                <w:rFonts w:cs="Times New Roman"/>
                <w:noProof/>
                <w:webHidden/>
              </w:rPr>
              <w:tab/>
            </w:r>
            <w:r w:rsidR="00180F38" w:rsidRPr="00180F38">
              <w:rPr>
                <w:rFonts w:cs="Times New Roman"/>
                <w:noProof/>
                <w:webHidden/>
              </w:rPr>
              <w:fldChar w:fldCharType="begin"/>
            </w:r>
            <w:r w:rsidR="00180F38" w:rsidRPr="00180F38">
              <w:rPr>
                <w:rFonts w:cs="Times New Roman"/>
                <w:noProof/>
                <w:webHidden/>
              </w:rPr>
              <w:instrText xml:space="preserve"> PAGEREF _Toc168295189 \h </w:instrText>
            </w:r>
            <w:r w:rsidR="00180F38" w:rsidRPr="00180F38">
              <w:rPr>
                <w:rFonts w:cs="Times New Roman"/>
                <w:noProof/>
                <w:webHidden/>
              </w:rPr>
            </w:r>
            <w:r w:rsidR="00180F38" w:rsidRPr="00180F38">
              <w:rPr>
                <w:rFonts w:cs="Times New Roman"/>
                <w:noProof/>
                <w:webHidden/>
              </w:rPr>
              <w:fldChar w:fldCharType="separate"/>
            </w:r>
            <w:r w:rsidR="009E4B6B">
              <w:rPr>
                <w:rFonts w:cs="Times New Roman"/>
                <w:noProof/>
                <w:webHidden/>
              </w:rPr>
              <w:t>xi</w:t>
            </w:r>
            <w:r w:rsidR="00180F38" w:rsidRPr="00180F38">
              <w:rPr>
                <w:rFonts w:cs="Times New Roman"/>
                <w:noProof/>
                <w:webHidden/>
              </w:rPr>
              <w:fldChar w:fldCharType="end"/>
            </w:r>
          </w:hyperlink>
        </w:p>
        <w:p w14:paraId="4D25ABDF" w14:textId="606F27A5" w:rsidR="00180F38" w:rsidRPr="00180F38" w:rsidRDefault="00931754" w:rsidP="00180F38">
          <w:pPr>
            <w:pStyle w:val="TOC1"/>
            <w:rPr>
              <w:rFonts w:eastAsiaTheme="minorEastAsia" w:cs="Times New Roman"/>
              <w:b w:val="0"/>
              <w:bCs w:val="0"/>
              <w:noProof/>
            </w:rPr>
          </w:pPr>
          <w:hyperlink w:anchor="_Toc168295190" w:history="1">
            <w:r w:rsidR="00180F38" w:rsidRPr="00180F38">
              <w:rPr>
                <w:rStyle w:val="Hyperlink"/>
                <w:rFonts w:cs="Times New Roman"/>
                <w:noProof/>
              </w:rPr>
              <w:t>DAFTAR TABEL</w:t>
            </w:r>
            <w:r w:rsidR="00180F38" w:rsidRPr="00180F38">
              <w:rPr>
                <w:rFonts w:cs="Times New Roman"/>
                <w:noProof/>
                <w:webHidden/>
              </w:rPr>
              <w:tab/>
            </w:r>
            <w:r w:rsidR="00180F38" w:rsidRPr="00180F38">
              <w:rPr>
                <w:rFonts w:cs="Times New Roman"/>
                <w:noProof/>
                <w:webHidden/>
              </w:rPr>
              <w:fldChar w:fldCharType="begin"/>
            </w:r>
            <w:r w:rsidR="00180F38" w:rsidRPr="00180F38">
              <w:rPr>
                <w:rFonts w:cs="Times New Roman"/>
                <w:noProof/>
                <w:webHidden/>
              </w:rPr>
              <w:instrText xml:space="preserve"> PAGEREF _Toc168295190 \h </w:instrText>
            </w:r>
            <w:r w:rsidR="00180F38" w:rsidRPr="00180F38">
              <w:rPr>
                <w:rFonts w:cs="Times New Roman"/>
                <w:noProof/>
                <w:webHidden/>
              </w:rPr>
            </w:r>
            <w:r w:rsidR="00180F38" w:rsidRPr="00180F38">
              <w:rPr>
                <w:rFonts w:cs="Times New Roman"/>
                <w:noProof/>
                <w:webHidden/>
              </w:rPr>
              <w:fldChar w:fldCharType="separate"/>
            </w:r>
            <w:r w:rsidR="009E4B6B">
              <w:rPr>
                <w:rFonts w:cs="Times New Roman"/>
                <w:noProof/>
                <w:webHidden/>
              </w:rPr>
              <w:t>xiv</w:t>
            </w:r>
            <w:r w:rsidR="00180F38" w:rsidRPr="00180F38">
              <w:rPr>
                <w:rFonts w:cs="Times New Roman"/>
                <w:noProof/>
                <w:webHidden/>
              </w:rPr>
              <w:fldChar w:fldCharType="end"/>
            </w:r>
          </w:hyperlink>
        </w:p>
        <w:p w14:paraId="393F7190" w14:textId="6DD60EC2" w:rsidR="00180F38" w:rsidRPr="00180F38" w:rsidRDefault="00931754" w:rsidP="00180F38">
          <w:pPr>
            <w:pStyle w:val="TOC1"/>
            <w:rPr>
              <w:rFonts w:eastAsiaTheme="minorEastAsia" w:cs="Times New Roman"/>
              <w:b w:val="0"/>
              <w:bCs w:val="0"/>
              <w:noProof/>
            </w:rPr>
          </w:pPr>
          <w:hyperlink w:anchor="_Toc168295191" w:history="1">
            <w:r w:rsidR="00180F38" w:rsidRPr="00180F38">
              <w:rPr>
                <w:rStyle w:val="Hyperlink"/>
                <w:rFonts w:cs="Times New Roman"/>
                <w:noProof/>
              </w:rPr>
              <w:t>DAFTAR GAMBAR</w:t>
            </w:r>
            <w:r w:rsidR="00180F38" w:rsidRPr="00180F38">
              <w:rPr>
                <w:rFonts w:cs="Times New Roman"/>
                <w:noProof/>
                <w:webHidden/>
              </w:rPr>
              <w:tab/>
            </w:r>
            <w:r w:rsidR="00180F38" w:rsidRPr="00180F38">
              <w:rPr>
                <w:rFonts w:cs="Times New Roman"/>
                <w:noProof/>
                <w:webHidden/>
              </w:rPr>
              <w:fldChar w:fldCharType="begin"/>
            </w:r>
            <w:r w:rsidR="00180F38" w:rsidRPr="00180F38">
              <w:rPr>
                <w:rFonts w:cs="Times New Roman"/>
                <w:noProof/>
                <w:webHidden/>
              </w:rPr>
              <w:instrText xml:space="preserve"> PAGEREF _Toc168295191 \h </w:instrText>
            </w:r>
            <w:r w:rsidR="00180F38" w:rsidRPr="00180F38">
              <w:rPr>
                <w:rFonts w:cs="Times New Roman"/>
                <w:noProof/>
                <w:webHidden/>
              </w:rPr>
            </w:r>
            <w:r w:rsidR="00180F38" w:rsidRPr="00180F38">
              <w:rPr>
                <w:rFonts w:cs="Times New Roman"/>
                <w:noProof/>
                <w:webHidden/>
              </w:rPr>
              <w:fldChar w:fldCharType="separate"/>
            </w:r>
            <w:r w:rsidR="009E4B6B">
              <w:rPr>
                <w:rFonts w:cs="Times New Roman"/>
                <w:noProof/>
                <w:webHidden/>
              </w:rPr>
              <w:t>xv</w:t>
            </w:r>
            <w:r w:rsidR="00180F38" w:rsidRPr="00180F38">
              <w:rPr>
                <w:rFonts w:cs="Times New Roman"/>
                <w:noProof/>
                <w:webHidden/>
              </w:rPr>
              <w:fldChar w:fldCharType="end"/>
            </w:r>
          </w:hyperlink>
        </w:p>
        <w:p w14:paraId="51F47C33" w14:textId="6BB9B89D" w:rsidR="00180F38" w:rsidRPr="00180F38" w:rsidRDefault="00931754" w:rsidP="00180F38">
          <w:pPr>
            <w:pStyle w:val="TOC1"/>
            <w:rPr>
              <w:rFonts w:eastAsiaTheme="minorEastAsia" w:cs="Times New Roman"/>
              <w:b w:val="0"/>
              <w:bCs w:val="0"/>
              <w:noProof/>
            </w:rPr>
          </w:pPr>
          <w:hyperlink w:anchor="_Toc168295192" w:history="1">
            <w:r w:rsidR="00180F38" w:rsidRPr="00180F38">
              <w:rPr>
                <w:rStyle w:val="Hyperlink"/>
                <w:rFonts w:cs="Times New Roman"/>
                <w:noProof/>
              </w:rPr>
              <w:t>DAFTAR LAMPIRAN</w:t>
            </w:r>
            <w:r w:rsidR="00180F38" w:rsidRPr="00180F38">
              <w:rPr>
                <w:rFonts w:cs="Times New Roman"/>
                <w:noProof/>
                <w:webHidden/>
              </w:rPr>
              <w:tab/>
            </w:r>
            <w:r w:rsidR="00180F38" w:rsidRPr="00180F38">
              <w:rPr>
                <w:rFonts w:cs="Times New Roman"/>
                <w:noProof/>
                <w:webHidden/>
              </w:rPr>
              <w:fldChar w:fldCharType="begin"/>
            </w:r>
            <w:r w:rsidR="00180F38" w:rsidRPr="00180F38">
              <w:rPr>
                <w:rFonts w:cs="Times New Roman"/>
                <w:noProof/>
                <w:webHidden/>
              </w:rPr>
              <w:instrText xml:space="preserve"> PAGEREF _Toc168295192 \h </w:instrText>
            </w:r>
            <w:r w:rsidR="00180F38" w:rsidRPr="00180F38">
              <w:rPr>
                <w:rFonts w:cs="Times New Roman"/>
                <w:noProof/>
                <w:webHidden/>
              </w:rPr>
            </w:r>
            <w:r w:rsidR="00180F38" w:rsidRPr="00180F38">
              <w:rPr>
                <w:rFonts w:cs="Times New Roman"/>
                <w:noProof/>
                <w:webHidden/>
              </w:rPr>
              <w:fldChar w:fldCharType="separate"/>
            </w:r>
            <w:r w:rsidR="009E4B6B">
              <w:rPr>
                <w:rFonts w:cs="Times New Roman"/>
                <w:noProof/>
                <w:webHidden/>
              </w:rPr>
              <w:t>xvi</w:t>
            </w:r>
            <w:r w:rsidR="00180F38" w:rsidRPr="00180F38">
              <w:rPr>
                <w:rFonts w:cs="Times New Roman"/>
                <w:noProof/>
                <w:webHidden/>
              </w:rPr>
              <w:fldChar w:fldCharType="end"/>
            </w:r>
          </w:hyperlink>
        </w:p>
        <w:p w14:paraId="2B4D9708" w14:textId="5A7C3699" w:rsidR="00180F38" w:rsidRPr="00180F38" w:rsidRDefault="00931754" w:rsidP="00180F38">
          <w:pPr>
            <w:pStyle w:val="TOC1"/>
            <w:rPr>
              <w:rFonts w:eastAsiaTheme="minorEastAsia" w:cs="Times New Roman"/>
              <w:b w:val="0"/>
              <w:bCs w:val="0"/>
              <w:noProof/>
            </w:rPr>
          </w:pPr>
          <w:hyperlink w:anchor="_Toc168295193" w:history="1">
            <w:r w:rsidR="00180F38" w:rsidRPr="00180F38">
              <w:rPr>
                <w:rStyle w:val="Hyperlink"/>
                <w:rFonts w:cs="Times New Roman"/>
                <w:noProof/>
              </w:rPr>
              <w:t>BAB I PENDAHULUAN</w:t>
            </w:r>
            <w:r w:rsidR="00180F38" w:rsidRPr="00180F38">
              <w:rPr>
                <w:rFonts w:cs="Times New Roman"/>
                <w:noProof/>
                <w:webHidden/>
              </w:rPr>
              <w:tab/>
            </w:r>
            <w:r w:rsidR="00180F38" w:rsidRPr="00180F38">
              <w:rPr>
                <w:rFonts w:cs="Times New Roman"/>
                <w:noProof/>
                <w:webHidden/>
              </w:rPr>
              <w:fldChar w:fldCharType="begin"/>
            </w:r>
            <w:r w:rsidR="00180F38" w:rsidRPr="00180F38">
              <w:rPr>
                <w:rFonts w:cs="Times New Roman"/>
                <w:noProof/>
                <w:webHidden/>
              </w:rPr>
              <w:instrText xml:space="preserve"> PAGEREF _Toc168295193 \h </w:instrText>
            </w:r>
            <w:r w:rsidR="00180F38" w:rsidRPr="00180F38">
              <w:rPr>
                <w:rFonts w:cs="Times New Roman"/>
                <w:noProof/>
                <w:webHidden/>
              </w:rPr>
            </w:r>
            <w:r w:rsidR="00180F38" w:rsidRPr="00180F38">
              <w:rPr>
                <w:rFonts w:cs="Times New Roman"/>
                <w:noProof/>
                <w:webHidden/>
              </w:rPr>
              <w:fldChar w:fldCharType="separate"/>
            </w:r>
            <w:r w:rsidR="009E4B6B">
              <w:rPr>
                <w:rFonts w:cs="Times New Roman"/>
                <w:noProof/>
                <w:webHidden/>
              </w:rPr>
              <w:t>1</w:t>
            </w:r>
            <w:r w:rsidR="00180F38" w:rsidRPr="00180F38">
              <w:rPr>
                <w:rFonts w:cs="Times New Roman"/>
                <w:noProof/>
                <w:webHidden/>
              </w:rPr>
              <w:fldChar w:fldCharType="end"/>
            </w:r>
          </w:hyperlink>
        </w:p>
        <w:p w14:paraId="5AA7D3F7" w14:textId="4FC2D524" w:rsidR="00180F38" w:rsidRPr="00180F38" w:rsidRDefault="00931754" w:rsidP="00180F38">
          <w:pPr>
            <w:pStyle w:val="TOC2"/>
            <w:tabs>
              <w:tab w:val="left" w:pos="660"/>
              <w:tab w:val="right" w:leader="dot" w:pos="7927"/>
            </w:tabs>
            <w:spacing w:line="480" w:lineRule="auto"/>
            <w:rPr>
              <w:rFonts w:ascii="Times New Roman" w:eastAsiaTheme="minorEastAsia" w:hAnsi="Times New Roman"/>
              <w:noProof/>
              <w:sz w:val="24"/>
              <w:szCs w:val="24"/>
            </w:rPr>
          </w:pPr>
          <w:hyperlink w:anchor="_Toc168295194" w:history="1">
            <w:r w:rsidR="00180F38" w:rsidRPr="00180F38">
              <w:rPr>
                <w:rStyle w:val="Hyperlink"/>
                <w:rFonts w:ascii="Times New Roman" w:hAnsi="Times New Roman"/>
                <w:noProof/>
                <w:sz w:val="24"/>
                <w:szCs w:val="24"/>
              </w:rPr>
              <w:t>A.</w:t>
            </w:r>
            <w:r w:rsidR="00180F38" w:rsidRPr="00180F38">
              <w:rPr>
                <w:rFonts w:ascii="Times New Roman" w:eastAsiaTheme="minorEastAsia" w:hAnsi="Times New Roman"/>
                <w:noProof/>
                <w:sz w:val="24"/>
                <w:szCs w:val="24"/>
              </w:rPr>
              <w:tab/>
            </w:r>
            <w:r w:rsidR="00180F38" w:rsidRPr="00180F38">
              <w:rPr>
                <w:rStyle w:val="Hyperlink"/>
                <w:rFonts w:ascii="Times New Roman" w:hAnsi="Times New Roman"/>
                <w:noProof/>
                <w:sz w:val="24"/>
                <w:szCs w:val="24"/>
              </w:rPr>
              <w:t>Latar Belakang Masalah</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_Toc168295194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1</w:t>
            </w:r>
            <w:r w:rsidR="00180F38" w:rsidRPr="00180F38">
              <w:rPr>
                <w:rFonts w:ascii="Times New Roman" w:hAnsi="Times New Roman"/>
                <w:noProof/>
                <w:webHidden/>
                <w:sz w:val="24"/>
                <w:szCs w:val="24"/>
              </w:rPr>
              <w:fldChar w:fldCharType="end"/>
            </w:r>
          </w:hyperlink>
        </w:p>
        <w:p w14:paraId="737B7E33" w14:textId="065EC1A5" w:rsidR="00180F38" w:rsidRPr="00180F38" w:rsidRDefault="00931754" w:rsidP="00180F38">
          <w:pPr>
            <w:pStyle w:val="TOC2"/>
            <w:tabs>
              <w:tab w:val="left" w:pos="660"/>
              <w:tab w:val="right" w:leader="dot" w:pos="7927"/>
            </w:tabs>
            <w:spacing w:line="480" w:lineRule="auto"/>
            <w:rPr>
              <w:rFonts w:ascii="Times New Roman" w:eastAsiaTheme="minorEastAsia" w:hAnsi="Times New Roman"/>
              <w:noProof/>
              <w:sz w:val="24"/>
              <w:szCs w:val="24"/>
            </w:rPr>
          </w:pPr>
          <w:hyperlink w:anchor="_Toc168295195" w:history="1">
            <w:r w:rsidR="00180F38" w:rsidRPr="00180F38">
              <w:rPr>
                <w:rStyle w:val="Hyperlink"/>
                <w:rFonts w:ascii="Times New Roman" w:hAnsi="Times New Roman"/>
                <w:noProof/>
                <w:sz w:val="24"/>
                <w:szCs w:val="24"/>
              </w:rPr>
              <w:t>B.</w:t>
            </w:r>
            <w:r w:rsidR="00180F38" w:rsidRPr="00180F38">
              <w:rPr>
                <w:rFonts w:ascii="Times New Roman" w:eastAsiaTheme="minorEastAsia" w:hAnsi="Times New Roman"/>
                <w:noProof/>
                <w:sz w:val="24"/>
                <w:szCs w:val="24"/>
              </w:rPr>
              <w:tab/>
            </w:r>
            <w:r w:rsidR="00180F38" w:rsidRPr="00180F38">
              <w:rPr>
                <w:rStyle w:val="Hyperlink"/>
                <w:rFonts w:ascii="Times New Roman" w:hAnsi="Times New Roman"/>
                <w:noProof/>
                <w:sz w:val="24"/>
                <w:szCs w:val="24"/>
              </w:rPr>
              <w:t>Rumusan Masalah</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_Toc168295195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10</w:t>
            </w:r>
            <w:r w:rsidR="00180F38" w:rsidRPr="00180F38">
              <w:rPr>
                <w:rFonts w:ascii="Times New Roman" w:hAnsi="Times New Roman"/>
                <w:noProof/>
                <w:webHidden/>
                <w:sz w:val="24"/>
                <w:szCs w:val="24"/>
              </w:rPr>
              <w:fldChar w:fldCharType="end"/>
            </w:r>
          </w:hyperlink>
        </w:p>
        <w:p w14:paraId="63A551B4" w14:textId="795BACD2" w:rsidR="00180F38" w:rsidRPr="00180F38" w:rsidRDefault="00931754" w:rsidP="00180F38">
          <w:pPr>
            <w:pStyle w:val="TOC2"/>
            <w:tabs>
              <w:tab w:val="left" w:pos="660"/>
              <w:tab w:val="right" w:leader="dot" w:pos="7927"/>
            </w:tabs>
            <w:spacing w:line="480" w:lineRule="auto"/>
            <w:rPr>
              <w:rFonts w:ascii="Times New Roman" w:eastAsiaTheme="minorEastAsia" w:hAnsi="Times New Roman"/>
              <w:noProof/>
              <w:sz w:val="24"/>
              <w:szCs w:val="24"/>
            </w:rPr>
          </w:pPr>
          <w:hyperlink w:anchor="_Toc168295196" w:history="1">
            <w:r w:rsidR="00180F38" w:rsidRPr="00180F38">
              <w:rPr>
                <w:rStyle w:val="Hyperlink"/>
                <w:rFonts w:ascii="Times New Roman" w:hAnsi="Times New Roman"/>
                <w:noProof/>
                <w:sz w:val="24"/>
                <w:szCs w:val="24"/>
              </w:rPr>
              <w:t>C.</w:t>
            </w:r>
            <w:r w:rsidR="00180F38" w:rsidRPr="00180F38">
              <w:rPr>
                <w:rFonts w:ascii="Times New Roman" w:eastAsiaTheme="minorEastAsia" w:hAnsi="Times New Roman"/>
                <w:noProof/>
                <w:sz w:val="24"/>
                <w:szCs w:val="24"/>
              </w:rPr>
              <w:tab/>
            </w:r>
            <w:r w:rsidR="00180F38" w:rsidRPr="00180F38">
              <w:rPr>
                <w:rStyle w:val="Hyperlink"/>
                <w:rFonts w:ascii="Times New Roman" w:hAnsi="Times New Roman"/>
                <w:noProof/>
                <w:sz w:val="24"/>
                <w:szCs w:val="24"/>
              </w:rPr>
              <w:t>Tujuan Penelitian</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_Toc168295196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11</w:t>
            </w:r>
            <w:r w:rsidR="00180F38" w:rsidRPr="00180F38">
              <w:rPr>
                <w:rFonts w:ascii="Times New Roman" w:hAnsi="Times New Roman"/>
                <w:noProof/>
                <w:webHidden/>
                <w:sz w:val="24"/>
                <w:szCs w:val="24"/>
              </w:rPr>
              <w:fldChar w:fldCharType="end"/>
            </w:r>
          </w:hyperlink>
        </w:p>
        <w:p w14:paraId="583C44E0" w14:textId="5FE7CDB1" w:rsidR="00180F38" w:rsidRPr="00180F38" w:rsidRDefault="00931754" w:rsidP="00180F38">
          <w:pPr>
            <w:pStyle w:val="TOC2"/>
            <w:tabs>
              <w:tab w:val="left" w:pos="660"/>
              <w:tab w:val="right" w:leader="dot" w:pos="7927"/>
            </w:tabs>
            <w:spacing w:line="480" w:lineRule="auto"/>
            <w:rPr>
              <w:rFonts w:ascii="Times New Roman" w:eastAsiaTheme="minorEastAsia" w:hAnsi="Times New Roman"/>
              <w:noProof/>
              <w:sz w:val="24"/>
              <w:szCs w:val="24"/>
            </w:rPr>
          </w:pPr>
          <w:hyperlink w:anchor="_Toc168295197" w:history="1">
            <w:r w:rsidR="00180F38" w:rsidRPr="00180F38">
              <w:rPr>
                <w:rStyle w:val="Hyperlink"/>
                <w:rFonts w:ascii="Times New Roman" w:hAnsi="Times New Roman"/>
                <w:noProof/>
                <w:sz w:val="24"/>
                <w:szCs w:val="24"/>
              </w:rPr>
              <w:t>D.</w:t>
            </w:r>
            <w:r w:rsidR="00180F38" w:rsidRPr="00180F38">
              <w:rPr>
                <w:rFonts w:ascii="Times New Roman" w:eastAsiaTheme="minorEastAsia" w:hAnsi="Times New Roman"/>
                <w:noProof/>
                <w:sz w:val="24"/>
                <w:szCs w:val="24"/>
              </w:rPr>
              <w:tab/>
            </w:r>
            <w:r w:rsidR="00180F38" w:rsidRPr="00180F38">
              <w:rPr>
                <w:rStyle w:val="Hyperlink"/>
                <w:rFonts w:ascii="Times New Roman" w:hAnsi="Times New Roman"/>
                <w:noProof/>
                <w:sz w:val="24"/>
                <w:szCs w:val="24"/>
              </w:rPr>
              <w:t>Manfaat Penelitian</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_Toc168295197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11</w:t>
            </w:r>
            <w:r w:rsidR="00180F38" w:rsidRPr="00180F38">
              <w:rPr>
                <w:rFonts w:ascii="Times New Roman" w:hAnsi="Times New Roman"/>
                <w:noProof/>
                <w:webHidden/>
                <w:sz w:val="24"/>
                <w:szCs w:val="24"/>
              </w:rPr>
              <w:fldChar w:fldCharType="end"/>
            </w:r>
          </w:hyperlink>
        </w:p>
        <w:p w14:paraId="1B2B2117" w14:textId="3301AB5D" w:rsidR="00180F38" w:rsidRPr="00180F38" w:rsidRDefault="00931754" w:rsidP="00180F38">
          <w:pPr>
            <w:pStyle w:val="TOC1"/>
            <w:rPr>
              <w:rFonts w:eastAsiaTheme="minorEastAsia" w:cs="Times New Roman"/>
              <w:b w:val="0"/>
              <w:bCs w:val="0"/>
              <w:noProof/>
            </w:rPr>
          </w:pPr>
          <w:hyperlink w:anchor="_Toc168295198" w:history="1">
            <w:r w:rsidR="00180F38" w:rsidRPr="00180F38">
              <w:rPr>
                <w:rStyle w:val="Hyperlink"/>
                <w:rFonts w:cs="Times New Roman"/>
                <w:noProof/>
              </w:rPr>
              <w:t>BAB II TINJAUAN PUSTAKA</w:t>
            </w:r>
            <w:r w:rsidR="00180F38" w:rsidRPr="00180F38">
              <w:rPr>
                <w:rFonts w:cs="Times New Roman"/>
                <w:noProof/>
                <w:webHidden/>
              </w:rPr>
              <w:tab/>
            </w:r>
            <w:r w:rsidR="00180F38" w:rsidRPr="00180F38">
              <w:rPr>
                <w:rFonts w:cs="Times New Roman"/>
                <w:noProof/>
                <w:webHidden/>
              </w:rPr>
              <w:fldChar w:fldCharType="begin"/>
            </w:r>
            <w:r w:rsidR="00180F38" w:rsidRPr="00180F38">
              <w:rPr>
                <w:rFonts w:cs="Times New Roman"/>
                <w:noProof/>
                <w:webHidden/>
              </w:rPr>
              <w:instrText xml:space="preserve"> PAGEREF _Toc168295198 \h </w:instrText>
            </w:r>
            <w:r w:rsidR="00180F38" w:rsidRPr="00180F38">
              <w:rPr>
                <w:rFonts w:cs="Times New Roman"/>
                <w:noProof/>
                <w:webHidden/>
              </w:rPr>
            </w:r>
            <w:r w:rsidR="00180F38" w:rsidRPr="00180F38">
              <w:rPr>
                <w:rFonts w:cs="Times New Roman"/>
                <w:noProof/>
                <w:webHidden/>
              </w:rPr>
              <w:fldChar w:fldCharType="separate"/>
            </w:r>
            <w:r w:rsidR="009E4B6B">
              <w:rPr>
                <w:rFonts w:cs="Times New Roman"/>
                <w:noProof/>
                <w:webHidden/>
              </w:rPr>
              <w:t>13</w:t>
            </w:r>
            <w:r w:rsidR="00180F38" w:rsidRPr="00180F38">
              <w:rPr>
                <w:rFonts w:cs="Times New Roman"/>
                <w:noProof/>
                <w:webHidden/>
              </w:rPr>
              <w:fldChar w:fldCharType="end"/>
            </w:r>
          </w:hyperlink>
        </w:p>
        <w:p w14:paraId="60A12F6B" w14:textId="485889E9" w:rsidR="00180F38" w:rsidRPr="00180F38" w:rsidRDefault="00931754" w:rsidP="00180F38">
          <w:pPr>
            <w:pStyle w:val="TOC2"/>
            <w:tabs>
              <w:tab w:val="left" w:pos="660"/>
              <w:tab w:val="right" w:leader="dot" w:pos="7927"/>
            </w:tabs>
            <w:spacing w:line="480" w:lineRule="auto"/>
            <w:rPr>
              <w:rFonts w:ascii="Times New Roman" w:eastAsiaTheme="minorEastAsia" w:hAnsi="Times New Roman"/>
              <w:noProof/>
              <w:sz w:val="24"/>
              <w:szCs w:val="24"/>
            </w:rPr>
          </w:pPr>
          <w:hyperlink w:anchor="_Toc168295199" w:history="1">
            <w:r w:rsidR="00180F38" w:rsidRPr="00180F38">
              <w:rPr>
                <w:rStyle w:val="Hyperlink"/>
                <w:rFonts w:ascii="Times New Roman" w:hAnsi="Times New Roman"/>
                <w:noProof/>
                <w:sz w:val="24"/>
                <w:szCs w:val="24"/>
              </w:rPr>
              <w:t>A.</w:t>
            </w:r>
            <w:r w:rsidR="00180F38" w:rsidRPr="00180F38">
              <w:rPr>
                <w:rFonts w:ascii="Times New Roman" w:eastAsiaTheme="minorEastAsia" w:hAnsi="Times New Roman"/>
                <w:noProof/>
                <w:sz w:val="24"/>
                <w:szCs w:val="24"/>
              </w:rPr>
              <w:tab/>
            </w:r>
            <w:r w:rsidR="00180F38" w:rsidRPr="00180F38">
              <w:rPr>
                <w:rStyle w:val="Hyperlink"/>
                <w:rFonts w:ascii="Times New Roman" w:hAnsi="Times New Roman"/>
                <w:noProof/>
                <w:sz w:val="24"/>
                <w:szCs w:val="24"/>
              </w:rPr>
              <w:t>Landasan Teori</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_Toc168295199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13</w:t>
            </w:r>
            <w:r w:rsidR="00180F38" w:rsidRPr="00180F38">
              <w:rPr>
                <w:rFonts w:ascii="Times New Roman" w:hAnsi="Times New Roman"/>
                <w:noProof/>
                <w:webHidden/>
                <w:sz w:val="24"/>
                <w:szCs w:val="24"/>
              </w:rPr>
              <w:fldChar w:fldCharType="end"/>
            </w:r>
          </w:hyperlink>
        </w:p>
        <w:p w14:paraId="22A50153" w14:textId="7648340D" w:rsidR="00180F38" w:rsidRPr="00180F38" w:rsidRDefault="00931754" w:rsidP="00180F38">
          <w:pPr>
            <w:pStyle w:val="TOC3"/>
            <w:tabs>
              <w:tab w:val="left" w:pos="880"/>
              <w:tab w:val="right" w:leader="dot" w:pos="7927"/>
            </w:tabs>
            <w:spacing w:line="480" w:lineRule="auto"/>
            <w:rPr>
              <w:rFonts w:ascii="Times New Roman" w:eastAsiaTheme="minorEastAsia" w:hAnsi="Times New Roman"/>
              <w:noProof/>
              <w:sz w:val="24"/>
              <w:szCs w:val="24"/>
            </w:rPr>
          </w:pPr>
          <w:hyperlink w:anchor="_Toc168295200" w:history="1">
            <w:r w:rsidR="00180F38" w:rsidRPr="00180F38">
              <w:rPr>
                <w:rStyle w:val="Hyperlink"/>
                <w:rFonts w:ascii="Times New Roman" w:hAnsi="Times New Roman"/>
                <w:noProof/>
                <w:sz w:val="24"/>
                <w:szCs w:val="24"/>
              </w:rPr>
              <w:t>1.</w:t>
            </w:r>
            <w:r w:rsidR="00180F38" w:rsidRPr="00180F38">
              <w:rPr>
                <w:rFonts w:ascii="Times New Roman" w:eastAsiaTheme="minorEastAsia" w:hAnsi="Times New Roman"/>
                <w:noProof/>
                <w:sz w:val="24"/>
                <w:szCs w:val="24"/>
              </w:rPr>
              <w:tab/>
            </w:r>
            <w:r w:rsidR="00180F38" w:rsidRPr="00180F38">
              <w:rPr>
                <w:rStyle w:val="Hyperlink"/>
                <w:rFonts w:ascii="Times New Roman" w:eastAsia="Times New Roman" w:hAnsi="Times New Roman"/>
                <w:i/>
                <w:iCs/>
                <w:noProof/>
                <w:sz w:val="24"/>
                <w:szCs w:val="24"/>
              </w:rPr>
              <w:t>Capital Structure</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_Toc168295200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13</w:t>
            </w:r>
            <w:r w:rsidR="00180F38" w:rsidRPr="00180F38">
              <w:rPr>
                <w:rFonts w:ascii="Times New Roman" w:hAnsi="Times New Roman"/>
                <w:noProof/>
                <w:webHidden/>
                <w:sz w:val="24"/>
                <w:szCs w:val="24"/>
              </w:rPr>
              <w:fldChar w:fldCharType="end"/>
            </w:r>
          </w:hyperlink>
        </w:p>
        <w:p w14:paraId="2F30A4BF" w14:textId="1CC52021" w:rsidR="00180F38" w:rsidRPr="00180F38" w:rsidRDefault="00931754" w:rsidP="00180F38">
          <w:pPr>
            <w:pStyle w:val="TOC3"/>
            <w:tabs>
              <w:tab w:val="left" w:pos="880"/>
              <w:tab w:val="right" w:leader="dot" w:pos="7927"/>
            </w:tabs>
            <w:spacing w:line="480" w:lineRule="auto"/>
            <w:rPr>
              <w:rFonts w:ascii="Times New Roman" w:eastAsiaTheme="minorEastAsia" w:hAnsi="Times New Roman"/>
              <w:noProof/>
              <w:sz w:val="24"/>
              <w:szCs w:val="24"/>
            </w:rPr>
          </w:pPr>
          <w:hyperlink w:anchor="_Toc168295201" w:history="1">
            <w:r w:rsidR="00180F38" w:rsidRPr="00180F38">
              <w:rPr>
                <w:rStyle w:val="Hyperlink"/>
                <w:rFonts w:ascii="Times New Roman" w:hAnsi="Times New Roman"/>
                <w:noProof/>
                <w:sz w:val="24"/>
                <w:szCs w:val="24"/>
              </w:rPr>
              <w:t>2.</w:t>
            </w:r>
            <w:r w:rsidR="00180F38" w:rsidRPr="00180F38">
              <w:rPr>
                <w:rFonts w:ascii="Times New Roman" w:eastAsiaTheme="minorEastAsia" w:hAnsi="Times New Roman"/>
                <w:noProof/>
                <w:sz w:val="24"/>
                <w:szCs w:val="24"/>
              </w:rPr>
              <w:tab/>
            </w:r>
            <w:r w:rsidR="00180F38" w:rsidRPr="00180F38">
              <w:rPr>
                <w:rStyle w:val="Hyperlink"/>
                <w:rFonts w:ascii="Times New Roman" w:hAnsi="Times New Roman"/>
                <w:i/>
                <w:iCs/>
                <w:noProof/>
                <w:sz w:val="24"/>
                <w:szCs w:val="24"/>
              </w:rPr>
              <w:t>Asset Structure</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_Toc168295201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20</w:t>
            </w:r>
            <w:r w:rsidR="00180F38" w:rsidRPr="00180F38">
              <w:rPr>
                <w:rFonts w:ascii="Times New Roman" w:hAnsi="Times New Roman"/>
                <w:noProof/>
                <w:webHidden/>
                <w:sz w:val="24"/>
                <w:szCs w:val="24"/>
              </w:rPr>
              <w:fldChar w:fldCharType="end"/>
            </w:r>
          </w:hyperlink>
        </w:p>
        <w:p w14:paraId="782CF3D2" w14:textId="133720AF" w:rsidR="00180F38" w:rsidRPr="00180F38" w:rsidRDefault="00931754" w:rsidP="00180F38">
          <w:pPr>
            <w:pStyle w:val="TOC3"/>
            <w:tabs>
              <w:tab w:val="left" w:pos="880"/>
              <w:tab w:val="right" w:leader="dot" w:pos="7927"/>
            </w:tabs>
            <w:spacing w:line="480" w:lineRule="auto"/>
            <w:rPr>
              <w:rFonts w:ascii="Times New Roman" w:eastAsiaTheme="minorEastAsia" w:hAnsi="Times New Roman"/>
              <w:noProof/>
              <w:sz w:val="24"/>
              <w:szCs w:val="24"/>
            </w:rPr>
          </w:pPr>
          <w:hyperlink w:anchor="_Toc168295202" w:history="1">
            <w:r w:rsidR="00180F38" w:rsidRPr="00180F38">
              <w:rPr>
                <w:rStyle w:val="Hyperlink"/>
                <w:rFonts w:ascii="Times New Roman" w:hAnsi="Times New Roman"/>
                <w:i/>
                <w:iCs/>
                <w:noProof/>
                <w:sz w:val="24"/>
                <w:szCs w:val="24"/>
              </w:rPr>
              <w:t>3.</w:t>
            </w:r>
            <w:r w:rsidR="00180F38" w:rsidRPr="00180F38">
              <w:rPr>
                <w:rFonts w:ascii="Times New Roman" w:eastAsiaTheme="minorEastAsia" w:hAnsi="Times New Roman"/>
                <w:noProof/>
                <w:sz w:val="24"/>
                <w:szCs w:val="24"/>
              </w:rPr>
              <w:tab/>
            </w:r>
            <w:r w:rsidR="00180F38" w:rsidRPr="00180F38">
              <w:rPr>
                <w:rStyle w:val="Hyperlink"/>
                <w:rFonts w:ascii="Times New Roman" w:hAnsi="Times New Roman"/>
                <w:i/>
                <w:iCs/>
                <w:noProof/>
                <w:sz w:val="24"/>
                <w:szCs w:val="24"/>
              </w:rPr>
              <w:t>Firm Size</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_Toc168295202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21</w:t>
            </w:r>
            <w:r w:rsidR="00180F38" w:rsidRPr="00180F38">
              <w:rPr>
                <w:rFonts w:ascii="Times New Roman" w:hAnsi="Times New Roman"/>
                <w:noProof/>
                <w:webHidden/>
                <w:sz w:val="24"/>
                <w:szCs w:val="24"/>
              </w:rPr>
              <w:fldChar w:fldCharType="end"/>
            </w:r>
          </w:hyperlink>
        </w:p>
        <w:p w14:paraId="6F92C795" w14:textId="68F85581" w:rsidR="00180F38" w:rsidRPr="00180F38" w:rsidRDefault="00931754" w:rsidP="00180F38">
          <w:pPr>
            <w:pStyle w:val="TOC3"/>
            <w:tabs>
              <w:tab w:val="left" w:pos="880"/>
              <w:tab w:val="right" w:leader="dot" w:pos="7927"/>
            </w:tabs>
            <w:spacing w:line="480" w:lineRule="auto"/>
            <w:rPr>
              <w:rFonts w:ascii="Times New Roman" w:eastAsiaTheme="minorEastAsia" w:hAnsi="Times New Roman"/>
              <w:noProof/>
              <w:sz w:val="24"/>
              <w:szCs w:val="24"/>
            </w:rPr>
          </w:pPr>
          <w:hyperlink w:anchor="_Toc168295203" w:history="1">
            <w:r w:rsidR="00180F38" w:rsidRPr="00180F38">
              <w:rPr>
                <w:rStyle w:val="Hyperlink"/>
                <w:rFonts w:ascii="Times New Roman" w:hAnsi="Times New Roman"/>
                <w:noProof/>
                <w:sz w:val="24"/>
                <w:szCs w:val="24"/>
              </w:rPr>
              <w:t>4.</w:t>
            </w:r>
            <w:r w:rsidR="00180F38" w:rsidRPr="00180F38">
              <w:rPr>
                <w:rFonts w:ascii="Times New Roman" w:eastAsiaTheme="minorEastAsia" w:hAnsi="Times New Roman"/>
                <w:noProof/>
                <w:sz w:val="24"/>
                <w:szCs w:val="24"/>
              </w:rPr>
              <w:tab/>
            </w:r>
            <w:r w:rsidR="00180F38" w:rsidRPr="00180F38">
              <w:rPr>
                <w:rStyle w:val="Hyperlink"/>
                <w:rFonts w:ascii="Times New Roman" w:hAnsi="Times New Roman"/>
                <w:i/>
                <w:iCs/>
                <w:noProof/>
                <w:sz w:val="24"/>
                <w:szCs w:val="24"/>
              </w:rPr>
              <w:t>Operating Leverage</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_Toc168295203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22</w:t>
            </w:r>
            <w:r w:rsidR="00180F38" w:rsidRPr="00180F38">
              <w:rPr>
                <w:rFonts w:ascii="Times New Roman" w:hAnsi="Times New Roman"/>
                <w:noProof/>
                <w:webHidden/>
                <w:sz w:val="24"/>
                <w:szCs w:val="24"/>
              </w:rPr>
              <w:fldChar w:fldCharType="end"/>
            </w:r>
          </w:hyperlink>
        </w:p>
        <w:p w14:paraId="6CFF888D" w14:textId="6BE94138" w:rsidR="00180F38" w:rsidRPr="00180F38" w:rsidRDefault="00931754" w:rsidP="00180F38">
          <w:pPr>
            <w:pStyle w:val="TOC3"/>
            <w:tabs>
              <w:tab w:val="left" w:pos="880"/>
              <w:tab w:val="right" w:leader="dot" w:pos="7927"/>
            </w:tabs>
            <w:spacing w:line="480" w:lineRule="auto"/>
            <w:rPr>
              <w:rFonts w:ascii="Times New Roman" w:eastAsiaTheme="minorEastAsia" w:hAnsi="Times New Roman"/>
              <w:noProof/>
              <w:sz w:val="24"/>
              <w:szCs w:val="24"/>
            </w:rPr>
          </w:pPr>
          <w:hyperlink w:anchor="_Toc168295204" w:history="1">
            <w:r w:rsidR="00180F38" w:rsidRPr="00180F38">
              <w:rPr>
                <w:rStyle w:val="Hyperlink"/>
                <w:rFonts w:ascii="Times New Roman" w:hAnsi="Times New Roman"/>
                <w:noProof/>
                <w:sz w:val="24"/>
                <w:szCs w:val="24"/>
              </w:rPr>
              <w:t>5.</w:t>
            </w:r>
            <w:r w:rsidR="00180F38" w:rsidRPr="00180F38">
              <w:rPr>
                <w:rFonts w:ascii="Times New Roman" w:eastAsiaTheme="minorEastAsia" w:hAnsi="Times New Roman"/>
                <w:noProof/>
                <w:sz w:val="24"/>
                <w:szCs w:val="24"/>
              </w:rPr>
              <w:tab/>
            </w:r>
            <w:r w:rsidR="00180F38" w:rsidRPr="00180F38">
              <w:rPr>
                <w:rStyle w:val="Hyperlink"/>
                <w:rFonts w:ascii="Times New Roman" w:hAnsi="Times New Roman"/>
                <w:i/>
                <w:iCs/>
                <w:noProof/>
                <w:sz w:val="24"/>
                <w:szCs w:val="24"/>
              </w:rPr>
              <w:t>Sales Growth</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_Toc168295204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23</w:t>
            </w:r>
            <w:r w:rsidR="00180F38" w:rsidRPr="00180F38">
              <w:rPr>
                <w:rFonts w:ascii="Times New Roman" w:hAnsi="Times New Roman"/>
                <w:noProof/>
                <w:webHidden/>
                <w:sz w:val="24"/>
                <w:szCs w:val="24"/>
              </w:rPr>
              <w:fldChar w:fldCharType="end"/>
            </w:r>
          </w:hyperlink>
        </w:p>
        <w:p w14:paraId="222678F1" w14:textId="0D110756" w:rsidR="00180F38" w:rsidRPr="00180F38" w:rsidRDefault="00931754" w:rsidP="00180F38">
          <w:pPr>
            <w:pStyle w:val="TOC2"/>
            <w:tabs>
              <w:tab w:val="left" w:pos="660"/>
              <w:tab w:val="right" w:leader="dot" w:pos="7927"/>
            </w:tabs>
            <w:spacing w:line="480" w:lineRule="auto"/>
            <w:rPr>
              <w:rFonts w:ascii="Times New Roman" w:eastAsiaTheme="minorEastAsia" w:hAnsi="Times New Roman"/>
              <w:noProof/>
              <w:sz w:val="24"/>
              <w:szCs w:val="24"/>
            </w:rPr>
          </w:pPr>
          <w:hyperlink w:anchor="_Toc168295205" w:history="1">
            <w:r w:rsidR="00180F38" w:rsidRPr="00180F38">
              <w:rPr>
                <w:rStyle w:val="Hyperlink"/>
                <w:rFonts w:ascii="Times New Roman" w:hAnsi="Times New Roman"/>
                <w:noProof/>
                <w:sz w:val="24"/>
                <w:szCs w:val="24"/>
              </w:rPr>
              <w:t>B.</w:t>
            </w:r>
            <w:r w:rsidR="00180F38" w:rsidRPr="00180F38">
              <w:rPr>
                <w:rFonts w:ascii="Times New Roman" w:eastAsiaTheme="minorEastAsia" w:hAnsi="Times New Roman"/>
                <w:noProof/>
                <w:sz w:val="24"/>
                <w:szCs w:val="24"/>
              </w:rPr>
              <w:tab/>
            </w:r>
            <w:r w:rsidR="00180F38" w:rsidRPr="00180F38">
              <w:rPr>
                <w:rStyle w:val="Hyperlink"/>
                <w:rFonts w:ascii="Times New Roman" w:hAnsi="Times New Roman"/>
                <w:noProof/>
                <w:sz w:val="24"/>
                <w:szCs w:val="24"/>
              </w:rPr>
              <w:t>Studi Penelitian Terdahulu</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_Toc168295205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25</w:t>
            </w:r>
            <w:r w:rsidR="00180F38" w:rsidRPr="00180F38">
              <w:rPr>
                <w:rFonts w:ascii="Times New Roman" w:hAnsi="Times New Roman"/>
                <w:noProof/>
                <w:webHidden/>
                <w:sz w:val="24"/>
                <w:szCs w:val="24"/>
              </w:rPr>
              <w:fldChar w:fldCharType="end"/>
            </w:r>
          </w:hyperlink>
        </w:p>
        <w:p w14:paraId="38FA88CC" w14:textId="4E32D6A7" w:rsidR="00180F38" w:rsidRPr="00180F38" w:rsidRDefault="00931754" w:rsidP="00180F38">
          <w:pPr>
            <w:pStyle w:val="TOC2"/>
            <w:tabs>
              <w:tab w:val="left" w:pos="660"/>
              <w:tab w:val="right" w:leader="dot" w:pos="7927"/>
            </w:tabs>
            <w:spacing w:line="480" w:lineRule="auto"/>
            <w:rPr>
              <w:rFonts w:ascii="Times New Roman" w:eastAsiaTheme="minorEastAsia" w:hAnsi="Times New Roman"/>
              <w:noProof/>
              <w:sz w:val="24"/>
              <w:szCs w:val="24"/>
            </w:rPr>
          </w:pPr>
          <w:hyperlink w:anchor="_Toc168295206" w:history="1">
            <w:r w:rsidR="00180F38" w:rsidRPr="00180F38">
              <w:rPr>
                <w:rStyle w:val="Hyperlink"/>
                <w:rFonts w:ascii="Times New Roman" w:hAnsi="Times New Roman"/>
                <w:noProof/>
                <w:sz w:val="24"/>
                <w:szCs w:val="24"/>
              </w:rPr>
              <w:t>C.</w:t>
            </w:r>
            <w:r w:rsidR="00180F38" w:rsidRPr="00180F38">
              <w:rPr>
                <w:rFonts w:ascii="Times New Roman" w:eastAsiaTheme="minorEastAsia" w:hAnsi="Times New Roman"/>
                <w:noProof/>
                <w:sz w:val="24"/>
                <w:szCs w:val="24"/>
              </w:rPr>
              <w:tab/>
            </w:r>
            <w:r w:rsidR="00180F38" w:rsidRPr="00180F38">
              <w:rPr>
                <w:rStyle w:val="Hyperlink"/>
                <w:rFonts w:ascii="Times New Roman" w:hAnsi="Times New Roman"/>
                <w:noProof/>
                <w:sz w:val="24"/>
                <w:szCs w:val="24"/>
              </w:rPr>
              <w:t>Kerangka Pemikiran Konseptual</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_Toc168295206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30</w:t>
            </w:r>
            <w:r w:rsidR="00180F38" w:rsidRPr="00180F38">
              <w:rPr>
                <w:rFonts w:ascii="Times New Roman" w:hAnsi="Times New Roman"/>
                <w:noProof/>
                <w:webHidden/>
                <w:sz w:val="24"/>
                <w:szCs w:val="24"/>
              </w:rPr>
              <w:fldChar w:fldCharType="end"/>
            </w:r>
          </w:hyperlink>
        </w:p>
        <w:p w14:paraId="7E5ECC61" w14:textId="2ED6F53A" w:rsidR="00180F38" w:rsidRPr="00180F38" w:rsidRDefault="00931754" w:rsidP="00180F38">
          <w:pPr>
            <w:pStyle w:val="TOC2"/>
            <w:tabs>
              <w:tab w:val="left" w:pos="660"/>
              <w:tab w:val="right" w:leader="dot" w:pos="7927"/>
            </w:tabs>
            <w:spacing w:line="480" w:lineRule="auto"/>
            <w:rPr>
              <w:rFonts w:ascii="Times New Roman" w:eastAsiaTheme="minorEastAsia" w:hAnsi="Times New Roman"/>
              <w:noProof/>
              <w:sz w:val="24"/>
              <w:szCs w:val="24"/>
            </w:rPr>
          </w:pPr>
          <w:hyperlink w:anchor="_Toc168295207" w:history="1">
            <w:r w:rsidR="00180F38" w:rsidRPr="00180F38">
              <w:rPr>
                <w:rStyle w:val="Hyperlink"/>
                <w:rFonts w:ascii="Times New Roman" w:hAnsi="Times New Roman"/>
                <w:noProof/>
                <w:sz w:val="24"/>
                <w:szCs w:val="24"/>
              </w:rPr>
              <w:t>D.</w:t>
            </w:r>
            <w:r w:rsidR="00180F38" w:rsidRPr="00180F38">
              <w:rPr>
                <w:rFonts w:ascii="Times New Roman" w:eastAsiaTheme="minorEastAsia" w:hAnsi="Times New Roman"/>
                <w:noProof/>
                <w:sz w:val="24"/>
                <w:szCs w:val="24"/>
              </w:rPr>
              <w:tab/>
            </w:r>
            <w:r w:rsidR="00180F38" w:rsidRPr="00180F38">
              <w:rPr>
                <w:rStyle w:val="Hyperlink"/>
                <w:rFonts w:ascii="Times New Roman" w:hAnsi="Times New Roman"/>
                <w:noProof/>
                <w:sz w:val="24"/>
                <w:szCs w:val="24"/>
              </w:rPr>
              <w:t>Hipotesis</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_Toc168295207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32</w:t>
            </w:r>
            <w:r w:rsidR="00180F38" w:rsidRPr="00180F38">
              <w:rPr>
                <w:rFonts w:ascii="Times New Roman" w:hAnsi="Times New Roman"/>
                <w:noProof/>
                <w:webHidden/>
                <w:sz w:val="24"/>
                <w:szCs w:val="24"/>
              </w:rPr>
              <w:fldChar w:fldCharType="end"/>
            </w:r>
          </w:hyperlink>
        </w:p>
        <w:p w14:paraId="15D39004" w14:textId="68B3407D" w:rsidR="00180F38" w:rsidRPr="00180F38" w:rsidRDefault="00931754" w:rsidP="00180F38">
          <w:pPr>
            <w:pStyle w:val="TOC1"/>
            <w:rPr>
              <w:rFonts w:eastAsiaTheme="minorEastAsia" w:cs="Times New Roman"/>
              <w:b w:val="0"/>
              <w:bCs w:val="0"/>
              <w:noProof/>
            </w:rPr>
          </w:pPr>
          <w:hyperlink w:anchor="_Toc168295208" w:history="1">
            <w:r w:rsidR="00180F38" w:rsidRPr="00180F38">
              <w:rPr>
                <w:rStyle w:val="Hyperlink"/>
                <w:rFonts w:cs="Times New Roman"/>
                <w:noProof/>
              </w:rPr>
              <w:t>BAB III METODE PENELITIAN</w:t>
            </w:r>
            <w:r w:rsidR="00180F38" w:rsidRPr="00180F38">
              <w:rPr>
                <w:rFonts w:cs="Times New Roman"/>
                <w:noProof/>
                <w:webHidden/>
              </w:rPr>
              <w:tab/>
            </w:r>
            <w:r w:rsidR="00180F38" w:rsidRPr="00180F38">
              <w:rPr>
                <w:rFonts w:cs="Times New Roman"/>
                <w:noProof/>
                <w:webHidden/>
              </w:rPr>
              <w:fldChar w:fldCharType="begin"/>
            </w:r>
            <w:r w:rsidR="00180F38" w:rsidRPr="00180F38">
              <w:rPr>
                <w:rFonts w:cs="Times New Roman"/>
                <w:noProof/>
                <w:webHidden/>
              </w:rPr>
              <w:instrText xml:space="preserve"> PAGEREF _Toc168295208 \h </w:instrText>
            </w:r>
            <w:r w:rsidR="00180F38" w:rsidRPr="00180F38">
              <w:rPr>
                <w:rFonts w:cs="Times New Roman"/>
                <w:noProof/>
                <w:webHidden/>
              </w:rPr>
            </w:r>
            <w:r w:rsidR="00180F38" w:rsidRPr="00180F38">
              <w:rPr>
                <w:rFonts w:cs="Times New Roman"/>
                <w:noProof/>
                <w:webHidden/>
              </w:rPr>
              <w:fldChar w:fldCharType="separate"/>
            </w:r>
            <w:r w:rsidR="009E4B6B">
              <w:rPr>
                <w:rFonts w:cs="Times New Roman"/>
                <w:noProof/>
                <w:webHidden/>
              </w:rPr>
              <w:t>35</w:t>
            </w:r>
            <w:r w:rsidR="00180F38" w:rsidRPr="00180F38">
              <w:rPr>
                <w:rFonts w:cs="Times New Roman"/>
                <w:noProof/>
                <w:webHidden/>
              </w:rPr>
              <w:fldChar w:fldCharType="end"/>
            </w:r>
          </w:hyperlink>
        </w:p>
        <w:p w14:paraId="704896C8" w14:textId="724E770A" w:rsidR="00180F38" w:rsidRPr="00180F38" w:rsidRDefault="00931754" w:rsidP="00180F38">
          <w:pPr>
            <w:pStyle w:val="TOC2"/>
            <w:tabs>
              <w:tab w:val="left" w:pos="660"/>
              <w:tab w:val="right" w:leader="dot" w:pos="7927"/>
            </w:tabs>
            <w:spacing w:line="480" w:lineRule="auto"/>
            <w:rPr>
              <w:rFonts w:ascii="Times New Roman" w:eastAsiaTheme="minorEastAsia" w:hAnsi="Times New Roman"/>
              <w:noProof/>
              <w:sz w:val="24"/>
              <w:szCs w:val="24"/>
            </w:rPr>
          </w:pPr>
          <w:hyperlink w:anchor="_Toc168295209" w:history="1">
            <w:r w:rsidR="00180F38" w:rsidRPr="00180F38">
              <w:rPr>
                <w:rStyle w:val="Hyperlink"/>
                <w:rFonts w:ascii="Times New Roman" w:hAnsi="Times New Roman"/>
                <w:noProof/>
                <w:sz w:val="24"/>
                <w:szCs w:val="24"/>
              </w:rPr>
              <w:t>A.</w:t>
            </w:r>
            <w:r w:rsidR="00180F38" w:rsidRPr="00180F38">
              <w:rPr>
                <w:rFonts w:ascii="Times New Roman" w:eastAsiaTheme="minorEastAsia" w:hAnsi="Times New Roman"/>
                <w:noProof/>
                <w:sz w:val="24"/>
                <w:szCs w:val="24"/>
              </w:rPr>
              <w:tab/>
            </w:r>
            <w:r w:rsidR="00180F38" w:rsidRPr="00180F38">
              <w:rPr>
                <w:rStyle w:val="Hyperlink"/>
                <w:rFonts w:ascii="Times New Roman" w:hAnsi="Times New Roman"/>
                <w:noProof/>
                <w:sz w:val="24"/>
                <w:szCs w:val="24"/>
              </w:rPr>
              <w:t>Jenis Penelitian</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_Toc168295209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35</w:t>
            </w:r>
            <w:r w:rsidR="00180F38" w:rsidRPr="00180F38">
              <w:rPr>
                <w:rFonts w:ascii="Times New Roman" w:hAnsi="Times New Roman"/>
                <w:noProof/>
                <w:webHidden/>
                <w:sz w:val="24"/>
                <w:szCs w:val="24"/>
              </w:rPr>
              <w:fldChar w:fldCharType="end"/>
            </w:r>
          </w:hyperlink>
        </w:p>
        <w:p w14:paraId="2BCD72BD" w14:textId="08C22388" w:rsidR="00180F38" w:rsidRPr="00180F38" w:rsidRDefault="00931754" w:rsidP="00180F38">
          <w:pPr>
            <w:pStyle w:val="TOC2"/>
            <w:tabs>
              <w:tab w:val="left" w:pos="660"/>
              <w:tab w:val="right" w:leader="dot" w:pos="7927"/>
            </w:tabs>
            <w:spacing w:line="480" w:lineRule="auto"/>
            <w:rPr>
              <w:rFonts w:ascii="Times New Roman" w:eastAsiaTheme="minorEastAsia" w:hAnsi="Times New Roman"/>
              <w:noProof/>
              <w:sz w:val="24"/>
              <w:szCs w:val="24"/>
            </w:rPr>
          </w:pPr>
          <w:hyperlink w:anchor="_Toc168295210" w:history="1">
            <w:r w:rsidR="00180F38" w:rsidRPr="00180F38">
              <w:rPr>
                <w:rStyle w:val="Hyperlink"/>
                <w:rFonts w:ascii="Times New Roman" w:hAnsi="Times New Roman"/>
                <w:noProof/>
                <w:sz w:val="24"/>
                <w:szCs w:val="24"/>
              </w:rPr>
              <w:t>B.</w:t>
            </w:r>
            <w:r w:rsidR="00180F38" w:rsidRPr="00180F38">
              <w:rPr>
                <w:rFonts w:ascii="Times New Roman" w:eastAsiaTheme="minorEastAsia" w:hAnsi="Times New Roman"/>
                <w:noProof/>
                <w:sz w:val="24"/>
                <w:szCs w:val="24"/>
              </w:rPr>
              <w:tab/>
            </w:r>
            <w:r w:rsidR="00180F38" w:rsidRPr="00180F38">
              <w:rPr>
                <w:rStyle w:val="Hyperlink"/>
                <w:rFonts w:ascii="Times New Roman" w:hAnsi="Times New Roman"/>
                <w:noProof/>
                <w:sz w:val="24"/>
                <w:szCs w:val="24"/>
              </w:rPr>
              <w:t>Populasi dan Sampel</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_Toc168295210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36</w:t>
            </w:r>
            <w:r w:rsidR="00180F38" w:rsidRPr="00180F38">
              <w:rPr>
                <w:rFonts w:ascii="Times New Roman" w:hAnsi="Times New Roman"/>
                <w:noProof/>
                <w:webHidden/>
                <w:sz w:val="24"/>
                <w:szCs w:val="24"/>
              </w:rPr>
              <w:fldChar w:fldCharType="end"/>
            </w:r>
          </w:hyperlink>
        </w:p>
        <w:p w14:paraId="03B78EB6" w14:textId="32CDF37D" w:rsidR="00180F38" w:rsidRPr="00180F38" w:rsidRDefault="00931754" w:rsidP="00180F38">
          <w:pPr>
            <w:pStyle w:val="TOC2"/>
            <w:tabs>
              <w:tab w:val="left" w:pos="660"/>
              <w:tab w:val="right" w:leader="dot" w:pos="7927"/>
            </w:tabs>
            <w:spacing w:line="480" w:lineRule="auto"/>
            <w:rPr>
              <w:rFonts w:ascii="Times New Roman" w:eastAsiaTheme="minorEastAsia" w:hAnsi="Times New Roman"/>
              <w:noProof/>
              <w:sz w:val="24"/>
              <w:szCs w:val="24"/>
            </w:rPr>
          </w:pPr>
          <w:hyperlink w:anchor="_Toc168295211" w:history="1">
            <w:r w:rsidR="00180F38" w:rsidRPr="00180F38">
              <w:rPr>
                <w:rStyle w:val="Hyperlink"/>
                <w:rFonts w:ascii="Times New Roman" w:hAnsi="Times New Roman"/>
                <w:noProof/>
                <w:sz w:val="24"/>
                <w:szCs w:val="24"/>
              </w:rPr>
              <w:t>C.</w:t>
            </w:r>
            <w:r w:rsidR="00180F38" w:rsidRPr="00180F38">
              <w:rPr>
                <w:rFonts w:ascii="Times New Roman" w:eastAsiaTheme="minorEastAsia" w:hAnsi="Times New Roman"/>
                <w:noProof/>
                <w:sz w:val="24"/>
                <w:szCs w:val="24"/>
              </w:rPr>
              <w:tab/>
            </w:r>
            <w:r w:rsidR="00180F38" w:rsidRPr="00180F38">
              <w:rPr>
                <w:rStyle w:val="Hyperlink"/>
                <w:rFonts w:ascii="Times New Roman" w:hAnsi="Times New Roman"/>
                <w:noProof/>
                <w:sz w:val="24"/>
                <w:szCs w:val="24"/>
              </w:rPr>
              <w:t>Definisi Konseptual dan Operasionalisasi Variabel</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_Toc168295211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42</w:t>
            </w:r>
            <w:r w:rsidR="00180F38" w:rsidRPr="00180F38">
              <w:rPr>
                <w:rFonts w:ascii="Times New Roman" w:hAnsi="Times New Roman"/>
                <w:noProof/>
                <w:webHidden/>
                <w:sz w:val="24"/>
                <w:szCs w:val="24"/>
              </w:rPr>
              <w:fldChar w:fldCharType="end"/>
            </w:r>
          </w:hyperlink>
        </w:p>
        <w:p w14:paraId="33EA8B9F" w14:textId="5EE2E1CC" w:rsidR="00180F38" w:rsidRPr="00180F38" w:rsidRDefault="00931754" w:rsidP="00180F38">
          <w:pPr>
            <w:pStyle w:val="TOC2"/>
            <w:tabs>
              <w:tab w:val="left" w:pos="660"/>
              <w:tab w:val="right" w:leader="dot" w:pos="7927"/>
            </w:tabs>
            <w:spacing w:line="480" w:lineRule="auto"/>
            <w:rPr>
              <w:rFonts w:ascii="Times New Roman" w:eastAsiaTheme="minorEastAsia" w:hAnsi="Times New Roman"/>
              <w:noProof/>
              <w:sz w:val="24"/>
              <w:szCs w:val="24"/>
            </w:rPr>
          </w:pPr>
          <w:hyperlink w:anchor="_Toc168295212" w:history="1">
            <w:r w:rsidR="00180F38" w:rsidRPr="00180F38">
              <w:rPr>
                <w:rStyle w:val="Hyperlink"/>
                <w:rFonts w:ascii="Times New Roman" w:hAnsi="Times New Roman"/>
                <w:noProof/>
                <w:sz w:val="24"/>
                <w:szCs w:val="24"/>
              </w:rPr>
              <w:t>D.</w:t>
            </w:r>
            <w:r w:rsidR="00180F38" w:rsidRPr="00180F38">
              <w:rPr>
                <w:rFonts w:ascii="Times New Roman" w:eastAsiaTheme="minorEastAsia" w:hAnsi="Times New Roman"/>
                <w:noProof/>
                <w:sz w:val="24"/>
                <w:szCs w:val="24"/>
              </w:rPr>
              <w:tab/>
            </w:r>
            <w:r w:rsidR="00180F38" w:rsidRPr="00180F38">
              <w:rPr>
                <w:rStyle w:val="Hyperlink"/>
                <w:rFonts w:ascii="Times New Roman" w:hAnsi="Times New Roman"/>
                <w:noProof/>
                <w:sz w:val="24"/>
                <w:szCs w:val="24"/>
              </w:rPr>
              <w:t>Metode Pengumpulan Data</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_Toc168295212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46</w:t>
            </w:r>
            <w:r w:rsidR="00180F38" w:rsidRPr="00180F38">
              <w:rPr>
                <w:rFonts w:ascii="Times New Roman" w:hAnsi="Times New Roman"/>
                <w:noProof/>
                <w:webHidden/>
                <w:sz w:val="24"/>
                <w:szCs w:val="24"/>
              </w:rPr>
              <w:fldChar w:fldCharType="end"/>
            </w:r>
          </w:hyperlink>
        </w:p>
        <w:p w14:paraId="47FB32BF" w14:textId="4C9CD27D" w:rsidR="00180F38" w:rsidRPr="00180F38" w:rsidRDefault="00931754" w:rsidP="00180F38">
          <w:pPr>
            <w:pStyle w:val="TOC2"/>
            <w:tabs>
              <w:tab w:val="left" w:pos="660"/>
              <w:tab w:val="right" w:leader="dot" w:pos="7927"/>
            </w:tabs>
            <w:spacing w:line="480" w:lineRule="auto"/>
            <w:rPr>
              <w:rFonts w:ascii="Times New Roman" w:eastAsiaTheme="minorEastAsia" w:hAnsi="Times New Roman"/>
              <w:noProof/>
              <w:sz w:val="24"/>
              <w:szCs w:val="24"/>
            </w:rPr>
          </w:pPr>
          <w:hyperlink w:anchor="_Toc168295213" w:history="1">
            <w:r w:rsidR="00180F38" w:rsidRPr="00180F38">
              <w:rPr>
                <w:rStyle w:val="Hyperlink"/>
                <w:rFonts w:ascii="Times New Roman" w:hAnsi="Times New Roman"/>
                <w:bCs/>
                <w:noProof/>
                <w:sz w:val="24"/>
                <w:szCs w:val="24"/>
              </w:rPr>
              <w:t>E.</w:t>
            </w:r>
            <w:r w:rsidR="00180F38" w:rsidRPr="00180F38">
              <w:rPr>
                <w:rFonts w:ascii="Times New Roman" w:eastAsiaTheme="minorEastAsia" w:hAnsi="Times New Roman"/>
                <w:noProof/>
                <w:sz w:val="24"/>
                <w:szCs w:val="24"/>
              </w:rPr>
              <w:tab/>
            </w:r>
            <w:r w:rsidR="00180F38" w:rsidRPr="00180F38">
              <w:rPr>
                <w:rStyle w:val="Hyperlink"/>
                <w:rFonts w:ascii="Times New Roman" w:hAnsi="Times New Roman"/>
                <w:noProof/>
                <w:sz w:val="24"/>
                <w:szCs w:val="24"/>
              </w:rPr>
              <w:t>Metode Analisis Data</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_Toc168295213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47</w:t>
            </w:r>
            <w:r w:rsidR="00180F38" w:rsidRPr="00180F38">
              <w:rPr>
                <w:rFonts w:ascii="Times New Roman" w:hAnsi="Times New Roman"/>
                <w:noProof/>
                <w:webHidden/>
                <w:sz w:val="24"/>
                <w:szCs w:val="24"/>
              </w:rPr>
              <w:fldChar w:fldCharType="end"/>
            </w:r>
          </w:hyperlink>
        </w:p>
        <w:p w14:paraId="0AD69704" w14:textId="44A42BB8" w:rsidR="00180F38" w:rsidRPr="00180F38" w:rsidRDefault="00931754" w:rsidP="00180F38">
          <w:pPr>
            <w:pStyle w:val="TOC1"/>
            <w:rPr>
              <w:rFonts w:eastAsiaTheme="minorEastAsia" w:cs="Times New Roman"/>
              <w:b w:val="0"/>
              <w:bCs w:val="0"/>
              <w:noProof/>
            </w:rPr>
          </w:pPr>
          <w:hyperlink w:anchor="_Toc168295214" w:history="1">
            <w:r w:rsidR="00180F38" w:rsidRPr="00180F38">
              <w:rPr>
                <w:rStyle w:val="Hyperlink"/>
                <w:rFonts w:cs="Times New Roman"/>
                <w:noProof/>
              </w:rPr>
              <w:t>BAB IV  HASIL DAN PEMBAHASAN</w:t>
            </w:r>
            <w:r w:rsidR="00180F38" w:rsidRPr="00180F38">
              <w:rPr>
                <w:rFonts w:cs="Times New Roman"/>
                <w:noProof/>
                <w:webHidden/>
              </w:rPr>
              <w:tab/>
            </w:r>
            <w:r w:rsidR="00180F38" w:rsidRPr="00180F38">
              <w:rPr>
                <w:rFonts w:cs="Times New Roman"/>
                <w:noProof/>
                <w:webHidden/>
              </w:rPr>
              <w:fldChar w:fldCharType="begin"/>
            </w:r>
            <w:r w:rsidR="00180F38" w:rsidRPr="00180F38">
              <w:rPr>
                <w:rFonts w:cs="Times New Roman"/>
                <w:noProof/>
                <w:webHidden/>
              </w:rPr>
              <w:instrText xml:space="preserve"> PAGEREF _Toc168295214 \h </w:instrText>
            </w:r>
            <w:r w:rsidR="00180F38" w:rsidRPr="00180F38">
              <w:rPr>
                <w:rFonts w:cs="Times New Roman"/>
                <w:noProof/>
                <w:webHidden/>
              </w:rPr>
            </w:r>
            <w:r w:rsidR="00180F38" w:rsidRPr="00180F38">
              <w:rPr>
                <w:rFonts w:cs="Times New Roman"/>
                <w:noProof/>
                <w:webHidden/>
              </w:rPr>
              <w:fldChar w:fldCharType="separate"/>
            </w:r>
            <w:r w:rsidR="009E4B6B">
              <w:rPr>
                <w:rFonts w:cs="Times New Roman"/>
                <w:noProof/>
                <w:webHidden/>
              </w:rPr>
              <w:t>60</w:t>
            </w:r>
            <w:r w:rsidR="00180F38" w:rsidRPr="00180F38">
              <w:rPr>
                <w:rFonts w:cs="Times New Roman"/>
                <w:noProof/>
                <w:webHidden/>
              </w:rPr>
              <w:fldChar w:fldCharType="end"/>
            </w:r>
          </w:hyperlink>
        </w:p>
        <w:p w14:paraId="656C2ED2" w14:textId="27E49A57" w:rsidR="00180F38" w:rsidRPr="00180F38" w:rsidRDefault="00931754" w:rsidP="00180F38">
          <w:pPr>
            <w:pStyle w:val="TOC2"/>
            <w:tabs>
              <w:tab w:val="left" w:pos="660"/>
              <w:tab w:val="right" w:leader="dot" w:pos="7927"/>
            </w:tabs>
            <w:spacing w:line="480" w:lineRule="auto"/>
            <w:rPr>
              <w:rFonts w:ascii="Times New Roman" w:eastAsiaTheme="minorEastAsia" w:hAnsi="Times New Roman"/>
              <w:noProof/>
              <w:sz w:val="24"/>
              <w:szCs w:val="24"/>
            </w:rPr>
          </w:pPr>
          <w:hyperlink w:anchor="_Toc168295215" w:history="1">
            <w:r w:rsidR="00180F38" w:rsidRPr="00180F38">
              <w:rPr>
                <w:rStyle w:val="Hyperlink"/>
                <w:rFonts w:ascii="Times New Roman" w:hAnsi="Times New Roman"/>
                <w:noProof/>
                <w:sz w:val="24"/>
                <w:szCs w:val="24"/>
              </w:rPr>
              <w:t>A.</w:t>
            </w:r>
            <w:r w:rsidR="00180F38" w:rsidRPr="00180F38">
              <w:rPr>
                <w:rFonts w:ascii="Times New Roman" w:eastAsiaTheme="minorEastAsia" w:hAnsi="Times New Roman"/>
                <w:noProof/>
                <w:sz w:val="24"/>
                <w:szCs w:val="24"/>
              </w:rPr>
              <w:tab/>
            </w:r>
            <w:r w:rsidR="00180F38" w:rsidRPr="00180F38">
              <w:rPr>
                <w:rStyle w:val="Hyperlink"/>
                <w:rFonts w:ascii="Times New Roman" w:hAnsi="Times New Roman"/>
                <w:noProof/>
                <w:sz w:val="24"/>
                <w:szCs w:val="24"/>
              </w:rPr>
              <w:t>Gambaran Umum Indeks IDX80</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_Toc168295215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60</w:t>
            </w:r>
            <w:r w:rsidR="00180F38" w:rsidRPr="00180F38">
              <w:rPr>
                <w:rFonts w:ascii="Times New Roman" w:hAnsi="Times New Roman"/>
                <w:noProof/>
                <w:webHidden/>
                <w:sz w:val="24"/>
                <w:szCs w:val="24"/>
              </w:rPr>
              <w:fldChar w:fldCharType="end"/>
            </w:r>
          </w:hyperlink>
        </w:p>
        <w:p w14:paraId="024D1B3D" w14:textId="481BB6F5" w:rsidR="00180F38" w:rsidRPr="00180F38" w:rsidRDefault="00931754" w:rsidP="00180F38">
          <w:pPr>
            <w:pStyle w:val="TOC3"/>
            <w:tabs>
              <w:tab w:val="left" w:pos="880"/>
              <w:tab w:val="right" w:leader="dot" w:pos="7927"/>
            </w:tabs>
            <w:spacing w:line="480" w:lineRule="auto"/>
            <w:rPr>
              <w:rFonts w:ascii="Times New Roman" w:eastAsiaTheme="minorEastAsia" w:hAnsi="Times New Roman"/>
              <w:noProof/>
              <w:sz w:val="24"/>
              <w:szCs w:val="24"/>
            </w:rPr>
          </w:pPr>
          <w:hyperlink w:anchor="_Toc168295216" w:history="1">
            <w:r w:rsidR="00180F38" w:rsidRPr="00180F38">
              <w:rPr>
                <w:rStyle w:val="Hyperlink"/>
                <w:rFonts w:ascii="Times New Roman" w:hAnsi="Times New Roman"/>
                <w:noProof/>
                <w:sz w:val="24"/>
                <w:szCs w:val="24"/>
              </w:rPr>
              <w:t>1.</w:t>
            </w:r>
            <w:r w:rsidR="00180F38" w:rsidRPr="00180F38">
              <w:rPr>
                <w:rFonts w:ascii="Times New Roman" w:eastAsiaTheme="minorEastAsia" w:hAnsi="Times New Roman"/>
                <w:noProof/>
                <w:sz w:val="24"/>
                <w:szCs w:val="24"/>
              </w:rPr>
              <w:tab/>
            </w:r>
            <w:r w:rsidR="00180F38" w:rsidRPr="00180F38">
              <w:rPr>
                <w:rStyle w:val="Hyperlink"/>
                <w:rFonts w:ascii="Times New Roman" w:hAnsi="Times New Roman"/>
                <w:noProof/>
                <w:sz w:val="24"/>
                <w:szCs w:val="24"/>
              </w:rPr>
              <w:t>Sejarah Indeks Saham</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_Toc168295216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60</w:t>
            </w:r>
            <w:r w:rsidR="00180F38" w:rsidRPr="00180F38">
              <w:rPr>
                <w:rFonts w:ascii="Times New Roman" w:hAnsi="Times New Roman"/>
                <w:noProof/>
                <w:webHidden/>
                <w:sz w:val="24"/>
                <w:szCs w:val="24"/>
              </w:rPr>
              <w:fldChar w:fldCharType="end"/>
            </w:r>
          </w:hyperlink>
        </w:p>
        <w:p w14:paraId="631AAAAE" w14:textId="36A56F82" w:rsidR="00180F38" w:rsidRPr="00180F38" w:rsidRDefault="00931754" w:rsidP="00180F38">
          <w:pPr>
            <w:pStyle w:val="TOC3"/>
            <w:tabs>
              <w:tab w:val="left" w:pos="880"/>
              <w:tab w:val="right" w:leader="dot" w:pos="7927"/>
            </w:tabs>
            <w:spacing w:line="480" w:lineRule="auto"/>
            <w:rPr>
              <w:rFonts w:ascii="Times New Roman" w:eastAsiaTheme="minorEastAsia" w:hAnsi="Times New Roman"/>
              <w:noProof/>
              <w:sz w:val="24"/>
              <w:szCs w:val="24"/>
            </w:rPr>
          </w:pPr>
          <w:hyperlink w:anchor="_Toc168295217" w:history="1">
            <w:r w:rsidR="00180F38" w:rsidRPr="00180F38">
              <w:rPr>
                <w:rStyle w:val="Hyperlink"/>
                <w:rFonts w:ascii="Times New Roman" w:hAnsi="Times New Roman"/>
                <w:noProof/>
                <w:sz w:val="24"/>
                <w:szCs w:val="24"/>
              </w:rPr>
              <w:t>2.</w:t>
            </w:r>
            <w:r w:rsidR="00180F38" w:rsidRPr="00180F38">
              <w:rPr>
                <w:rFonts w:ascii="Times New Roman" w:eastAsiaTheme="minorEastAsia" w:hAnsi="Times New Roman"/>
                <w:noProof/>
                <w:sz w:val="24"/>
                <w:szCs w:val="24"/>
              </w:rPr>
              <w:tab/>
            </w:r>
            <w:r w:rsidR="00180F38" w:rsidRPr="00180F38">
              <w:rPr>
                <w:rStyle w:val="Hyperlink"/>
                <w:rFonts w:ascii="Times New Roman" w:hAnsi="Times New Roman"/>
                <w:noProof/>
                <w:sz w:val="24"/>
                <w:szCs w:val="24"/>
              </w:rPr>
              <w:t>Sejarah IDX80</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_Toc168295217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70</w:t>
            </w:r>
            <w:r w:rsidR="00180F38" w:rsidRPr="00180F38">
              <w:rPr>
                <w:rFonts w:ascii="Times New Roman" w:hAnsi="Times New Roman"/>
                <w:noProof/>
                <w:webHidden/>
                <w:sz w:val="24"/>
                <w:szCs w:val="24"/>
              </w:rPr>
              <w:fldChar w:fldCharType="end"/>
            </w:r>
          </w:hyperlink>
        </w:p>
        <w:p w14:paraId="1112C5E9" w14:textId="1F5A394E" w:rsidR="00180F38" w:rsidRPr="00180F38" w:rsidRDefault="00931754" w:rsidP="00180F38">
          <w:pPr>
            <w:pStyle w:val="TOC2"/>
            <w:tabs>
              <w:tab w:val="left" w:pos="660"/>
              <w:tab w:val="right" w:leader="dot" w:pos="7927"/>
            </w:tabs>
            <w:spacing w:line="480" w:lineRule="auto"/>
            <w:rPr>
              <w:rFonts w:ascii="Times New Roman" w:eastAsiaTheme="minorEastAsia" w:hAnsi="Times New Roman"/>
              <w:noProof/>
              <w:sz w:val="24"/>
              <w:szCs w:val="24"/>
            </w:rPr>
          </w:pPr>
          <w:hyperlink w:anchor="_Toc168295218" w:history="1">
            <w:r w:rsidR="00180F38" w:rsidRPr="00180F38">
              <w:rPr>
                <w:rStyle w:val="Hyperlink"/>
                <w:rFonts w:ascii="Times New Roman" w:hAnsi="Times New Roman"/>
                <w:noProof/>
                <w:sz w:val="24"/>
                <w:szCs w:val="24"/>
              </w:rPr>
              <w:t>B.</w:t>
            </w:r>
            <w:r w:rsidR="00180F38" w:rsidRPr="00180F38">
              <w:rPr>
                <w:rFonts w:ascii="Times New Roman" w:eastAsiaTheme="minorEastAsia" w:hAnsi="Times New Roman"/>
                <w:noProof/>
                <w:sz w:val="24"/>
                <w:szCs w:val="24"/>
              </w:rPr>
              <w:tab/>
            </w:r>
            <w:r w:rsidR="00180F38" w:rsidRPr="00180F38">
              <w:rPr>
                <w:rStyle w:val="Hyperlink"/>
                <w:rFonts w:ascii="Times New Roman" w:hAnsi="Times New Roman"/>
                <w:noProof/>
                <w:sz w:val="24"/>
                <w:szCs w:val="24"/>
              </w:rPr>
              <w:t>Hasil Penelitian</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_Toc168295218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72</w:t>
            </w:r>
            <w:r w:rsidR="00180F38" w:rsidRPr="00180F38">
              <w:rPr>
                <w:rFonts w:ascii="Times New Roman" w:hAnsi="Times New Roman"/>
                <w:noProof/>
                <w:webHidden/>
                <w:sz w:val="24"/>
                <w:szCs w:val="24"/>
              </w:rPr>
              <w:fldChar w:fldCharType="end"/>
            </w:r>
          </w:hyperlink>
        </w:p>
        <w:p w14:paraId="183F26F5" w14:textId="55EA2F99" w:rsidR="00180F38" w:rsidRPr="00180F38" w:rsidRDefault="00931754" w:rsidP="00180F38">
          <w:pPr>
            <w:pStyle w:val="TOC3"/>
            <w:tabs>
              <w:tab w:val="left" w:pos="880"/>
              <w:tab w:val="right" w:leader="dot" w:pos="7927"/>
            </w:tabs>
            <w:spacing w:line="480" w:lineRule="auto"/>
            <w:rPr>
              <w:rFonts w:ascii="Times New Roman" w:eastAsiaTheme="minorEastAsia" w:hAnsi="Times New Roman"/>
              <w:noProof/>
              <w:sz w:val="24"/>
              <w:szCs w:val="24"/>
            </w:rPr>
          </w:pPr>
          <w:hyperlink w:anchor="_Toc168295219" w:history="1">
            <w:r w:rsidR="00180F38" w:rsidRPr="00180F38">
              <w:rPr>
                <w:rStyle w:val="Hyperlink"/>
                <w:rFonts w:ascii="Times New Roman" w:hAnsi="Times New Roman"/>
                <w:noProof/>
                <w:sz w:val="24"/>
                <w:szCs w:val="24"/>
              </w:rPr>
              <w:t>1.</w:t>
            </w:r>
            <w:r w:rsidR="00151387">
              <w:rPr>
                <w:rFonts w:ascii="Times New Roman" w:eastAsiaTheme="minorEastAsia" w:hAnsi="Times New Roman"/>
                <w:noProof/>
                <w:sz w:val="24"/>
                <w:szCs w:val="24"/>
              </w:rPr>
              <w:t xml:space="preserve">   </w:t>
            </w:r>
            <w:r w:rsidR="00180F38" w:rsidRPr="00180F38">
              <w:rPr>
                <w:rStyle w:val="Hyperlink"/>
                <w:rFonts w:ascii="Times New Roman" w:hAnsi="Times New Roman"/>
                <w:noProof/>
                <w:sz w:val="24"/>
                <w:szCs w:val="24"/>
              </w:rPr>
              <w:t>Analisis Deskriptif Variabel</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_Toc168295219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73</w:t>
            </w:r>
            <w:r w:rsidR="00180F38" w:rsidRPr="00180F38">
              <w:rPr>
                <w:rFonts w:ascii="Times New Roman" w:hAnsi="Times New Roman"/>
                <w:noProof/>
                <w:webHidden/>
                <w:sz w:val="24"/>
                <w:szCs w:val="24"/>
              </w:rPr>
              <w:fldChar w:fldCharType="end"/>
            </w:r>
          </w:hyperlink>
        </w:p>
        <w:p w14:paraId="49C63808" w14:textId="356862AB" w:rsidR="00180F38" w:rsidRPr="00180F38" w:rsidRDefault="00931754" w:rsidP="00180F38">
          <w:pPr>
            <w:pStyle w:val="TOC3"/>
            <w:tabs>
              <w:tab w:val="right" w:leader="dot" w:pos="7927"/>
            </w:tabs>
            <w:spacing w:line="480" w:lineRule="auto"/>
            <w:rPr>
              <w:rFonts w:ascii="Times New Roman" w:eastAsiaTheme="minorEastAsia" w:hAnsi="Times New Roman"/>
              <w:noProof/>
              <w:sz w:val="24"/>
              <w:szCs w:val="24"/>
            </w:rPr>
          </w:pPr>
          <w:hyperlink w:anchor="_Toc168295220" w:history="1">
            <w:r w:rsidR="00180F38" w:rsidRPr="00180F38">
              <w:rPr>
                <w:rStyle w:val="Hyperlink"/>
                <w:rFonts w:ascii="Times New Roman" w:hAnsi="Times New Roman"/>
                <w:noProof/>
                <w:sz w:val="24"/>
                <w:szCs w:val="24"/>
              </w:rPr>
              <w:t>2.   Analisis Statistik Deskriptif</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_Toc168295220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78</w:t>
            </w:r>
            <w:r w:rsidR="00180F38" w:rsidRPr="00180F38">
              <w:rPr>
                <w:rFonts w:ascii="Times New Roman" w:hAnsi="Times New Roman"/>
                <w:noProof/>
                <w:webHidden/>
                <w:sz w:val="24"/>
                <w:szCs w:val="24"/>
              </w:rPr>
              <w:fldChar w:fldCharType="end"/>
            </w:r>
          </w:hyperlink>
        </w:p>
        <w:p w14:paraId="54605921" w14:textId="4AFABB57" w:rsidR="00180F38" w:rsidRPr="00180F38" w:rsidRDefault="00931754" w:rsidP="00180F38">
          <w:pPr>
            <w:pStyle w:val="TOC3"/>
            <w:tabs>
              <w:tab w:val="right" w:leader="dot" w:pos="7927"/>
            </w:tabs>
            <w:spacing w:line="480" w:lineRule="auto"/>
            <w:rPr>
              <w:rFonts w:ascii="Times New Roman" w:eastAsiaTheme="minorEastAsia" w:hAnsi="Times New Roman"/>
              <w:noProof/>
              <w:sz w:val="24"/>
              <w:szCs w:val="24"/>
            </w:rPr>
          </w:pPr>
          <w:hyperlink w:anchor="_Toc168295221" w:history="1">
            <w:r w:rsidR="00180F38" w:rsidRPr="00180F38">
              <w:rPr>
                <w:rStyle w:val="Hyperlink"/>
                <w:rFonts w:ascii="Times New Roman" w:hAnsi="Times New Roman"/>
                <w:noProof/>
                <w:sz w:val="24"/>
                <w:szCs w:val="24"/>
              </w:rPr>
              <w:t>3.   Uji Asumsi Klasik</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_Toc168295221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80</w:t>
            </w:r>
            <w:r w:rsidR="00180F38" w:rsidRPr="00180F38">
              <w:rPr>
                <w:rFonts w:ascii="Times New Roman" w:hAnsi="Times New Roman"/>
                <w:noProof/>
                <w:webHidden/>
                <w:sz w:val="24"/>
                <w:szCs w:val="24"/>
              </w:rPr>
              <w:fldChar w:fldCharType="end"/>
            </w:r>
          </w:hyperlink>
        </w:p>
        <w:p w14:paraId="0F48391B" w14:textId="4D65028E" w:rsidR="00180F38" w:rsidRPr="00180F38" w:rsidRDefault="00931754" w:rsidP="00180F38">
          <w:pPr>
            <w:pStyle w:val="TOC3"/>
            <w:tabs>
              <w:tab w:val="right" w:leader="dot" w:pos="7927"/>
            </w:tabs>
            <w:spacing w:line="480" w:lineRule="auto"/>
            <w:rPr>
              <w:rFonts w:ascii="Times New Roman" w:eastAsiaTheme="minorEastAsia" w:hAnsi="Times New Roman"/>
              <w:noProof/>
              <w:sz w:val="24"/>
              <w:szCs w:val="24"/>
            </w:rPr>
          </w:pPr>
          <w:hyperlink w:anchor="_Toc168295222" w:history="1">
            <w:r w:rsidR="00180F38" w:rsidRPr="00180F38">
              <w:rPr>
                <w:rStyle w:val="Hyperlink"/>
                <w:rFonts w:ascii="Times New Roman" w:hAnsi="Times New Roman"/>
                <w:noProof/>
                <w:sz w:val="24"/>
                <w:szCs w:val="24"/>
              </w:rPr>
              <w:t>4.   Analisis Regresi Linier Berganda</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_Toc168295222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86</w:t>
            </w:r>
            <w:r w:rsidR="00180F38" w:rsidRPr="00180F38">
              <w:rPr>
                <w:rFonts w:ascii="Times New Roman" w:hAnsi="Times New Roman"/>
                <w:noProof/>
                <w:webHidden/>
                <w:sz w:val="24"/>
                <w:szCs w:val="24"/>
              </w:rPr>
              <w:fldChar w:fldCharType="end"/>
            </w:r>
          </w:hyperlink>
        </w:p>
        <w:p w14:paraId="60C38CC9" w14:textId="5D45A9DA" w:rsidR="00180F38" w:rsidRPr="00180F38" w:rsidRDefault="00931754" w:rsidP="00180F38">
          <w:pPr>
            <w:pStyle w:val="TOC3"/>
            <w:tabs>
              <w:tab w:val="right" w:leader="dot" w:pos="7927"/>
            </w:tabs>
            <w:spacing w:line="480" w:lineRule="auto"/>
            <w:rPr>
              <w:rFonts w:ascii="Times New Roman" w:eastAsiaTheme="minorEastAsia" w:hAnsi="Times New Roman"/>
              <w:noProof/>
              <w:sz w:val="24"/>
              <w:szCs w:val="24"/>
            </w:rPr>
          </w:pPr>
          <w:hyperlink w:anchor="_Toc168295223" w:history="1">
            <w:r w:rsidR="00180F38" w:rsidRPr="00180F38">
              <w:rPr>
                <w:rStyle w:val="Hyperlink"/>
                <w:rFonts w:ascii="Times New Roman" w:hAnsi="Times New Roman"/>
                <w:noProof/>
                <w:sz w:val="24"/>
                <w:szCs w:val="24"/>
              </w:rPr>
              <w:t>5.   Uji Signifikansi</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_Toc168295223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88</w:t>
            </w:r>
            <w:r w:rsidR="00180F38" w:rsidRPr="00180F38">
              <w:rPr>
                <w:rFonts w:ascii="Times New Roman" w:hAnsi="Times New Roman"/>
                <w:noProof/>
                <w:webHidden/>
                <w:sz w:val="24"/>
                <w:szCs w:val="24"/>
              </w:rPr>
              <w:fldChar w:fldCharType="end"/>
            </w:r>
          </w:hyperlink>
        </w:p>
        <w:p w14:paraId="48FCDBE7" w14:textId="00AEC033" w:rsidR="00180F38" w:rsidRPr="00180F38" w:rsidRDefault="00931754" w:rsidP="00180F38">
          <w:pPr>
            <w:pStyle w:val="TOC2"/>
            <w:tabs>
              <w:tab w:val="left" w:pos="660"/>
              <w:tab w:val="right" w:leader="dot" w:pos="7927"/>
            </w:tabs>
            <w:spacing w:line="480" w:lineRule="auto"/>
            <w:rPr>
              <w:rFonts w:ascii="Times New Roman" w:eastAsiaTheme="minorEastAsia" w:hAnsi="Times New Roman"/>
              <w:noProof/>
              <w:sz w:val="24"/>
              <w:szCs w:val="24"/>
            </w:rPr>
          </w:pPr>
          <w:hyperlink w:anchor="_Toc168295224" w:history="1">
            <w:r w:rsidR="00180F38" w:rsidRPr="00180F38">
              <w:rPr>
                <w:rStyle w:val="Hyperlink"/>
                <w:rFonts w:ascii="Times New Roman" w:hAnsi="Times New Roman"/>
                <w:noProof/>
                <w:sz w:val="24"/>
                <w:szCs w:val="24"/>
              </w:rPr>
              <w:t>C.</w:t>
            </w:r>
            <w:r w:rsidR="00180F38" w:rsidRPr="00180F38">
              <w:rPr>
                <w:rFonts w:ascii="Times New Roman" w:eastAsiaTheme="minorEastAsia" w:hAnsi="Times New Roman"/>
                <w:noProof/>
                <w:sz w:val="24"/>
                <w:szCs w:val="24"/>
              </w:rPr>
              <w:tab/>
            </w:r>
            <w:r w:rsidR="00180F38" w:rsidRPr="00180F38">
              <w:rPr>
                <w:rStyle w:val="Hyperlink"/>
                <w:rFonts w:ascii="Times New Roman" w:hAnsi="Times New Roman"/>
                <w:noProof/>
                <w:sz w:val="24"/>
                <w:szCs w:val="24"/>
              </w:rPr>
              <w:t>Pembahasan</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_Toc168295224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95</w:t>
            </w:r>
            <w:r w:rsidR="00180F38" w:rsidRPr="00180F38">
              <w:rPr>
                <w:rFonts w:ascii="Times New Roman" w:hAnsi="Times New Roman"/>
                <w:noProof/>
                <w:webHidden/>
                <w:sz w:val="24"/>
                <w:szCs w:val="24"/>
              </w:rPr>
              <w:fldChar w:fldCharType="end"/>
            </w:r>
          </w:hyperlink>
        </w:p>
        <w:p w14:paraId="278D0170" w14:textId="426D3BEF" w:rsidR="00180F38" w:rsidRPr="00180F38" w:rsidRDefault="00931754" w:rsidP="00180F38">
          <w:pPr>
            <w:pStyle w:val="TOC3"/>
            <w:tabs>
              <w:tab w:val="left" w:pos="880"/>
              <w:tab w:val="right" w:leader="dot" w:pos="7927"/>
            </w:tabs>
            <w:spacing w:line="480" w:lineRule="auto"/>
            <w:rPr>
              <w:rFonts w:ascii="Times New Roman" w:eastAsiaTheme="minorEastAsia" w:hAnsi="Times New Roman"/>
              <w:noProof/>
              <w:sz w:val="24"/>
              <w:szCs w:val="24"/>
            </w:rPr>
          </w:pPr>
          <w:hyperlink w:anchor="_Toc168295225" w:history="1">
            <w:r w:rsidR="00180F38" w:rsidRPr="00180F38">
              <w:rPr>
                <w:rStyle w:val="Hyperlink"/>
                <w:rFonts w:ascii="Times New Roman" w:hAnsi="Times New Roman"/>
                <w:noProof/>
                <w:sz w:val="24"/>
                <w:szCs w:val="24"/>
              </w:rPr>
              <w:t>1.</w:t>
            </w:r>
            <w:r w:rsidR="00180F38" w:rsidRPr="00180F38">
              <w:rPr>
                <w:rFonts w:ascii="Times New Roman" w:eastAsiaTheme="minorEastAsia" w:hAnsi="Times New Roman"/>
                <w:noProof/>
                <w:sz w:val="24"/>
                <w:szCs w:val="24"/>
              </w:rPr>
              <w:tab/>
            </w:r>
            <w:r w:rsidR="00180F38" w:rsidRPr="00180F38">
              <w:rPr>
                <w:rStyle w:val="Hyperlink"/>
                <w:rFonts w:ascii="Times New Roman" w:hAnsi="Times New Roman"/>
                <w:noProof/>
                <w:sz w:val="24"/>
                <w:szCs w:val="24"/>
              </w:rPr>
              <w:t xml:space="preserve">Pengaruh </w:t>
            </w:r>
            <w:r w:rsidR="00180F38" w:rsidRPr="00180F38">
              <w:rPr>
                <w:rStyle w:val="Hyperlink"/>
                <w:rFonts w:ascii="Times New Roman" w:hAnsi="Times New Roman"/>
                <w:i/>
                <w:iCs/>
                <w:noProof/>
                <w:sz w:val="24"/>
                <w:szCs w:val="24"/>
              </w:rPr>
              <w:t>Asset Structure</w:t>
            </w:r>
            <w:r w:rsidR="00180F38" w:rsidRPr="00180F38">
              <w:rPr>
                <w:rStyle w:val="Hyperlink"/>
                <w:rFonts w:ascii="Times New Roman" w:hAnsi="Times New Roman"/>
                <w:noProof/>
                <w:sz w:val="24"/>
                <w:szCs w:val="24"/>
              </w:rPr>
              <w:t xml:space="preserve"> Terhadap </w:t>
            </w:r>
            <w:r w:rsidR="00180F38" w:rsidRPr="00180F38">
              <w:rPr>
                <w:rStyle w:val="Hyperlink"/>
                <w:rFonts w:ascii="Times New Roman" w:hAnsi="Times New Roman"/>
                <w:i/>
                <w:iCs/>
                <w:noProof/>
                <w:sz w:val="24"/>
                <w:szCs w:val="24"/>
              </w:rPr>
              <w:t>Capital Structure</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_Toc168295225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95</w:t>
            </w:r>
            <w:r w:rsidR="00180F38" w:rsidRPr="00180F38">
              <w:rPr>
                <w:rFonts w:ascii="Times New Roman" w:hAnsi="Times New Roman"/>
                <w:noProof/>
                <w:webHidden/>
                <w:sz w:val="24"/>
                <w:szCs w:val="24"/>
              </w:rPr>
              <w:fldChar w:fldCharType="end"/>
            </w:r>
          </w:hyperlink>
        </w:p>
        <w:p w14:paraId="677CFB54" w14:textId="075C752F" w:rsidR="00180F38" w:rsidRPr="00180F38" w:rsidRDefault="00931754" w:rsidP="00180F38">
          <w:pPr>
            <w:pStyle w:val="TOC3"/>
            <w:tabs>
              <w:tab w:val="left" w:pos="880"/>
              <w:tab w:val="right" w:leader="dot" w:pos="7927"/>
            </w:tabs>
            <w:spacing w:line="480" w:lineRule="auto"/>
            <w:rPr>
              <w:rFonts w:ascii="Times New Roman" w:eastAsiaTheme="minorEastAsia" w:hAnsi="Times New Roman"/>
              <w:noProof/>
              <w:sz w:val="24"/>
              <w:szCs w:val="24"/>
            </w:rPr>
          </w:pPr>
          <w:hyperlink w:anchor="_Toc168295226" w:history="1">
            <w:r w:rsidR="00180F38" w:rsidRPr="00180F38">
              <w:rPr>
                <w:rStyle w:val="Hyperlink"/>
                <w:rFonts w:ascii="Times New Roman" w:hAnsi="Times New Roman"/>
                <w:noProof/>
                <w:sz w:val="24"/>
                <w:szCs w:val="24"/>
              </w:rPr>
              <w:t>2.</w:t>
            </w:r>
            <w:r w:rsidR="00180F38" w:rsidRPr="00180F38">
              <w:rPr>
                <w:rFonts w:ascii="Times New Roman" w:eastAsiaTheme="minorEastAsia" w:hAnsi="Times New Roman"/>
                <w:noProof/>
                <w:sz w:val="24"/>
                <w:szCs w:val="24"/>
              </w:rPr>
              <w:tab/>
            </w:r>
            <w:r w:rsidR="00180F38" w:rsidRPr="00180F38">
              <w:rPr>
                <w:rStyle w:val="Hyperlink"/>
                <w:rFonts w:ascii="Times New Roman" w:hAnsi="Times New Roman"/>
                <w:noProof/>
                <w:sz w:val="24"/>
                <w:szCs w:val="24"/>
              </w:rPr>
              <w:t xml:space="preserve">Pengaruh </w:t>
            </w:r>
            <w:r w:rsidR="00180F38" w:rsidRPr="00180F38">
              <w:rPr>
                <w:rStyle w:val="Hyperlink"/>
                <w:rFonts w:ascii="Times New Roman" w:hAnsi="Times New Roman"/>
                <w:i/>
                <w:iCs/>
                <w:noProof/>
                <w:sz w:val="24"/>
                <w:szCs w:val="24"/>
              </w:rPr>
              <w:t>Firm Size</w:t>
            </w:r>
            <w:r w:rsidR="00180F38" w:rsidRPr="00180F38">
              <w:rPr>
                <w:rStyle w:val="Hyperlink"/>
                <w:rFonts w:ascii="Times New Roman" w:hAnsi="Times New Roman"/>
                <w:noProof/>
                <w:sz w:val="24"/>
                <w:szCs w:val="24"/>
              </w:rPr>
              <w:t xml:space="preserve"> Terhadap </w:t>
            </w:r>
            <w:r w:rsidR="00180F38" w:rsidRPr="00180F38">
              <w:rPr>
                <w:rStyle w:val="Hyperlink"/>
                <w:rFonts w:ascii="Times New Roman" w:hAnsi="Times New Roman"/>
                <w:i/>
                <w:iCs/>
                <w:noProof/>
                <w:sz w:val="24"/>
                <w:szCs w:val="24"/>
              </w:rPr>
              <w:t>Capital Structure</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_Toc168295226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95</w:t>
            </w:r>
            <w:r w:rsidR="00180F38" w:rsidRPr="00180F38">
              <w:rPr>
                <w:rFonts w:ascii="Times New Roman" w:hAnsi="Times New Roman"/>
                <w:noProof/>
                <w:webHidden/>
                <w:sz w:val="24"/>
                <w:szCs w:val="24"/>
              </w:rPr>
              <w:fldChar w:fldCharType="end"/>
            </w:r>
          </w:hyperlink>
        </w:p>
        <w:p w14:paraId="40C2B6F5" w14:textId="326FAD6F" w:rsidR="00180F38" w:rsidRPr="00180F38" w:rsidRDefault="00931754" w:rsidP="00180F38">
          <w:pPr>
            <w:pStyle w:val="TOC3"/>
            <w:tabs>
              <w:tab w:val="left" w:pos="880"/>
              <w:tab w:val="right" w:leader="dot" w:pos="7927"/>
            </w:tabs>
            <w:spacing w:line="480" w:lineRule="auto"/>
            <w:rPr>
              <w:rFonts w:ascii="Times New Roman" w:eastAsiaTheme="minorEastAsia" w:hAnsi="Times New Roman"/>
              <w:noProof/>
              <w:sz w:val="24"/>
              <w:szCs w:val="24"/>
            </w:rPr>
          </w:pPr>
          <w:hyperlink w:anchor="_Toc168295227" w:history="1">
            <w:r w:rsidR="00180F38" w:rsidRPr="00180F38">
              <w:rPr>
                <w:rStyle w:val="Hyperlink"/>
                <w:rFonts w:ascii="Times New Roman" w:hAnsi="Times New Roman"/>
                <w:noProof/>
                <w:sz w:val="24"/>
                <w:szCs w:val="24"/>
              </w:rPr>
              <w:t>3.</w:t>
            </w:r>
            <w:r w:rsidR="00180F38" w:rsidRPr="00180F38">
              <w:rPr>
                <w:rFonts w:ascii="Times New Roman" w:eastAsiaTheme="minorEastAsia" w:hAnsi="Times New Roman"/>
                <w:noProof/>
                <w:sz w:val="24"/>
                <w:szCs w:val="24"/>
              </w:rPr>
              <w:tab/>
            </w:r>
            <w:r w:rsidR="00180F38" w:rsidRPr="00180F38">
              <w:rPr>
                <w:rStyle w:val="Hyperlink"/>
                <w:rFonts w:ascii="Times New Roman" w:hAnsi="Times New Roman"/>
                <w:noProof/>
                <w:sz w:val="24"/>
                <w:szCs w:val="24"/>
              </w:rPr>
              <w:t xml:space="preserve">Pengaruh </w:t>
            </w:r>
            <w:r w:rsidR="00180F38" w:rsidRPr="00180F38">
              <w:rPr>
                <w:rStyle w:val="Hyperlink"/>
                <w:rFonts w:ascii="Times New Roman" w:hAnsi="Times New Roman"/>
                <w:i/>
                <w:iCs/>
                <w:noProof/>
                <w:sz w:val="24"/>
                <w:szCs w:val="24"/>
              </w:rPr>
              <w:t>Operating Leverage</w:t>
            </w:r>
            <w:r w:rsidR="00180F38" w:rsidRPr="00180F38">
              <w:rPr>
                <w:rStyle w:val="Hyperlink"/>
                <w:rFonts w:ascii="Times New Roman" w:hAnsi="Times New Roman"/>
                <w:noProof/>
                <w:sz w:val="24"/>
                <w:szCs w:val="24"/>
              </w:rPr>
              <w:t xml:space="preserve"> Terhadap </w:t>
            </w:r>
            <w:r w:rsidR="00180F38" w:rsidRPr="00180F38">
              <w:rPr>
                <w:rStyle w:val="Hyperlink"/>
                <w:rFonts w:ascii="Times New Roman" w:hAnsi="Times New Roman"/>
                <w:i/>
                <w:iCs/>
                <w:noProof/>
                <w:sz w:val="24"/>
                <w:szCs w:val="24"/>
              </w:rPr>
              <w:t>Capital Structure</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_Toc168295227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97</w:t>
            </w:r>
            <w:r w:rsidR="00180F38" w:rsidRPr="00180F38">
              <w:rPr>
                <w:rFonts w:ascii="Times New Roman" w:hAnsi="Times New Roman"/>
                <w:noProof/>
                <w:webHidden/>
                <w:sz w:val="24"/>
                <w:szCs w:val="24"/>
              </w:rPr>
              <w:fldChar w:fldCharType="end"/>
            </w:r>
          </w:hyperlink>
        </w:p>
        <w:p w14:paraId="08F1AEFF" w14:textId="71F2A7F3" w:rsidR="00180F38" w:rsidRPr="00180F38" w:rsidRDefault="00931754" w:rsidP="00180F38">
          <w:pPr>
            <w:pStyle w:val="TOC3"/>
            <w:tabs>
              <w:tab w:val="left" w:pos="880"/>
              <w:tab w:val="right" w:leader="dot" w:pos="7927"/>
            </w:tabs>
            <w:spacing w:line="480" w:lineRule="auto"/>
            <w:rPr>
              <w:rFonts w:ascii="Times New Roman" w:eastAsiaTheme="minorEastAsia" w:hAnsi="Times New Roman"/>
              <w:noProof/>
              <w:sz w:val="24"/>
              <w:szCs w:val="24"/>
            </w:rPr>
          </w:pPr>
          <w:hyperlink w:anchor="_Toc168295228" w:history="1">
            <w:r w:rsidR="00180F38" w:rsidRPr="00180F38">
              <w:rPr>
                <w:rStyle w:val="Hyperlink"/>
                <w:rFonts w:ascii="Times New Roman" w:hAnsi="Times New Roman"/>
                <w:noProof/>
                <w:sz w:val="24"/>
                <w:szCs w:val="24"/>
              </w:rPr>
              <w:t>4.</w:t>
            </w:r>
            <w:r w:rsidR="00180F38" w:rsidRPr="00180F38">
              <w:rPr>
                <w:rFonts w:ascii="Times New Roman" w:eastAsiaTheme="minorEastAsia" w:hAnsi="Times New Roman"/>
                <w:noProof/>
                <w:sz w:val="24"/>
                <w:szCs w:val="24"/>
              </w:rPr>
              <w:tab/>
            </w:r>
            <w:r w:rsidR="00180F38" w:rsidRPr="00180F38">
              <w:rPr>
                <w:rStyle w:val="Hyperlink"/>
                <w:rFonts w:ascii="Times New Roman" w:hAnsi="Times New Roman"/>
                <w:noProof/>
                <w:sz w:val="24"/>
                <w:szCs w:val="24"/>
              </w:rPr>
              <w:t xml:space="preserve">Pengaruh </w:t>
            </w:r>
            <w:r w:rsidR="00180F38" w:rsidRPr="00180F38">
              <w:rPr>
                <w:rStyle w:val="Hyperlink"/>
                <w:rFonts w:ascii="Times New Roman" w:hAnsi="Times New Roman"/>
                <w:i/>
                <w:iCs/>
                <w:noProof/>
                <w:sz w:val="24"/>
                <w:szCs w:val="24"/>
              </w:rPr>
              <w:t>Sales Growth</w:t>
            </w:r>
            <w:r w:rsidR="00180F38" w:rsidRPr="00180F38">
              <w:rPr>
                <w:rStyle w:val="Hyperlink"/>
                <w:rFonts w:ascii="Times New Roman" w:hAnsi="Times New Roman"/>
                <w:noProof/>
                <w:sz w:val="24"/>
                <w:szCs w:val="24"/>
              </w:rPr>
              <w:t xml:space="preserve"> Terhadap </w:t>
            </w:r>
            <w:r w:rsidR="00180F38" w:rsidRPr="00180F38">
              <w:rPr>
                <w:rStyle w:val="Hyperlink"/>
                <w:rFonts w:ascii="Times New Roman" w:hAnsi="Times New Roman"/>
                <w:i/>
                <w:iCs/>
                <w:noProof/>
                <w:sz w:val="24"/>
                <w:szCs w:val="24"/>
              </w:rPr>
              <w:t>Capital Structure</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_Toc168295228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98</w:t>
            </w:r>
            <w:r w:rsidR="00180F38" w:rsidRPr="00180F38">
              <w:rPr>
                <w:rFonts w:ascii="Times New Roman" w:hAnsi="Times New Roman"/>
                <w:noProof/>
                <w:webHidden/>
                <w:sz w:val="24"/>
                <w:szCs w:val="24"/>
              </w:rPr>
              <w:fldChar w:fldCharType="end"/>
            </w:r>
          </w:hyperlink>
        </w:p>
        <w:p w14:paraId="3AD325E2" w14:textId="06054F4A" w:rsidR="00180F38" w:rsidRPr="00180F38" w:rsidRDefault="00931754" w:rsidP="00180F38">
          <w:pPr>
            <w:pStyle w:val="TOC3"/>
            <w:tabs>
              <w:tab w:val="left" w:pos="880"/>
              <w:tab w:val="right" w:leader="dot" w:pos="7927"/>
            </w:tabs>
            <w:spacing w:line="480" w:lineRule="auto"/>
            <w:rPr>
              <w:rFonts w:ascii="Times New Roman" w:eastAsiaTheme="minorEastAsia" w:hAnsi="Times New Roman"/>
              <w:noProof/>
              <w:sz w:val="24"/>
              <w:szCs w:val="24"/>
            </w:rPr>
          </w:pPr>
          <w:hyperlink w:anchor="_Toc168295229" w:history="1">
            <w:r w:rsidR="00180F38" w:rsidRPr="00180F38">
              <w:rPr>
                <w:rStyle w:val="Hyperlink"/>
                <w:rFonts w:ascii="Times New Roman" w:hAnsi="Times New Roman"/>
                <w:noProof/>
                <w:sz w:val="24"/>
                <w:szCs w:val="24"/>
              </w:rPr>
              <w:t>5.</w:t>
            </w:r>
            <w:r w:rsidR="00180F38" w:rsidRPr="00180F38">
              <w:rPr>
                <w:rFonts w:ascii="Times New Roman" w:eastAsiaTheme="minorEastAsia" w:hAnsi="Times New Roman"/>
                <w:noProof/>
                <w:sz w:val="24"/>
                <w:szCs w:val="24"/>
              </w:rPr>
              <w:tab/>
            </w:r>
            <w:r w:rsidR="00180F38" w:rsidRPr="00180F38">
              <w:rPr>
                <w:rStyle w:val="Hyperlink"/>
                <w:rFonts w:ascii="Times New Roman" w:hAnsi="Times New Roman"/>
                <w:noProof/>
                <w:sz w:val="24"/>
                <w:szCs w:val="24"/>
              </w:rPr>
              <w:t xml:space="preserve">Pengaruh </w:t>
            </w:r>
            <w:r w:rsidR="00180F38" w:rsidRPr="00180F38">
              <w:rPr>
                <w:rStyle w:val="Hyperlink"/>
                <w:rFonts w:ascii="Times New Roman" w:hAnsi="Times New Roman"/>
                <w:i/>
                <w:iCs/>
                <w:noProof/>
                <w:sz w:val="24"/>
                <w:szCs w:val="24"/>
              </w:rPr>
              <w:t>Asset Structure</w:t>
            </w:r>
            <w:r w:rsidR="00180F38" w:rsidRPr="00180F38">
              <w:rPr>
                <w:rStyle w:val="Hyperlink"/>
                <w:rFonts w:ascii="Times New Roman" w:hAnsi="Times New Roman"/>
                <w:noProof/>
                <w:sz w:val="24"/>
                <w:szCs w:val="24"/>
              </w:rPr>
              <w:t xml:space="preserve">, </w:t>
            </w:r>
            <w:r w:rsidR="00180F38" w:rsidRPr="00180F38">
              <w:rPr>
                <w:rStyle w:val="Hyperlink"/>
                <w:rFonts w:ascii="Times New Roman" w:hAnsi="Times New Roman"/>
                <w:i/>
                <w:iCs/>
                <w:noProof/>
                <w:sz w:val="24"/>
                <w:szCs w:val="24"/>
              </w:rPr>
              <w:t>Firm Size</w:t>
            </w:r>
            <w:r w:rsidR="00180F38" w:rsidRPr="00180F38">
              <w:rPr>
                <w:rStyle w:val="Hyperlink"/>
                <w:rFonts w:ascii="Times New Roman" w:hAnsi="Times New Roman"/>
                <w:noProof/>
                <w:sz w:val="24"/>
                <w:szCs w:val="24"/>
              </w:rPr>
              <w:t xml:space="preserve">, </w:t>
            </w:r>
            <w:r w:rsidR="00180F38" w:rsidRPr="00180F38">
              <w:rPr>
                <w:rStyle w:val="Hyperlink"/>
                <w:rFonts w:ascii="Times New Roman" w:hAnsi="Times New Roman"/>
                <w:i/>
                <w:iCs/>
                <w:noProof/>
                <w:sz w:val="24"/>
                <w:szCs w:val="24"/>
              </w:rPr>
              <w:t>Operating Leverage</w:t>
            </w:r>
            <w:r w:rsidR="00180F38" w:rsidRPr="00180F38">
              <w:rPr>
                <w:rStyle w:val="Hyperlink"/>
                <w:rFonts w:ascii="Times New Roman" w:hAnsi="Times New Roman"/>
                <w:noProof/>
                <w:sz w:val="24"/>
                <w:szCs w:val="24"/>
              </w:rPr>
              <w:t xml:space="preserve">, dan </w:t>
            </w:r>
            <w:r w:rsidR="00180F38" w:rsidRPr="00180F38">
              <w:rPr>
                <w:rStyle w:val="Hyperlink"/>
                <w:rFonts w:ascii="Times New Roman" w:hAnsi="Times New Roman"/>
                <w:i/>
                <w:iCs/>
                <w:noProof/>
                <w:sz w:val="24"/>
                <w:szCs w:val="24"/>
              </w:rPr>
              <w:t>Sales Growth</w:t>
            </w:r>
            <w:r w:rsidR="00180F38" w:rsidRPr="00180F38">
              <w:rPr>
                <w:rStyle w:val="Hyperlink"/>
                <w:rFonts w:ascii="Times New Roman" w:hAnsi="Times New Roman"/>
                <w:noProof/>
                <w:sz w:val="24"/>
                <w:szCs w:val="24"/>
              </w:rPr>
              <w:t xml:space="preserve"> terhadap </w:t>
            </w:r>
            <w:r w:rsidR="00180F38" w:rsidRPr="00180F38">
              <w:rPr>
                <w:rStyle w:val="Hyperlink"/>
                <w:rFonts w:ascii="Times New Roman" w:hAnsi="Times New Roman"/>
                <w:i/>
                <w:iCs/>
                <w:noProof/>
                <w:sz w:val="24"/>
                <w:szCs w:val="24"/>
              </w:rPr>
              <w:t>Capital Structure</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_Toc168295229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100</w:t>
            </w:r>
            <w:r w:rsidR="00180F38" w:rsidRPr="00180F38">
              <w:rPr>
                <w:rFonts w:ascii="Times New Roman" w:hAnsi="Times New Roman"/>
                <w:noProof/>
                <w:webHidden/>
                <w:sz w:val="24"/>
                <w:szCs w:val="24"/>
              </w:rPr>
              <w:fldChar w:fldCharType="end"/>
            </w:r>
          </w:hyperlink>
        </w:p>
        <w:p w14:paraId="51612040" w14:textId="123E9854" w:rsidR="00180F38" w:rsidRPr="00180F38" w:rsidRDefault="00931754" w:rsidP="00180F38">
          <w:pPr>
            <w:pStyle w:val="TOC1"/>
            <w:rPr>
              <w:rFonts w:eastAsiaTheme="minorEastAsia" w:cs="Times New Roman"/>
              <w:b w:val="0"/>
              <w:bCs w:val="0"/>
              <w:noProof/>
            </w:rPr>
          </w:pPr>
          <w:hyperlink w:anchor="_Toc168295230" w:history="1">
            <w:r w:rsidR="00180F38" w:rsidRPr="00180F38">
              <w:rPr>
                <w:rStyle w:val="Hyperlink"/>
                <w:rFonts w:cs="Times New Roman"/>
                <w:noProof/>
              </w:rPr>
              <w:t>BAB V KESIMPULAN DAN SARAN</w:t>
            </w:r>
            <w:r w:rsidR="00180F38" w:rsidRPr="00180F38">
              <w:rPr>
                <w:rFonts w:cs="Times New Roman"/>
                <w:noProof/>
                <w:webHidden/>
              </w:rPr>
              <w:tab/>
            </w:r>
            <w:r w:rsidR="00180F38" w:rsidRPr="00180F38">
              <w:rPr>
                <w:rFonts w:cs="Times New Roman"/>
                <w:noProof/>
                <w:webHidden/>
              </w:rPr>
              <w:fldChar w:fldCharType="begin"/>
            </w:r>
            <w:r w:rsidR="00180F38" w:rsidRPr="00180F38">
              <w:rPr>
                <w:rFonts w:cs="Times New Roman"/>
                <w:noProof/>
                <w:webHidden/>
              </w:rPr>
              <w:instrText xml:space="preserve"> PAGEREF _Toc168295230 \h </w:instrText>
            </w:r>
            <w:r w:rsidR="00180F38" w:rsidRPr="00180F38">
              <w:rPr>
                <w:rFonts w:cs="Times New Roman"/>
                <w:noProof/>
                <w:webHidden/>
              </w:rPr>
            </w:r>
            <w:r w:rsidR="00180F38" w:rsidRPr="00180F38">
              <w:rPr>
                <w:rFonts w:cs="Times New Roman"/>
                <w:noProof/>
                <w:webHidden/>
              </w:rPr>
              <w:fldChar w:fldCharType="separate"/>
            </w:r>
            <w:r w:rsidR="009E4B6B">
              <w:rPr>
                <w:rFonts w:cs="Times New Roman"/>
                <w:noProof/>
                <w:webHidden/>
              </w:rPr>
              <w:t>104</w:t>
            </w:r>
            <w:r w:rsidR="00180F38" w:rsidRPr="00180F38">
              <w:rPr>
                <w:rFonts w:cs="Times New Roman"/>
                <w:noProof/>
                <w:webHidden/>
              </w:rPr>
              <w:fldChar w:fldCharType="end"/>
            </w:r>
          </w:hyperlink>
        </w:p>
        <w:p w14:paraId="161F063A" w14:textId="26CF10DA" w:rsidR="00180F38" w:rsidRPr="00180F38" w:rsidRDefault="00931754" w:rsidP="00180F38">
          <w:pPr>
            <w:pStyle w:val="TOC2"/>
            <w:tabs>
              <w:tab w:val="left" w:pos="660"/>
              <w:tab w:val="right" w:leader="dot" w:pos="7927"/>
            </w:tabs>
            <w:spacing w:line="480" w:lineRule="auto"/>
            <w:rPr>
              <w:rFonts w:ascii="Times New Roman" w:eastAsiaTheme="minorEastAsia" w:hAnsi="Times New Roman"/>
              <w:noProof/>
              <w:sz w:val="24"/>
              <w:szCs w:val="24"/>
            </w:rPr>
          </w:pPr>
          <w:hyperlink w:anchor="_Toc168295231" w:history="1">
            <w:r w:rsidR="00180F38" w:rsidRPr="00180F38">
              <w:rPr>
                <w:rStyle w:val="Hyperlink"/>
                <w:rFonts w:ascii="Times New Roman" w:hAnsi="Times New Roman"/>
                <w:noProof/>
                <w:sz w:val="24"/>
                <w:szCs w:val="24"/>
              </w:rPr>
              <w:t>A.</w:t>
            </w:r>
            <w:r w:rsidR="00180F38" w:rsidRPr="00180F38">
              <w:rPr>
                <w:rFonts w:ascii="Times New Roman" w:eastAsiaTheme="minorEastAsia" w:hAnsi="Times New Roman"/>
                <w:noProof/>
                <w:sz w:val="24"/>
                <w:szCs w:val="24"/>
              </w:rPr>
              <w:tab/>
            </w:r>
            <w:r w:rsidR="00180F38" w:rsidRPr="00180F38">
              <w:rPr>
                <w:rStyle w:val="Hyperlink"/>
                <w:rFonts w:ascii="Times New Roman" w:hAnsi="Times New Roman"/>
                <w:noProof/>
                <w:sz w:val="24"/>
                <w:szCs w:val="24"/>
              </w:rPr>
              <w:t>Kesimpulan</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_Toc168295231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104</w:t>
            </w:r>
            <w:r w:rsidR="00180F38" w:rsidRPr="00180F38">
              <w:rPr>
                <w:rFonts w:ascii="Times New Roman" w:hAnsi="Times New Roman"/>
                <w:noProof/>
                <w:webHidden/>
                <w:sz w:val="24"/>
                <w:szCs w:val="24"/>
              </w:rPr>
              <w:fldChar w:fldCharType="end"/>
            </w:r>
          </w:hyperlink>
        </w:p>
        <w:p w14:paraId="3F3EA3C8" w14:textId="7F945BA9" w:rsidR="00180F38" w:rsidRPr="00180F38" w:rsidRDefault="00931754" w:rsidP="00180F38">
          <w:pPr>
            <w:pStyle w:val="TOC2"/>
            <w:tabs>
              <w:tab w:val="left" w:pos="660"/>
              <w:tab w:val="right" w:leader="dot" w:pos="7927"/>
            </w:tabs>
            <w:spacing w:line="480" w:lineRule="auto"/>
            <w:rPr>
              <w:rFonts w:ascii="Times New Roman" w:eastAsiaTheme="minorEastAsia" w:hAnsi="Times New Roman"/>
              <w:noProof/>
              <w:sz w:val="24"/>
              <w:szCs w:val="24"/>
            </w:rPr>
          </w:pPr>
          <w:hyperlink w:anchor="_Toc168295232" w:history="1">
            <w:r w:rsidR="00180F38" w:rsidRPr="00180F38">
              <w:rPr>
                <w:rStyle w:val="Hyperlink"/>
                <w:rFonts w:ascii="Times New Roman" w:hAnsi="Times New Roman"/>
                <w:noProof/>
                <w:sz w:val="24"/>
                <w:szCs w:val="24"/>
              </w:rPr>
              <w:t>B.</w:t>
            </w:r>
            <w:r w:rsidR="00180F38" w:rsidRPr="00180F38">
              <w:rPr>
                <w:rFonts w:ascii="Times New Roman" w:eastAsiaTheme="minorEastAsia" w:hAnsi="Times New Roman"/>
                <w:noProof/>
                <w:sz w:val="24"/>
                <w:szCs w:val="24"/>
              </w:rPr>
              <w:tab/>
            </w:r>
            <w:r w:rsidR="00180F38" w:rsidRPr="00180F38">
              <w:rPr>
                <w:rStyle w:val="Hyperlink"/>
                <w:rFonts w:ascii="Times New Roman" w:hAnsi="Times New Roman"/>
                <w:noProof/>
                <w:sz w:val="24"/>
                <w:szCs w:val="24"/>
              </w:rPr>
              <w:t>Saran</w:t>
            </w:r>
            <w:r w:rsidR="00180F38" w:rsidRPr="00180F38">
              <w:rPr>
                <w:rFonts w:ascii="Times New Roman" w:hAnsi="Times New Roman"/>
                <w:noProof/>
                <w:webHidden/>
                <w:sz w:val="24"/>
                <w:szCs w:val="24"/>
              </w:rPr>
              <w:tab/>
            </w:r>
            <w:r w:rsidR="00180F38" w:rsidRPr="00180F38">
              <w:rPr>
                <w:rFonts w:ascii="Times New Roman" w:hAnsi="Times New Roman"/>
                <w:noProof/>
                <w:webHidden/>
                <w:sz w:val="24"/>
                <w:szCs w:val="24"/>
              </w:rPr>
              <w:fldChar w:fldCharType="begin"/>
            </w:r>
            <w:r w:rsidR="00180F38" w:rsidRPr="00180F38">
              <w:rPr>
                <w:rFonts w:ascii="Times New Roman" w:hAnsi="Times New Roman"/>
                <w:noProof/>
                <w:webHidden/>
                <w:sz w:val="24"/>
                <w:szCs w:val="24"/>
              </w:rPr>
              <w:instrText xml:space="preserve"> PAGEREF _Toc168295232 \h </w:instrText>
            </w:r>
            <w:r w:rsidR="00180F38" w:rsidRPr="00180F38">
              <w:rPr>
                <w:rFonts w:ascii="Times New Roman" w:hAnsi="Times New Roman"/>
                <w:noProof/>
                <w:webHidden/>
                <w:sz w:val="24"/>
                <w:szCs w:val="24"/>
              </w:rPr>
            </w:r>
            <w:r w:rsidR="00180F38" w:rsidRPr="00180F38">
              <w:rPr>
                <w:rFonts w:ascii="Times New Roman" w:hAnsi="Times New Roman"/>
                <w:noProof/>
                <w:webHidden/>
                <w:sz w:val="24"/>
                <w:szCs w:val="24"/>
              </w:rPr>
              <w:fldChar w:fldCharType="separate"/>
            </w:r>
            <w:r w:rsidR="009E4B6B">
              <w:rPr>
                <w:rFonts w:ascii="Times New Roman" w:hAnsi="Times New Roman"/>
                <w:noProof/>
                <w:webHidden/>
                <w:sz w:val="24"/>
                <w:szCs w:val="24"/>
              </w:rPr>
              <w:t>105</w:t>
            </w:r>
            <w:r w:rsidR="00180F38" w:rsidRPr="00180F38">
              <w:rPr>
                <w:rFonts w:ascii="Times New Roman" w:hAnsi="Times New Roman"/>
                <w:noProof/>
                <w:webHidden/>
                <w:sz w:val="24"/>
                <w:szCs w:val="24"/>
              </w:rPr>
              <w:fldChar w:fldCharType="end"/>
            </w:r>
          </w:hyperlink>
        </w:p>
        <w:p w14:paraId="611DF8C9" w14:textId="3DEA31E7" w:rsidR="00180F38" w:rsidRDefault="00931754" w:rsidP="00180F38">
          <w:pPr>
            <w:pStyle w:val="TOC1"/>
            <w:rPr>
              <w:rFonts w:asciiTheme="minorHAnsi" w:eastAsiaTheme="minorEastAsia" w:hAnsiTheme="minorHAnsi" w:cstheme="minorBidi"/>
              <w:b w:val="0"/>
              <w:bCs w:val="0"/>
              <w:noProof/>
              <w:sz w:val="22"/>
              <w:szCs w:val="22"/>
            </w:rPr>
          </w:pPr>
          <w:hyperlink w:anchor="_Toc168295233" w:history="1">
            <w:r w:rsidR="00180F38" w:rsidRPr="00180F38">
              <w:rPr>
                <w:rStyle w:val="Hyperlink"/>
                <w:rFonts w:cs="Times New Roman"/>
                <w:noProof/>
              </w:rPr>
              <w:t>DAFTAR PUSTAKA</w:t>
            </w:r>
            <w:r w:rsidR="00180F38" w:rsidRPr="00180F38">
              <w:rPr>
                <w:rFonts w:cs="Times New Roman"/>
                <w:noProof/>
                <w:webHidden/>
              </w:rPr>
              <w:tab/>
            </w:r>
            <w:r w:rsidR="00180F38" w:rsidRPr="00180F38">
              <w:rPr>
                <w:rFonts w:cs="Times New Roman"/>
                <w:noProof/>
                <w:webHidden/>
              </w:rPr>
              <w:fldChar w:fldCharType="begin"/>
            </w:r>
            <w:r w:rsidR="00180F38" w:rsidRPr="00180F38">
              <w:rPr>
                <w:rFonts w:cs="Times New Roman"/>
                <w:noProof/>
                <w:webHidden/>
              </w:rPr>
              <w:instrText xml:space="preserve"> PAGEREF _Toc168295233 \h </w:instrText>
            </w:r>
            <w:r w:rsidR="00180F38" w:rsidRPr="00180F38">
              <w:rPr>
                <w:rFonts w:cs="Times New Roman"/>
                <w:noProof/>
                <w:webHidden/>
              </w:rPr>
            </w:r>
            <w:r w:rsidR="00180F38" w:rsidRPr="00180F38">
              <w:rPr>
                <w:rFonts w:cs="Times New Roman"/>
                <w:noProof/>
                <w:webHidden/>
              </w:rPr>
              <w:fldChar w:fldCharType="separate"/>
            </w:r>
            <w:r w:rsidR="009E4B6B">
              <w:rPr>
                <w:rFonts w:cs="Times New Roman"/>
                <w:noProof/>
                <w:webHidden/>
              </w:rPr>
              <w:t>106</w:t>
            </w:r>
            <w:r w:rsidR="00180F38" w:rsidRPr="00180F38">
              <w:rPr>
                <w:rFonts w:cs="Times New Roman"/>
                <w:noProof/>
                <w:webHidden/>
              </w:rPr>
              <w:fldChar w:fldCharType="end"/>
            </w:r>
          </w:hyperlink>
        </w:p>
        <w:p w14:paraId="1A6732A2" w14:textId="55DE1BA6" w:rsidR="00173F63" w:rsidRPr="00A36A4F" w:rsidRDefault="00AB693F" w:rsidP="001335DB">
          <w:pPr>
            <w:spacing w:line="480" w:lineRule="auto"/>
            <w:jc w:val="both"/>
            <w:rPr>
              <w:rFonts w:ascii="Times New Roman" w:hAnsi="Times New Roman"/>
              <w:sz w:val="24"/>
              <w:szCs w:val="24"/>
            </w:rPr>
          </w:pPr>
          <w:r w:rsidRPr="001335DB">
            <w:rPr>
              <w:rFonts w:ascii="Times New Roman" w:hAnsi="Times New Roman"/>
              <w:b/>
              <w:bCs/>
              <w:noProof/>
              <w:sz w:val="24"/>
              <w:szCs w:val="24"/>
            </w:rPr>
            <w:fldChar w:fldCharType="end"/>
          </w:r>
        </w:p>
      </w:sdtContent>
    </w:sdt>
    <w:p w14:paraId="353FC5E6" w14:textId="77777777" w:rsidR="00EF3ACD" w:rsidRDefault="00EF3ACD" w:rsidP="00A36A4F">
      <w:pPr>
        <w:pStyle w:val="Heading1"/>
      </w:pPr>
    </w:p>
    <w:p w14:paraId="5C20790A" w14:textId="77777777" w:rsidR="00EF3ACD" w:rsidRDefault="00EF3ACD" w:rsidP="00A36A4F">
      <w:pPr>
        <w:pStyle w:val="Heading1"/>
      </w:pPr>
    </w:p>
    <w:p w14:paraId="148E0212" w14:textId="77777777" w:rsidR="00EF3ACD" w:rsidRDefault="00EF3ACD" w:rsidP="00180F38">
      <w:pPr>
        <w:pStyle w:val="Heading1"/>
        <w:jc w:val="left"/>
      </w:pPr>
    </w:p>
    <w:p w14:paraId="459F4928" w14:textId="6E538123" w:rsidR="00413D3F" w:rsidRDefault="001F66FA" w:rsidP="00A36A4F">
      <w:pPr>
        <w:pStyle w:val="Heading1"/>
      </w:pPr>
      <w:bookmarkStart w:id="12" w:name="_Toc168295190"/>
      <w:r>
        <w:lastRenderedPageBreak/>
        <w:t>DAFTAR TABEL</w:t>
      </w:r>
      <w:bookmarkEnd w:id="12"/>
    </w:p>
    <w:p w14:paraId="77B8191C" w14:textId="77777777" w:rsidR="00413D3F" w:rsidRPr="00EF3ACD" w:rsidRDefault="00413D3F" w:rsidP="00413D3F">
      <w:pPr>
        <w:spacing w:line="480" w:lineRule="auto"/>
        <w:jc w:val="both"/>
        <w:rPr>
          <w:rFonts w:ascii="Times New Roman" w:hAnsi="Times New Roman"/>
          <w:b/>
          <w:sz w:val="24"/>
          <w:szCs w:val="24"/>
        </w:rPr>
      </w:pPr>
      <w:r w:rsidRPr="00EF3ACD">
        <w:rPr>
          <w:rFonts w:ascii="Times New Roman" w:hAnsi="Times New Roman"/>
          <w:b/>
          <w:sz w:val="24"/>
          <w:szCs w:val="24"/>
        </w:rPr>
        <w:t>Tabel</w:t>
      </w:r>
    </w:p>
    <w:p w14:paraId="4FE45BD3" w14:textId="3F18BE53" w:rsidR="00413D3F" w:rsidRPr="00EF3ACD" w:rsidRDefault="00413D3F" w:rsidP="00FE7D7F">
      <w:pPr>
        <w:pStyle w:val="TOC1"/>
        <w:rPr>
          <w:b w:val="0"/>
        </w:rPr>
      </w:pPr>
      <w:r w:rsidRPr="00EF3ACD">
        <w:rPr>
          <w:b w:val="0"/>
        </w:rPr>
        <w:t>1. Penurunan Dan Kenaikan Saham</w:t>
      </w:r>
      <w:r w:rsidRPr="00EF3ACD">
        <w:rPr>
          <w:b w:val="0"/>
        </w:rPr>
        <w:tab/>
      </w:r>
      <w:r w:rsidR="008405E3" w:rsidRPr="00EF3ACD">
        <w:rPr>
          <w:b w:val="0"/>
        </w:rPr>
        <w:t>3</w:t>
      </w:r>
    </w:p>
    <w:p w14:paraId="06A37F54" w14:textId="46F3DD8A" w:rsidR="00413D3F" w:rsidRPr="00EF3ACD" w:rsidRDefault="00413D3F" w:rsidP="00FE7D7F">
      <w:pPr>
        <w:pStyle w:val="TOC1"/>
        <w:rPr>
          <w:b w:val="0"/>
        </w:rPr>
      </w:pPr>
      <w:r w:rsidRPr="00EF3ACD">
        <w:rPr>
          <w:b w:val="0"/>
        </w:rPr>
        <w:t xml:space="preserve">2. </w:t>
      </w:r>
      <w:r w:rsidR="00FF2E0D" w:rsidRPr="00EF3ACD">
        <w:rPr>
          <w:b w:val="0"/>
        </w:rPr>
        <w:t>Dept To Equity Ratio (DER)</w:t>
      </w:r>
      <w:r w:rsidRPr="00EF3ACD">
        <w:rPr>
          <w:b w:val="0"/>
        </w:rPr>
        <w:tab/>
      </w:r>
      <w:r w:rsidR="008405E3" w:rsidRPr="00EF3ACD">
        <w:rPr>
          <w:b w:val="0"/>
        </w:rPr>
        <w:t>5</w:t>
      </w:r>
    </w:p>
    <w:p w14:paraId="49586C8B" w14:textId="2686DBE7" w:rsidR="00413D3F" w:rsidRPr="00EF3ACD" w:rsidRDefault="00413D3F" w:rsidP="00FE7D7F">
      <w:pPr>
        <w:pStyle w:val="TOC1"/>
        <w:rPr>
          <w:b w:val="0"/>
        </w:rPr>
      </w:pPr>
      <w:r w:rsidRPr="00EF3ACD">
        <w:rPr>
          <w:b w:val="0"/>
        </w:rPr>
        <w:t xml:space="preserve">3. </w:t>
      </w:r>
      <w:r w:rsidR="00FF2E0D" w:rsidRPr="00EF3ACD">
        <w:rPr>
          <w:b w:val="0"/>
        </w:rPr>
        <w:t>Penelitian Terdahulu</w:t>
      </w:r>
      <w:r w:rsidRPr="00EF3ACD">
        <w:rPr>
          <w:b w:val="0"/>
        </w:rPr>
        <w:tab/>
      </w:r>
      <w:r w:rsidR="008405E3" w:rsidRPr="00EF3ACD">
        <w:rPr>
          <w:b w:val="0"/>
        </w:rPr>
        <w:t>2</w:t>
      </w:r>
      <w:r w:rsidR="00C14437">
        <w:rPr>
          <w:b w:val="0"/>
        </w:rPr>
        <w:t>6</w:t>
      </w:r>
    </w:p>
    <w:p w14:paraId="6048DEB8" w14:textId="3CCD6279" w:rsidR="00413D3F" w:rsidRPr="00EF3ACD" w:rsidRDefault="00FF2E0D" w:rsidP="00FE7D7F">
      <w:pPr>
        <w:pStyle w:val="TOC1"/>
        <w:rPr>
          <w:b w:val="0"/>
        </w:rPr>
      </w:pPr>
      <w:r w:rsidRPr="00EF3ACD">
        <w:rPr>
          <w:b w:val="0"/>
        </w:rPr>
        <w:t>4</w:t>
      </w:r>
      <w:r w:rsidR="00413D3F" w:rsidRPr="00EF3ACD">
        <w:rPr>
          <w:b w:val="0"/>
        </w:rPr>
        <w:t xml:space="preserve">. Daftar </w:t>
      </w:r>
      <w:r w:rsidRPr="00EF3ACD">
        <w:rPr>
          <w:b w:val="0"/>
        </w:rPr>
        <w:t>Populasi</w:t>
      </w:r>
      <w:r w:rsidR="00413D3F" w:rsidRPr="00EF3ACD">
        <w:rPr>
          <w:b w:val="0"/>
        </w:rPr>
        <w:tab/>
      </w:r>
      <w:r w:rsidR="008405E3" w:rsidRPr="00EF3ACD">
        <w:rPr>
          <w:b w:val="0"/>
        </w:rPr>
        <w:t>36</w:t>
      </w:r>
    </w:p>
    <w:p w14:paraId="74E06DDE" w14:textId="3EC2C289" w:rsidR="00FF2E0D" w:rsidRPr="00EF3ACD" w:rsidRDefault="00FF2E0D" w:rsidP="00FE7D7F">
      <w:pPr>
        <w:pStyle w:val="TOC1"/>
        <w:rPr>
          <w:b w:val="0"/>
        </w:rPr>
      </w:pPr>
      <w:r w:rsidRPr="00EF3ACD">
        <w:rPr>
          <w:b w:val="0"/>
        </w:rPr>
        <w:t>5. Kriteria Sampel</w:t>
      </w:r>
      <w:r w:rsidRPr="00EF3ACD">
        <w:rPr>
          <w:b w:val="0"/>
        </w:rPr>
        <w:tab/>
      </w:r>
      <w:r w:rsidR="008405E3" w:rsidRPr="00EF3ACD">
        <w:rPr>
          <w:b w:val="0"/>
        </w:rPr>
        <w:t>40</w:t>
      </w:r>
    </w:p>
    <w:p w14:paraId="60E3D7A1" w14:textId="3633DF59" w:rsidR="00FF2E0D" w:rsidRPr="00EF3ACD" w:rsidRDefault="00FF2E0D" w:rsidP="00FE7D7F">
      <w:pPr>
        <w:pStyle w:val="TOC1"/>
        <w:rPr>
          <w:b w:val="0"/>
        </w:rPr>
      </w:pPr>
      <w:r w:rsidRPr="00EF3ACD">
        <w:rPr>
          <w:b w:val="0"/>
        </w:rPr>
        <w:t>6. Daftar Sampel</w:t>
      </w:r>
      <w:r w:rsidRPr="00EF3ACD">
        <w:rPr>
          <w:b w:val="0"/>
        </w:rPr>
        <w:tab/>
        <w:t>4</w:t>
      </w:r>
      <w:r w:rsidR="008405E3" w:rsidRPr="00EF3ACD">
        <w:rPr>
          <w:b w:val="0"/>
        </w:rPr>
        <w:t>0</w:t>
      </w:r>
    </w:p>
    <w:p w14:paraId="1FD4309A" w14:textId="392AAE9A" w:rsidR="00FF2E0D" w:rsidRPr="00EF3ACD" w:rsidRDefault="00FF2E0D" w:rsidP="00FE7D7F">
      <w:pPr>
        <w:pStyle w:val="TOC1"/>
        <w:rPr>
          <w:b w:val="0"/>
        </w:rPr>
      </w:pPr>
      <w:r w:rsidRPr="00EF3ACD">
        <w:rPr>
          <w:b w:val="0"/>
        </w:rPr>
        <w:t>7. Operasionalisasi Variabel</w:t>
      </w:r>
      <w:r w:rsidRPr="00EF3ACD">
        <w:rPr>
          <w:b w:val="0"/>
        </w:rPr>
        <w:tab/>
      </w:r>
      <w:r w:rsidR="008405E3" w:rsidRPr="00EF3ACD">
        <w:rPr>
          <w:b w:val="0"/>
        </w:rPr>
        <w:t>4</w:t>
      </w:r>
      <w:r w:rsidR="00C14437">
        <w:rPr>
          <w:b w:val="0"/>
        </w:rPr>
        <w:t>5</w:t>
      </w:r>
    </w:p>
    <w:p w14:paraId="2A595A1D" w14:textId="013100C9" w:rsidR="00FF2E0D" w:rsidRPr="00EF3ACD" w:rsidRDefault="00FF2E0D" w:rsidP="00FE7D7F">
      <w:pPr>
        <w:pStyle w:val="TOC1"/>
        <w:rPr>
          <w:b w:val="0"/>
        </w:rPr>
      </w:pPr>
      <w:r w:rsidRPr="00EF3ACD">
        <w:rPr>
          <w:b w:val="0"/>
        </w:rPr>
        <w:t>8. Autokorelasi</w:t>
      </w:r>
      <w:r w:rsidRPr="00EF3ACD">
        <w:rPr>
          <w:b w:val="0"/>
        </w:rPr>
        <w:tab/>
      </w:r>
      <w:r w:rsidR="008405E3" w:rsidRPr="00EF3ACD">
        <w:rPr>
          <w:b w:val="0"/>
        </w:rPr>
        <w:t>5</w:t>
      </w:r>
      <w:r w:rsidR="00C14437">
        <w:rPr>
          <w:b w:val="0"/>
        </w:rPr>
        <w:t>1</w:t>
      </w:r>
    </w:p>
    <w:p w14:paraId="4BEC7F8B" w14:textId="60CB1899" w:rsidR="00D5731F" w:rsidRPr="00EF3ACD" w:rsidRDefault="00D5731F" w:rsidP="00FE7D7F">
      <w:pPr>
        <w:pStyle w:val="TOC1"/>
        <w:rPr>
          <w:b w:val="0"/>
        </w:rPr>
      </w:pPr>
      <w:r w:rsidRPr="00EF3ACD">
        <w:rPr>
          <w:b w:val="0"/>
        </w:rPr>
        <w:t>9. Daftar Indeks Di Bursa Efek Indonesia</w:t>
      </w:r>
      <w:r w:rsidRPr="00EF3ACD">
        <w:rPr>
          <w:b w:val="0"/>
        </w:rPr>
        <w:tab/>
      </w:r>
      <w:r w:rsidR="008405E3" w:rsidRPr="00EF3ACD">
        <w:rPr>
          <w:b w:val="0"/>
        </w:rPr>
        <w:t>61</w:t>
      </w:r>
    </w:p>
    <w:p w14:paraId="4AE5DF1F" w14:textId="1CEE94CA" w:rsidR="00D5731F" w:rsidRPr="00EF3ACD" w:rsidRDefault="00D5731F" w:rsidP="00FE7D7F">
      <w:pPr>
        <w:pStyle w:val="TOC1"/>
        <w:rPr>
          <w:b w:val="0"/>
        </w:rPr>
      </w:pPr>
      <w:r w:rsidRPr="00EF3ACD">
        <w:rPr>
          <w:b w:val="0"/>
        </w:rPr>
        <w:t>10. Descriptive Statistic</w:t>
      </w:r>
      <w:r w:rsidRPr="00EF3ACD">
        <w:rPr>
          <w:b w:val="0"/>
        </w:rPr>
        <w:tab/>
      </w:r>
      <w:r w:rsidR="008405E3" w:rsidRPr="00EF3ACD">
        <w:rPr>
          <w:b w:val="0"/>
        </w:rPr>
        <w:t>7</w:t>
      </w:r>
      <w:r w:rsidR="00FA784D" w:rsidRPr="00EF3ACD">
        <w:rPr>
          <w:b w:val="0"/>
        </w:rPr>
        <w:t>8</w:t>
      </w:r>
    </w:p>
    <w:p w14:paraId="6FAD8A1E" w14:textId="3C178AE4" w:rsidR="00D5731F" w:rsidRPr="00EF3ACD" w:rsidRDefault="00D5731F" w:rsidP="00FE7D7F">
      <w:pPr>
        <w:pStyle w:val="TOC1"/>
        <w:rPr>
          <w:b w:val="0"/>
        </w:rPr>
      </w:pPr>
      <w:r w:rsidRPr="00EF3ACD">
        <w:rPr>
          <w:b w:val="0"/>
        </w:rPr>
        <w:t>11. Uji Normalitas</w:t>
      </w:r>
      <w:r w:rsidRPr="00EF3ACD">
        <w:rPr>
          <w:b w:val="0"/>
        </w:rPr>
        <w:tab/>
      </w:r>
      <w:r w:rsidR="008405E3" w:rsidRPr="00EF3ACD">
        <w:rPr>
          <w:b w:val="0"/>
        </w:rPr>
        <w:t>8</w:t>
      </w:r>
      <w:r w:rsidR="00A01A75" w:rsidRPr="00EF3ACD">
        <w:rPr>
          <w:b w:val="0"/>
        </w:rPr>
        <w:t>0</w:t>
      </w:r>
    </w:p>
    <w:p w14:paraId="6F988347" w14:textId="7C0D95D5" w:rsidR="00D5731F" w:rsidRPr="00EF3ACD" w:rsidRDefault="00D5731F" w:rsidP="00FE7D7F">
      <w:pPr>
        <w:pStyle w:val="TOC1"/>
        <w:rPr>
          <w:b w:val="0"/>
        </w:rPr>
      </w:pPr>
      <w:r w:rsidRPr="00EF3ACD">
        <w:rPr>
          <w:b w:val="0"/>
        </w:rPr>
        <w:t>12. Uji Multikolonieritas</w:t>
      </w:r>
      <w:r w:rsidRPr="00EF3ACD">
        <w:rPr>
          <w:b w:val="0"/>
        </w:rPr>
        <w:tab/>
      </w:r>
      <w:r w:rsidR="008405E3" w:rsidRPr="00EF3ACD">
        <w:rPr>
          <w:b w:val="0"/>
        </w:rPr>
        <w:t>8</w:t>
      </w:r>
      <w:r w:rsidR="00A01A75" w:rsidRPr="00EF3ACD">
        <w:rPr>
          <w:b w:val="0"/>
        </w:rPr>
        <w:t>3</w:t>
      </w:r>
    </w:p>
    <w:p w14:paraId="48F127AA" w14:textId="3C639480" w:rsidR="00D5731F" w:rsidRPr="00EF3ACD" w:rsidRDefault="00D5731F" w:rsidP="00FE7D7F">
      <w:pPr>
        <w:pStyle w:val="TOC1"/>
        <w:rPr>
          <w:b w:val="0"/>
        </w:rPr>
      </w:pPr>
      <w:r w:rsidRPr="00EF3ACD">
        <w:rPr>
          <w:b w:val="0"/>
        </w:rPr>
        <w:t>13. Uji Autokorelasi</w:t>
      </w:r>
      <w:r w:rsidRPr="00EF3ACD">
        <w:rPr>
          <w:b w:val="0"/>
        </w:rPr>
        <w:tab/>
      </w:r>
      <w:r w:rsidR="008405E3" w:rsidRPr="00EF3ACD">
        <w:rPr>
          <w:b w:val="0"/>
        </w:rPr>
        <w:t>8</w:t>
      </w:r>
      <w:r w:rsidR="00A01A75" w:rsidRPr="00EF3ACD">
        <w:rPr>
          <w:b w:val="0"/>
        </w:rPr>
        <w:t>4</w:t>
      </w:r>
    </w:p>
    <w:p w14:paraId="668B7BBF" w14:textId="0F4C2F35" w:rsidR="00D5731F" w:rsidRPr="00EF3ACD" w:rsidRDefault="00D5731F" w:rsidP="00FE7D7F">
      <w:pPr>
        <w:pStyle w:val="TOC1"/>
        <w:rPr>
          <w:b w:val="0"/>
        </w:rPr>
      </w:pPr>
      <w:r w:rsidRPr="00EF3ACD">
        <w:rPr>
          <w:b w:val="0"/>
        </w:rPr>
        <w:t>14. Uji Heteroskedastisitas</w:t>
      </w:r>
      <w:r w:rsidRPr="00EF3ACD">
        <w:rPr>
          <w:b w:val="0"/>
        </w:rPr>
        <w:tab/>
      </w:r>
      <w:r w:rsidR="008405E3" w:rsidRPr="00EF3ACD">
        <w:rPr>
          <w:b w:val="0"/>
        </w:rPr>
        <w:t>8</w:t>
      </w:r>
      <w:r w:rsidR="00A01A75" w:rsidRPr="00EF3ACD">
        <w:rPr>
          <w:b w:val="0"/>
        </w:rPr>
        <w:t>5</w:t>
      </w:r>
    </w:p>
    <w:p w14:paraId="10174A2C" w14:textId="53B83BC9" w:rsidR="00D5731F" w:rsidRPr="00EF3ACD" w:rsidRDefault="00D5731F" w:rsidP="00FE7D7F">
      <w:pPr>
        <w:pStyle w:val="TOC1"/>
        <w:rPr>
          <w:b w:val="0"/>
        </w:rPr>
      </w:pPr>
      <w:r w:rsidRPr="00EF3ACD">
        <w:rPr>
          <w:b w:val="0"/>
        </w:rPr>
        <w:t>15. Analisis Regresi Linier Berganda</w:t>
      </w:r>
      <w:r w:rsidRPr="00EF3ACD">
        <w:rPr>
          <w:b w:val="0"/>
        </w:rPr>
        <w:tab/>
      </w:r>
      <w:r w:rsidR="008405E3" w:rsidRPr="00EF3ACD">
        <w:rPr>
          <w:b w:val="0"/>
        </w:rPr>
        <w:t>8</w:t>
      </w:r>
      <w:r w:rsidR="00A01A75" w:rsidRPr="00EF3ACD">
        <w:rPr>
          <w:b w:val="0"/>
        </w:rPr>
        <w:t>7</w:t>
      </w:r>
    </w:p>
    <w:p w14:paraId="68853028" w14:textId="491C22F9" w:rsidR="00D5731F" w:rsidRPr="00EF3ACD" w:rsidRDefault="00D5731F" w:rsidP="00FE7D7F">
      <w:pPr>
        <w:pStyle w:val="TOC1"/>
        <w:rPr>
          <w:b w:val="0"/>
        </w:rPr>
      </w:pPr>
      <w:r w:rsidRPr="00EF3ACD">
        <w:rPr>
          <w:b w:val="0"/>
        </w:rPr>
        <w:t>16. Uji Signifikansi Parsial (Uji t)</w:t>
      </w:r>
      <w:r w:rsidRPr="00EF3ACD">
        <w:rPr>
          <w:b w:val="0"/>
        </w:rPr>
        <w:tab/>
      </w:r>
      <w:r w:rsidR="00A01A75" w:rsidRPr="00EF3ACD">
        <w:rPr>
          <w:b w:val="0"/>
        </w:rPr>
        <w:t>89</w:t>
      </w:r>
    </w:p>
    <w:p w14:paraId="1F3DD0E9" w14:textId="7696421C" w:rsidR="00D5731F" w:rsidRPr="00EF3ACD" w:rsidRDefault="00D5731F" w:rsidP="00FE7D7F">
      <w:pPr>
        <w:pStyle w:val="TOC1"/>
        <w:rPr>
          <w:b w:val="0"/>
        </w:rPr>
      </w:pPr>
      <w:r w:rsidRPr="00EF3ACD">
        <w:rPr>
          <w:b w:val="0"/>
        </w:rPr>
        <w:t>17. Uji Signifikansi Simultan (Uji F)</w:t>
      </w:r>
      <w:r w:rsidRPr="00EF3ACD">
        <w:rPr>
          <w:b w:val="0"/>
        </w:rPr>
        <w:tab/>
      </w:r>
      <w:r w:rsidR="008405E3" w:rsidRPr="00EF3ACD">
        <w:rPr>
          <w:b w:val="0"/>
        </w:rPr>
        <w:t>9</w:t>
      </w:r>
      <w:r w:rsidR="00A01A75" w:rsidRPr="00EF3ACD">
        <w:rPr>
          <w:b w:val="0"/>
        </w:rPr>
        <w:t>3</w:t>
      </w:r>
    </w:p>
    <w:p w14:paraId="21842B93" w14:textId="44410A3A" w:rsidR="008405E3" w:rsidRPr="00EF3ACD" w:rsidRDefault="00D5731F" w:rsidP="00FE7D7F">
      <w:pPr>
        <w:pStyle w:val="TOC1"/>
        <w:rPr>
          <w:b w:val="0"/>
        </w:rPr>
      </w:pPr>
      <w:r w:rsidRPr="00EF3ACD">
        <w:rPr>
          <w:b w:val="0"/>
        </w:rPr>
        <w:t>18. Uji Koefisien Determinasi</w:t>
      </w:r>
      <w:r w:rsidRPr="00EF3ACD">
        <w:rPr>
          <w:b w:val="0"/>
        </w:rPr>
        <w:tab/>
      </w:r>
      <w:r w:rsidR="008405E3" w:rsidRPr="00EF3ACD">
        <w:rPr>
          <w:b w:val="0"/>
        </w:rPr>
        <w:t>9</w:t>
      </w:r>
      <w:r w:rsidR="00A01A75" w:rsidRPr="00EF3ACD">
        <w:rPr>
          <w:b w:val="0"/>
        </w:rPr>
        <w:t>4</w:t>
      </w:r>
      <w:r w:rsidR="008405E3" w:rsidRPr="00EF3ACD">
        <w:rPr>
          <w:b w:val="0"/>
        </w:rPr>
        <w:br w:type="page"/>
      </w:r>
    </w:p>
    <w:p w14:paraId="1A9F8B17" w14:textId="5BE60257" w:rsidR="00D5731F" w:rsidRPr="008405E3" w:rsidRDefault="008405E3" w:rsidP="008405E3">
      <w:pPr>
        <w:pStyle w:val="Heading1"/>
      </w:pPr>
      <w:bookmarkStart w:id="13" w:name="_Toc168295191"/>
      <w:r w:rsidRPr="008405E3">
        <w:lastRenderedPageBreak/>
        <w:t>D</w:t>
      </w:r>
      <w:r>
        <w:t>AFTAR GAMBAR</w:t>
      </w:r>
      <w:bookmarkEnd w:id="13"/>
    </w:p>
    <w:p w14:paraId="7AFA6301" w14:textId="77777777" w:rsidR="00202DD7" w:rsidRPr="00EF3ACD" w:rsidRDefault="00202DD7" w:rsidP="00413D3F">
      <w:pPr>
        <w:rPr>
          <w:rFonts w:ascii="Times New Roman" w:hAnsi="Times New Roman"/>
          <w:b/>
          <w:sz w:val="24"/>
          <w:szCs w:val="24"/>
        </w:rPr>
      </w:pPr>
      <w:r w:rsidRPr="00EF3ACD">
        <w:rPr>
          <w:rFonts w:ascii="Times New Roman" w:hAnsi="Times New Roman"/>
          <w:b/>
          <w:sz w:val="24"/>
          <w:szCs w:val="24"/>
        </w:rPr>
        <w:t>Gambar</w:t>
      </w:r>
    </w:p>
    <w:p w14:paraId="72B5285A" w14:textId="70562F30" w:rsidR="00202DD7" w:rsidRPr="00EF3ACD" w:rsidRDefault="00202DD7" w:rsidP="00FE7D7F">
      <w:pPr>
        <w:pStyle w:val="TOC1"/>
        <w:rPr>
          <w:b w:val="0"/>
        </w:rPr>
      </w:pPr>
      <w:r w:rsidRPr="00EF3ACD">
        <w:rPr>
          <w:b w:val="0"/>
        </w:rPr>
        <w:t>1. Kerangka Pemikiran Konseptual</w:t>
      </w:r>
      <w:r w:rsidRPr="00EF3ACD">
        <w:rPr>
          <w:b w:val="0"/>
        </w:rPr>
        <w:tab/>
        <w:t>3</w:t>
      </w:r>
      <w:r w:rsidR="00C14437">
        <w:rPr>
          <w:b w:val="0"/>
        </w:rPr>
        <w:t>2</w:t>
      </w:r>
    </w:p>
    <w:p w14:paraId="2ADA02CD" w14:textId="255C9AF5" w:rsidR="00202DD7" w:rsidRPr="00EF3ACD" w:rsidRDefault="00202DD7" w:rsidP="00FE7D7F">
      <w:pPr>
        <w:pStyle w:val="TOC1"/>
        <w:rPr>
          <w:b w:val="0"/>
        </w:rPr>
      </w:pPr>
      <w:r w:rsidRPr="00EF3ACD">
        <w:rPr>
          <w:b w:val="0"/>
        </w:rPr>
        <w:t xml:space="preserve">2. Grafik Perkembangan </w:t>
      </w:r>
      <w:r w:rsidRPr="00EF3ACD">
        <w:rPr>
          <w:b w:val="0"/>
          <w:i/>
          <w:iCs/>
        </w:rPr>
        <w:t>Asset Structure</w:t>
      </w:r>
      <w:r w:rsidRPr="00EF3ACD">
        <w:rPr>
          <w:b w:val="0"/>
        </w:rPr>
        <w:tab/>
        <w:t>73</w:t>
      </w:r>
    </w:p>
    <w:p w14:paraId="08AA40ED" w14:textId="34D4CB17" w:rsidR="00202DD7" w:rsidRPr="00EF3ACD" w:rsidRDefault="00202DD7" w:rsidP="00FE7D7F">
      <w:pPr>
        <w:pStyle w:val="TOC1"/>
        <w:rPr>
          <w:b w:val="0"/>
        </w:rPr>
      </w:pPr>
      <w:r w:rsidRPr="00EF3ACD">
        <w:rPr>
          <w:b w:val="0"/>
        </w:rPr>
        <w:t xml:space="preserve">3. Grafik Perkembangan </w:t>
      </w:r>
      <w:r w:rsidRPr="00EF3ACD">
        <w:rPr>
          <w:b w:val="0"/>
          <w:i/>
          <w:iCs/>
        </w:rPr>
        <w:t>Firm Size</w:t>
      </w:r>
      <w:r w:rsidRPr="00EF3ACD">
        <w:rPr>
          <w:b w:val="0"/>
        </w:rPr>
        <w:tab/>
      </w:r>
      <w:r w:rsidR="00FA784D" w:rsidRPr="00EF3ACD">
        <w:rPr>
          <w:b w:val="0"/>
        </w:rPr>
        <w:t>74</w:t>
      </w:r>
    </w:p>
    <w:p w14:paraId="06897E65" w14:textId="78FD71FA" w:rsidR="00202DD7" w:rsidRPr="00EF3ACD" w:rsidRDefault="00202DD7" w:rsidP="00FE7D7F">
      <w:pPr>
        <w:pStyle w:val="TOC1"/>
        <w:rPr>
          <w:b w:val="0"/>
        </w:rPr>
      </w:pPr>
      <w:r w:rsidRPr="00EF3ACD">
        <w:rPr>
          <w:b w:val="0"/>
        </w:rPr>
        <w:t xml:space="preserve">4. Grafik Perkembangan </w:t>
      </w:r>
      <w:r w:rsidRPr="00EF3ACD">
        <w:rPr>
          <w:b w:val="0"/>
          <w:i/>
          <w:iCs/>
        </w:rPr>
        <w:t>Operating Leverage</w:t>
      </w:r>
      <w:r w:rsidRPr="00EF3ACD">
        <w:rPr>
          <w:b w:val="0"/>
        </w:rPr>
        <w:tab/>
      </w:r>
      <w:r w:rsidR="00FA784D" w:rsidRPr="00EF3ACD">
        <w:rPr>
          <w:b w:val="0"/>
        </w:rPr>
        <w:t>75</w:t>
      </w:r>
    </w:p>
    <w:p w14:paraId="63C2A84E" w14:textId="3CDF727E" w:rsidR="00202DD7" w:rsidRPr="00EF3ACD" w:rsidRDefault="00202DD7" w:rsidP="00FE7D7F">
      <w:pPr>
        <w:pStyle w:val="TOC1"/>
        <w:rPr>
          <w:b w:val="0"/>
        </w:rPr>
      </w:pPr>
      <w:r w:rsidRPr="00EF3ACD">
        <w:rPr>
          <w:b w:val="0"/>
        </w:rPr>
        <w:t xml:space="preserve">5. Grafik Perkembangan </w:t>
      </w:r>
      <w:r w:rsidRPr="00EF3ACD">
        <w:rPr>
          <w:b w:val="0"/>
          <w:i/>
          <w:iCs/>
        </w:rPr>
        <w:t>Sales Growth</w:t>
      </w:r>
      <w:r w:rsidRPr="00EF3ACD">
        <w:rPr>
          <w:b w:val="0"/>
        </w:rPr>
        <w:tab/>
      </w:r>
      <w:r w:rsidR="00FA784D" w:rsidRPr="00EF3ACD">
        <w:rPr>
          <w:b w:val="0"/>
        </w:rPr>
        <w:t>76</w:t>
      </w:r>
    </w:p>
    <w:p w14:paraId="3DBF9A58" w14:textId="1F761B6B" w:rsidR="00202DD7" w:rsidRPr="00EF3ACD" w:rsidRDefault="00202DD7" w:rsidP="00FE7D7F">
      <w:pPr>
        <w:pStyle w:val="TOC1"/>
        <w:rPr>
          <w:b w:val="0"/>
        </w:rPr>
      </w:pPr>
      <w:r w:rsidRPr="00EF3ACD">
        <w:rPr>
          <w:b w:val="0"/>
        </w:rPr>
        <w:t xml:space="preserve">6. Grafik Perkembangan </w:t>
      </w:r>
      <w:r w:rsidR="00890A8F" w:rsidRPr="00890A8F">
        <w:rPr>
          <w:b w:val="0"/>
          <w:i/>
          <w:iCs/>
        </w:rPr>
        <w:t>Capital Structure</w:t>
      </w:r>
      <w:r w:rsidRPr="00EF3ACD">
        <w:rPr>
          <w:b w:val="0"/>
        </w:rPr>
        <w:tab/>
      </w:r>
      <w:r w:rsidR="00FA784D" w:rsidRPr="00EF3ACD">
        <w:rPr>
          <w:b w:val="0"/>
        </w:rPr>
        <w:t>77</w:t>
      </w:r>
    </w:p>
    <w:p w14:paraId="7A90EBEB" w14:textId="758FB1AC" w:rsidR="00202DD7" w:rsidRPr="00EF3ACD" w:rsidRDefault="00202DD7" w:rsidP="00FE7D7F">
      <w:pPr>
        <w:pStyle w:val="TOC1"/>
        <w:rPr>
          <w:b w:val="0"/>
        </w:rPr>
      </w:pPr>
      <w:r w:rsidRPr="00EF3ACD">
        <w:rPr>
          <w:b w:val="0"/>
        </w:rPr>
        <w:t>7. Grafik Histogram Uji Normalitas</w:t>
      </w:r>
      <w:r w:rsidRPr="00EF3ACD">
        <w:rPr>
          <w:b w:val="0"/>
        </w:rPr>
        <w:tab/>
      </w:r>
      <w:r w:rsidR="00FA784D" w:rsidRPr="00EF3ACD">
        <w:rPr>
          <w:b w:val="0"/>
        </w:rPr>
        <w:t>81</w:t>
      </w:r>
    </w:p>
    <w:p w14:paraId="24B7A14A" w14:textId="387B5B17" w:rsidR="00A01A75" w:rsidRDefault="00202DD7" w:rsidP="00FE7D7F">
      <w:pPr>
        <w:pStyle w:val="TOC1"/>
      </w:pPr>
      <w:r w:rsidRPr="00EF3ACD">
        <w:rPr>
          <w:b w:val="0"/>
        </w:rPr>
        <w:t xml:space="preserve">8. Grafik </w:t>
      </w:r>
      <w:r w:rsidRPr="00EF3ACD">
        <w:rPr>
          <w:b w:val="0"/>
          <w:i/>
        </w:rPr>
        <w:t>Normal p-p of regression</w:t>
      </w:r>
      <w:r w:rsidRPr="00EF3ACD">
        <w:rPr>
          <w:b w:val="0"/>
        </w:rPr>
        <w:t xml:space="preserve"> Uji Normalitas</w:t>
      </w:r>
      <w:r w:rsidRPr="00EF3ACD">
        <w:rPr>
          <w:b w:val="0"/>
        </w:rPr>
        <w:tab/>
      </w:r>
      <w:r w:rsidR="00FA784D" w:rsidRPr="00EF3ACD">
        <w:rPr>
          <w:b w:val="0"/>
        </w:rPr>
        <w:t>82</w:t>
      </w:r>
      <w:r w:rsidR="00A01A75">
        <w:br w:type="page"/>
      </w:r>
    </w:p>
    <w:p w14:paraId="6F62501A" w14:textId="72786EC0" w:rsidR="00202DD7" w:rsidRDefault="00A01A75" w:rsidP="00A01A75">
      <w:pPr>
        <w:pStyle w:val="Heading1"/>
      </w:pPr>
      <w:bookmarkStart w:id="14" w:name="_Toc168295192"/>
      <w:r w:rsidRPr="00A01A75">
        <w:lastRenderedPageBreak/>
        <w:t>DAFTAR LAMPIRAN</w:t>
      </w:r>
      <w:bookmarkEnd w:id="14"/>
    </w:p>
    <w:p w14:paraId="113DB30A" w14:textId="5D119C00" w:rsidR="00A01A75" w:rsidRPr="00EF3ACD" w:rsidRDefault="00A01A75" w:rsidP="00A01A75">
      <w:pPr>
        <w:rPr>
          <w:rFonts w:ascii="Times New Roman" w:hAnsi="Times New Roman"/>
          <w:b/>
          <w:bCs/>
          <w:sz w:val="24"/>
          <w:szCs w:val="24"/>
        </w:rPr>
      </w:pPr>
      <w:r w:rsidRPr="00EF3ACD">
        <w:rPr>
          <w:rFonts w:ascii="Times New Roman" w:hAnsi="Times New Roman"/>
          <w:b/>
          <w:bCs/>
          <w:sz w:val="24"/>
          <w:szCs w:val="24"/>
        </w:rPr>
        <w:t>Lampiran</w:t>
      </w:r>
    </w:p>
    <w:p w14:paraId="0995A4D4" w14:textId="5F96177B" w:rsidR="00A01A75" w:rsidRPr="00EF3ACD" w:rsidRDefault="00A01A75" w:rsidP="00FE7D7F">
      <w:pPr>
        <w:pStyle w:val="TOC1"/>
        <w:rPr>
          <w:b w:val="0"/>
          <w:bCs w:val="0"/>
        </w:rPr>
      </w:pPr>
      <w:r w:rsidRPr="00EF3ACD">
        <w:rPr>
          <w:b w:val="0"/>
          <w:bCs w:val="0"/>
        </w:rPr>
        <w:t>1. Data Konsistensi Perusahaan</w:t>
      </w:r>
      <w:r w:rsidRPr="00EF3ACD">
        <w:rPr>
          <w:b w:val="0"/>
          <w:bCs w:val="0"/>
        </w:rPr>
        <w:tab/>
      </w:r>
      <w:r w:rsidR="006C2806" w:rsidRPr="00EF3ACD">
        <w:rPr>
          <w:b w:val="0"/>
          <w:bCs w:val="0"/>
        </w:rPr>
        <w:t>109</w:t>
      </w:r>
    </w:p>
    <w:p w14:paraId="4CE11D0D" w14:textId="329C6498" w:rsidR="00A01A75" w:rsidRPr="00EF3ACD" w:rsidRDefault="00A01A75" w:rsidP="00FE7D7F">
      <w:pPr>
        <w:pStyle w:val="TOC1"/>
        <w:rPr>
          <w:b w:val="0"/>
          <w:bCs w:val="0"/>
        </w:rPr>
      </w:pPr>
      <w:r w:rsidRPr="00EF3ACD">
        <w:rPr>
          <w:b w:val="0"/>
          <w:bCs w:val="0"/>
        </w:rPr>
        <w:t xml:space="preserve">2. </w:t>
      </w:r>
      <w:r w:rsidR="009519EC" w:rsidRPr="00EF3ACD">
        <w:rPr>
          <w:b w:val="0"/>
          <w:bCs w:val="0"/>
        </w:rPr>
        <w:t xml:space="preserve">Hasil </w:t>
      </w:r>
      <w:r w:rsidRPr="00EF3ACD">
        <w:rPr>
          <w:b w:val="0"/>
          <w:bCs w:val="0"/>
        </w:rPr>
        <w:t xml:space="preserve">Pehitungan </w:t>
      </w:r>
      <w:r w:rsidRPr="00EF3ACD">
        <w:rPr>
          <w:b w:val="0"/>
          <w:bCs w:val="0"/>
          <w:i/>
          <w:iCs/>
        </w:rPr>
        <w:t>Asset Structure</w:t>
      </w:r>
      <w:r w:rsidRPr="00EF3ACD">
        <w:rPr>
          <w:b w:val="0"/>
          <w:bCs w:val="0"/>
        </w:rPr>
        <w:tab/>
      </w:r>
      <w:r w:rsidR="006C2806" w:rsidRPr="00EF3ACD">
        <w:rPr>
          <w:b w:val="0"/>
          <w:bCs w:val="0"/>
        </w:rPr>
        <w:t>113</w:t>
      </w:r>
    </w:p>
    <w:p w14:paraId="732452DD" w14:textId="72F1EEF0" w:rsidR="00A01A75" w:rsidRPr="00EF3ACD" w:rsidRDefault="00A01A75" w:rsidP="00FE7D7F">
      <w:pPr>
        <w:pStyle w:val="TOC1"/>
        <w:rPr>
          <w:b w:val="0"/>
          <w:bCs w:val="0"/>
        </w:rPr>
      </w:pPr>
      <w:r w:rsidRPr="00EF3ACD">
        <w:rPr>
          <w:b w:val="0"/>
          <w:bCs w:val="0"/>
        </w:rPr>
        <w:t xml:space="preserve">3. </w:t>
      </w:r>
      <w:r w:rsidR="009519EC" w:rsidRPr="00EF3ACD">
        <w:rPr>
          <w:b w:val="0"/>
          <w:bCs w:val="0"/>
        </w:rPr>
        <w:t xml:space="preserve">Hasil </w:t>
      </w:r>
      <w:r w:rsidRPr="00EF3ACD">
        <w:rPr>
          <w:b w:val="0"/>
          <w:bCs w:val="0"/>
        </w:rPr>
        <w:t>Pehitungan</w:t>
      </w:r>
      <w:r w:rsidRPr="00EF3ACD">
        <w:rPr>
          <w:b w:val="0"/>
          <w:bCs w:val="0"/>
          <w:i/>
          <w:iCs/>
        </w:rPr>
        <w:t xml:space="preserve"> Firm Size</w:t>
      </w:r>
      <w:r w:rsidRPr="00EF3ACD">
        <w:rPr>
          <w:b w:val="0"/>
          <w:bCs w:val="0"/>
        </w:rPr>
        <w:tab/>
      </w:r>
      <w:r w:rsidR="006C2806" w:rsidRPr="00EF3ACD">
        <w:rPr>
          <w:b w:val="0"/>
          <w:bCs w:val="0"/>
        </w:rPr>
        <w:t>11</w:t>
      </w:r>
      <w:r w:rsidR="00660505">
        <w:rPr>
          <w:b w:val="0"/>
          <w:bCs w:val="0"/>
        </w:rPr>
        <w:t>8</w:t>
      </w:r>
    </w:p>
    <w:p w14:paraId="538BCBA4" w14:textId="62E2495B" w:rsidR="00A01A75" w:rsidRPr="00EF3ACD" w:rsidRDefault="00A01A75" w:rsidP="00FE7D7F">
      <w:pPr>
        <w:pStyle w:val="TOC1"/>
        <w:rPr>
          <w:b w:val="0"/>
          <w:bCs w:val="0"/>
        </w:rPr>
      </w:pPr>
      <w:r w:rsidRPr="00EF3ACD">
        <w:rPr>
          <w:b w:val="0"/>
          <w:bCs w:val="0"/>
        </w:rPr>
        <w:t xml:space="preserve">4. </w:t>
      </w:r>
      <w:r w:rsidR="009519EC" w:rsidRPr="00EF3ACD">
        <w:rPr>
          <w:b w:val="0"/>
          <w:bCs w:val="0"/>
        </w:rPr>
        <w:t xml:space="preserve">Hasil </w:t>
      </w:r>
      <w:r w:rsidRPr="00EF3ACD">
        <w:rPr>
          <w:b w:val="0"/>
          <w:bCs w:val="0"/>
        </w:rPr>
        <w:t>Pehitungan</w:t>
      </w:r>
      <w:r w:rsidRPr="00EF3ACD">
        <w:rPr>
          <w:b w:val="0"/>
          <w:bCs w:val="0"/>
          <w:i/>
          <w:iCs/>
        </w:rPr>
        <w:t xml:space="preserve"> Operating Leverage</w:t>
      </w:r>
      <w:r w:rsidRPr="00EF3ACD">
        <w:rPr>
          <w:b w:val="0"/>
          <w:bCs w:val="0"/>
        </w:rPr>
        <w:tab/>
      </w:r>
      <w:r w:rsidR="006C2806" w:rsidRPr="00EF3ACD">
        <w:rPr>
          <w:b w:val="0"/>
          <w:bCs w:val="0"/>
        </w:rPr>
        <w:t>1</w:t>
      </w:r>
      <w:r w:rsidR="00660505">
        <w:rPr>
          <w:b w:val="0"/>
          <w:bCs w:val="0"/>
        </w:rPr>
        <w:t>23</w:t>
      </w:r>
    </w:p>
    <w:p w14:paraId="35102706" w14:textId="2237B387" w:rsidR="00A01A75" w:rsidRPr="00EF3ACD" w:rsidRDefault="00A01A75" w:rsidP="00FE7D7F">
      <w:pPr>
        <w:pStyle w:val="TOC1"/>
        <w:rPr>
          <w:b w:val="0"/>
          <w:bCs w:val="0"/>
        </w:rPr>
      </w:pPr>
      <w:r w:rsidRPr="00EF3ACD">
        <w:rPr>
          <w:b w:val="0"/>
          <w:bCs w:val="0"/>
        </w:rPr>
        <w:t xml:space="preserve">5. </w:t>
      </w:r>
      <w:r w:rsidR="009519EC" w:rsidRPr="00EF3ACD">
        <w:rPr>
          <w:b w:val="0"/>
          <w:bCs w:val="0"/>
        </w:rPr>
        <w:t xml:space="preserve">Hasil </w:t>
      </w:r>
      <w:r w:rsidRPr="00EF3ACD">
        <w:rPr>
          <w:b w:val="0"/>
          <w:bCs w:val="0"/>
        </w:rPr>
        <w:t xml:space="preserve">Pehitungan </w:t>
      </w:r>
      <w:r w:rsidRPr="00EF3ACD">
        <w:rPr>
          <w:b w:val="0"/>
          <w:bCs w:val="0"/>
          <w:i/>
          <w:iCs/>
        </w:rPr>
        <w:t>Sales Growth</w:t>
      </w:r>
      <w:r w:rsidRPr="00EF3ACD">
        <w:rPr>
          <w:b w:val="0"/>
          <w:bCs w:val="0"/>
        </w:rPr>
        <w:tab/>
      </w:r>
      <w:r w:rsidR="006C2806" w:rsidRPr="00EF3ACD">
        <w:rPr>
          <w:b w:val="0"/>
          <w:bCs w:val="0"/>
        </w:rPr>
        <w:t>1</w:t>
      </w:r>
      <w:r w:rsidR="00660505">
        <w:rPr>
          <w:b w:val="0"/>
          <w:bCs w:val="0"/>
        </w:rPr>
        <w:t>28</w:t>
      </w:r>
    </w:p>
    <w:p w14:paraId="47B5DFDB" w14:textId="0F912FC2" w:rsidR="00A01A75" w:rsidRPr="00A01A75" w:rsidRDefault="00A01A75" w:rsidP="00FE7D7F">
      <w:pPr>
        <w:pStyle w:val="TOC1"/>
      </w:pPr>
      <w:r w:rsidRPr="00EF3ACD">
        <w:rPr>
          <w:b w:val="0"/>
          <w:bCs w:val="0"/>
        </w:rPr>
        <w:t xml:space="preserve">6. </w:t>
      </w:r>
      <w:r w:rsidR="009519EC" w:rsidRPr="00EF3ACD">
        <w:rPr>
          <w:b w:val="0"/>
          <w:bCs w:val="0"/>
        </w:rPr>
        <w:t xml:space="preserve">Hasil </w:t>
      </w:r>
      <w:r w:rsidRPr="00EF3ACD">
        <w:rPr>
          <w:b w:val="0"/>
          <w:bCs w:val="0"/>
        </w:rPr>
        <w:t xml:space="preserve">Pehitungan </w:t>
      </w:r>
      <w:r w:rsidR="00890A8F" w:rsidRPr="00890A8F">
        <w:rPr>
          <w:b w:val="0"/>
          <w:bCs w:val="0"/>
          <w:i/>
          <w:iCs/>
        </w:rPr>
        <w:t>Capital Structure</w:t>
      </w:r>
      <w:r w:rsidRPr="00EF3ACD">
        <w:rPr>
          <w:b w:val="0"/>
          <w:bCs w:val="0"/>
        </w:rPr>
        <w:tab/>
      </w:r>
      <w:r w:rsidR="006C2806" w:rsidRPr="00EF3ACD">
        <w:rPr>
          <w:b w:val="0"/>
          <w:bCs w:val="0"/>
        </w:rPr>
        <w:t>1</w:t>
      </w:r>
      <w:r w:rsidR="00660505">
        <w:rPr>
          <w:b w:val="0"/>
          <w:bCs w:val="0"/>
        </w:rPr>
        <w:t>34</w:t>
      </w:r>
    </w:p>
    <w:p w14:paraId="2D77AF41" w14:textId="77777777" w:rsidR="00A01A75" w:rsidRPr="00A01A75" w:rsidRDefault="00A01A75" w:rsidP="00A01A75"/>
    <w:p w14:paraId="49562BFB" w14:textId="1DFC8155" w:rsidR="00413D3F" w:rsidRDefault="00413D3F" w:rsidP="00413D3F">
      <w:pPr>
        <w:rPr>
          <w:rFonts w:cs="Calibri"/>
        </w:rPr>
      </w:pPr>
      <w:r>
        <w:rPr>
          <w:rFonts w:ascii="Times New Roman" w:hAnsi="Times New Roman"/>
          <w:b/>
          <w:sz w:val="24"/>
          <w:szCs w:val="24"/>
        </w:rPr>
        <w:br w:type="page"/>
      </w:r>
    </w:p>
    <w:p w14:paraId="25BD8F5C" w14:textId="402AD0F6" w:rsidR="00413D3F" w:rsidRPr="00413D3F" w:rsidRDefault="00413D3F" w:rsidP="00413D3F">
      <w:pPr>
        <w:sectPr w:rsidR="00413D3F" w:rsidRPr="00413D3F" w:rsidSect="00B228A6">
          <w:type w:val="continuous"/>
          <w:pgSz w:w="11906" w:h="16838" w:code="9"/>
          <w:pgMar w:top="2268" w:right="1701" w:bottom="1701" w:left="2268" w:header="720" w:footer="720" w:gutter="0"/>
          <w:pgNumType w:fmt="lowerRoman"/>
          <w:cols w:space="720"/>
          <w:docGrid w:linePitch="360"/>
        </w:sectPr>
      </w:pPr>
    </w:p>
    <w:p w14:paraId="32814ED8" w14:textId="458F6145" w:rsidR="005C59A7" w:rsidRPr="007C6D55" w:rsidRDefault="00682721" w:rsidP="00F4174E">
      <w:pPr>
        <w:pStyle w:val="Heading1"/>
      </w:pPr>
      <w:bookmarkStart w:id="15" w:name="_Toc151415728"/>
      <w:bookmarkStart w:id="16" w:name="_Toc168295193"/>
      <w:bookmarkStart w:id="17" w:name="_Hlk168644818"/>
      <w:bookmarkStart w:id="18" w:name="_Hlk173690916"/>
      <w:r w:rsidRPr="009A6245">
        <w:lastRenderedPageBreak/>
        <w:t xml:space="preserve">BAB </w:t>
      </w:r>
      <w:r w:rsidR="009A6245">
        <w:t>I</w:t>
      </w:r>
      <w:r w:rsidR="009A6245" w:rsidRPr="009A6245">
        <w:br/>
      </w:r>
      <w:r w:rsidRPr="009A6245">
        <w:t>PENDAHULUAN</w:t>
      </w:r>
      <w:bookmarkEnd w:id="15"/>
      <w:bookmarkEnd w:id="16"/>
    </w:p>
    <w:p w14:paraId="25BA9235" w14:textId="04F88276" w:rsidR="005C59A7" w:rsidRPr="009A6245" w:rsidRDefault="00682721" w:rsidP="009A6245">
      <w:pPr>
        <w:pStyle w:val="Heading2"/>
      </w:pPr>
      <w:bookmarkStart w:id="19" w:name="_Toc151415729"/>
      <w:bookmarkStart w:id="20" w:name="_Toc168295194"/>
      <w:r w:rsidRPr="009A6245">
        <w:t>Latar Belakang Masalah</w:t>
      </w:r>
      <w:bookmarkEnd w:id="19"/>
      <w:bookmarkEnd w:id="20"/>
    </w:p>
    <w:p w14:paraId="44F14252" w14:textId="5CE71430" w:rsidR="00D46AE3" w:rsidRPr="00011688" w:rsidRDefault="00D46AE3" w:rsidP="00E37551">
      <w:pPr>
        <w:spacing w:after="0" w:line="480" w:lineRule="auto"/>
        <w:ind w:left="440" w:firstLine="720"/>
        <w:jc w:val="both"/>
        <w:rPr>
          <w:rFonts w:ascii="Times New Roman" w:hAnsi="Times New Roman"/>
          <w:sz w:val="24"/>
          <w:szCs w:val="24"/>
        </w:rPr>
      </w:pPr>
      <w:r w:rsidRPr="00011688">
        <w:rPr>
          <w:rFonts w:ascii="Times New Roman" w:hAnsi="Times New Roman"/>
          <w:sz w:val="24"/>
          <w:szCs w:val="24"/>
        </w:rPr>
        <w:t>Meningkatnya laju pertumbuhan ekonomi global mengharuskan negara-negara memiliki kapasitas untuk menyesuaikan kondisi mereka sesuai dengan keadaan yang ada dan secara efektif bisa segera bereaksi dalam mengelola kemajuan ini. Indonesia menawarkan banyak prospek di dunia bisnis, khususnya di bidang pengembangan perusahaan yang memungkinkan pertumbuhan dan ekspansi di banyak sektor. Karena persaingan semakin intensif, organisasi harus secara konsisten meningkatkan dan mempertahankan keunggulan kompetitif mereka.</w:t>
      </w:r>
    </w:p>
    <w:p w14:paraId="4E9D1E37" w14:textId="753E233D" w:rsidR="005C59A7" w:rsidRPr="00011688" w:rsidRDefault="00D46AE3" w:rsidP="00E37551">
      <w:pPr>
        <w:spacing w:after="0" w:line="480" w:lineRule="auto"/>
        <w:ind w:leftChars="200" w:left="440" w:firstLine="713"/>
        <w:jc w:val="both"/>
        <w:rPr>
          <w:rFonts w:ascii="Times New Roman" w:eastAsia="Times New Roman" w:hAnsi="Times New Roman"/>
          <w:noProof/>
          <w:sz w:val="24"/>
          <w:szCs w:val="24"/>
        </w:rPr>
      </w:pPr>
      <w:r w:rsidRPr="00011688">
        <w:rPr>
          <w:rFonts w:ascii="Times New Roman" w:hAnsi="Times New Roman"/>
          <w:sz w:val="24"/>
          <w:szCs w:val="24"/>
        </w:rPr>
        <w:t>Unsur aspek keuangan merupakan aspek krusial dalam suatu entitas perusahaan. Salah satu komponen keuangan adalah terlibat dalam proses peng</w:t>
      </w:r>
      <w:r w:rsidR="00AB257E" w:rsidRPr="00011688">
        <w:rPr>
          <w:rFonts w:ascii="Times New Roman" w:hAnsi="Times New Roman"/>
          <w:sz w:val="24"/>
          <w:szCs w:val="24"/>
        </w:rPr>
        <w:t>a</w:t>
      </w:r>
      <w:r w:rsidRPr="00011688">
        <w:rPr>
          <w:rFonts w:ascii="Times New Roman" w:hAnsi="Times New Roman"/>
          <w:sz w:val="24"/>
          <w:szCs w:val="24"/>
        </w:rPr>
        <w:t xml:space="preserve">mbilan pilihan pendanaan. </w:t>
      </w:r>
      <w:r w:rsidR="00E37551" w:rsidRPr="00011688">
        <w:rPr>
          <w:rFonts w:ascii="Times New Roman" w:hAnsi="Times New Roman"/>
          <w:i/>
          <w:iCs/>
          <w:sz w:val="24"/>
          <w:szCs w:val="24"/>
        </w:rPr>
        <w:t xml:space="preserve">Financial </w:t>
      </w:r>
      <w:r w:rsidRPr="00011688">
        <w:rPr>
          <w:rFonts w:ascii="Times New Roman" w:hAnsi="Times New Roman"/>
          <w:i/>
          <w:iCs/>
          <w:sz w:val="24"/>
          <w:szCs w:val="24"/>
        </w:rPr>
        <w:t>Mana</w:t>
      </w:r>
      <w:r w:rsidR="00F1386E" w:rsidRPr="00011688">
        <w:rPr>
          <w:rFonts w:ascii="Times New Roman" w:hAnsi="Times New Roman"/>
          <w:i/>
          <w:iCs/>
          <w:sz w:val="24"/>
          <w:szCs w:val="24"/>
        </w:rPr>
        <w:t>ge</w:t>
      </w:r>
      <w:r w:rsidRPr="00011688">
        <w:rPr>
          <w:rFonts w:ascii="Times New Roman" w:hAnsi="Times New Roman"/>
          <w:i/>
          <w:iCs/>
          <w:sz w:val="24"/>
          <w:szCs w:val="24"/>
        </w:rPr>
        <w:t>men</w:t>
      </w:r>
      <w:r w:rsidR="00F1386E" w:rsidRPr="00011688">
        <w:rPr>
          <w:rFonts w:ascii="Times New Roman" w:hAnsi="Times New Roman"/>
          <w:i/>
          <w:iCs/>
          <w:sz w:val="24"/>
          <w:szCs w:val="24"/>
        </w:rPr>
        <w:t>t</w:t>
      </w:r>
      <w:r w:rsidRPr="00011688">
        <w:rPr>
          <w:rFonts w:ascii="Times New Roman" w:hAnsi="Times New Roman"/>
          <w:sz w:val="24"/>
          <w:szCs w:val="24"/>
        </w:rPr>
        <w:t xml:space="preserve"> melibatkan pemantauan dengan cermat atas kemampuan perusahaan dalam memenuhi kebutuhan pendanaannya untuk pengembangan bisnis. Baik organisasi kecil maupun besar membutuhkan pendanaan untuk mendukung operasi sehari-hari, investasi, dan upaya keuangan lainnya. kebutuhan keuangan mungkin berasal dari sumber internal atau eksternal. Masalah utama berkaitan dengan dana, karena dana berfungsi sebagai faktor penting bagi perusahaan baik dalam pendirian maupun pertumbuhannya</w:t>
      </w:r>
      <w:r w:rsidR="00934396" w:rsidRPr="00011688">
        <w:rPr>
          <w:rFonts w:ascii="Times New Roman" w:eastAsia="Times New Roman" w:hAnsi="Times New Roman"/>
          <w:sz w:val="24"/>
          <w:szCs w:val="24"/>
        </w:rPr>
        <w:t xml:space="preserve"> </w:t>
      </w:r>
      <w:r w:rsidR="00934396" w:rsidRPr="00011688">
        <w:rPr>
          <w:rFonts w:ascii="Times New Roman" w:eastAsia="Times New Roman" w:hAnsi="Times New Roman"/>
          <w:sz w:val="24"/>
          <w:szCs w:val="24"/>
        </w:rPr>
        <w:fldChar w:fldCharType="begin" w:fldLock="1"/>
      </w:r>
      <w:r w:rsidR="00ED2C65" w:rsidRPr="00011688">
        <w:rPr>
          <w:rFonts w:ascii="Times New Roman" w:eastAsia="Times New Roman" w:hAnsi="Times New Roman"/>
          <w:sz w:val="24"/>
          <w:szCs w:val="24"/>
        </w:rPr>
        <w:instrText>ADDIN CSL_CITATION {"citationItems":[{"id":"ITEM-1","itemData":{"abstract":"This study aimed to analyze the effect of profitability, liquidity, company size and sales growth on capital structure in LQ45 index companies listed on the Indonesia stock exchange in 2015-2019. This type of research uses quantitative data. Sources of data in this study are secondary data sources obtained from annual financial reports published on the Indonesia Stock Exchange 2015-2019. The population in this study is the LQ45 index company listed on the Indonesia Stock Exchange in 2015-2019. The sample selection in this study using purposive sampling, namely 9 companies that have been selected with predetermined criteria. Data collection techniques in this study using documentation techniques. Methods of data analysis using classical assumption test, multiple linear regression analysis, and hypothesis testing. The results of this study indicate that 1) Profitability has a significant negative effect on capital structure. 2) Liquidity has a significant effect on capital structure. 3) Company size has a significant positive effect on capital structure. 4) Sales growth has no effect on capital structure. 5) Profitability, liquidity, company size, and sales growth simultaneously affect the capital structure.","author":[{"dropping-particle":"","family":"Haryanti","given":"Novita Rizki;","non-dropping-particle":"","parse-names":false,"suffix":""},{"dropping-particle":"","family":"Waskito","given":"Jaka;","non-dropping-particle":"","parse-names":false,"suffix":""},{"dropping-particle":"","family":"Utami","given":"Yuni","non-dropping-particle":"","parse-names":false,"suffix":""}],"container-title":"Jurnal Manajemen","id":"ITEM-1","issued":{"date-parts":[["2021"]]},"page":"1-12","title":"Pengaruh Profitabilitas, Likuiditas, Ukuran Perusahaan, dan Pertumbuhan Penjualan Terhadap Struktur Modal Pada Perusahaan Indeks LQ45 Yang Terdaftar Di Bursa Efek Indonesia Tahun 2015-2019","type":"article-journal"},"uris":["http://www.mendeley.com/documents/?uuid=aa6fe28c-d753-4c8b-9e23-b9d12dd39d7c"]}],"mendeley":{"formattedCitation":"(Haryanti et al., 2021)","plainTextFormattedCitation":"(Haryanti et al., 2021)","previouslyFormattedCitation":"(Haryanti et al., 2021)"},"properties":{"noteIndex":0},"schema":"https://github.com/citation-style-language/schema/raw/master/csl-citation.json"}</w:instrText>
      </w:r>
      <w:r w:rsidR="00934396" w:rsidRPr="00011688">
        <w:rPr>
          <w:rFonts w:ascii="Times New Roman" w:eastAsia="Times New Roman" w:hAnsi="Times New Roman"/>
          <w:sz w:val="24"/>
          <w:szCs w:val="24"/>
        </w:rPr>
        <w:fldChar w:fldCharType="separate"/>
      </w:r>
      <w:r w:rsidR="00934396" w:rsidRPr="00011688">
        <w:rPr>
          <w:rFonts w:ascii="Times New Roman" w:eastAsia="Times New Roman" w:hAnsi="Times New Roman"/>
          <w:noProof/>
          <w:sz w:val="24"/>
          <w:szCs w:val="24"/>
        </w:rPr>
        <w:t>(Haryanti et al., 2021)</w:t>
      </w:r>
      <w:r w:rsidR="00934396" w:rsidRPr="00011688">
        <w:rPr>
          <w:rFonts w:ascii="Times New Roman" w:eastAsia="Times New Roman" w:hAnsi="Times New Roman"/>
          <w:sz w:val="24"/>
          <w:szCs w:val="24"/>
        </w:rPr>
        <w:fldChar w:fldCharType="end"/>
      </w:r>
      <w:r w:rsidR="00934396" w:rsidRPr="00011688">
        <w:rPr>
          <w:rFonts w:ascii="Times New Roman" w:eastAsia="Times New Roman" w:hAnsi="Times New Roman"/>
          <w:noProof/>
          <w:sz w:val="24"/>
          <w:szCs w:val="24"/>
        </w:rPr>
        <w:t>.</w:t>
      </w:r>
    </w:p>
    <w:p w14:paraId="6BDAC8C7" w14:textId="77777777" w:rsidR="00E37551" w:rsidRPr="00011688" w:rsidRDefault="00E37551" w:rsidP="00E37551">
      <w:pPr>
        <w:spacing w:after="0" w:line="480" w:lineRule="auto"/>
        <w:ind w:leftChars="200" w:left="440" w:firstLine="713"/>
        <w:jc w:val="both"/>
        <w:rPr>
          <w:rFonts w:ascii="Times New Roman" w:eastAsia="Times New Roman" w:hAnsi="Times New Roman"/>
          <w:sz w:val="24"/>
          <w:szCs w:val="24"/>
        </w:rPr>
      </w:pPr>
    </w:p>
    <w:p w14:paraId="7C9D05AF" w14:textId="1425E736" w:rsidR="00B20510" w:rsidRPr="00011688" w:rsidRDefault="00E37551" w:rsidP="00E37551">
      <w:pPr>
        <w:spacing w:after="0" w:line="480" w:lineRule="auto"/>
        <w:ind w:leftChars="200" w:left="440" w:firstLine="716"/>
        <w:jc w:val="both"/>
        <w:rPr>
          <w:rFonts w:ascii="Times New Roman" w:eastAsia="Times New Roman" w:hAnsi="Times New Roman"/>
          <w:spacing w:val="-4"/>
          <w:sz w:val="24"/>
          <w:szCs w:val="24"/>
        </w:rPr>
      </w:pPr>
      <w:bookmarkStart w:id="21" w:name="_Hlk168735438"/>
      <w:r w:rsidRPr="00011688">
        <w:rPr>
          <w:rFonts w:ascii="Times New Roman" w:eastAsia="Times New Roman" w:hAnsi="Times New Roman"/>
          <w:spacing w:val="-4"/>
          <w:sz w:val="24"/>
          <w:szCs w:val="24"/>
        </w:rPr>
        <w:lastRenderedPageBreak/>
        <w:t xml:space="preserve">Perang Ukraina-Rusia yang terjadi pada awal tahun 2022 berpengaruh terhadap pasar modal. Potensi pengaruh invasi Rusia ke Ukraina terhadap nilai pasar saham, baik penurunan maupun kenaikan, diperkirakan akan berdampak pada bursa saham </w:t>
      </w:r>
      <w:r w:rsidRPr="00011688">
        <w:rPr>
          <w:rFonts w:ascii="Times New Roman" w:eastAsia="Times New Roman" w:hAnsi="Times New Roman"/>
          <w:spacing w:val="-4"/>
          <w:sz w:val="24"/>
          <w:szCs w:val="24"/>
          <w:lang w:val="id-ID"/>
        </w:rPr>
        <w:t>suatu negara</w:t>
      </w:r>
      <w:r w:rsidRPr="00011688">
        <w:rPr>
          <w:rFonts w:ascii="Times New Roman" w:eastAsia="Times New Roman" w:hAnsi="Times New Roman"/>
          <w:spacing w:val="-4"/>
          <w:sz w:val="24"/>
          <w:szCs w:val="24"/>
        </w:rPr>
        <w:t xml:space="preserve">, termasuk Bursa Efek Indonesia (BEI). Pasar saham di Indonesia diperkirakan akan mempunyai pengaruh yang signifikan karena partisipasi luas bursa efek dari negara-negara Eropa dan Amerika di seluruh dunia, dengan banyaknya cabang perusahaan di Indonesia </w:t>
      </w:r>
      <w:r w:rsidRPr="00011688">
        <w:rPr>
          <w:rFonts w:ascii="Times New Roman" w:eastAsia="Times New Roman" w:hAnsi="Times New Roman"/>
          <w:spacing w:val="-4"/>
          <w:sz w:val="24"/>
          <w:szCs w:val="24"/>
        </w:rPr>
        <w:fldChar w:fldCharType="begin" w:fldLock="1"/>
      </w:r>
      <w:r w:rsidRPr="00011688">
        <w:rPr>
          <w:rFonts w:ascii="Times New Roman" w:eastAsia="Times New Roman" w:hAnsi="Times New Roman"/>
          <w:spacing w:val="-4"/>
          <w:sz w:val="24"/>
          <w:szCs w:val="24"/>
        </w:rPr>
        <w:instrText>ADDIN CSL_CITATION {"citationItems":[{"id":"ITEM-1","itemData":{"DOI":"10.31955/mea.v6i3.2258","ISSN":"2621-5306","abstract":"Penelitian ini bertujuan untuk mengetahui reaksi pasar modal sebagai akibat dari peristiwa awal perang Rusia-Ukraina yang terjadi pada tanggal 24 Februari 2022 dan pemberian sanksi terhadap Rusia pada tanggal 27 Februari 2022. Penelitian menggunakan pendekatan event study dengan abnormal return sebagai variabel. Pengambilan sampel dilakukan secara purposive sampling dan terpilih 30 perusahaan yang terdaftar di Bursa Efek Indonesia (BEI) pada Indeks LQ45 dari bulan Februari sampai Juli 2022. Dengan menggunakan One Sample T-Test dan Paired Sample T-Test sebagai teknik analisis data, diperoleh hasil penelitian yaitu pada peristiwa awal perang Rusia-Ukraina maupun peristiwa pemberian sanksi terhadap Rusia, sebagian besar hari di sekitar peristiwa menunjukkan tidak ada abnormal return yang signifikan. Di samping itu, antara sebelum dan sesudah terjadinya kedua peristiwa, tidak ada perbedaan rata-rata abnormal return.","author":[{"dropping-particle":"","family":"Apriyadi","given":"Miftahul Huda","non-dropping-particle":"","parse-names":false,"suffix":""},{"dropping-particle":"","family":"Kusuma","given":"Devita Tiara","non-dropping-particle":"","parse-names":false,"suffix":""},{"dropping-particle":"","family":"Az-Zahra","given":"Salsabila","non-dropping-particle":"","parse-names":false,"suffix":""},{"dropping-particle":"","family":"Siregar","given":"Baldric","non-dropping-particle":"","parse-names":false,"suffix":""}],"container-title":"Jurnal Ilmiah Manajemen, Ekonomi, &amp; Akuntansi (MEA)","id":"ITEM-1","issue":"3","issued":{"date-parts":[["2022"]]},"page":"420-435","title":"Reaksi Pasar Modal Indonesia Terhadap Peristiwa Perang Rusia Dan Ukraina","type":"article-journal","volume":"6"},"uris":["http://www.mendeley.com/documents/?uuid=894a93f5-b5d1-41a9-a880-97dc39769b8a"]}],"mendeley":{"formattedCitation":"(Apriyadi et al., 2022)","plainTextFormattedCitation":"(Apriyadi et al., 2022)","previouslyFormattedCitation":"(Apriyadi et al., 2022)"},"properties":{"noteIndex":0},"schema":"https://github.com/citation-style-language/schema/raw/master/csl-citation.json"}</w:instrText>
      </w:r>
      <w:r w:rsidRPr="00011688">
        <w:rPr>
          <w:rFonts w:ascii="Times New Roman" w:eastAsia="Times New Roman" w:hAnsi="Times New Roman"/>
          <w:spacing w:val="-4"/>
          <w:sz w:val="24"/>
          <w:szCs w:val="24"/>
        </w:rPr>
        <w:fldChar w:fldCharType="separate"/>
      </w:r>
      <w:r w:rsidRPr="00011688">
        <w:rPr>
          <w:rFonts w:ascii="Times New Roman" w:eastAsia="Times New Roman" w:hAnsi="Times New Roman"/>
          <w:noProof/>
          <w:spacing w:val="-4"/>
          <w:sz w:val="24"/>
          <w:szCs w:val="24"/>
        </w:rPr>
        <w:t>(Apriyadi et al., 2022)</w:t>
      </w:r>
      <w:r w:rsidRPr="00011688">
        <w:rPr>
          <w:rFonts w:ascii="Times New Roman" w:eastAsia="Times New Roman" w:hAnsi="Times New Roman"/>
          <w:spacing w:val="-4"/>
          <w:sz w:val="24"/>
          <w:szCs w:val="24"/>
        </w:rPr>
        <w:fldChar w:fldCharType="end"/>
      </w:r>
      <w:r w:rsidRPr="00011688">
        <w:rPr>
          <w:rFonts w:ascii="Times New Roman" w:eastAsia="Times New Roman" w:hAnsi="Times New Roman"/>
          <w:spacing w:val="-4"/>
          <w:sz w:val="24"/>
          <w:szCs w:val="24"/>
        </w:rPr>
        <w:t>. Perusahaan yang terdaftar pada Indeks IDX80 yang merupakan perusahaan tinggi akan likuiditas serta memiliki kapitalisasi yang besar juga memperoleh dampaknya. Dampak ekonominya antara lain harga minyak dunia, risiko inflasi, volatilitas pasar saham, kenaikan suku bunga, dan perlambatan pertumbuhan ekonomi</w:t>
      </w:r>
      <w:r w:rsidR="00B20510" w:rsidRPr="00011688">
        <w:rPr>
          <w:rFonts w:ascii="Times New Roman" w:eastAsia="Times New Roman" w:hAnsi="Times New Roman"/>
          <w:spacing w:val="-4"/>
          <w:sz w:val="24"/>
          <w:szCs w:val="24"/>
        </w:rPr>
        <w:t>.</w:t>
      </w:r>
    </w:p>
    <w:p w14:paraId="2EF010D9" w14:textId="54DA2062" w:rsidR="00DF04AA" w:rsidRPr="00011688" w:rsidRDefault="00E37551" w:rsidP="00E37551">
      <w:pPr>
        <w:spacing w:after="0" w:line="480" w:lineRule="auto"/>
        <w:ind w:leftChars="200" w:left="440" w:firstLine="716"/>
        <w:jc w:val="both"/>
        <w:rPr>
          <w:rFonts w:ascii="Times New Roman" w:eastAsia="Times New Roman" w:hAnsi="Times New Roman"/>
          <w:spacing w:val="-4"/>
          <w:sz w:val="24"/>
          <w:szCs w:val="24"/>
        </w:rPr>
      </w:pPr>
      <w:r w:rsidRPr="00011688">
        <w:rPr>
          <w:rFonts w:ascii="Times New Roman" w:eastAsia="Times New Roman" w:hAnsi="Times New Roman"/>
          <w:spacing w:val="-4"/>
          <w:sz w:val="24"/>
          <w:szCs w:val="24"/>
        </w:rPr>
        <w:t>Beberapa kelompok saham likuid tinggi yang terperosok ke zona merah yaitu penurunan sektor teknologi yang menjadi pemberat. Sebaliknya, kenaikan harga minyak menguntungkan saham-saham komoditas tambang dan energi. Diperoleh data sebagai berikut</w:t>
      </w:r>
      <w:r w:rsidR="003E27DC" w:rsidRPr="00011688">
        <w:rPr>
          <w:rFonts w:ascii="Times New Roman" w:eastAsia="Times New Roman" w:hAnsi="Times New Roman"/>
          <w:spacing w:val="-4"/>
          <w:sz w:val="24"/>
          <w:szCs w:val="24"/>
        </w:rPr>
        <w:t>:</w:t>
      </w:r>
    </w:p>
    <w:p w14:paraId="4AC31B7D" w14:textId="77777777" w:rsidR="00AF0C96" w:rsidRDefault="008900E9" w:rsidP="00954462">
      <w:pPr>
        <w:spacing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br w:type="page"/>
      </w:r>
      <w:r w:rsidR="00B6740D" w:rsidRPr="00B6740D">
        <w:rPr>
          <w:rFonts w:ascii="Times New Roman" w:eastAsia="Times New Roman" w:hAnsi="Times New Roman"/>
          <w:b/>
          <w:bCs/>
          <w:sz w:val="24"/>
          <w:szCs w:val="24"/>
        </w:rPr>
        <w:lastRenderedPageBreak/>
        <w:t>Tabel 1</w:t>
      </w:r>
    </w:p>
    <w:p w14:paraId="0A7349EA" w14:textId="2E32EFAA" w:rsidR="00B6740D" w:rsidRPr="00B6740D" w:rsidRDefault="00AF0C96" w:rsidP="009D2BC4">
      <w:pPr>
        <w:spacing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Penurunan dan Kenaikan Saham</w:t>
      </w:r>
    </w:p>
    <w:tbl>
      <w:tblPr>
        <w:tblW w:w="7740" w:type="dxa"/>
        <w:tblInd w:w="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970"/>
        <w:gridCol w:w="1100"/>
        <w:gridCol w:w="1170"/>
        <w:gridCol w:w="1350"/>
        <w:gridCol w:w="1530"/>
      </w:tblGrid>
      <w:tr w:rsidR="0026237F" w:rsidRPr="008C011B" w14:paraId="51DB2072" w14:textId="77777777" w:rsidTr="0026237F">
        <w:trPr>
          <w:trHeight w:val="647"/>
          <w:tblHeader/>
        </w:trPr>
        <w:tc>
          <w:tcPr>
            <w:tcW w:w="1620" w:type="dxa"/>
            <w:vMerge w:val="restart"/>
            <w:shd w:val="clear" w:color="auto" w:fill="auto"/>
          </w:tcPr>
          <w:p w14:paraId="44078BC1" w14:textId="1D75756A" w:rsidR="0026237F" w:rsidRPr="008C011B" w:rsidRDefault="0026237F" w:rsidP="00FF70CC">
            <w:pPr>
              <w:spacing w:line="240" w:lineRule="auto"/>
              <w:jc w:val="center"/>
              <w:rPr>
                <w:rFonts w:ascii="Times New Roman" w:eastAsia="Times New Roman" w:hAnsi="Times New Roman"/>
                <w:b/>
                <w:bCs/>
                <w:sz w:val="24"/>
                <w:szCs w:val="24"/>
              </w:rPr>
            </w:pPr>
            <w:r w:rsidRPr="008C011B">
              <w:rPr>
                <w:rFonts w:ascii="Times New Roman" w:eastAsia="Times New Roman" w:hAnsi="Times New Roman"/>
                <w:b/>
                <w:bCs/>
                <w:sz w:val="24"/>
                <w:szCs w:val="24"/>
              </w:rPr>
              <w:t>Sektor</w:t>
            </w:r>
          </w:p>
        </w:tc>
        <w:tc>
          <w:tcPr>
            <w:tcW w:w="970" w:type="dxa"/>
            <w:vMerge w:val="restart"/>
            <w:shd w:val="clear" w:color="auto" w:fill="auto"/>
          </w:tcPr>
          <w:p w14:paraId="708950A3" w14:textId="77F3E7C5" w:rsidR="0026237F" w:rsidRPr="008C011B" w:rsidRDefault="0026237F" w:rsidP="00FF70CC">
            <w:pPr>
              <w:spacing w:line="240" w:lineRule="auto"/>
              <w:jc w:val="center"/>
              <w:rPr>
                <w:rFonts w:ascii="Times New Roman" w:eastAsia="Times New Roman" w:hAnsi="Times New Roman"/>
                <w:b/>
                <w:bCs/>
                <w:sz w:val="24"/>
                <w:szCs w:val="24"/>
              </w:rPr>
            </w:pPr>
            <w:r w:rsidRPr="008C011B">
              <w:rPr>
                <w:rFonts w:ascii="Times New Roman" w:eastAsia="Times New Roman" w:hAnsi="Times New Roman"/>
                <w:b/>
                <w:bCs/>
                <w:sz w:val="24"/>
                <w:szCs w:val="24"/>
              </w:rPr>
              <w:t>Kode Saham</w:t>
            </w:r>
          </w:p>
        </w:tc>
        <w:tc>
          <w:tcPr>
            <w:tcW w:w="2270" w:type="dxa"/>
            <w:gridSpan w:val="2"/>
          </w:tcPr>
          <w:p w14:paraId="72785B8B" w14:textId="2AF6C83C" w:rsidR="0026237F" w:rsidRPr="008C011B" w:rsidRDefault="0026237F" w:rsidP="0026237F">
            <w:pPr>
              <w:spacing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Harga Saham (Rp)</w:t>
            </w:r>
          </w:p>
        </w:tc>
        <w:tc>
          <w:tcPr>
            <w:tcW w:w="1350" w:type="dxa"/>
            <w:vMerge w:val="restart"/>
          </w:tcPr>
          <w:p w14:paraId="0E5CD3BE" w14:textId="4738E7D4" w:rsidR="0026237F" w:rsidRDefault="0026237F" w:rsidP="00FF70CC">
            <w:pPr>
              <w:spacing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 xml:space="preserve">Perubahan Harga (%) </w:t>
            </w:r>
          </w:p>
        </w:tc>
        <w:tc>
          <w:tcPr>
            <w:tcW w:w="1530" w:type="dxa"/>
            <w:vMerge w:val="restart"/>
          </w:tcPr>
          <w:p w14:paraId="1A33D766" w14:textId="702AE0A1" w:rsidR="0026237F" w:rsidRDefault="0026237F" w:rsidP="00FF70CC">
            <w:pPr>
              <w:spacing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Ket. Naik/Turun</w:t>
            </w:r>
          </w:p>
        </w:tc>
      </w:tr>
      <w:tr w:rsidR="0026237F" w:rsidRPr="008C011B" w14:paraId="496A2F80" w14:textId="220F1A59" w:rsidTr="0026237F">
        <w:trPr>
          <w:trHeight w:val="350"/>
          <w:tblHeader/>
        </w:trPr>
        <w:tc>
          <w:tcPr>
            <w:tcW w:w="1620" w:type="dxa"/>
            <w:vMerge/>
            <w:tcBorders>
              <w:bottom w:val="single" w:sz="4" w:space="0" w:color="auto"/>
            </w:tcBorders>
            <w:shd w:val="clear" w:color="auto" w:fill="auto"/>
          </w:tcPr>
          <w:p w14:paraId="03E7510E" w14:textId="7DA426E7" w:rsidR="0026237F" w:rsidRPr="008C011B" w:rsidRDefault="0026237F" w:rsidP="00FF70CC">
            <w:pPr>
              <w:spacing w:line="240" w:lineRule="auto"/>
              <w:jc w:val="center"/>
              <w:rPr>
                <w:rFonts w:ascii="Times New Roman" w:eastAsia="Times New Roman" w:hAnsi="Times New Roman"/>
                <w:b/>
                <w:bCs/>
                <w:sz w:val="24"/>
                <w:szCs w:val="24"/>
              </w:rPr>
            </w:pPr>
          </w:p>
        </w:tc>
        <w:tc>
          <w:tcPr>
            <w:tcW w:w="970" w:type="dxa"/>
            <w:vMerge/>
            <w:shd w:val="clear" w:color="auto" w:fill="auto"/>
          </w:tcPr>
          <w:p w14:paraId="5C1D3EA8" w14:textId="5E1C1F91" w:rsidR="0026237F" w:rsidRPr="008C011B" w:rsidRDefault="0026237F" w:rsidP="00FF70CC">
            <w:pPr>
              <w:spacing w:line="240" w:lineRule="auto"/>
              <w:jc w:val="center"/>
              <w:rPr>
                <w:rFonts w:ascii="Times New Roman" w:eastAsia="Times New Roman" w:hAnsi="Times New Roman"/>
                <w:b/>
                <w:bCs/>
                <w:sz w:val="24"/>
                <w:szCs w:val="24"/>
              </w:rPr>
            </w:pPr>
          </w:p>
        </w:tc>
        <w:tc>
          <w:tcPr>
            <w:tcW w:w="1100" w:type="dxa"/>
          </w:tcPr>
          <w:p w14:paraId="7B0CF8E4" w14:textId="22CF612F" w:rsidR="0026237F" w:rsidRPr="008C011B" w:rsidRDefault="00C779E6" w:rsidP="0026237F">
            <w:pPr>
              <w:spacing w:line="240" w:lineRule="auto"/>
              <w:rPr>
                <w:rFonts w:ascii="Times New Roman" w:eastAsia="Times New Roman" w:hAnsi="Times New Roman"/>
                <w:b/>
                <w:bCs/>
                <w:sz w:val="24"/>
                <w:szCs w:val="24"/>
              </w:rPr>
            </w:pPr>
            <w:r>
              <w:rPr>
                <w:rFonts w:ascii="Times New Roman" w:eastAsia="Times New Roman" w:hAnsi="Times New Roman"/>
                <w:b/>
                <w:bCs/>
                <w:sz w:val="24"/>
                <w:szCs w:val="24"/>
              </w:rPr>
              <w:t>Th 2021</w:t>
            </w:r>
          </w:p>
        </w:tc>
        <w:tc>
          <w:tcPr>
            <w:tcW w:w="1170" w:type="dxa"/>
          </w:tcPr>
          <w:p w14:paraId="4E191E91" w14:textId="4055EAA8" w:rsidR="0026237F" w:rsidRPr="008C011B" w:rsidRDefault="00C779E6" w:rsidP="00FF70CC">
            <w:pPr>
              <w:spacing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Th 2022</w:t>
            </w:r>
          </w:p>
        </w:tc>
        <w:tc>
          <w:tcPr>
            <w:tcW w:w="1350" w:type="dxa"/>
            <w:vMerge/>
          </w:tcPr>
          <w:p w14:paraId="5AECAA3E" w14:textId="7EB37FC0" w:rsidR="0026237F" w:rsidRPr="008C011B" w:rsidRDefault="0026237F" w:rsidP="00FF70CC">
            <w:pPr>
              <w:spacing w:line="240" w:lineRule="auto"/>
              <w:jc w:val="center"/>
              <w:rPr>
                <w:rFonts w:ascii="Times New Roman" w:eastAsia="Times New Roman" w:hAnsi="Times New Roman"/>
                <w:b/>
                <w:bCs/>
                <w:sz w:val="24"/>
                <w:szCs w:val="24"/>
              </w:rPr>
            </w:pPr>
          </w:p>
        </w:tc>
        <w:tc>
          <w:tcPr>
            <w:tcW w:w="1530" w:type="dxa"/>
            <w:vMerge/>
          </w:tcPr>
          <w:p w14:paraId="38729DC0" w14:textId="5361F618" w:rsidR="0026237F" w:rsidRPr="008C011B" w:rsidRDefault="0026237F" w:rsidP="00FF70CC">
            <w:pPr>
              <w:spacing w:line="240" w:lineRule="auto"/>
              <w:jc w:val="center"/>
              <w:rPr>
                <w:rFonts w:ascii="Times New Roman" w:eastAsia="Times New Roman" w:hAnsi="Times New Roman"/>
                <w:b/>
                <w:bCs/>
                <w:sz w:val="24"/>
                <w:szCs w:val="24"/>
              </w:rPr>
            </w:pPr>
          </w:p>
        </w:tc>
      </w:tr>
      <w:tr w:rsidR="0026237F" w:rsidRPr="008C011B" w14:paraId="42C5B1D0" w14:textId="201AAB4A" w:rsidTr="0026237F">
        <w:tc>
          <w:tcPr>
            <w:tcW w:w="1620" w:type="dxa"/>
            <w:tcBorders>
              <w:bottom w:val="nil"/>
            </w:tcBorders>
            <w:shd w:val="clear" w:color="auto" w:fill="auto"/>
          </w:tcPr>
          <w:p w14:paraId="09AD2934" w14:textId="77777777" w:rsidR="00FF70CC" w:rsidRPr="008C011B" w:rsidRDefault="00FF70CC" w:rsidP="00FF70CC">
            <w:pPr>
              <w:spacing w:line="240" w:lineRule="auto"/>
              <w:jc w:val="center"/>
              <w:rPr>
                <w:rFonts w:ascii="Times New Roman" w:eastAsia="Times New Roman" w:hAnsi="Times New Roman"/>
                <w:sz w:val="24"/>
                <w:szCs w:val="24"/>
              </w:rPr>
            </w:pPr>
            <w:r w:rsidRPr="008C011B">
              <w:rPr>
                <w:rFonts w:ascii="Times New Roman" w:eastAsia="Times New Roman" w:hAnsi="Times New Roman"/>
                <w:sz w:val="24"/>
                <w:szCs w:val="24"/>
              </w:rPr>
              <w:t>Teknologi</w:t>
            </w:r>
          </w:p>
        </w:tc>
        <w:tc>
          <w:tcPr>
            <w:tcW w:w="970" w:type="dxa"/>
            <w:shd w:val="clear" w:color="auto" w:fill="auto"/>
          </w:tcPr>
          <w:p w14:paraId="5312725A" w14:textId="77777777" w:rsidR="00FF70CC" w:rsidRPr="008C011B" w:rsidRDefault="00FF70CC" w:rsidP="00FF70CC">
            <w:pPr>
              <w:spacing w:line="240" w:lineRule="auto"/>
              <w:jc w:val="center"/>
              <w:rPr>
                <w:rFonts w:ascii="Times New Roman" w:eastAsia="Times New Roman" w:hAnsi="Times New Roman"/>
                <w:sz w:val="24"/>
                <w:szCs w:val="24"/>
              </w:rPr>
            </w:pPr>
            <w:r w:rsidRPr="008C011B">
              <w:rPr>
                <w:rFonts w:ascii="Times New Roman" w:eastAsia="Times New Roman" w:hAnsi="Times New Roman"/>
                <w:sz w:val="24"/>
                <w:szCs w:val="24"/>
              </w:rPr>
              <w:t>BUKA</w:t>
            </w:r>
          </w:p>
        </w:tc>
        <w:tc>
          <w:tcPr>
            <w:tcW w:w="1100" w:type="dxa"/>
          </w:tcPr>
          <w:p w14:paraId="349CD2DC" w14:textId="66A19C0D" w:rsidR="00FF70CC" w:rsidRPr="00067750" w:rsidRDefault="0026237F" w:rsidP="00FF70CC">
            <w:pPr>
              <w:spacing w:line="240" w:lineRule="auto"/>
              <w:jc w:val="center"/>
              <w:rPr>
                <w:rFonts w:ascii="Times New Roman" w:eastAsia="Times New Roman" w:hAnsi="Times New Roman"/>
                <w:noProof/>
                <w:color w:val="000000" w:themeColor="text1"/>
                <w:sz w:val="24"/>
                <w:szCs w:val="24"/>
              </w:rPr>
            </w:pPr>
            <w:r>
              <w:rPr>
                <w:rFonts w:ascii="Times New Roman" w:eastAsia="Times New Roman" w:hAnsi="Times New Roman"/>
                <w:noProof/>
                <w:color w:val="000000" w:themeColor="text1"/>
                <w:sz w:val="24"/>
                <w:szCs w:val="24"/>
              </w:rPr>
              <w:t>349</w:t>
            </w:r>
          </w:p>
        </w:tc>
        <w:tc>
          <w:tcPr>
            <w:tcW w:w="1170" w:type="dxa"/>
          </w:tcPr>
          <w:p w14:paraId="572DCFA2" w14:textId="3BCD7EEA" w:rsidR="00FF70CC" w:rsidRPr="00067750" w:rsidRDefault="0026237F" w:rsidP="00FF70CC">
            <w:pPr>
              <w:spacing w:line="240" w:lineRule="auto"/>
              <w:jc w:val="center"/>
              <w:rPr>
                <w:rFonts w:ascii="Times New Roman" w:eastAsia="Times New Roman" w:hAnsi="Times New Roman"/>
                <w:noProof/>
                <w:color w:val="000000" w:themeColor="text1"/>
                <w:sz w:val="24"/>
                <w:szCs w:val="24"/>
              </w:rPr>
            </w:pPr>
            <w:r>
              <w:rPr>
                <w:rFonts w:ascii="Times New Roman" w:eastAsia="Times New Roman" w:hAnsi="Times New Roman"/>
                <w:noProof/>
                <w:color w:val="000000" w:themeColor="text1"/>
                <w:sz w:val="24"/>
                <w:szCs w:val="24"/>
              </w:rPr>
              <w:t>335</w:t>
            </w:r>
          </w:p>
        </w:tc>
        <w:tc>
          <w:tcPr>
            <w:tcW w:w="1350" w:type="dxa"/>
          </w:tcPr>
          <w:p w14:paraId="32664634" w14:textId="45405321" w:rsidR="00FF70CC" w:rsidRPr="00067750" w:rsidRDefault="00FF70CC" w:rsidP="00FF70CC">
            <w:pPr>
              <w:spacing w:line="240" w:lineRule="auto"/>
              <w:jc w:val="center"/>
              <w:rPr>
                <w:rFonts w:ascii="Times New Roman" w:eastAsia="Times New Roman" w:hAnsi="Times New Roman"/>
                <w:noProof/>
                <w:color w:val="000000" w:themeColor="text1"/>
                <w:sz w:val="24"/>
                <w:szCs w:val="24"/>
              </w:rPr>
            </w:pPr>
            <w:r w:rsidRPr="008C011B">
              <w:rPr>
                <w:rFonts w:ascii="Times New Roman" w:eastAsia="Times New Roman" w:hAnsi="Times New Roman"/>
                <w:sz w:val="24"/>
                <w:szCs w:val="24"/>
              </w:rPr>
              <w:t>4,15%</w:t>
            </w:r>
          </w:p>
        </w:tc>
        <w:tc>
          <w:tcPr>
            <w:tcW w:w="1530" w:type="dxa"/>
          </w:tcPr>
          <w:p w14:paraId="3A29F5DF" w14:textId="23C13799" w:rsidR="00FF70CC" w:rsidRPr="00067750" w:rsidRDefault="00FF70CC" w:rsidP="00FF70CC">
            <w:pPr>
              <w:spacing w:line="240" w:lineRule="auto"/>
              <w:jc w:val="center"/>
              <w:rPr>
                <w:rFonts w:ascii="Times New Roman" w:eastAsia="Times New Roman" w:hAnsi="Times New Roman"/>
                <w:noProof/>
                <w:color w:val="000000" w:themeColor="text1"/>
                <w:sz w:val="24"/>
                <w:szCs w:val="24"/>
              </w:rPr>
            </w:pPr>
            <w:r>
              <w:rPr>
                <w:rFonts w:ascii="Times New Roman" w:eastAsia="Times New Roman" w:hAnsi="Times New Roman"/>
                <w:noProof/>
                <w:color w:val="000000" w:themeColor="text1"/>
                <w:sz w:val="24"/>
                <w:szCs w:val="24"/>
              </w:rPr>
              <mc:AlternateContent>
                <mc:Choice Requires="wps">
                  <w:drawing>
                    <wp:anchor distT="0" distB="0" distL="114300" distR="114300" simplePos="0" relativeHeight="251734016" behindDoc="0" locked="0" layoutInCell="1" allowOverlap="1" wp14:anchorId="467EB695" wp14:editId="35419494">
                      <wp:simplePos x="0" y="0"/>
                      <wp:positionH relativeFrom="column">
                        <wp:posOffset>322580</wp:posOffset>
                      </wp:positionH>
                      <wp:positionV relativeFrom="paragraph">
                        <wp:posOffset>43180</wp:posOffset>
                      </wp:positionV>
                      <wp:extent cx="120650" cy="158750"/>
                      <wp:effectExtent l="19050" t="0" r="31750" b="31750"/>
                      <wp:wrapNone/>
                      <wp:docPr id="43" name="Arrow: Down 43"/>
                      <wp:cNvGraphicFramePr/>
                      <a:graphic xmlns:a="http://schemas.openxmlformats.org/drawingml/2006/main">
                        <a:graphicData uri="http://schemas.microsoft.com/office/word/2010/wordprocessingShape">
                          <wps:wsp>
                            <wps:cNvSpPr/>
                            <wps:spPr>
                              <a:xfrm>
                                <a:off x="0" y="0"/>
                                <a:ext cx="120650" cy="158750"/>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4C2CAA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3" o:spid="_x0000_s1026" type="#_x0000_t67" style="position:absolute;margin-left:25.4pt;margin-top:3.4pt;width:9.5pt;height:12.5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B3WnAIAALUFAAAOAAAAZHJzL2Uyb0RvYy54bWysVE1v2zAMvQ/YfxB0X21nSdsZdYqgRYYB&#10;RVusHXpWZDkxIIsapcTJfv0o+SNZW+wwLAeFEslH8pnk1fW+0Wyn0NVgCp6dpZwpI6GszbrgP56X&#10;ny45c16YUmgwquAH5fj1/OOHq9bmagIb0KVCRiDG5a0t+MZ7myeJkxvVCHcGVhlSVoCN8HTFdVKi&#10;aAm90ckkTc+TFrC0CFI5R6+3nZLPI35VKekfqsopz3TBKTcfT4znKpzJ/ErkaxR2U8s+DfEPWTSi&#10;NhR0hLoVXrAt1m+gmloiOKj8mYQmgaqqpYo1UDVZ+qqap42wKtZC5Dg70uT+H6y83z0iq8uCTz9z&#10;ZkRD32iBCG3ObqE1jF6Jota6nCyf7CP2N0diqHdfYRP+qRK2j7QeRlrV3jNJj9kkPZ8R+ZJU2ezy&#10;gmRCSY7OFp3/qqBhQSh4SYFjDpFRsbtzvrMf7EJAB7oul7XW8YLr1Y1GthP0mZfLlH59iD/MtHnr&#10;GRpNjb5+n711pEyDZxJY6OqOkj9oFfC0+a4qopAqncSMY/MeMYWUyvisU21Eqbo0Z6dZDllEWiJg&#10;QK6ovBG7BxgsO5ABu+Ontw+uKvb+6Jz+LbHOefSIkcH40bmpDeB7AJqq6iN39gNJHTWBpRWUB2ow&#10;hG7ynJXLmj7ynXD+USCNGvUFrQ//QEeloS049BJnG8Bf770He5oA0nLW0ugW3P3cClSc6W+GZuNL&#10;Np2GWY+X6exiQhc81axONWbb3AC1TUaLysooBnuvB7FCaF5oyyxCVFIJIyl2waXH4XLju5VCe0qq&#10;xSKa0Xxb4e/Mk5UBPLAa+vd5/yLQ9p3uaUTuYRhzkb/q9c42eBpYbD1UdRyEI68937QbYuP0eyws&#10;n9N7tDpu2/lvAAAA//8DAFBLAwQUAAYACAAAACEAgSkXDdoAAAAGAQAADwAAAGRycy9kb3ducmV2&#10;LnhtbEyOQU+DQBCF7yb+h82YeLMLogSRpTFGr5q2xsbbwI5AZGcJu23x3zue9PTy8mbe+6r14kZ1&#10;pDkMng2kqwQUcevtwJ2Bt93zVQEqRGSLo2cy8E0B1vX5WYWl9Sfe0HEbOyUlHEo00Mc4lVqHtieH&#10;YeUnYsk+/ewwip07bWc8Sbkb9XWS5NrhwLLQ40SPPbVf24MTjPebCePLa5Ntiv3HPtvxU+ozYy4v&#10;lod7UJGW+HcMv/jyA7UwNf7ANqjRwG0i5NFALiJxfifaGMjSAnRd6f/49Q8AAAD//wMAUEsBAi0A&#10;FAAGAAgAAAAhALaDOJL+AAAA4QEAABMAAAAAAAAAAAAAAAAAAAAAAFtDb250ZW50X1R5cGVzXS54&#10;bWxQSwECLQAUAAYACAAAACEAOP0h/9YAAACUAQAACwAAAAAAAAAAAAAAAAAvAQAAX3JlbHMvLnJl&#10;bHNQSwECLQAUAAYACAAAACEAckAd1pwCAAC1BQAADgAAAAAAAAAAAAAAAAAuAgAAZHJzL2Uyb0Rv&#10;Yy54bWxQSwECLQAUAAYACAAAACEAgSkXDdoAAAAGAQAADwAAAAAAAAAAAAAAAAD2BAAAZHJzL2Rv&#10;d25yZXYueG1sUEsFBgAAAAAEAAQA8wAAAP0FAAAAAA==&#10;" adj="13392" fillcolor="red" strokecolor="black [3213]" strokeweight="1pt"/>
                  </w:pict>
                </mc:Fallback>
              </mc:AlternateContent>
            </w:r>
          </w:p>
        </w:tc>
      </w:tr>
      <w:tr w:rsidR="0026237F" w:rsidRPr="008C011B" w14:paraId="69673B77" w14:textId="76CA4A7E" w:rsidTr="0026237F">
        <w:tc>
          <w:tcPr>
            <w:tcW w:w="1620" w:type="dxa"/>
            <w:tcBorders>
              <w:top w:val="nil"/>
              <w:bottom w:val="single" w:sz="4" w:space="0" w:color="auto"/>
            </w:tcBorders>
            <w:shd w:val="clear" w:color="auto" w:fill="auto"/>
          </w:tcPr>
          <w:p w14:paraId="354344FE" w14:textId="77777777" w:rsidR="00FF70CC" w:rsidRPr="008C011B" w:rsidRDefault="00FF70CC" w:rsidP="00FF70CC">
            <w:pPr>
              <w:spacing w:line="240" w:lineRule="auto"/>
              <w:jc w:val="center"/>
              <w:rPr>
                <w:rFonts w:ascii="Times New Roman" w:eastAsia="Times New Roman" w:hAnsi="Times New Roman"/>
                <w:sz w:val="24"/>
                <w:szCs w:val="24"/>
              </w:rPr>
            </w:pPr>
            <w:r w:rsidRPr="008C011B">
              <w:rPr>
                <w:rFonts w:ascii="Times New Roman" w:eastAsia="Times New Roman" w:hAnsi="Times New Roman"/>
                <w:sz w:val="24"/>
                <w:szCs w:val="24"/>
              </w:rPr>
              <w:t>(Technology)</w:t>
            </w:r>
          </w:p>
        </w:tc>
        <w:tc>
          <w:tcPr>
            <w:tcW w:w="970" w:type="dxa"/>
            <w:shd w:val="clear" w:color="auto" w:fill="auto"/>
          </w:tcPr>
          <w:p w14:paraId="70BA823D" w14:textId="77777777" w:rsidR="00FF70CC" w:rsidRPr="008C011B" w:rsidRDefault="00FF70CC" w:rsidP="00FF70CC">
            <w:pPr>
              <w:spacing w:line="240" w:lineRule="auto"/>
              <w:jc w:val="center"/>
              <w:rPr>
                <w:rFonts w:ascii="Times New Roman" w:eastAsia="Times New Roman" w:hAnsi="Times New Roman"/>
                <w:sz w:val="24"/>
                <w:szCs w:val="24"/>
              </w:rPr>
            </w:pPr>
            <w:r w:rsidRPr="008C011B">
              <w:rPr>
                <w:rFonts w:ascii="Times New Roman" w:eastAsia="Times New Roman" w:hAnsi="Times New Roman"/>
                <w:sz w:val="24"/>
                <w:szCs w:val="24"/>
              </w:rPr>
              <w:t>EMTK</w:t>
            </w:r>
          </w:p>
        </w:tc>
        <w:tc>
          <w:tcPr>
            <w:tcW w:w="1100" w:type="dxa"/>
          </w:tcPr>
          <w:p w14:paraId="0B398270" w14:textId="19E193D9" w:rsidR="00FF70CC" w:rsidRPr="00067750" w:rsidRDefault="0026237F" w:rsidP="00FF70CC">
            <w:pPr>
              <w:spacing w:line="240" w:lineRule="auto"/>
              <w:jc w:val="center"/>
              <w:rPr>
                <w:rFonts w:ascii="Times New Roman" w:eastAsia="Times New Roman" w:hAnsi="Times New Roman"/>
                <w:noProof/>
                <w:color w:val="000000" w:themeColor="text1"/>
                <w:sz w:val="24"/>
                <w:szCs w:val="24"/>
              </w:rPr>
            </w:pPr>
            <w:r>
              <w:rPr>
                <w:rFonts w:ascii="Times New Roman" w:eastAsia="Times New Roman" w:hAnsi="Times New Roman"/>
                <w:noProof/>
                <w:color w:val="000000" w:themeColor="text1"/>
                <w:sz w:val="24"/>
                <w:szCs w:val="24"/>
              </w:rPr>
              <w:t>2.159</w:t>
            </w:r>
          </w:p>
        </w:tc>
        <w:tc>
          <w:tcPr>
            <w:tcW w:w="1170" w:type="dxa"/>
          </w:tcPr>
          <w:p w14:paraId="320309E5" w14:textId="71E8EBAF" w:rsidR="00FF70CC" w:rsidRPr="00067750" w:rsidRDefault="0026237F" w:rsidP="00FF70CC">
            <w:pPr>
              <w:spacing w:line="240" w:lineRule="auto"/>
              <w:jc w:val="center"/>
              <w:rPr>
                <w:rFonts w:ascii="Times New Roman" w:eastAsia="Times New Roman" w:hAnsi="Times New Roman"/>
                <w:noProof/>
                <w:color w:val="000000" w:themeColor="text1"/>
                <w:sz w:val="24"/>
                <w:szCs w:val="24"/>
              </w:rPr>
            </w:pPr>
            <w:r>
              <w:rPr>
                <w:rFonts w:ascii="Times New Roman" w:eastAsia="Times New Roman" w:hAnsi="Times New Roman"/>
                <w:noProof/>
                <w:color w:val="000000" w:themeColor="text1"/>
                <w:sz w:val="24"/>
                <w:szCs w:val="24"/>
              </w:rPr>
              <w:t>2.072</w:t>
            </w:r>
          </w:p>
        </w:tc>
        <w:tc>
          <w:tcPr>
            <w:tcW w:w="1350" w:type="dxa"/>
          </w:tcPr>
          <w:p w14:paraId="4E605419" w14:textId="4FC1F753" w:rsidR="00FF70CC" w:rsidRPr="00067750" w:rsidRDefault="00FF70CC" w:rsidP="00FF70CC">
            <w:pPr>
              <w:spacing w:line="240" w:lineRule="auto"/>
              <w:jc w:val="center"/>
              <w:rPr>
                <w:rFonts w:ascii="Times New Roman" w:eastAsia="Times New Roman" w:hAnsi="Times New Roman"/>
                <w:noProof/>
                <w:color w:val="000000" w:themeColor="text1"/>
                <w:sz w:val="24"/>
                <w:szCs w:val="24"/>
              </w:rPr>
            </w:pPr>
            <w:r w:rsidRPr="008C011B">
              <w:rPr>
                <w:rFonts w:ascii="Times New Roman" w:eastAsia="Times New Roman" w:hAnsi="Times New Roman"/>
                <w:sz w:val="24"/>
                <w:szCs w:val="24"/>
              </w:rPr>
              <w:t>4,05%</w:t>
            </w:r>
          </w:p>
        </w:tc>
        <w:tc>
          <w:tcPr>
            <w:tcW w:w="1530" w:type="dxa"/>
          </w:tcPr>
          <w:p w14:paraId="4998C5D9" w14:textId="600394F2" w:rsidR="00FF70CC" w:rsidRPr="00067750" w:rsidRDefault="00FF70CC" w:rsidP="00FF70CC">
            <w:pPr>
              <w:spacing w:line="240" w:lineRule="auto"/>
              <w:jc w:val="center"/>
              <w:rPr>
                <w:rFonts w:ascii="Times New Roman" w:eastAsia="Times New Roman" w:hAnsi="Times New Roman"/>
                <w:noProof/>
                <w:color w:val="000000" w:themeColor="text1"/>
                <w:sz w:val="24"/>
                <w:szCs w:val="24"/>
              </w:rPr>
            </w:pPr>
            <w:r>
              <w:rPr>
                <w:rFonts w:ascii="Times New Roman" w:eastAsia="Times New Roman" w:hAnsi="Times New Roman"/>
                <w:noProof/>
                <w:color w:val="000000" w:themeColor="text1"/>
                <w:sz w:val="24"/>
                <w:szCs w:val="24"/>
              </w:rPr>
              <mc:AlternateContent>
                <mc:Choice Requires="wps">
                  <w:drawing>
                    <wp:anchor distT="0" distB="0" distL="114300" distR="114300" simplePos="0" relativeHeight="251735040" behindDoc="0" locked="0" layoutInCell="1" allowOverlap="1" wp14:anchorId="0475E7AD" wp14:editId="4271F9D3">
                      <wp:simplePos x="0" y="0"/>
                      <wp:positionH relativeFrom="column">
                        <wp:posOffset>323215</wp:posOffset>
                      </wp:positionH>
                      <wp:positionV relativeFrom="paragraph">
                        <wp:posOffset>60960</wp:posOffset>
                      </wp:positionV>
                      <wp:extent cx="120650" cy="158750"/>
                      <wp:effectExtent l="19050" t="0" r="31750" b="31750"/>
                      <wp:wrapNone/>
                      <wp:docPr id="44" name="Arrow: Down 44"/>
                      <wp:cNvGraphicFramePr/>
                      <a:graphic xmlns:a="http://schemas.openxmlformats.org/drawingml/2006/main">
                        <a:graphicData uri="http://schemas.microsoft.com/office/word/2010/wordprocessingShape">
                          <wps:wsp>
                            <wps:cNvSpPr/>
                            <wps:spPr>
                              <a:xfrm>
                                <a:off x="0" y="0"/>
                                <a:ext cx="120650" cy="158750"/>
                              </a:xfrm>
                              <a:prstGeom prst="downArrow">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97E9727" id="Arrow: Down 44" o:spid="_x0000_s1026" type="#_x0000_t67" style="position:absolute;margin-left:25.45pt;margin-top:4.8pt;width:9.5pt;height:12.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BOFewIAAA0FAAAOAAAAZHJzL2Uyb0RvYy54bWysVMlu2zAQvRfoPxC8N7INZxMiB0YMFwWC&#10;JIBT5ExTlEWAW0nasvv1faQUx0lzKqoDNcMZzvL4hje3e63ITvggrano+GxEiTDc1tJsKvrzefnt&#10;ipIQmamZskZU9CACvZ19/XLTuVJMbGtVLTxBEBPKzlW0jdGVRRF4KzQLZ9YJA2NjvWYRqt8UtWcd&#10;omtVTEaji6KzvnbechECdhe9kc5y/KYRPD42TRCRqIqitphXn9d1WovZDSs3nrlW8qEM9g9VaCYN&#10;kh5DLVhkZOvlX6G05N4G28QzbnVhm0ZykXtAN+PRh25WLXMi9wJwgjvCFP5fWP6we/JE1hWdTikx&#10;TOOO5t7briQL2xmCXUDUuVDCc+We/KAFiKnffeN1+qMTss+wHo6win0kHJvjyejiHOBzmMbnV5eQ&#10;EaV4O+x8iN+F1SQJFa2RONeQEWW7+xB7/1e/lDBYJeulVCorfrO+U57sGK55uRzhG1K8c1OGdKmc&#10;S5gJZ6Bbo1iEqB0ACGZDCVMb8JhHn3O/Ox0O4ZgDDESVz+iQEsVChAFt5++zxKnwBQttX2COmtxY&#10;qWUE/ZXUFb06Pa1MsopM4KH9dAc96kla2/qAi/O2Z3RwfCmR5B61PDEPCqNDjGV8xNIoi7btIFHS&#10;Wv/7s/3kD2bBSkmHkQAkv7bMC7T4w4Bz1+PpNM1QVqbnlxMo/tSyPrWYrb6zuI4xHgDHs5j8o3oV&#10;G2/1C6Z3nrLCxAxH7h78QbmL/ahi/rmYz7Mb5saxeG9WjqfgCacE7/P+hXk3MCjiYh7s6/iw8gOH&#10;et900tj5NtpGZoK94Qp2JgUzl3k6vA9pqE/17PX2is3+AAAA//8DAFBLAwQUAAYACAAAACEA3+sz&#10;FtkAAAAGAQAADwAAAGRycy9kb3ducmV2LnhtbEyOzU6EMBSF9ya+Q3NN3Dll/KmCXCbGZOLOKM4D&#10;lPYKKL0ltDD49taVszw5J9/5yt3qBrHQFHrPCNtNBoLYeNtzi3D42F89gAhRs9WDZ0L4oQC76vys&#10;1IX1R36npY6tSBAOhUboYhwLKYPpyOmw8SNx6j795HRMcWqlnfQxwd0gr7NMSad7Tg+dHum5I/Nd&#10;zw5BvYbtUu9foj+8zTXHL9Pczwbx8mJ9egQRaY3/Y/jTT+pQJafGz2yDGBDusjwtEXIFItUqT7FB&#10;uLlVIKtSnupXvwAAAP//AwBQSwECLQAUAAYACAAAACEAtoM4kv4AAADhAQAAEwAAAAAAAAAAAAAA&#10;AAAAAAAAW0NvbnRlbnRfVHlwZXNdLnhtbFBLAQItABQABgAIAAAAIQA4/SH/1gAAAJQBAAALAAAA&#10;AAAAAAAAAAAAAC8BAABfcmVscy8ucmVsc1BLAQItABQABgAIAAAAIQBL4BOFewIAAA0FAAAOAAAA&#10;AAAAAAAAAAAAAC4CAABkcnMvZTJvRG9jLnhtbFBLAQItABQABgAIAAAAIQDf6zMW2QAAAAYBAAAP&#10;AAAAAAAAAAAAAAAAANUEAABkcnMvZG93bnJldi54bWxQSwUGAAAAAAQABADzAAAA2wUAAAAA&#10;" adj="13392" fillcolor="red" strokecolor="windowText" strokeweight="1pt"/>
                  </w:pict>
                </mc:Fallback>
              </mc:AlternateContent>
            </w:r>
          </w:p>
        </w:tc>
      </w:tr>
      <w:tr w:rsidR="0026237F" w:rsidRPr="008C011B" w14:paraId="42AF7E5C" w14:textId="04EAFC43" w:rsidTr="0026237F">
        <w:tc>
          <w:tcPr>
            <w:tcW w:w="1620" w:type="dxa"/>
            <w:tcBorders>
              <w:top w:val="single" w:sz="4" w:space="0" w:color="auto"/>
              <w:bottom w:val="nil"/>
            </w:tcBorders>
            <w:shd w:val="clear" w:color="auto" w:fill="auto"/>
          </w:tcPr>
          <w:p w14:paraId="38612E7B" w14:textId="77777777" w:rsidR="00FF70CC" w:rsidRPr="008C011B" w:rsidRDefault="00FF70CC" w:rsidP="00FF70CC">
            <w:pPr>
              <w:spacing w:line="240" w:lineRule="auto"/>
              <w:jc w:val="center"/>
              <w:rPr>
                <w:rFonts w:ascii="Times New Roman" w:eastAsia="Times New Roman" w:hAnsi="Times New Roman"/>
                <w:sz w:val="24"/>
                <w:szCs w:val="24"/>
              </w:rPr>
            </w:pPr>
            <w:r w:rsidRPr="008C011B">
              <w:rPr>
                <w:rFonts w:ascii="Times New Roman" w:eastAsia="Times New Roman" w:hAnsi="Times New Roman"/>
                <w:sz w:val="24"/>
                <w:szCs w:val="24"/>
              </w:rPr>
              <w:t>Pertambangan</w:t>
            </w:r>
          </w:p>
        </w:tc>
        <w:tc>
          <w:tcPr>
            <w:tcW w:w="970" w:type="dxa"/>
            <w:shd w:val="clear" w:color="auto" w:fill="auto"/>
          </w:tcPr>
          <w:p w14:paraId="0340EDE4" w14:textId="77777777" w:rsidR="00FF70CC" w:rsidRPr="008C011B" w:rsidRDefault="00FF70CC" w:rsidP="00FF70CC">
            <w:pPr>
              <w:spacing w:line="240" w:lineRule="auto"/>
              <w:jc w:val="center"/>
              <w:rPr>
                <w:rFonts w:ascii="Times New Roman" w:eastAsia="Times New Roman" w:hAnsi="Times New Roman"/>
                <w:sz w:val="24"/>
                <w:szCs w:val="24"/>
              </w:rPr>
            </w:pPr>
            <w:r w:rsidRPr="008C011B">
              <w:rPr>
                <w:rFonts w:ascii="Times New Roman" w:eastAsia="Times New Roman" w:hAnsi="Times New Roman"/>
                <w:sz w:val="24"/>
                <w:szCs w:val="24"/>
              </w:rPr>
              <w:t>PTBA</w:t>
            </w:r>
          </w:p>
        </w:tc>
        <w:tc>
          <w:tcPr>
            <w:tcW w:w="1100" w:type="dxa"/>
          </w:tcPr>
          <w:p w14:paraId="1AA2604B" w14:textId="7DF1B0B0" w:rsidR="00FF70CC" w:rsidRDefault="0026237F" w:rsidP="00FF70CC">
            <w:pPr>
              <w:tabs>
                <w:tab w:val="left" w:pos="1099"/>
                <w:tab w:val="center" w:pos="1332"/>
              </w:tabs>
              <w:spacing w:line="240" w:lineRule="auto"/>
              <w:jc w:val="center"/>
              <w:rPr>
                <w:rFonts w:ascii="Times New Roman" w:eastAsia="Times New Roman" w:hAnsi="Times New Roman"/>
                <w:noProof/>
                <w:sz w:val="24"/>
                <w:szCs w:val="24"/>
              </w:rPr>
            </w:pPr>
            <w:r>
              <w:rPr>
                <w:rFonts w:ascii="Times New Roman" w:eastAsia="Times New Roman" w:hAnsi="Times New Roman"/>
                <w:noProof/>
                <w:sz w:val="24"/>
                <w:szCs w:val="24"/>
              </w:rPr>
              <w:t>2.970</w:t>
            </w:r>
          </w:p>
        </w:tc>
        <w:tc>
          <w:tcPr>
            <w:tcW w:w="1170" w:type="dxa"/>
          </w:tcPr>
          <w:p w14:paraId="319A371C" w14:textId="3C144D5E" w:rsidR="00FF70CC" w:rsidRDefault="0026237F" w:rsidP="00FF70CC">
            <w:pPr>
              <w:tabs>
                <w:tab w:val="left" w:pos="1099"/>
                <w:tab w:val="center" w:pos="1332"/>
              </w:tabs>
              <w:spacing w:line="240" w:lineRule="auto"/>
              <w:jc w:val="center"/>
              <w:rPr>
                <w:rFonts w:ascii="Times New Roman" w:eastAsia="Times New Roman" w:hAnsi="Times New Roman"/>
                <w:noProof/>
                <w:sz w:val="24"/>
                <w:szCs w:val="24"/>
              </w:rPr>
            </w:pPr>
            <w:r>
              <w:rPr>
                <w:rFonts w:ascii="Times New Roman" w:eastAsia="Times New Roman" w:hAnsi="Times New Roman"/>
                <w:noProof/>
                <w:sz w:val="24"/>
                <w:szCs w:val="24"/>
              </w:rPr>
              <w:t>3.001</w:t>
            </w:r>
          </w:p>
        </w:tc>
        <w:tc>
          <w:tcPr>
            <w:tcW w:w="1350" w:type="dxa"/>
          </w:tcPr>
          <w:p w14:paraId="3C6FE442" w14:textId="5F39F8ED" w:rsidR="00FF70CC" w:rsidRDefault="00FF70CC" w:rsidP="00FF70CC">
            <w:pPr>
              <w:tabs>
                <w:tab w:val="left" w:pos="1099"/>
                <w:tab w:val="center" w:pos="1332"/>
              </w:tabs>
              <w:spacing w:line="240" w:lineRule="auto"/>
              <w:jc w:val="center"/>
              <w:rPr>
                <w:rFonts w:ascii="Times New Roman" w:eastAsia="Times New Roman" w:hAnsi="Times New Roman"/>
                <w:noProof/>
                <w:sz w:val="24"/>
                <w:szCs w:val="24"/>
              </w:rPr>
            </w:pPr>
            <w:r w:rsidRPr="008C011B">
              <w:rPr>
                <w:rFonts w:ascii="Times New Roman" w:eastAsia="Times New Roman" w:hAnsi="Times New Roman"/>
                <w:sz w:val="24"/>
                <w:szCs w:val="24"/>
              </w:rPr>
              <w:t>1,04%</w:t>
            </w:r>
          </w:p>
        </w:tc>
        <w:tc>
          <w:tcPr>
            <w:tcW w:w="1530" w:type="dxa"/>
          </w:tcPr>
          <w:p w14:paraId="45DC556E" w14:textId="19C7F7C6" w:rsidR="00FF70CC" w:rsidRDefault="00FF70CC" w:rsidP="00FF70CC">
            <w:pPr>
              <w:tabs>
                <w:tab w:val="left" w:pos="1099"/>
                <w:tab w:val="center" w:pos="1332"/>
              </w:tabs>
              <w:spacing w:line="240" w:lineRule="auto"/>
              <w:jc w:val="center"/>
              <w:rPr>
                <w:rFonts w:ascii="Times New Roman" w:eastAsia="Times New Roman" w:hAnsi="Times New Roman"/>
                <w:noProof/>
                <w:sz w:val="24"/>
                <w:szCs w:val="24"/>
              </w:rPr>
            </w:pPr>
            <w:r>
              <w:rPr>
                <w:rFonts w:ascii="Times New Roman" w:eastAsia="Times New Roman" w:hAnsi="Times New Roman"/>
                <w:noProof/>
                <w:color w:val="000000" w:themeColor="text1"/>
                <w:sz w:val="24"/>
                <w:szCs w:val="24"/>
              </w:rPr>
              <mc:AlternateContent>
                <mc:Choice Requires="wps">
                  <w:drawing>
                    <wp:anchor distT="0" distB="0" distL="114300" distR="114300" simplePos="0" relativeHeight="251736064" behindDoc="0" locked="0" layoutInCell="1" allowOverlap="1" wp14:anchorId="27792C64" wp14:editId="6B57A908">
                      <wp:simplePos x="0" y="0"/>
                      <wp:positionH relativeFrom="column">
                        <wp:posOffset>323215</wp:posOffset>
                      </wp:positionH>
                      <wp:positionV relativeFrom="paragraph">
                        <wp:posOffset>57150</wp:posOffset>
                      </wp:positionV>
                      <wp:extent cx="120650" cy="158750"/>
                      <wp:effectExtent l="19050" t="19050" r="31750" b="12700"/>
                      <wp:wrapNone/>
                      <wp:docPr id="46" name="Arrow: Down 46"/>
                      <wp:cNvGraphicFramePr/>
                      <a:graphic xmlns:a="http://schemas.openxmlformats.org/drawingml/2006/main">
                        <a:graphicData uri="http://schemas.microsoft.com/office/word/2010/wordprocessingShape">
                          <wps:wsp>
                            <wps:cNvSpPr/>
                            <wps:spPr>
                              <a:xfrm rot="10800000">
                                <a:off x="0" y="0"/>
                                <a:ext cx="120650" cy="158750"/>
                              </a:xfrm>
                              <a:prstGeom prst="downArrow">
                                <a:avLst/>
                              </a:prstGeom>
                              <a:solidFill>
                                <a:schemeClr val="tx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520B00" id="Arrow: Down 46" o:spid="_x0000_s1026" type="#_x0000_t67" style="position:absolute;margin-left:25.45pt;margin-top:4.5pt;width:9.5pt;height:12.5pt;rotation:180;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bfDhwIAABsFAAAOAAAAZHJzL2Uyb0RvYy54bWysVNtu2zAMfR+wfxD0vtoO0suMOkXQoMOA&#10;oi2QDn1WZTkWoNskJU729TuS3fSyPQ3zg0CKFHl4SPryaq8V2QkfpDUNrU5KSoThtpVm09Afjzdf&#10;LigJkZmWKWtEQw8i0KvF50+Xg6vFzPZWtcITBDGhHlxD+xhdXRSB90KzcGKdMDB21msWofpN0Xo2&#10;ILpWxawsz4rB+tZ5y0UIuF2NRrrI8btO8HjfdUFEohoKbDGfPp/P6SwWl6zeeOZ6yScY7B9QaCYN&#10;kh5DrVhkZOvlH6G05N4G28UTbnVhu05ykWtANVX5oZp1z5zItYCc4I40hf8Xlt/tHjyRbUPnZ5QY&#10;ptGjpfd2qMnKDobgFhQNLtTwXLsHP2kBYqp333lNvAWvVXlRpi/TgMLIPrN8OLIs9pFwXFaz8uwU&#10;veAwVacX55ARtBhjpZjOh/hNWE2S0NAWODKkHJntbkMc/V/80ptglWxvpFJZSdMjrpUnO4a+x301&#10;ZXjnpQwZEppzYCacYfg6xSJE7UBHMBtKmNpgqnn0OfW71+EQjgkwjwD5iAIpUSxEGFD1yMYI9d3T&#10;hHvFQj+iy6aEj9VaRiyDkrqhE5fja2WSVeRxnqpPHRl7kKRn2x7QxtwHFBMcv5FIcgssD8xjoHGJ&#10;JY33ODplUbadJEp663/97T75Y85gpWTAgoCSn1vmBUr8bjCBX6v5HGFjVuan5zMo/q3l+a3FbPW1&#10;RS+qjC6LyT+qF7HzVj9hl5cpK0zMcOQeyZ+U6zguLv4GXCyX2Q1b5Fi8NWvHU/DEU6L3cf/EvJsG&#10;KKIxd/ZlmVj9YYRG3/TS2OU22k7m+XrlFcOZFGxgHtPpb5FW/K2evV7/aYvfAAAA//8DAFBLAwQU&#10;AAYACAAAACEAngHDMd4AAAAGAQAADwAAAGRycy9kb3ducmV2LnhtbEyPwU7DMBBE70j8g7VIXCpq&#10;l0LVhDgVQnCqqqqlAnFz420ciNdR7Lbh71lOcJyd0eybYjH4Vpywj00gDZOxAoFUBdtQrWH3+nIz&#10;BxGTIWvaQKjhGyMsysuLwuQ2nGmDp22qBZdQzI0Gl1KXSxkrh97EceiQ2DuE3pvEsq+l7c2Zy30r&#10;b5WaSW8a4g/OdPjksPraHr2G5Wq9XH2M3p8Pk2w3n7rR2+eG7/r6anh8AJFwSH9h+MVndCiZaR+O&#10;ZKNoNdyrjJMaMl7E9ixjudcwvVMgy0L+xy9/AAAA//8DAFBLAQItABQABgAIAAAAIQC2gziS/gAA&#10;AOEBAAATAAAAAAAAAAAAAAAAAAAAAABbQ29udGVudF9UeXBlc10ueG1sUEsBAi0AFAAGAAgAAAAh&#10;ADj9If/WAAAAlAEAAAsAAAAAAAAAAAAAAAAALwEAAF9yZWxzLy5yZWxzUEsBAi0AFAAGAAgAAAAh&#10;AK8dt8OHAgAAGwUAAA4AAAAAAAAAAAAAAAAALgIAAGRycy9lMm9Eb2MueG1sUEsBAi0AFAAGAAgA&#10;AAAhAJ4BwzHeAAAABgEAAA8AAAAAAAAAAAAAAAAA4QQAAGRycy9kb3ducmV2LnhtbFBLBQYAAAAA&#10;BAAEAPMAAADsBQAAAAA=&#10;" adj="13392" fillcolor="black [3213]" strokecolor="windowText" strokeweight="1pt"/>
                  </w:pict>
                </mc:Fallback>
              </mc:AlternateContent>
            </w:r>
          </w:p>
        </w:tc>
      </w:tr>
      <w:tr w:rsidR="0026237F" w:rsidRPr="008C011B" w14:paraId="081C4F4C" w14:textId="30C6348E" w:rsidTr="0026237F">
        <w:tc>
          <w:tcPr>
            <w:tcW w:w="1620" w:type="dxa"/>
            <w:tcBorders>
              <w:top w:val="nil"/>
              <w:bottom w:val="nil"/>
            </w:tcBorders>
            <w:shd w:val="clear" w:color="auto" w:fill="auto"/>
          </w:tcPr>
          <w:p w14:paraId="618F6E34" w14:textId="77777777" w:rsidR="00FF70CC" w:rsidRPr="008C011B" w:rsidRDefault="00FF70CC" w:rsidP="00FF70CC">
            <w:pPr>
              <w:spacing w:line="240" w:lineRule="auto"/>
              <w:jc w:val="center"/>
              <w:rPr>
                <w:rFonts w:ascii="Times New Roman" w:eastAsia="Times New Roman" w:hAnsi="Times New Roman"/>
                <w:sz w:val="24"/>
                <w:szCs w:val="24"/>
              </w:rPr>
            </w:pPr>
            <w:r w:rsidRPr="008C011B">
              <w:rPr>
                <w:rFonts w:ascii="Times New Roman" w:eastAsia="Times New Roman" w:hAnsi="Times New Roman"/>
                <w:sz w:val="24"/>
                <w:szCs w:val="24"/>
              </w:rPr>
              <w:t>(Materials)</w:t>
            </w:r>
          </w:p>
        </w:tc>
        <w:tc>
          <w:tcPr>
            <w:tcW w:w="970" w:type="dxa"/>
            <w:shd w:val="clear" w:color="auto" w:fill="auto"/>
          </w:tcPr>
          <w:p w14:paraId="5683B87A" w14:textId="77777777" w:rsidR="00FF70CC" w:rsidRPr="008C011B" w:rsidRDefault="00FF70CC" w:rsidP="00FF70CC">
            <w:pPr>
              <w:spacing w:line="240" w:lineRule="auto"/>
              <w:jc w:val="center"/>
              <w:rPr>
                <w:rFonts w:ascii="Times New Roman" w:eastAsia="Times New Roman" w:hAnsi="Times New Roman"/>
                <w:sz w:val="24"/>
                <w:szCs w:val="24"/>
              </w:rPr>
            </w:pPr>
            <w:r w:rsidRPr="008C011B">
              <w:rPr>
                <w:rFonts w:ascii="Times New Roman" w:eastAsia="Times New Roman" w:hAnsi="Times New Roman"/>
                <w:sz w:val="24"/>
                <w:szCs w:val="24"/>
              </w:rPr>
              <w:t>AALI</w:t>
            </w:r>
          </w:p>
        </w:tc>
        <w:tc>
          <w:tcPr>
            <w:tcW w:w="1100" w:type="dxa"/>
          </w:tcPr>
          <w:p w14:paraId="6A092430" w14:textId="2AE7CE49" w:rsidR="00FF70CC" w:rsidRDefault="0026237F" w:rsidP="00FF70CC">
            <w:pPr>
              <w:spacing w:line="240" w:lineRule="auto"/>
              <w:jc w:val="center"/>
              <w:rPr>
                <w:rFonts w:ascii="Times New Roman" w:eastAsia="Times New Roman" w:hAnsi="Times New Roman"/>
                <w:noProof/>
                <w:sz w:val="24"/>
                <w:szCs w:val="24"/>
              </w:rPr>
            </w:pPr>
            <w:r>
              <w:rPr>
                <w:rFonts w:ascii="Times New Roman" w:eastAsia="Times New Roman" w:hAnsi="Times New Roman"/>
                <w:noProof/>
                <w:sz w:val="24"/>
                <w:szCs w:val="24"/>
              </w:rPr>
              <w:t>11.300</w:t>
            </w:r>
          </w:p>
        </w:tc>
        <w:tc>
          <w:tcPr>
            <w:tcW w:w="1170" w:type="dxa"/>
          </w:tcPr>
          <w:p w14:paraId="4BD1059E" w14:textId="0E34D98B" w:rsidR="00FF70CC" w:rsidRDefault="0026237F" w:rsidP="00FF70CC">
            <w:pPr>
              <w:spacing w:line="240" w:lineRule="auto"/>
              <w:jc w:val="center"/>
              <w:rPr>
                <w:rFonts w:ascii="Times New Roman" w:eastAsia="Times New Roman" w:hAnsi="Times New Roman"/>
                <w:noProof/>
                <w:sz w:val="24"/>
                <w:szCs w:val="24"/>
              </w:rPr>
            </w:pPr>
            <w:r>
              <w:rPr>
                <w:rFonts w:ascii="Times New Roman" w:eastAsia="Times New Roman" w:hAnsi="Times New Roman"/>
                <w:noProof/>
                <w:sz w:val="24"/>
                <w:szCs w:val="24"/>
              </w:rPr>
              <w:t>11.552</w:t>
            </w:r>
          </w:p>
        </w:tc>
        <w:tc>
          <w:tcPr>
            <w:tcW w:w="1350" w:type="dxa"/>
          </w:tcPr>
          <w:p w14:paraId="7C494080" w14:textId="4E0F8AC4" w:rsidR="00FF70CC" w:rsidRDefault="00FF70CC" w:rsidP="00FF70CC">
            <w:pPr>
              <w:spacing w:line="240" w:lineRule="auto"/>
              <w:jc w:val="center"/>
              <w:rPr>
                <w:rFonts w:ascii="Times New Roman" w:eastAsia="Times New Roman" w:hAnsi="Times New Roman"/>
                <w:noProof/>
                <w:sz w:val="24"/>
                <w:szCs w:val="24"/>
              </w:rPr>
            </w:pPr>
            <w:r w:rsidRPr="008C011B">
              <w:rPr>
                <w:rFonts w:ascii="Times New Roman" w:eastAsia="Times New Roman" w:hAnsi="Times New Roman"/>
                <w:sz w:val="24"/>
                <w:szCs w:val="24"/>
              </w:rPr>
              <w:t>2,23%</w:t>
            </w:r>
          </w:p>
        </w:tc>
        <w:tc>
          <w:tcPr>
            <w:tcW w:w="1530" w:type="dxa"/>
          </w:tcPr>
          <w:p w14:paraId="3EDAEC06" w14:textId="5A04564A" w:rsidR="00FF70CC" w:rsidRDefault="00FF70CC" w:rsidP="00FF70CC">
            <w:pPr>
              <w:spacing w:line="240" w:lineRule="auto"/>
              <w:jc w:val="center"/>
              <w:rPr>
                <w:rFonts w:ascii="Times New Roman" w:eastAsia="Times New Roman" w:hAnsi="Times New Roman"/>
                <w:noProof/>
                <w:sz w:val="24"/>
                <w:szCs w:val="24"/>
              </w:rPr>
            </w:pPr>
            <w:r>
              <w:rPr>
                <w:rFonts w:ascii="Times New Roman" w:eastAsia="Times New Roman" w:hAnsi="Times New Roman"/>
                <w:noProof/>
                <w:color w:val="000000" w:themeColor="text1"/>
                <w:sz w:val="24"/>
                <w:szCs w:val="24"/>
              </w:rPr>
              <mc:AlternateContent>
                <mc:Choice Requires="wps">
                  <w:drawing>
                    <wp:anchor distT="0" distB="0" distL="114300" distR="114300" simplePos="0" relativeHeight="251737088" behindDoc="0" locked="0" layoutInCell="1" allowOverlap="1" wp14:anchorId="736F305E" wp14:editId="0C22071B">
                      <wp:simplePos x="0" y="0"/>
                      <wp:positionH relativeFrom="column">
                        <wp:posOffset>323215</wp:posOffset>
                      </wp:positionH>
                      <wp:positionV relativeFrom="paragraph">
                        <wp:posOffset>53340</wp:posOffset>
                      </wp:positionV>
                      <wp:extent cx="120650" cy="158750"/>
                      <wp:effectExtent l="19050" t="19050" r="31750" b="12700"/>
                      <wp:wrapNone/>
                      <wp:docPr id="47" name="Arrow: Down 47"/>
                      <wp:cNvGraphicFramePr/>
                      <a:graphic xmlns:a="http://schemas.openxmlformats.org/drawingml/2006/main">
                        <a:graphicData uri="http://schemas.microsoft.com/office/word/2010/wordprocessingShape">
                          <wps:wsp>
                            <wps:cNvSpPr/>
                            <wps:spPr>
                              <a:xfrm rot="10800000">
                                <a:off x="0" y="0"/>
                                <a:ext cx="120650" cy="158750"/>
                              </a:xfrm>
                              <a:prstGeom prst="downArrow">
                                <a:avLst/>
                              </a:prstGeom>
                              <a:solidFill>
                                <a:schemeClr val="tx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101B1B" id="Arrow: Down 47" o:spid="_x0000_s1026" type="#_x0000_t67" style="position:absolute;margin-left:25.45pt;margin-top:4.2pt;width:9.5pt;height:12.5pt;rotation:180;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euQhwIAABsFAAAOAAAAZHJzL2Uyb0RvYy54bWysVE1v2zAMvQ/YfxB0X20HadMZdYqgQYcB&#10;RVugHXpWZTkWoK9JSpzs1+9JdtOP7TTMB4EUKfLxkfTF5V4rshM+SGsaWp2UlAjDbSvNpqE/Hq+/&#10;nFMSIjMtU9aIhh5EoJfLz58uBleLme2taoUnCGJCPbiG9jG6uigC74Vm4cQ6YWDsrNcsQvWbovVs&#10;QHStillZnhWD9a3zlosQcLsejXSZ43ed4PGu64KIRDUU2GI+fT6f01ksL1i98cz1kk8w2D+g0Ewa&#10;JD2GWrPIyNbLP0Jpyb0Ntosn3OrCdp3kIteAaqryQzUPPXMi1wJygjvSFP5fWH67u/dEtg2dLygx&#10;TKNHK+/tUJO1HQzBLSgaXKjh+eDu/aQFiKnefec18Ra8VuV5mb5MAwoj+8zy4ciy2EfCcVnNyrNT&#10;9ILDVJ2eLyAjaDHGSjGdD/GbsJokoaEtcGRIOTLb3YQ4+r/4pTfBKtleS6WykqZHXClPdgx9j/tq&#10;yvDOSxkyJDQLYCacYfg6xSJE7UBHMBtKmNpgqnn0OfW71+EQjgkwjwD5iAIpUSxEGFD1yMYI9d3T&#10;hHvNQj+iy6aEj9VaRiyDkrqhE5fja2WSVeRxnqpPHRl7kKRn2x7QxtwHFBMcv5ZIcgMs98xjoHGJ&#10;JY13ODplUbadJEp663/97T75Y85gpWTAgoCSn1vmBUr8bjCBX6v5HGFjVuanixkU/9by/NZitvrK&#10;ohdVRpfF5B/Vi9h5q5+wy6uUFSZmOHKP5E/KVRwXF38DLlar7IYtcizemAfHU/DEU6L3cf/EvJsG&#10;KKIxt/ZlmVj9YYRG3/TS2NU22k7m+XrlFcOZFGxgHtPpb5FW/K2evV7/acvfAAAA//8DAFBLAwQU&#10;AAYACAAAACEA2C0FJN0AAAAGAQAADwAAAGRycy9kb3ducmV2LnhtbEyOzU7DMBCE70i8g7VIXCrq&#10;lJQqCXEqhOBUVailAnFz420ciNdR7Lbh7VlOcJwfzXzlcnSdOOEQWk8KZtMEBFLtTUuNgt3r800G&#10;IkRNRneeUME3BlhWlxelLow/0wZP29gIHqFQaAU2xr6QMtQWnQ5T3yNxdvCD05Hl0Egz6DOPu07e&#10;JslCOt0SP1jd46PF+mt7dApW65fV+mPy/nSY5bsstZO3zw376vpqfLgHEXGMf2X4xWd0qJhp749k&#10;gugU3CU5NxVkcxAcL3KWewVpOgdZlfI/fvUDAAD//wMAUEsBAi0AFAAGAAgAAAAhALaDOJL+AAAA&#10;4QEAABMAAAAAAAAAAAAAAAAAAAAAAFtDb250ZW50X1R5cGVzXS54bWxQSwECLQAUAAYACAAAACEA&#10;OP0h/9YAAACUAQAACwAAAAAAAAAAAAAAAAAvAQAAX3JlbHMvLnJlbHNQSwECLQAUAAYACAAAACEA&#10;6HnrkIcCAAAbBQAADgAAAAAAAAAAAAAAAAAuAgAAZHJzL2Uyb0RvYy54bWxQSwECLQAUAAYACAAA&#10;ACEA2C0FJN0AAAAGAQAADwAAAAAAAAAAAAAAAADhBAAAZHJzL2Rvd25yZXYueG1sUEsFBgAAAAAE&#10;AAQA8wAAAOsFAAAAAA==&#10;" adj="13392" fillcolor="black [3213]" strokecolor="windowText" strokeweight="1pt"/>
                  </w:pict>
                </mc:Fallback>
              </mc:AlternateContent>
            </w:r>
          </w:p>
        </w:tc>
      </w:tr>
      <w:tr w:rsidR="0026237F" w:rsidRPr="008C011B" w14:paraId="52BA11D3" w14:textId="6F9D841C" w:rsidTr="0026237F">
        <w:tc>
          <w:tcPr>
            <w:tcW w:w="1620" w:type="dxa"/>
            <w:tcBorders>
              <w:top w:val="nil"/>
              <w:bottom w:val="nil"/>
            </w:tcBorders>
            <w:shd w:val="clear" w:color="auto" w:fill="auto"/>
          </w:tcPr>
          <w:p w14:paraId="411AB9C0" w14:textId="77777777" w:rsidR="00FF70CC" w:rsidRPr="008C011B" w:rsidRDefault="00FF70CC" w:rsidP="00FF70CC">
            <w:pPr>
              <w:spacing w:line="240" w:lineRule="auto"/>
              <w:jc w:val="center"/>
              <w:rPr>
                <w:rFonts w:ascii="Times New Roman" w:eastAsia="Times New Roman" w:hAnsi="Times New Roman"/>
                <w:sz w:val="24"/>
                <w:szCs w:val="24"/>
              </w:rPr>
            </w:pPr>
          </w:p>
        </w:tc>
        <w:tc>
          <w:tcPr>
            <w:tcW w:w="970" w:type="dxa"/>
            <w:shd w:val="clear" w:color="auto" w:fill="auto"/>
          </w:tcPr>
          <w:p w14:paraId="3954DBDC" w14:textId="77777777" w:rsidR="00FF70CC" w:rsidRPr="008C011B" w:rsidRDefault="00FF70CC" w:rsidP="00FF70CC">
            <w:pPr>
              <w:spacing w:line="240" w:lineRule="auto"/>
              <w:jc w:val="center"/>
              <w:rPr>
                <w:rFonts w:ascii="Times New Roman" w:eastAsia="Times New Roman" w:hAnsi="Times New Roman"/>
                <w:sz w:val="24"/>
                <w:szCs w:val="24"/>
              </w:rPr>
            </w:pPr>
            <w:r w:rsidRPr="008C011B">
              <w:rPr>
                <w:rFonts w:ascii="Times New Roman" w:eastAsia="Times New Roman" w:hAnsi="Times New Roman"/>
                <w:sz w:val="24"/>
                <w:szCs w:val="24"/>
              </w:rPr>
              <w:t>ADRO</w:t>
            </w:r>
          </w:p>
        </w:tc>
        <w:tc>
          <w:tcPr>
            <w:tcW w:w="1100" w:type="dxa"/>
          </w:tcPr>
          <w:p w14:paraId="4BEA489D" w14:textId="401629C5" w:rsidR="00FF70CC" w:rsidRDefault="0026237F" w:rsidP="00FF70CC">
            <w:pPr>
              <w:spacing w:line="240" w:lineRule="auto"/>
              <w:jc w:val="center"/>
              <w:rPr>
                <w:rFonts w:ascii="Times New Roman" w:eastAsia="Times New Roman" w:hAnsi="Times New Roman"/>
                <w:noProof/>
                <w:sz w:val="24"/>
                <w:szCs w:val="24"/>
              </w:rPr>
            </w:pPr>
            <w:r>
              <w:rPr>
                <w:rFonts w:ascii="Times New Roman" w:eastAsia="Times New Roman" w:hAnsi="Times New Roman"/>
                <w:noProof/>
                <w:sz w:val="24"/>
                <w:szCs w:val="24"/>
              </w:rPr>
              <w:t>2.190</w:t>
            </w:r>
          </w:p>
        </w:tc>
        <w:tc>
          <w:tcPr>
            <w:tcW w:w="1170" w:type="dxa"/>
          </w:tcPr>
          <w:p w14:paraId="7704C463" w14:textId="6DD36464" w:rsidR="00FF70CC" w:rsidRDefault="0026237F" w:rsidP="00FF70CC">
            <w:pPr>
              <w:spacing w:line="240" w:lineRule="auto"/>
              <w:jc w:val="center"/>
              <w:rPr>
                <w:rFonts w:ascii="Times New Roman" w:eastAsia="Times New Roman" w:hAnsi="Times New Roman"/>
                <w:noProof/>
                <w:sz w:val="24"/>
                <w:szCs w:val="24"/>
              </w:rPr>
            </w:pPr>
            <w:r>
              <w:rPr>
                <w:rFonts w:ascii="Times New Roman" w:eastAsia="Times New Roman" w:hAnsi="Times New Roman"/>
                <w:noProof/>
                <w:sz w:val="24"/>
                <w:szCs w:val="24"/>
              </w:rPr>
              <w:t>2.250</w:t>
            </w:r>
          </w:p>
        </w:tc>
        <w:tc>
          <w:tcPr>
            <w:tcW w:w="1350" w:type="dxa"/>
          </w:tcPr>
          <w:p w14:paraId="2797D3E5" w14:textId="454B65E8" w:rsidR="00FF70CC" w:rsidRDefault="00FF70CC" w:rsidP="00FF70CC">
            <w:pPr>
              <w:spacing w:line="240" w:lineRule="auto"/>
              <w:jc w:val="center"/>
              <w:rPr>
                <w:rFonts w:ascii="Times New Roman" w:eastAsia="Times New Roman" w:hAnsi="Times New Roman"/>
                <w:noProof/>
                <w:sz w:val="24"/>
                <w:szCs w:val="24"/>
              </w:rPr>
            </w:pPr>
            <w:r w:rsidRPr="008C011B">
              <w:rPr>
                <w:rFonts w:ascii="Times New Roman" w:eastAsia="Times New Roman" w:hAnsi="Times New Roman"/>
                <w:sz w:val="24"/>
                <w:szCs w:val="24"/>
              </w:rPr>
              <w:t>2,76%</w:t>
            </w:r>
          </w:p>
        </w:tc>
        <w:tc>
          <w:tcPr>
            <w:tcW w:w="1530" w:type="dxa"/>
          </w:tcPr>
          <w:p w14:paraId="08E20F86" w14:textId="00B2EABA" w:rsidR="00FF70CC" w:rsidRDefault="00FF70CC" w:rsidP="00FF70CC">
            <w:pPr>
              <w:spacing w:line="240" w:lineRule="auto"/>
              <w:jc w:val="center"/>
              <w:rPr>
                <w:rFonts w:ascii="Times New Roman" w:eastAsia="Times New Roman" w:hAnsi="Times New Roman"/>
                <w:noProof/>
                <w:sz w:val="24"/>
                <w:szCs w:val="24"/>
              </w:rPr>
            </w:pPr>
            <w:r>
              <w:rPr>
                <w:rFonts w:ascii="Times New Roman" w:eastAsia="Times New Roman" w:hAnsi="Times New Roman"/>
                <w:noProof/>
                <w:color w:val="000000" w:themeColor="text1"/>
                <w:sz w:val="24"/>
                <w:szCs w:val="24"/>
              </w:rPr>
              <mc:AlternateContent>
                <mc:Choice Requires="wps">
                  <w:drawing>
                    <wp:anchor distT="0" distB="0" distL="114300" distR="114300" simplePos="0" relativeHeight="251738112" behindDoc="0" locked="0" layoutInCell="1" allowOverlap="1" wp14:anchorId="6AE391AC" wp14:editId="60F823BA">
                      <wp:simplePos x="0" y="0"/>
                      <wp:positionH relativeFrom="column">
                        <wp:posOffset>323215</wp:posOffset>
                      </wp:positionH>
                      <wp:positionV relativeFrom="paragraph">
                        <wp:posOffset>55880</wp:posOffset>
                      </wp:positionV>
                      <wp:extent cx="120650" cy="158750"/>
                      <wp:effectExtent l="19050" t="19050" r="31750" b="12700"/>
                      <wp:wrapNone/>
                      <wp:docPr id="49" name="Arrow: Down 49"/>
                      <wp:cNvGraphicFramePr/>
                      <a:graphic xmlns:a="http://schemas.openxmlformats.org/drawingml/2006/main">
                        <a:graphicData uri="http://schemas.microsoft.com/office/word/2010/wordprocessingShape">
                          <wps:wsp>
                            <wps:cNvSpPr/>
                            <wps:spPr>
                              <a:xfrm rot="10800000">
                                <a:off x="0" y="0"/>
                                <a:ext cx="120650" cy="158750"/>
                              </a:xfrm>
                              <a:prstGeom prst="downArrow">
                                <a:avLst/>
                              </a:prstGeom>
                              <a:solidFill>
                                <a:schemeClr val="tx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F3E706" id="Arrow: Down 49" o:spid="_x0000_s1026" type="#_x0000_t67" style="position:absolute;margin-left:25.45pt;margin-top:4.4pt;width:9.5pt;height:12.5pt;rotation:180;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iNXhwIAABsFAAAOAAAAZHJzL2Uyb0RvYy54bWysVNtu2zAMfR+wfxD0vtoO0ptRpwgadBhQ&#10;tAXaos+qLMcCdJukxMm+fkeym162p2F+EEiRIg8PSV9c7rQiW+GDtKah1VFJiTDcttKsG/r0eP3t&#10;jJIQmWmZskY0dC8CvVx8/XIxuFrMbG9VKzxBEBPqwTW0j9HVRRF4LzQLR9YJA2NnvWYRql8XrWcD&#10;omtVzMrypBisb523XISA29VopIscv+sEj3ddF0QkqqHAFvPp8/mSzmJxweq1Z66XfILB/gGFZtIg&#10;6SHUikVGNl7+EUpL7m2wXTziVhe26yQXuQZUU5WfqnnomRO5FpAT3IGm8P/C8tvtvSeybej8nBLD&#10;NHq09N4ONVnZwRDcgqLBhRqeD+7eT1qAmOrddV4Tb8FrVZ6V6cs0oDCyyyzvDyyLXSQcl9WsPDlG&#10;LzhM1fHZKWQELcZYKabzIX4XVpMkNLQFjgwpR2bbmxBH/1e/9CZYJdtrqVRW0vSIK+XJlqHvcVdN&#10;GT54KUOGhOYUmAlnGL5OsQhRO9ARzJoSptaYah59Tv3hddiHQwLMI0A+okBKFAsRBlQ9sjFC/fA0&#10;4V6x0I/osinhY7WWEcugpG7oxOX4WplkFXmcp+pTR8YeJOnFtnu0MfcBxQTHryWS3ADLPfMYaFxi&#10;SeMdjk5ZlG0niZLe+l9/u0/+mDNYKRmwIKDk54Z5gRJ/GEzgeTWfI2zMyvz4dAbFv7e8vLeYjb6y&#10;6EWV0WUx+Uf1Knbe6mfs8jJlhYkZjtwj+ZNyFcfFxd+Ai+Uyu2GLHIs35sHxFDzxlOh93D0z76YB&#10;imjMrX1dJlZ/GqHRN700drmJtpN5vt54xXAmBRuYx3T6W6QVf69nr7d/2uI3AAAA//8DAFBLAwQU&#10;AAYACAAAACEAGM8Tht4AAAAGAQAADwAAAGRycy9kb3ducmV2LnhtbEyPwU7DMBBE70j8g7VIXKrW&#10;KRFVEuJUCMGpqlBLVcTNjbdxIF5HsduGv2c5wXF2RrNvyuXoOnHGIbSeFMxnCQik2puWGgW7t5dp&#10;BiJETUZ3nlDBNwZYVtdXpS6Mv9AGz9vYCC6hUGgFNsa+kDLUFp0OM98jsXf0g9OR5dBIM+gLl7tO&#10;3iXJQjrdEn+wuscni/XX9uQUrNavq/XH5P35OM93WWon+88N39Xtzfj4ACLiGP/C8IvP6FAx08Gf&#10;yATRKbhPck4qyHgA24uc5UFBmmYgq1L+x69+AAAA//8DAFBLAQItABQABgAIAAAAIQC2gziS/gAA&#10;AOEBAAATAAAAAAAAAAAAAAAAAAAAAABbQ29udGVudF9UeXBlc10ueG1sUEsBAi0AFAAGAAgAAAAh&#10;ADj9If/WAAAAlAEAAAsAAAAAAAAAAAAAAAAALwEAAF9yZWxzLy5yZWxzUEsBAi0AFAAGAAgAAAAh&#10;AMAOI1eHAgAAGwUAAA4AAAAAAAAAAAAAAAAALgIAAGRycy9lMm9Eb2MueG1sUEsBAi0AFAAGAAgA&#10;AAAhABjPE4beAAAABgEAAA8AAAAAAAAAAAAAAAAA4QQAAGRycy9kb3ducmV2LnhtbFBLBQYAAAAA&#10;BAAEAPMAAADsBQAAAAA=&#10;" adj="13392" fillcolor="black [3213]" strokecolor="windowText" strokeweight="1pt"/>
                  </w:pict>
                </mc:Fallback>
              </mc:AlternateContent>
            </w:r>
          </w:p>
        </w:tc>
      </w:tr>
      <w:tr w:rsidR="0026237F" w:rsidRPr="008C011B" w14:paraId="1B2649FA" w14:textId="637A4A24" w:rsidTr="0026237F">
        <w:tc>
          <w:tcPr>
            <w:tcW w:w="1620" w:type="dxa"/>
            <w:tcBorders>
              <w:top w:val="nil"/>
              <w:bottom w:val="single" w:sz="4" w:space="0" w:color="auto"/>
            </w:tcBorders>
            <w:shd w:val="clear" w:color="auto" w:fill="auto"/>
          </w:tcPr>
          <w:p w14:paraId="474ABE38" w14:textId="77777777" w:rsidR="00FF70CC" w:rsidRPr="008C011B" w:rsidRDefault="00FF70CC" w:rsidP="00FF70CC">
            <w:pPr>
              <w:spacing w:line="240" w:lineRule="auto"/>
              <w:jc w:val="center"/>
              <w:rPr>
                <w:rFonts w:ascii="Times New Roman" w:eastAsia="Times New Roman" w:hAnsi="Times New Roman"/>
                <w:sz w:val="24"/>
                <w:szCs w:val="24"/>
              </w:rPr>
            </w:pPr>
          </w:p>
        </w:tc>
        <w:tc>
          <w:tcPr>
            <w:tcW w:w="970" w:type="dxa"/>
            <w:tcBorders>
              <w:bottom w:val="single" w:sz="4" w:space="0" w:color="auto"/>
            </w:tcBorders>
            <w:shd w:val="clear" w:color="auto" w:fill="auto"/>
          </w:tcPr>
          <w:p w14:paraId="197039C5" w14:textId="77777777" w:rsidR="00FF70CC" w:rsidRPr="008C011B" w:rsidRDefault="00FF70CC" w:rsidP="00FF70CC">
            <w:pPr>
              <w:spacing w:line="240" w:lineRule="auto"/>
              <w:jc w:val="center"/>
              <w:rPr>
                <w:rFonts w:ascii="Times New Roman" w:eastAsia="Times New Roman" w:hAnsi="Times New Roman"/>
                <w:sz w:val="24"/>
                <w:szCs w:val="24"/>
              </w:rPr>
            </w:pPr>
            <w:r w:rsidRPr="008C011B">
              <w:rPr>
                <w:rFonts w:ascii="Times New Roman" w:eastAsia="Times New Roman" w:hAnsi="Times New Roman"/>
                <w:sz w:val="24"/>
                <w:szCs w:val="24"/>
              </w:rPr>
              <w:t>ITMG</w:t>
            </w:r>
          </w:p>
        </w:tc>
        <w:tc>
          <w:tcPr>
            <w:tcW w:w="1100" w:type="dxa"/>
            <w:tcBorders>
              <w:bottom w:val="single" w:sz="4" w:space="0" w:color="auto"/>
            </w:tcBorders>
          </w:tcPr>
          <w:p w14:paraId="29243B03" w14:textId="651C2FC4" w:rsidR="00FF70CC" w:rsidRDefault="0026237F" w:rsidP="00FF70CC">
            <w:pPr>
              <w:spacing w:line="240" w:lineRule="auto"/>
              <w:jc w:val="center"/>
              <w:rPr>
                <w:rFonts w:ascii="Times New Roman" w:eastAsia="Times New Roman" w:hAnsi="Times New Roman"/>
                <w:noProof/>
                <w:sz w:val="24"/>
                <w:szCs w:val="24"/>
              </w:rPr>
            </w:pPr>
            <w:r>
              <w:rPr>
                <w:rFonts w:ascii="Times New Roman" w:eastAsia="Times New Roman" w:hAnsi="Times New Roman"/>
                <w:noProof/>
                <w:sz w:val="24"/>
                <w:szCs w:val="24"/>
              </w:rPr>
              <w:t>23.200</w:t>
            </w:r>
          </w:p>
        </w:tc>
        <w:tc>
          <w:tcPr>
            <w:tcW w:w="1170" w:type="dxa"/>
            <w:tcBorders>
              <w:bottom w:val="single" w:sz="4" w:space="0" w:color="auto"/>
            </w:tcBorders>
          </w:tcPr>
          <w:p w14:paraId="4A3D7BBE" w14:textId="57A47DF9" w:rsidR="00FF70CC" w:rsidRDefault="0026237F" w:rsidP="00FF70CC">
            <w:pPr>
              <w:spacing w:line="240" w:lineRule="auto"/>
              <w:jc w:val="center"/>
              <w:rPr>
                <w:rFonts w:ascii="Times New Roman" w:eastAsia="Times New Roman" w:hAnsi="Times New Roman"/>
                <w:noProof/>
                <w:sz w:val="24"/>
                <w:szCs w:val="24"/>
              </w:rPr>
            </w:pPr>
            <w:r>
              <w:rPr>
                <w:rFonts w:ascii="Times New Roman" w:eastAsia="Times New Roman" w:hAnsi="Times New Roman"/>
                <w:noProof/>
                <w:sz w:val="24"/>
                <w:szCs w:val="24"/>
              </w:rPr>
              <w:t>24.315</w:t>
            </w:r>
          </w:p>
        </w:tc>
        <w:tc>
          <w:tcPr>
            <w:tcW w:w="1350" w:type="dxa"/>
            <w:tcBorders>
              <w:bottom w:val="single" w:sz="4" w:space="0" w:color="auto"/>
            </w:tcBorders>
          </w:tcPr>
          <w:p w14:paraId="11751DC9" w14:textId="789153EA" w:rsidR="00FF70CC" w:rsidRDefault="00FF70CC" w:rsidP="00FF70CC">
            <w:pPr>
              <w:spacing w:line="240" w:lineRule="auto"/>
              <w:jc w:val="center"/>
              <w:rPr>
                <w:rFonts w:ascii="Times New Roman" w:eastAsia="Times New Roman" w:hAnsi="Times New Roman"/>
                <w:noProof/>
                <w:sz w:val="24"/>
                <w:szCs w:val="24"/>
              </w:rPr>
            </w:pPr>
            <w:r w:rsidRPr="008C011B">
              <w:rPr>
                <w:rFonts w:ascii="Times New Roman" w:eastAsia="Times New Roman" w:hAnsi="Times New Roman"/>
                <w:sz w:val="24"/>
                <w:szCs w:val="24"/>
              </w:rPr>
              <w:t>4,80%</w:t>
            </w:r>
          </w:p>
        </w:tc>
        <w:tc>
          <w:tcPr>
            <w:tcW w:w="1530" w:type="dxa"/>
            <w:tcBorders>
              <w:bottom w:val="single" w:sz="4" w:space="0" w:color="auto"/>
            </w:tcBorders>
          </w:tcPr>
          <w:p w14:paraId="657B2556" w14:textId="5521DDD4" w:rsidR="00FF70CC" w:rsidRDefault="00FF70CC" w:rsidP="00FF70CC">
            <w:pPr>
              <w:spacing w:line="240" w:lineRule="auto"/>
              <w:jc w:val="center"/>
              <w:rPr>
                <w:rFonts w:ascii="Times New Roman" w:eastAsia="Times New Roman" w:hAnsi="Times New Roman"/>
                <w:noProof/>
                <w:sz w:val="24"/>
                <w:szCs w:val="24"/>
              </w:rPr>
            </w:pPr>
            <w:r>
              <w:rPr>
                <w:rFonts w:ascii="Times New Roman" w:eastAsia="Times New Roman" w:hAnsi="Times New Roman"/>
                <w:noProof/>
                <w:color w:val="000000" w:themeColor="text1"/>
                <w:sz w:val="24"/>
                <w:szCs w:val="24"/>
              </w:rPr>
              <mc:AlternateContent>
                <mc:Choice Requires="wps">
                  <w:drawing>
                    <wp:anchor distT="0" distB="0" distL="114300" distR="114300" simplePos="0" relativeHeight="251739136" behindDoc="0" locked="0" layoutInCell="1" allowOverlap="1" wp14:anchorId="0F47F7AB" wp14:editId="153C60A4">
                      <wp:simplePos x="0" y="0"/>
                      <wp:positionH relativeFrom="column">
                        <wp:posOffset>323215</wp:posOffset>
                      </wp:positionH>
                      <wp:positionV relativeFrom="paragraph">
                        <wp:posOffset>71120</wp:posOffset>
                      </wp:positionV>
                      <wp:extent cx="120650" cy="158750"/>
                      <wp:effectExtent l="19050" t="19050" r="31750" b="12700"/>
                      <wp:wrapNone/>
                      <wp:docPr id="48" name="Arrow: Down 48"/>
                      <wp:cNvGraphicFramePr/>
                      <a:graphic xmlns:a="http://schemas.openxmlformats.org/drawingml/2006/main">
                        <a:graphicData uri="http://schemas.microsoft.com/office/word/2010/wordprocessingShape">
                          <wps:wsp>
                            <wps:cNvSpPr/>
                            <wps:spPr>
                              <a:xfrm rot="10800000">
                                <a:off x="0" y="0"/>
                                <a:ext cx="120650" cy="158750"/>
                              </a:xfrm>
                              <a:prstGeom prst="downArrow">
                                <a:avLst/>
                              </a:prstGeom>
                              <a:solidFill>
                                <a:schemeClr val="tx1"/>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29B5051" id="Arrow: Down 48" o:spid="_x0000_s1026" type="#_x0000_t67" style="position:absolute;margin-left:25.45pt;margin-top:5.6pt;width:9.5pt;height:12.5pt;rotation:180;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8EhgIAABsFAAAOAAAAZHJzL2Uyb0RvYy54bWysVNtu2zAMfR+wfxD0vtoO0suMOkXQoMOA&#10;oi2QDn1WZTkWoNskJU729TuS3fSyPQ3zg0CKFHl4SPryaq8V2QkfpDUNrU5KSoThtpVm09Afjzdf&#10;LigJkZmWKWtEQw8i0KvF50+Xg6vFzPZWtcITBDGhHlxD+xhdXRSB90KzcGKdMDB21msWofpN0Xo2&#10;ILpWxawsz4rB+tZ5y0UIuF2NRrrI8btO8HjfdUFEohoKbDGfPp/P6SwWl6zeeOZ6yScY7B9QaCYN&#10;kh5DrVhkZOvlH6G05N4G28UTbnVhu05ykWtANVX5oZp1z5zItYCc4I40hf8Xlt/tHjyRbUPn6JRh&#10;Gj1aem+HmqzsYAhuQdHgQg3PtXvwkxYgpnr3ndfEW/BalRdl+jINKIzsM8uHI8tiHwnHZTUrz07R&#10;Cw5TdXpxDhlBizFWiul8iN+E1SQJDW2BI0PKkdnuNsTR/8UvvQlWyfZGKpWVND3iWnmyY+h73FdT&#10;hndeypAhoTkHZsIZhq9TLELUDnQEs6GEqQ2mmkefU797HQ7hmADzCJCPKJASxUKEAVWPbIxQ3z1N&#10;uFcs9CO6bEr4WK1lxDIoqRs6cTm+ViZZRR7nqfrUkbEHSXq27QFtzH1AMcHxG4kkt8DywDwGGpdY&#10;0niPo1MWZdtJoqS3/tff7pM/5gxWSgYsCCj5uWVeoMTvBhP4tZrPETZmZX56PoPi31qe31rMVl9b&#10;9KLK6LKY/KN6ETtv9RN2eZmywsQMR+6R/Em5juPi4m/AxXKZ3bBFjsVbs3Y8BU88JXof90/Mu2mA&#10;IhpzZ1+WidUfRmj0TS+NXW6j7WSer1deMZxJwQbmMZ3+FmnF3+rZ6/WftvgNAAD//wMAUEsDBBQA&#10;BgAIAAAAIQBKxsqc3QAAAAcBAAAPAAAAZHJzL2Rvd25yZXYueG1sTI7NTsJAFIX3Jr7D5Jq4ITJt&#10;iQ2tnRJjdEWIAQnE3dC5tNXOnaYzQH17Lytdnp+c8xWL0XbijINvHSmIpxEIpMqZlmoF24+3hzkI&#10;HzQZ3TlCBT/oYVHe3hQ6N+5CazxvQi14hHyuFTQh9LmUvmrQaj91PRJnRzdYHVgOtTSDvvC47WQS&#10;Ram0uiV+aHSPLw1W35uTVbBcvS9Xn5P96zHOtvNZM9l9rdlX93fj8xOIgGP4K8MVn9GhZKaDO5Hx&#10;olPwGGXcZD9OQHCeZqwPCmZpArIs5H/+8hcAAP//AwBQSwECLQAUAAYACAAAACEAtoM4kv4AAADh&#10;AQAAEwAAAAAAAAAAAAAAAAAAAAAAW0NvbnRlbnRfVHlwZXNdLnhtbFBLAQItABQABgAIAAAAIQA4&#10;/SH/1gAAAJQBAAALAAAAAAAAAAAAAAAAAC8BAABfcmVscy8ucmVsc1BLAQItABQABgAIAAAAIQCH&#10;an8EhgIAABsFAAAOAAAAAAAAAAAAAAAAAC4CAABkcnMvZTJvRG9jLnhtbFBLAQItABQABgAIAAAA&#10;IQBKxsqc3QAAAAcBAAAPAAAAAAAAAAAAAAAAAOAEAABkcnMvZG93bnJldi54bWxQSwUGAAAAAAQA&#10;BADzAAAA6gUAAAAA&#10;" adj="13392" fillcolor="black [3213]" strokecolor="windowText" strokeweight="1pt"/>
                  </w:pict>
                </mc:Fallback>
              </mc:AlternateContent>
            </w:r>
          </w:p>
        </w:tc>
      </w:tr>
    </w:tbl>
    <w:p w14:paraId="26F0BC56" w14:textId="77777777" w:rsidR="00B6740D" w:rsidRDefault="006B2710" w:rsidP="00FE6BBA">
      <w:pPr>
        <w:spacing w:line="480" w:lineRule="auto"/>
        <w:ind w:firstLine="720"/>
        <w:jc w:val="both"/>
        <w:rPr>
          <w:rFonts w:ascii="Times New Roman" w:eastAsia="Times New Roman" w:hAnsi="Times New Roman"/>
          <w:sz w:val="24"/>
          <w:szCs w:val="24"/>
        </w:rPr>
      </w:pPr>
      <w:r>
        <w:rPr>
          <w:rFonts w:ascii="Times New Roman" w:eastAsia="Times New Roman" w:hAnsi="Times New Roman"/>
          <w:sz w:val="24"/>
          <w:szCs w:val="24"/>
        </w:rPr>
        <w:t xml:space="preserve">Sumber: </w:t>
      </w:r>
      <w:hyperlink r:id="rId24" w:history="1">
        <w:r w:rsidR="009C627B" w:rsidRPr="0017514F">
          <w:rPr>
            <w:rStyle w:val="Hyperlink"/>
            <w:rFonts w:ascii="Times New Roman" w:eastAsia="Times New Roman" w:hAnsi="Times New Roman"/>
            <w:sz w:val="24"/>
            <w:szCs w:val="24"/>
          </w:rPr>
          <w:t>https://ekonomi.republika.co.id</w:t>
        </w:r>
      </w:hyperlink>
      <w:r w:rsidR="009C627B">
        <w:rPr>
          <w:rFonts w:ascii="Times New Roman" w:eastAsia="Times New Roman" w:hAnsi="Times New Roman"/>
          <w:sz w:val="24"/>
          <w:szCs w:val="24"/>
        </w:rPr>
        <w:t xml:space="preserve"> </w:t>
      </w:r>
    </w:p>
    <w:p w14:paraId="7C75FD47" w14:textId="62A9179B" w:rsidR="006B3391" w:rsidRPr="00011688" w:rsidRDefault="00E37551" w:rsidP="00E37551">
      <w:pPr>
        <w:spacing w:after="0" w:line="480" w:lineRule="auto"/>
        <w:ind w:leftChars="200" w:left="440" w:firstLine="716"/>
        <w:jc w:val="both"/>
        <w:rPr>
          <w:rFonts w:ascii="Times New Roman" w:eastAsia="Times New Roman" w:hAnsi="Times New Roman"/>
          <w:spacing w:val="-4"/>
          <w:sz w:val="24"/>
          <w:szCs w:val="24"/>
        </w:rPr>
      </w:pPr>
      <w:r w:rsidRPr="00011688">
        <w:rPr>
          <w:rFonts w:ascii="Times New Roman" w:eastAsia="Times New Roman" w:hAnsi="Times New Roman"/>
          <w:spacing w:val="-4"/>
          <w:sz w:val="24"/>
          <w:szCs w:val="24"/>
        </w:rPr>
        <w:t>Penurunan serta kenaikan harga saham tersebut menggambarkan bahwa perusahaan pada indeks IDX80 memperoleh dampak yang cukup signifikan akibat perang Ukraina-Rusia, sehingga perusahaan yang mengalami penurunan saham tidak konsisten terdaftar pada indeks IDX80 selama periode 2020-2022</w:t>
      </w:r>
      <w:r w:rsidR="006B3391" w:rsidRPr="00011688">
        <w:rPr>
          <w:rFonts w:ascii="Times New Roman" w:eastAsia="Times New Roman" w:hAnsi="Times New Roman"/>
          <w:spacing w:val="-4"/>
          <w:sz w:val="24"/>
          <w:szCs w:val="24"/>
        </w:rPr>
        <w:t xml:space="preserve">. </w:t>
      </w:r>
    </w:p>
    <w:p w14:paraId="7CADF46F" w14:textId="1BD3D656" w:rsidR="00676453" w:rsidRPr="00011688" w:rsidRDefault="00A55595" w:rsidP="00E37551">
      <w:pPr>
        <w:spacing w:after="0" w:line="480" w:lineRule="auto"/>
        <w:ind w:leftChars="200" w:left="440" w:firstLine="716"/>
        <w:jc w:val="both"/>
        <w:rPr>
          <w:rFonts w:ascii="Times New Roman" w:eastAsia="Times New Roman" w:hAnsi="Times New Roman"/>
          <w:spacing w:val="-4"/>
          <w:sz w:val="24"/>
          <w:szCs w:val="24"/>
        </w:rPr>
      </w:pPr>
      <w:r w:rsidRPr="00011688">
        <w:rPr>
          <w:rFonts w:ascii="Times New Roman" w:eastAsia="Times New Roman" w:hAnsi="Times New Roman"/>
          <w:spacing w:val="-4"/>
          <w:sz w:val="24"/>
          <w:szCs w:val="24"/>
        </w:rPr>
        <w:t xml:space="preserve">Pasar minyak dan gas di seluruh dunia, serta bentuk energi lainnya, biji-bijian, makanan, dan kompos, berpusat di Rusia dan Ukraina. Selain itu, total nilai ekspor Rusia pada tahun 2021 adalah 491,6 miliar dolar AS, menurut statistik dari "Ekspor Teratas Dunia". Berdasarkan nilai, minyak mentah merupakan ekspor paling berharga Rusia pada tahun 2021, senilai 110,11 miliar dolar AS. Minyak olahan berada di peringkat kedua senilai 69,93 miliar dolar AS, dan batu bara di peringkat ketiga senilai 17,56 miliar dolar AS. Menurut Arlan (2020), AS menilai emas dari Rusia sebesar 17,36 miliar dolar AS, disusul besi dan baja sebesar 9,17 miliar dolar AS. Selain itu, Rusia mendominasi industri pupuk dunia dan merupakan eksportir pupuk terbesar. Ukraina adalah pemain penting dalam rantai </w:t>
      </w:r>
      <w:r w:rsidRPr="00011688">
        <w:rPr>
          <w:rFonts w:ascii="Times New Roman" w:eastAsia="Times New Roman" w:hAnsi="Times New Roman"/>
          <w:spacing w:val="-4"/>
          <w:sz w:val="24"/>
          <w:szCs w:val="24"/>
        </w:rPr>
        <w:lastRenderedPageBreak/>
        <w:t>pasokan global karena merupakan eksportir minyak bunga matahari terbesar di dunia, eksportir jagung terbesar keempat, dan eksportir gandum terbesar kelima. Tentu saja, pasokan akan terputus jika terjadi konflik antara Rusia dan Ukraina, yang merupakan sumber utama logam dan mineral. Tentu saja, hal ini akan mempengaruhi output di berbagai bidang usaha dan menyebabkan penyesuaian biaya pangan dan energi, sehingga berdampak pada warga negara di setiap negara di dunia. Selain itu, inflasi juga disebabkan oleh konflik antara Rusia dan Ukraina.</w:t>
      </w:r>
    </w:p>
    <w:p w14:paraId="5AA0E9FB" w14:textId="7ACC150F" w:rsidR="002F4F34" w:rsidRPr="00011688" w:rsidRDefault="002F4F34" w:rsidP="00E37551">
      <w:pPr>
        <w:spacing w:after="0" w:line="480" w:lineRule="auto"/>
        <w:ind w:leftChars="200" w:left="440" w:firstLine="716"/>
        <w:jc w:val="both"/>
        <w:rPr>
          <w:rFonts w:ascii="Times New Roman" w:eastAsia="Times New Roman" w:hAnsi="Times New Roman"/>
          <w:spacing w:val="-4"/>
          <w:sz w:val="24"/>
          <w:szCs w:val="24"/>
        </w:rPr>
      </w:pPr>
      <w:r w:rsidRPr="00011688">
        <w:rPr>
          <w:rFonts w:ascii="Times New Roman" w:eastAsia="Times New Roman" w:hAnsi="Times New Roman"/>
          <w:spacing w:val="-4"/>
          <w:sz w:val="24"/>
          <w:szCs w:val="24"/>
        </w:rPr>
        <w:t>Berhubung suatu perusahaan mematok kemampuannya pada struktur modal yang dikelola, maka perlu diteliti lebih lanjut mengenai struktur modal dari tiap perusahaan Indeks IDX80. Berikut perhitungan struktur modal dari beberapa perusahaan yang mewakili atas dampak perang Ukraina-Rusia yang menggambarkan terjadinya fluktuasi pada periode 2020-2022 sebagai berikut:</w:t>
      </w:r>
    </w:p>
    <w:p w14:paraId="605A0C80" w14:textId="77777777" w:rsidR="00D41BFA" w:rsidRDefault="00D41BFA" w:rsidP="00D41BFA">
      <w:pPr>
        <w:spacing w:line="240" w:lineRule="auto"/>
        <w:jc w:val="center"/>
        <w:rPr>
          <w:rFonts w:ascii="Times New Roman" w:eastAsia="Times New Roman" w:hAnsi="Times New Roman"/>
          <w:b/>
          <w:bCs/>
          <w:spacing w:val="-4"/>
          <w:sz w:val="24"/>
          <w:szCs w:val="24"/>
        </w:rPr>
      </w:pPr>
      <w:r>
        <w:rPr>
          <w:rFonts w:ascii="Times New Roman" w:eastAsia="Times New Roman" w:hAnsi="Times New Roman"/>
          <w:b/>
          <w:bCs/>
          <w:spacing w:val="-4"/>
          <w:sz w:val="24"/>
          <w:szCs w:val="24"/>
        </w:rPr>
        <w:br w:type="page"/>
      </w:r>
    </w:p>
    <w:p w14:paraId="0250CA41" w14:textId="37B2C5C6" w:rsidR="002F4F34" w:rsidRDefault="002F4F34" w:rsidP="00D41BFA">
      <w:pPr>
        <w:spacing w:line="240" w:lineRule="auto"/>
        <w:jc w:val="center"/>
        <w:rPr>
          <w:rFonts w:ascii="Times New Roman" w:eastAsia="Times New Roman" w:hAnsi="Times New Roman"/>
          <w:b/>
          <w:bCs/>
          <w:spacing w:val="-4"/>
          <w:sz w:val="24"/>
          <w:szCs w:val="24"/>
        </w:rPr>
      </w:pPr>
      <w:r>
        <w:rPr>
          <w:rFonts w:ascii="Times New Roman" w:eastAsia="Times New Roman" w:hAnsi="Times New Roman"/>
          <w:b/>
          <w:bCs/>
          <w:spacing w:val="-4"/>
          <w:sz w:val="24"/>
          <w:szCs w:val="24"/>
        </w:rPr>
        <w:lastRenderedPageBreak/>
        <w:t>Tabel 2</w:t>
      </w:r>
    </w:p>
    <w:p w14:paraId="29F6AD48" w14:textId="7349F565" w:rsidR="002F4F34" w:rsidRDefault="00D41BFA" w:rsidP="00D41BFA">
      <w:pPr>
        <w:spacing w:line="240" w:lineRule="auto"/>
        <w:jc w:val="center"/>
        <w:rPr>
          <w:rFonts w:ascii="Times New Roman" w:eastAsia="Times New Roman" w:hAnsi="Times New Roman"/>
          <w:b/>
          <w:bCs/>
          <w:spacing w:val="-4"/>
          <w:sz w:val="24"/>
          <w:szCs w:val="24"/>
        </w:rPr>
      </w:pPr>
      <w:r w:rsidRPr="00D41BFA">
        <w:rPr>
          <w:rFonts w:ascii="Times New Roman" w:eastAsia="Times New Roman" w:hAnsi="Times New Roman"/>
          <w:b/>
          <w:bCs/>
          <w:i/>
          <w:iCs/>
          <w:spacing w:val="-4"/>
          <w:sz w:val="24"/>
          <w:szCs w:val="24"/>
        </w:rPr>
        <w:t>Dept to Equity Ratio</w:t>
      </w:r>
      <w:r>
        <w:rPr>
          <w:rFonts w:ascii="Times New Roman" w:eastAsia="Times New Roman" w:hAnsi="Times New Roman"/>
          <w:b/>
          <w:bCs/>
          <w:spacing w:val="-4"/>
          <w:sz w:val="24"/>
          <w:szCs w:val="24"/>
        </w:rPr>
        <w:t xml:space="preserve"> (DER) pada perusahaan Indeks IDX80 periode 2020-2022</w:t>
      </w:r>
    </w:p>
    <w:tbl>
      <w:tblPr>
        <w:tblW w:w="81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
        <w:gridCol w:w="2960"/>
        <w:gridCol w:w="966"/>
        <w:gridCol w:w="2014"/>
        <w:gridCol w:w="1440"/>
      </w:tblGrid>
      <w:tr w:rsidR="003D1404" w14:paraId="49BD8ADD" w14:textId="1812FB89" w:rsidTr="00384379">
        <w:tc>
          <w:tcPr>
            <w:tcW w:w="720" w:type="dxa"/>
          </w:tcPr>
          <w:p w14:paraId="65BCF692" w14:textId="0FA7F065" w:rsidR="003D1404" w:rsidRDefault="003D1404" w:rsidP="009828D7">
            <w:pPr>
              <w:spacing w:line="240" w:lineRule="auto"/>
              <w:jc w:val="center"/>
              <w:rPr>
                <w:rFonts w:ascii="Times New Roman" w:eastAsia="Times New Roman" w:hAnsi="Times New Roman"/>
                <w:b/>
                <w:bCs/>
                <w:spacing w:val="-4"/>
                <w:sz w:val="24"/>
                <w:szCs w:val="24"/>
              </w:rPr>
            </w:pPr>
            <w:r>
              <w:rPr>
                <w:rFonts w:ascii="Times New Roman" w:eastAsia="Times New Roman" w:hAnsi="Times New Roman"/>
                <w:b/>
                <w:bCs/>
                <w:spacing w:val="-4"/>
                <w:sz w:val="24"/>
                <w:szCs w:val="24"/>
              </w:rPr>
              <w:t>No.</w:t>
            </w:r>
          </w:p>
        </w:tc>
        <w:tc>
          <w:tcPr>
            <w:tcW w:w="2960" w:type="dxa"/>
          </w:tcPr>
          <w:p w14:paraId="1D4C398D" w14:textId="13B6E9B2" w:rsidR="003D1404" w:rsidRDefault="003D1404" w:rsidP="009828D7">
            <w:pPr>
              <w:spacing w:line="240" w:lineRule="auto"/>
              <w:jc w:val="center"/>
              <w:rPr>
                <w:rFonts w:ascii="Times New Roman" w:eastAsia="Times New Roman" w:hAnsi="Times New Roman"/>
                <w:b/>
                <w:bCs/>
                <w:spacing w:val="-4"/>
                <w:sz w:val="24"/>
                <w:szCs w:val="24"/>
              </w:rPr>
            </w:pPr>
            <w:r>
              <w:rPr>
                <w:rFonts w:ascii="Times New Roman" w:eastAsia="Times New Roman" w:hAnsi="Times New Roman"/>
                <w:b/>
                <w:bCs/>
                <w:spacing w:val="-4"/>
                <w:sz w:val="24"/>
                <w:szCs w:val="24"/>
              </w:rPr>
              <w:t>Nama Perusahaan</w:t>
            </w:r>
          </w:p>
        </w:tc>
        <w:tc>
          <w:tcPr>
            <w:tcW w:w="966" w:type="dxa"/>
          </w:tcPr>
          <w:p w14:paraId="10488907" w14:textId="5A744376" w:rsidR="003D1404" w:rsidRDefault="003D1404" w:rsidP="009828D7">
            <w:pPr>
              <w:spacing w:line="240" w:lineRule="auto"/>
              <w:jc w:val="center"/>
              <w:rPr>
                <w:rFonts w:ascii="Times New Roman" w:eastAsia="Times New Roman" w:hAnsi="Times New Roman"/>
                <w:b/>
                <w:bCs/>
                <w:spacing w:val="-4"/>
                <w:sz w:val="24"/>
                <w:szCs w:val="24"/>
              </w:rPr>
            </w:pPr>
            <w:r>
              <w:rPr>
                <w:rFonts w:ascii="Times New Roman" w:eastAsia="Times New Roman" w:hAnsi="Times New Roman"/>
                <w:b/>
                <w:bCs/>
                <w:spacing w:val="-4"/>
                <w:sz w:val="24"/>
                <w:szCs w:val="24"/>
              </w:rPr>
              <w:t>Tahun</w:t>
            </w:r>
          </w:p>
        </w:tc>
        <w:tc>
          <w:tcPr>
            <w:tcW w:w="2014" w:type="dxa"/>
          </w:tcPr>
          <w:p w14:paraId="65431387" w14:textId="565BD69E" w:rsidR="003D1404" w:rsidRPr="00384379" w:rsidRDefault="00384379" w:rsidP="009828D7">
            <w:pPr>
              <w:spacing w:line="240" w:lineRule="auto"/>
              <w:jc w:val="center"/>
              <w:rPr>
                <w:rFonts w:ascii="Times New Roman" w:eastAsia="Times New Roman" w:hAnsi="Times New Roman"/>
                <w:b/>
                <w:bCs/>
                <w:i/>
                <w:iCs/>
                <w:spacing w:val="-4"/>
                <w:sz w:val="24"/>
                <w:szCs w:val="24"/>
              </w:rPr>
            </w:pPr>
            <w:r w:rsidRPr="00384379">
              <w:rPr>
                <w:rFonts w:ascii="Times New Roman" w:eastAsia="Times New Roman" w:hAnsi="Times New Roman"/>
                <w:b/>
                <w:bCs/>
                <w:i/>
                <w:iCs/>
                <w:spacing w:val="-4"/>
                <w:sz w:val="24"/>
                <w:szCs w:val="24"/>
              </w:rPr>
              <w:t>Capital Structure</w:t>
            </w:r>
          </w:p>
        </w:tc>
        <w:tc>
          <w:tcPr>
            <w:tcW w:w="1440" w:type="dxa"/>
          </w:tcPr>
          <w:p w14:paraId="2B487E41" w14:textId="26EA2482" w:rsidR="003D1404" w:rsidRDefault="003D1404" w:rsidP="009828D7">
            <w:pPr>
              <w:spacing w:line="240" w:lineRule="auto"/>
              <w:jc w:val="center"/>
              <w:rPr>
                <w:rFonts w:ascii="Times New Roman" w:eastAsia="Times New Roman" w:hAnsi="Times New Roman"/>
                <w:b/>
                <w:bCs/>
                <w:spacing w:val="-4"/>
                <w:sz w:val="24"/>
                <w:szCs w:val="24"/>
              </w:rPr>
            </w:pPr>
            <w:r>
              <w:rPr>
                <w:rFonts w:ascii="Times New Roman" w:eastAsia="Times New Roman" w:hAnsi="Times New Roman"/>
                <w:b/>
                <w:bCs/>
                <w:spacing w:val="-4"/>
                <w:sz w:val="24"/>
                <w:szCs w:val="24"/>
              </w:rPr>
              <w:t>Keterangan</w:t>
            </w:r>
          </w:p>
        </w:tc>
      </w:tr>
      <w:tr w:rsidR="00FF2E0D" w14:paraId="34B48990" w14:textId="17204208" w:rsidTr="00384379">
        <w:tc>
          <w:tcPr>
            <w:tcW w:w="720" w:type="dxa"/>
          </w:tcPr>
          <w:p w14:paraId="07851868" w14:textId="31690390" w:rsidR="00FF2E0D" w:rsidRPr="009828D7" w:rsidRDefault="00FF2E0D" w:rsidP="009828D7">
            <w:pPr>
              <w:spacing w:line="240" w:lineRule="auto"/>
              <w:jc w:val="center"/>
              <w:rPr>
                <w:rFonts w:ascii="Times New Roman" w:eastAsia="Times New Roman" w:hAnsi="Times New Roman"/>
                <w:spacing w:val="-4"/>
                <w:sz w:val="24"/>
                <w:szCs w:val="24"/>
              </w:rPr>
            </w:pPr>
            <w:r w:rsidRPr="009828D7">
              <w:rPr>
                <w:rFonts w:ascii="Times New Roman" w:eastAsia="Times New Roman" w:hAnsi="Times New Roman"/>
                <w:spacing w:val="-4"/>
                <w:sz w:val="24"/>
                <w:szCs w:val="24"/>
              </w:rPr>
              <w:t>1.</w:t>
            </w:r>
          </w:p>
        </w:tc>
        <w:tc>
          <w:tcPr>
            <w:tcW w:w="2960" w:type="dxa"/>
            <w:vMerge w:val="restart"/>
          </w:tcPr>
          <w:p w14:paraId="348843E9" w14:textId="77777777" w:rsidR="00FF2E0D" w:rsidRPr="009828D7" w:rsidRDefault="00FF2E0D" w:rsidP="009828D7">
            <w:pPr>
              <w:spacing w:line="240" w:lineRule="auto"/>
              <w:jc w:val="center"/>
              <w:rPr>
                <w:rFonts w:ascii="Times New Roman" w:eastAsia="Times New Roman" w:hAnsi="Times New Roman"/>
                <w:spacing w:val="-4"/>
                <w:sz w:val="24"/>
                <w:szCs w:val="24"/>
              </w:rPr>
            </w:pPr>
            <w:r>
              <w:rPr>
                <w:rFonts w:ascii="Times New Roman" w:eastAsia="Times New Roman" w:hAnsi="Times New Roman"/>
                <w:spacing w:val="-4"/>
                <w:sz w:val="24"/>
                <w:szCs w:val="24"/>
              </w:rPr>
              <w:t>(</w:t>
            </w:r>
            <w:r w:rsidRPr="009828D7">
              <w:rPr>
                <w:rFonts w:ascii="Times New Roman" w:eastAsia="Times New Roman" w:hAnsi="Times New Roman"/>
                <w:spacing w:val="-4"/>
                <w:sz w:val="24"/>
                <w:szCs w:val="24"/>
              </w:rPr>
              <w:t>JPFA</w:t>
            </w:r>
            <w:r>
              <w:rPr>
                <w:rFonts w:ascii="Times New Roman" w:eastAsia="Times New Roman" w:hAnsi="Times New Roman"/>
                <w:spacing w:val="-4"/>
                <w:sz w:val="24"/>
                <w:szCs w:val="24"/>
              </w:rPr>
              <w:t>)</w:t>
            </w:r>
          </w:p>
          <w:p w14:paraId="6AA203CE" w14:textId="77777777" w:rsidR="00FF2E0D" w:rsidRPr="009828D7" w:rsidRDefault="00FF2E0D" w:rsidP="009828D7">
            <w:pPr>
              <w:spacing w:line="240" w:lineRule="auto"/>
              <w:jc w:val="center"/>
              <w:rPr>
                <w:rFonts w:ascii="Times New Roman" w:eastAsia="Times New Roman" w:hAnsi="Times New Roman"/>
                <w:spacing w:val="-4"/>
                <w:sz w:val="24"/>
                <w:szCs w:val="24"/>
              </w:rPr>
            </w:pPr>
            <w:r w:rsidRPr="008C011B">
              <w:rPr>
                <w:rFonts w:ascii="Times New Roman" w:hAnsi="Times New Roman"/>
                <w:sz w:val="24"/>
                <w:szCs w:val="24"/>
              </w:rPr>
              <w:t xml:space="preserve">JAPFA Comfeed Indonesia </w:t>
            </w:r>
          </w:p>
          <w:p w14:paraId="1805F246" w14:textId="6478DE95" w:rsidR="00FF2E0D" w:rsidRPr="009828D7" w:rsidRDefault="00FF2E0D" w:rsidP="009828D7">
            <w:pPr>
              <w:spacing w:line="240" w:lineRule="auto"/>
              <w:jc w:val="center"/>
              <w:rPr>
                <w:rFonts w:ascii="Times New Roman" w:eastAsia="Times New Roman" w:hAnsi="Times New Roman"/>
                <w:spacing w:val="-4"/>
                <w:sz w:val="24"/>
                <w:szCs w:val="24"/>
              </w:rPr>
            </w:pPr>
            <w:r w:rsidRPr="008C011B">
              <w:rPr>
                <w:rFonts w:ascii="Times New Roman" w:hAnsi="Times New Roman"/>
                <w:sz w:val="24"/>
                <w:szCs w:val="24"/>
              </w:rPr>
              <w:t>Tbk.</w:t>
            </w:r>
          </w:p>
        </w:tc>
        <w:tc>
          <w:tcPr>
            <w:tcW w:w="966" w:type="dxa"/>
          </w:tcPr>
          <w:p w14:paraId="372C2C84" w14:textId="02F78077" w:rsidR="00FF2E0D" w:rsidRPr="009828D7" w:rsidRDefault="00FF2E0D" w:rsidP="009828D7">
            <w:pPr>
              <w:spacing w:line="240" w:lineRule="auto"/>
              <w:jc w:val="center"/>
              <w:rPr>
                <w:rFonts w:ascii="Times New Roman" w:eastAsia="Times New Roman" w:hAnsi="Times New Roman"/>
                <w:spacing w:val="-4"/>
                <w:sz w:val="24"/>
                <w:szCs w:val="24"/>
              </w:rPr>
            </w:pPr>
            <w:r w:rsidRPr="009828D7">
              <w:rPr>
                <w:rFonts w:ascii="Times New Roman" w:eastAsia="Times New Roman" w:hAnsi="Times New Roman"/>
                <w:spacing w:val="-4"/>
                <w:sz w:val="24"/>
                <w:szCs w:val="24"/>
              </w:rPr>
              <w:t>2020</w:t>
            </w:r>
          </w:p>
        </w:tc>
        <w:tc>
          <w:tcPr>
            <w:tcW w:w="2014" w:type="dxa"/>
          </w:tcPr>
          <w:p w14:paraId="16797522" w14:textId="3F1F60D0" w:rsidR="00FF2E0D" w:rsidRPr="009828D7" w:rsidRDefault="00FF2E0D" w:rsidP="009828D7">
            <w:pPr>
              <w:spacing w:line="240" w:lineRule="auto"/>
              <w:jc w:val="center"/>
              <w:rPr>
                <w:rFonts w:ascii="Times New Roman" w:eastAsia="Times New Roman" w:hAnsi="Times New Roman"/>
                <w:spacing w:val="-4"/>
                <w:sz w:val="24"/>
                <w:szCs w:val="24"/>
              </w:rPr>
            </w:pPr>
            <w:r w:rsidRPr="009828D7">
              <w:rPr>
                <w:rFonts w:ascii="Times New Roman" w:eastAsia="Times New Roman" w:hAnsi="Times New Roman"/>
                <w:spacing w:val="-4"/>
                <w:sz w:val="24"/>
                <w:szCs w:val="24"/>
              </w:rPr>
              <w:t>78,48%</w:t>
            </w:r>
          </w:p>
        </w:tc>
        <w:tc>
          <w:tcPr>
            <w:tcW w:w="1440" w:type="dxa"/>
          </w:tcPr>
          <w:p w14:paraId="4B91EC25" w14:textId="77777777" w:rsidR="00FF2E0D" w:rsidRPr="009828D7" w:rsidRDefault="00FF2E0D" w:rsidP="009828D7">
            <w:pPr>
              <w:spacing w:line="240" w:lineRule="auto"/>
              <w:jc w:val="center"/>
              <w:rPr>
                <w:rFonts w:ascii="Times New Roman" w:eastAsia="Times New Roman" w:hAnsi="Times New Roman"/>
                <w:spacing w:val="-4"/>
                <w:sz w:val="24"/>
                <w:szCs w:val="24"/>
              </w:rPr>
            </w:pPr>
          </w:p>
        </w:tc>
      </w:tr>
      <w:tr w:rsidR="00FF2E0D" w14:paraId="7C82A8F2" w14:textId="381D2CF8" w:rsidTr="00384379">
        <w:tc>
          <w:tcPr>
            <w:tcW w:w="720" w:type="dxa"/>
          </w:tcPr>
          <w:p w14:paraId="0D0E2957" w14:textId="77777777" w:rsidR="00FF2E0D" w:rsidRPr="009828D7" w:rsidRDefault="00FF2E0D" w:rsidP="009828D7">
            <w:pPr>
              <w:spacing w:line="240" w:lineRule="auto"/>
              <w:jc w:val="center"/>
              <w:rPr>
                <w:rFonts w:ascii="Times New Roman" w:eastAsia="Times New Roman" w:hAnsi="Times New Roman"/>
                <w:spacing w:val="-4"/>
                <w:sz w:val="24"/>
                <w:szCs w:val="24"/>
              </w:rPr>
            </w:pPr>
          </w:p>
        </w:tc>
        <w:tc>
          <w:tcPr>
            <w:tcW w:w="2960" w:type="dxa"/>
            <w:vMerge/>
          </w:tcPr>
          <w:p w14:paraId="7354A1C7" w14:textId="6B6C4B0E" w:rsidR="00FF2E0D" w:rsidRPr="009828D7" w:rsidRDefault="00FF2E0D" w:rsidP="009828D7">
            <w:pPr>
              <w:spacing w:line="240" w:lineRule="auto"/>
              <w:jc w:val="center"/>
              <w:rPr>
                <w:rFonts w:ascii="Times New Roman" w:eastAsia="Times New Roman" w:hAnsi="Times New Roman"/>
                <w:spacing w:val="-4"/>
                <w:sz w:val="24"/>
                <w:szCs w:val="24"/>
              </w:rPr>
            </w:pPr>
          </w:p>
        </w:tc>
        <w:tc>
          <w:tcPr>
            <w:tcW w:w="966" w:type="dxa"/>
          </w:tcPr>
          <w:p w14:paraId="10CF51D2" w14:textId="4F25F521" w:rsidR="00FF2E0D" w:rsidRPr="009828D7" w:rsidRDefault="00FF2E0D" w:rsidP="009828D7">
            <w:pPr>
              <w:spacing w:line="240" w:lineRule="auto"/>
              <w:jc w:val="center"/>
              <w:rPr>
                <w:rFonts w:ascii="Times New Roman" w:eastAsia="Times New Roman" w:hAnsi="Times New Roman"/>
                <w:spacing w:val="-4"/>
                <w:sz w:val="24"/>
                <w:szCs w:val="24"/>
              </w:rPr>
            </w:pPr>
            <w:r w:rsidRPr="009828D7">
              <w:rPr>
                <w:rFonts w:ascii="Times New Roman" w:eastAsia="Times New Roman" w:hAnsi="Times New Roman"/>
                <w:spacing w:val="-4"/>
                <w:sz w:val="24"/>
                <w:szCs w:val="24"/>
              </w:rPr>
              <w:t>2021</w:t>
            </w:r>
          </w:p>
        </w:tc>
        <w:tc>
          <w:tcPr>
            <w:tcW w:w="2014" w:type="dxa"/>
          </w:tcPr>
          <w:p w14:paraId="32CD984E" w14:textId="66E3C97C" w:rsidR="00FF2E0D" w:rsidRPr="009828D7" w:rsidRDefault="00FF2E0D" w:rsidP="009828D7">
            <w:pPr>
              <w:spacing w:line="240" w:lineRule="auto"/>
              <w:jc w:val="center"/>
              <w:rPr>
                <w:rFonts w:ascii="Times New Roman" w:eastAsia="Times New Roman" w:hAnsi="Times New Roman"/>
                <w:spacing w:val="-4"/>
                <w:sz w:val="24"/>
                <w:szCs w:val="24"/>
              </w:rPr>
            </w:pPr>
            <w:r w:rsidRPr="009828D7">
              <w:rPr>
                <w:rFonts w:ascii="Times New Roman" w:eastAsia="Times New Roman" w:hAnsi="Times New Roman"/>
                <w:spacing w:val="-4"/>
                <w:sz w:val="24"/>
                <w:szCs w:val="24"/>
              </w:rPr>
              <w:t>118,19%</w:t>
            </w:r>
          </w:p>
        </w:tc>
        <w:tc>
          <w:tcPr>
            <w:tcW w:w="1440" w:type="dxa"/>
          </w:tcPr>
          <w:p w14:paraId="525304A7" w14:textId="4BB58977" w:rsidR="00FF2E0D" w:rsidRDefault="00FF2E0D" w:rsidP="009828D7">
            <w:pPr>
              <w:spacing w:line="240" w:lineRule="auto"/>
              <w:jc w:val="center"/>
              <w:rPr>
                <w:rFonts w:ascii="Times New Roman" w:eastAsia="Times New Roman" w:hAnsi="Times New Roman"/>
                <w:noProof/>
                <w:spacing w:val="-4"/>
                <w:sz w:val="24"/>
                <w:szCs w:val="24"/>
              </w:rPr>
            </w:pPr>
            <w:r>
              <w:rPr>
                <w:rFonts w:ascii="Times New Roman" w:eastAsia="Times New Roman" w:hAnsi="Times New Roman"/>
                <w:noProof/>
                <w:spacing w:val="-4"/>
                <w:sz w:val="24"/>
                <w:szCs w:val="24"/>
              </w:rPr>
              <mc:AlternateContent>
                <mc:Choice Requires="wps">
                  <w:drawing>
                    <wp:anchor distT="0" distB="0" distL="114300" distR="114300" simplePos="0" relativeHeight="251753472" behindDoc="0" locked="0" layoutInCell="1" allowOverlap="1" wp14:anchorId="7E857EE9" wp14:editId="768253D9">
                      <wp:simplePos x="0" y="0"/>
                      <wp:positionH relativeFrom="column">
                        <wp:posOffset>373380</wp:posOffset>
                      </wp:positionH>
                      <wp:positionV relativeFrom="paragraph">
                        <wp:posOffset>-1270</wp:posOffset>
                      </wp:positionV>
                      <wp:extent cx="0" cy="234950"/>
                      <wp:effectExtent l="76200" t="38100" r="57150" b="12700"/>
                      <wp:wrapNone/>
                      <wp:docPr id="29" name="Straight Arrow Connector 29"/>
                      <wp:cNvGraphicFramePr/>
                      <a:graphic xmlns:a="http://schemas.openxmlformats.org/drawingml/2006/main">
                        <a:graphicData uri="http://schemas.microsoft.com/office/word/2010/wordprocessingShape">
                          <wps:wsp>
                            <wps:cNvCnPr/>
                            <wps:spPr>
                              <a:xfrm flipV="1">
                                <a:off x="0" y="0"/>
                                <a:ext cx="0" cy="234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27783F1" id="_x0000_t32" coordsize="21600,21600" o:spt="32" o:oned="t" path="m,l21600,21600e" filled="f">
                      <v:path arrowok="t" fillok="f" o:connecttype="none"/>
                      <o:lock v:ext="edit" shapetype="t"/>
                    </v:shapetype>
                    <v:shape id="Straight Arrow Connector 29" o:spid="_x0000_s1026" type="#_x0000_t32" style="position:absolute;margin-left:29.4pt;margin-top:-.1pt;width:0;height:18.5pt;flip:y;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Hqn2QEAAP8DAAAOAAAAZHJzL2Uyb0RvYy54bWysU8uO0zAU3SPxD5b3NG15iKmajlAH2CCo&#10;Zhj2HsdOLPzS9aVJ/p5rJw2IAQkhNpYf9xyfc3y9vx6cZWcFyQRf881qzZnyMjTGtzW///zu2WvO&#10;EgrfCBu8qvmoEr8+PH2y7+NObUMXbKOAEYlPuz7WvEOMu6pKslNOpFWIytOhDuAE0hLaqgHRE7uz&#10;1Xa9flX1AZoIQaqUaPdmOuSHwq+1kvhJ66SQ2ZqTNiwjlPEhj9VhL3YtiNgZOcsQ/6DCCePp0oXq&#10;RqBg38A8onJGQkhB40oGVwWtjVTFA7nZrH9xc9eJqIoXCifFJab0/2jlx/MJmGlqvr3izAtHb3SH&#10;IEzbIXsDEHp2DN5TjgEYlVBefUw7gh39CeZViifI5gcNjmlr4hdqhRIHGWRDSXtc0lYDMjltStrd&#10;Pn9x9bI8RDUxZKYICd+r4Fie1DzNihYpE7s4f0hIGgh4AWSw9XlEYexb3zAcI3lCMMK3VmUDVJ5L&#10;qmxkkl5mOFo1wW+VpkhI4nRNaUZ1tMDOgtqo+bpZWKgyQ7SxdgGti/M/gubaDFOlQf8WuFSXG4PH&#10;BeiMD/C7W3G4SNVT/cX15DXbfgjNWB6yxEFdVvKZf0Ru45/XBf7j3x6+AwAA//8DAFBLAwQUAAYA&#10;CAAAACEAbGDRTdwAAAAGAQAADwAAAGRycy9kb3ducmV2LnhtbEzOT0/CQBAF8LsJ32EzJN5gCyI0&#10;tVNiTLyokX9euC3doW3szja7C1Q/vasXOb68yZtfvuxNK87kfGMZYTJOQBCXVjdcIXzsnkcpCB8U&#10;a9VaJoQv8rAsBje5yrS98IbO21CJOMI+Uwh1CF0mpS9rMsqPbUccu6N1RoUYXSW1U5c4blo5TZK5&#10;NKrh+KFWHT3VVH5uTwbhbeJWL4v9+3HmK/e959fZ2q8t4u2wf3wAEagP/8fwy490KKLpYE+svWgR&#10;7tMoDwijKYhY/8UDwt08BVnk8ppf/AAAAP//AwBQSwECLQAUAAYACAAAACEAtoM4kv4AAADhAQAA&#10;EwAAAAAAAAAAAAAAAAAAAAAAW0NvbnRlbnRfVHlwZXNdLnhtbFBLAQItABQABgAIAAAAIQA4/SH/&#10;1gAAAJQBAAALAAAAAAAAAAAAAAAAAC8BAABfcmVscy8ucmVsc1BLAQItABQABgAIAAAAIQDKuHqn&#10;2QEAAP8DAAAOAAAAAAAAAAAAAAAAAC4CAABkcnMvZTJvRG9jLnhtbFBLAQItABQABgAIAAAAIQBs&#10;YNFN3AAAAAYBAAAPAAAAAAAAAAAAAAAAADMEAABkcnMvZG93bnJldi54bWxQSwUGAAAAAAQABADz&#10;AAAAPAUAAAAA&#10;" strokecolor="black [3200]" strokeweight=".5pt">
                      <v:stroke endarrow="block" joinstyle="miter"/>
                    </v:shape>
                  </w:pict>
                </mc:Fallback>
              </mc:AlternateContent>
            </w:r>
          </w:p>
        </w:tc>
      </w:tr>
      <w:tr w:rsidR="00FF2E0D" w14:paraId="212C6E33" w14:textId="55E65D59" w:rsidTr="00384379">
        <w:tc>
          <w:tcPr>
            <w:tcW w:w="720" w:type="dxa"/>
          </w:tcPr>
          <w:p w14:paraId="3B984CF1" w14:textId="77777777" w:rsidR="00FF2E0D" w:rsidRPr="009828D7" w:rsidRDefault="00FF2E0D" w:rsidP="009828D7">
            <w:pPr>
              <w:spacing w:line="240" w:lineRule="auto"/>
              <w:jc w:val="center"/>
              <w:rPr>
                <w:rFonts w:ascii="Times New Roman" w:eastAsia="Times New Roman" w:hAnsi="Times New Roman"/>
                <w:spacing w:val="-4"/>
                <w:sz w:val="24"/>
                <w:szCs w:val="24"/>
              </w:rPr>
            </w:pPr>
          </w:p>
        </w:tc>
        <w:tc>
          <w:tcPr>
            <w:tcW w:w="2960" w:type="dxa"/>
            <w:vMerge/>
          </w:tcPr>
          <w:p w14:paraId="5CCC8B4C" w14:textId="3AFFCCA9" w:rsidR="00FF2E0D" w:rsidRPr="009828D7" w:rsidRDefault="00FF2E0D" w:rsidP="009828D7">
            <w:pPr>
              <w:spacing w:line="240" w:lineRule="auto"/>
              <w:jc w:val="center"/>
              <w:rPr>
                <w:rFonts w:ascii="Times New Roman" w:eastAsia="Times New Roman" w:hAnsi="Times New Roman"/>
                <w:spacing w:val="-4"/>
                <w:sz w:val="24"/>
                <w:szCs w:val="24"/>
              </w:rPr>
            </w:pPr>
          </w:p>
        </w:tc>
        <w:tc>
          <w:tcPr>
            <w:tcW w:w="966" w:type="dxa"/>
          </w:tcPr>
          <w:p w14:paraId="2E08C2F8" w14:textId="6FDB7AF4" w:rsidR="00FF2E0D" w:rsidRPr="009828D7" w:rsidRDefault="00FF2E0D" w:rsidP="009828D7">
            <w:pPr>
              <w:spacing w:line="240" w:lineRule="auto"/>
              <w:jc w:val="center"/>
              <w:rPr>
                <w:rFonts w:ascii="Times New Roman" w:eastAsia="Times New Roman" w:hAnsi="Times New Roman"/>
                <w:spacing w:val="-4"/>
                <w:sz w:val="24"/>
                <w:szCs w:val="24"/>
              </w:rPr>
            </w:pPr>
            <w:r w:rsidRPr="009828D7">
              <w:rPr>
                <w:rFonts w:ascii="Times New Roman" w:eastAsia="Times New Roman" w:hAnsi="Times New Roman"/>
                <w:spacing w:val="-4"/>
                <w:sz w:val="24"/>
                <w:szCs w:val="24"/>
              </w:rPr>
              <w:t>2022</w:t>
            </w:r>
          </w:p>
        </w:tc>
        <w:tc>
          <w:tcPr>
            <w:tcW w:w="2014" w:type="dxa"/>
          </w:tcPr>
          <w:p w14:paraId="2C8B451B" w14:textId="093164CB" w:rsidR="00FF2E0D" w:rsidRPr="009828D7" w:rsidRDefault="00FF2E0D" w:rsidP="009828D7">
            <w:pPr>
              <w:spacing w:line="240" w:lineRule="auto"/>
              <w:jc w:val="center"/>
              <w:rPr>
                <w:rFonts w:ascii="Times New Roman" w:eastAsia="Times New Roman" w:hAnsi="Times New Roman"/>
                <w:spacing w:val="-4"/>
                <w:sz w:val="24"/>
                <w:szCs w:val="24"/>
              </w:rPr>
            </w:pPr>
            <w:r w:rsidRPr="009828D7">
              <w:rPr>
                <w:rFonts w:ascii="Times New Roman" w:eastAsia="Times New Roman" w:hAnsi="Times New Roman"/>
                <w:spacing w:val="-4"/>
                <w:sz w:val="24"/>
                <w:szCs w:val="24"/>
              </w:rPr>
              <w:t>139,41%</w:t>
            </w:r>
          </w:p>
        </w:tc>
        <w:tc>
          <w:tcPr>
            <w:tcW w:w="1440" w:type="dxa"/>
          </w:tcPr>
          <w:p w14:paraId="019801A4" w14:textId="46F46FA0" w:rsidR="00FF2E0D" w:rsidRDefault="00FF2E0D" w:rsidP="009828D7">
            <w:pPr>
              <w:spacing w:line="240" w:lineRule="auto"/>
              <w:jc w:val="center"/>
              <w:rPr>
                <w:rFonts w:ascii="Times New Roman" w:eastAsia="Times New Roman" w:hAnsi="Times New Roman"/>
                <w:noProof/>
                <w:spacing w:val="-4"/>
                <w:sz w:val="24"/>
                <w:szCs w:val="24"/>
              </w:rPr>
            </w:pPr>
            <w:r>
              <w:rPr>
                <w:rFonts w:ascii="Times New Roman" w:eastAsia="Times New Roman" w:hAnsi="Times New Roman"/>
                <w:noProof/>
                <w:spacing w:val="-4"/>
                <w:sz w:val="24"/>
                <w:szCs w:val="24"/>
              </w:rPr>
              <mc:AlternateContent>
                <mc:Choice Requires="wps">
                  <w:drawing>
                    <wp:anchor distT="0" distB="0" distL="114300" distR="114300" simplePos="0" relativeHeight="251754496" behindDoc="0" locked="0" layoutInCell="1" allowOverlap="1" wp14:anchorId="34AA5F3E" wp14:editId="5DE4C031">
                      <wp:simplePos x="0" y="0"/>
                      <wp:positionH relativeFrom="column">
                        <wp:posOffset>374015</wp:posOffset>
                      </wp:positionH>
                      <wp:positionV relativeFrom="paragraph">
                        <wp:posOffset>22860</wp:posOffset>
                      </wp:positionV>
                      <wp:extent cx="0" cy="234950"/>
                      <wp:effectExtent l="76200" t="38100" r="57150" b="12700"/>
                      <wp:wrapNone/>
                      <wp:docPr id="30" name="Straight Arrow Connector 30"/>
                      <wp:cNvGraphicFramePr/>
                      <a:graphic xmlns:a="http://schemas.openxmlformats.org/drawingml/2006/main">
                        <a:graphicData uri="http://schemas.microsoft.com/office/word/2010/wordprocessingShape">
                          <wps:wsp>
                            <wps:cNvCnPr/>
                            <wps:spPr>
                              <a:xfrm flipV="1">
                                <a:off x="0" y="0"/>
                                <a:ext cx="0" cy="2349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911E886" id="Straight Arrow Connector 30" o:spid="_x0000_s1026" type="#_x0000_t32" style="position:absolute;margin-left:29.45pt;margin-top:1.8pt;width:0;height:18.5pt;flip:y;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FS7QEAAMMDAAAOAAAAZHJzL2Uyb0RvYy54bWysU02P0zAQvSPxHyzfabotrJao6Qq1LBcE&#10;lXbhPus4iSV/acY0zb9n7IRqgRsiB8tjZ17ee/Oyu784K84ayQTfyJvVWgrtVWiN7xv57enhzZ0U&#10;lMC3YIPXjZw0yfv961e7MdZ6E4ZgW42CQTzVY2zkkFKsq4rUoB3QKkTt+bIL6CBxiX3VIoyM7my1&#10;Wa9vqzFgGzEoTcSnx/lS7gt+12mVvnYd6SRsI5lbKiuW9Tmv1X4HdY8QB6MWGvAPLBwYzx+9Qh0h&#10;gfiB5i8oZxQGCl1aqeCq0HVG6aKB1dys/1DzOEDURQubQ/FqE/0/WPXlfEJh2kZu2R4Pjmf0mBBM&#10;PyTxATGM4hC8Zx8DCn6F/Roj1dx28CdcKoonzOIvHTrRWRO/cxSKHSxQXIrb09VtfUlCzYeKTzfb&#10;t+/fFeBqRshIESl90sGJvGkkLYyuVGZ0OH+mxBy48VdDbvbhwVhbJmu9GBt5u+UPCAWcr85C4q2L&#10;rJh8LwXYnoOrEha+FKxpc3fGoYkOFsUZODscuTaMT8xdCguU+IIFlSd7wgx+a810jkDD3Fyu5qg5&#10;kzjv1rhG3l27oU5g7EffijRFHkBCA763ekG2PrPRJc2L4DyD2fW8ew7tVIZR5YqTUggtqc5RfFnz&#10;/uW/t/8JAAD//wMAUEsDBBQABgAIAAAAIQCgO9n52QAAAAYBAAAPAAAAZHJzL2Rvd25yZXYueG1s&#10;TI7BTsMwEETvSPyDtUjcqF0gaZtmUyFQP4AWAUc33iZR4nVku234ewwXOI5m9OaVm8kO4kw+dI4R&#10;5jMFgrh2puMG4W2/vVuCCFGz0YNjQviiAJvq+qrUhXEXfqXzLjYiQTgUGqGNcSykDHVLVoeZG4lT&#10;d3Te6piib6Tx+pLgdpD3SuXS6o7TQ6tHem6p7ncni7Bt+sW8y+rVi1d9eP/4zBY9jYi3N9PTGkSk&#10;Kf6N4Uc/qUOVnA7uxCaIASFbrtIS4SEHkerfeEB4VDnIqpT/9atvAAAA//8DAFBLAQItABQABgAI&#10;AAAAIQC2gziS/gAAAOEBAAATAAAAAAAAAAAAAAAAAAAAAABbQ29udGVudF9UeXBlc10ueG1sUEsB&#10;Ai0AFAAGAAgAAAAhADj9If/WAAAAlAEAAAsAAAAAAAAAAAAAAAAALwEAAF9yZWxzLy5yZWxzUEsB&#10;Ai0AFAAGAAgAAAAhAKJYYVLtAQAAwwMAAA4AAAAAAAAAAAAAAAAALgIAAGRycy9lMm9Eb2MueG1s&#10;UEsBAi0AFAAGAAgAAAAhAKA72fnZAAAABgEAAA8AAAAAAAAAAAAAAAAARwQAAGRycy9kb3ducmV2&#10;LnhtbFBLBQYAAAAABAAEAPMAAABNBQAAAAA=&#10;" strokecolor="windowText" strokeweight=".5pt">
                      <v:stroke endarrow="block" joinstyle="miter"/>
                    </v:shape>
                  </w:pict>
                </mc:Fallback>
              </mc:AlternateContent>
            </w:r>
          </w:p>
        </w:tc>
      </w:tr>
      <w:tr w:rsidR="00FF2E0D" w14:paraId="49C19C54" w14:textId="3F83B00B" w:rsidTr="00384379">
        <w:tc>
          <w:tcPr>
            <w:tcW w:w="720" w:type="dxa"/>
          </w:tcPr>
          <w:p w14:paraId="408C66A8" w14:textId="600D1FEF" w:rsidR="00FF2E0D" w:rsidRPr="009828D7" w:rsidRDefault="00FF2E0D" w:rsidP="009828D7">
            <w:pPr>
              <w:spacing w:line="240" w:lineRule="auto"/>
              <w:jc w:val="center"/>
              <w:rPr>
                <w:rFonts w:ascii="Times New Roman" w:eastAsia="Times New Roman" w:hAnsi="Times New Roman"/>
                <w:spacing w:val="-4"/>
                <w:sz w:val="24"/>
                <w:szCs w:val="24"/>
              </w:rPr>
            </w:pPr>
            <w:r w:rsidRPr="009828D7">
              <w:rPr>
                <w:rFonts w:ascii="Times New Roman" w:eastAsia="Times New Roman" w:hAnsi="Times New Roman"/>
                <w:spacing w:val="-4"/>
                <w:sz w:val="24"/>
                <w:szCs w:val="24"/>
              </w:rPr>
              <w:t>2.</w:t>
            </w:r>
          </w:p>
        </w:tc>
        <w:tc>
          <w:tcPr>
            <w:tcW w:w="2960" w:type="dxa"/>
            <w:vMerge w:val="restart"/>
          </w:tcPr>
          <w:p w14:paraId="6E6DC584" w14:textId="77777777" w:rsidR="00FF2E0D" w:rsidRPr="009828D7" w:rsidRDefault="00FF2E0D" w:rsidP="009828D7">
            <w:pPr>
              <w:spacing w:line="240" w:lineRule="auto"/>
              <w:jc w:val="center"/>
              <w:rPr>
                <w:rFonts w:ascii="Times New Roman" w:eastAsia="Times New Roman" w:hAnsi="Times New Roman"/>
                <w:spacing w:val="-4"/>
                <w:sz w:val="24"/>
                <w:szCs w:val="24"/>
              </w:rPr>
            </w:pPr>
            <w:r>
              <w:rPr>
                <w:rFonts w:ascii="Times New Roman" w:eastAsia="Times New Roman" w:hAnsi="Times New Roman"/>
                <w:spacing w:val="-4"/>
                <w:sz w:val="24"/>
                <w:szCs w:val="24"/>
              </w:rPr>
              <w:t>(</w:t>
            </w:r>
            <w:r w:rsidRPr="009828D7">
              <w:rPr>
                <w:rFonts w:ascii="Times New Roman" w:eastAsia="Times New Roman" w:hAnsi="Times New Roman"/>
                <w:spacing w:val="-4"/>
                <w:sz w:val="24"/>
                <w:szCs w:val="24"/>
              </w:rPr>
              <w:t>TLKM</w:t>
            </w:r>
            <w:r>
              <w:rPr>
                <w:rFonts w:ascii="Times New Roman" w:eastAsia="Times New Roman" w:hAnsi="Times New Roman"/>
                <w:spacing w:val="-4"/>
                <w:sz w:val="24"/>
                <w:szCs w:val="24"/>
              </w:rPr>
              <w:t>)</w:t>
            </w:r>
          </w:p>
          <w:p w14:paraId="043F5989" w14:textId="77777777" w:rsidR="00FF2E0D" w:rsidRPr="009828D7" w:rsidRDefault="00FF2E0D" w:rsidP="009828D7">
            <w:pPr>
              <w:spacing w:line="240" w:lineRule="auto"/>
              <w:jc w:val="center"/>
              <w:rPr>
                <w:rFonts w:ascii="Times New Roman" w:eastAsia="Times New Roman" w:hAnsi="Times New Roman"/>
                <w:spacing w:val="-4"/>
                <w:sz w:val="24"/>
                <w:szCs w:val="24"/>
              </w:rPr>
            </w:pPr>
            <w:r w:rsidRPr="005D45E8">
              <w:rPr>
                <w:rFonts w:ascii="Times New Roman" w:hAnsi="Times New Roman"/>
                <w:sz w:val="24"/>
                <w:szCs w:val="24"/>
              </w:rPr>
              <w:t xml:space="preserve">Telekomunikasi Indonesia </w:t>
            </w:r>
          </w:p>
          <w:p w14:paraId="654B037C" w14:textId="0D5A848F" w:rsidR="00FF2E0D" w:rsidRPr="009828D7" w:rsidRDefault="00FF2E0D" w:rsidP="009828D7">
            <w:pPr>
              <w:spacing w:line="240" w:lineRule="auto"/>
              <w:jc w:val="center"/>
              <w:rPr>
                <w:rFonts w:ascii="Times New Roman" w:eastAsia="Times New Roman" w:hAnsi="Times New Roman"/>
                <w:spacing w:val="-4"/>
                <w:sz w:val="24"/>
                <w:szCs w:val="24"/>
              </w:rPr>
            </w:pPr>
            <w:r w:rsidRPr="005D45E8">
              <w:rPr>
                <w:rFonts w:ascii="Times New Roman" w:hAnsi="Times New Roman"/>
                <w:sz w:val="24"/>
                <w:szCs w:val="24"/>
              </w:rPr>
              <w:t>(Persero) Tbk.</w:t>
            </w:r>
          </w:p>
        </w:tc>
        <w:tc>
          <w:tcPr>
            <w:tcW w:w="966" w:type="dxa"/>
          </w:tcPr>
          <w:p w14:paraId="09D19EB1" w14:textId="2B9D9C4B" w:rsidR="00FF2E0D" w:rsidRPr="009828D7" w:rsidRDefault="00FF2E0D" w:rsidP="009828D7">
            <w:pPr>
              <w:spacing w:line="240" w:lineRule="auto"/>
              <w:jc w:val="center"/>
              <w:rPr>
                <w:rFonts w:ascii="Times New Roman" w:eastAsia="Times New Roman" w:hAnsi="Times New Roman"/>
                <w:spacing w:val="-4"/>
                <w:sz w:val="24"/>
                <w:szCs w:val="24"/>
              </w:rPr>
            </w:pPr>
            <w:r w:rsidRPr="009828D7">
              <w:rPr>
                <w:rFonts w:ascii="Times New Roman" w:eastAsia="Times New Roman" w:hAnsi="Times New Roman"/>
                <w:spacing w:val="-4"/>
                <w:sz w:val="24"/>
                <w:szCs w:val="24"/>
              </w:rPr>
              <w:t>2020</w:t>
            </w:r>
          </w:p>
        </w:tc>
        <w:tc>
          <w:tcPr>
            <w:tcW w:w="2014" w:type="dxa"/>
          </w:tcPr>
          <w:p w14:paraId="3807162F" w14:textId="1C2C5F6E" w:rsidR="00FF2E0D" w:rsidRPr="009828D7" w:rsidRDefault="00FF2E0D" w:rsidP="009828D7">
            <w:pPr>
              <w:spacing w:line="240" w:lineRule="auto"/>
              <w:jc w:val="center"/>
              <w:rPr>
                <w:rFonts w:ascii="Times New Roman" w:eastAsia="Times New Roman" w:hAnsi="Times New Roman"/>
                <w:spacing w:val="-4"/>
                <w:sz w:val="24"/>
                <w:szCs w:val="24"/>
              </w:rPr>
            </w:pPr>
            <w:r w:rsidRPr="009828D7">
              <w:rPr>
                <w:rFonts w:ascii="Times New Roman" w:eastAsia="Times New Roman" w:hAnsi="Times New Roman"/>
                <w:spacing w:val="-4"/>
                <w:sz w:val="24"/>
                <w:szCs w:val="24"/>
              </w:rPr>
              <w:t>104,27%</w:t>
            </w:r>
          </w:p>
        </w:tc>
        <w:tc>
          <w:tcPr>
            <w:tcW w:w="1440" w:type="dxa"/>
          </w:tcPr>
          <w:p w14:paraId="3A056A11" w14:textId="77777777" w:rsidR="00FF2E0D" w:rsidRPr="009828D7" w:rsidRDefault="00FF2E0D" w:rsidP="009828D7">
            <w:pPr>
              <w:spacing w:line="240" w:lineRule="auto"/>
              <w:jc w:val="center"/>
              <w:rPr>
                <w:rFonts w:ascii="Times New Roman" w:eastAsia="Times New Roman" w:hAnsi="Times New Roman"/>
                <w:spacing w:val="-4"/>
                <w:sz w:val="24"/>
                <w:szCs w:val="24"/>
              </w:rPr>
            </w:pPr>
          </w:p>
        </w:tc>
      </w:tr>
      <w:tr w:rsidR="00FF2E0D" w14:paraId="122A1E58" w14:textId="7CC2EBD5" w:rsidTr="00384379">
        <w:tc>
          <w:tcPr>
            <w:tcW w:w="720" w:type="dxa"/>
          </w:tcPr>
          <w:p w14:paraId="23972CEA" w14:textId="77777777" w:rsidR="00FF2E0D" w:rsidRPr="009828D7" w:rsidRDefault="00FF2E0D" w:rsidP="009828D7">
            <w:pPr>
              <w:spacing w:line="240" w:lineRule="auto"/>
              <w:jc w:val="center"/>
              <w:rPr>
                <w:rFonts w:ascii="Times New Roman" w:eastAsia="Times New Roman" w:hAnsi="Times New Roman"/>
                <w:spacing w:val="-4"/>
                <w:sz w:val="24"/>
                <w:szCs w:val="24"/>
              </w:rPr>
            </w:pPr>
          </w:p>
        </w:tc>
        <w:tc>
          <w:tcPr>
            <w:tcW w:w="2960" w:type="dxa"/>
            <w:vMerge/>
          </w:tcPr>
          <w:p w14:paraId="79A2E425" w14:textId="2DD20DF2" w:rsidR="00FF2E0D" w:rsidRPr="009828D7" w:rsidRDefault="00FF2E0D" w:rsidP="009828D7">
            <w:pPr>
              <w:spacing w:line="240" w:lineRule="auto"/>
              <w:jc w:val="center"/>
              <w:rPr>
                <w:rFonts w:ascii="Times New Roman" w:eastAsia="Times New Roman" w:hAnsi="Times New Roman"/>
                <w:spacing w:val="-4"/>
                <w:sz w:val="24"/>
                <w:szCs w:val="24"/>
              </w:rPr>
            </w:pPr>
          </w:p>
        </w:tc>
        <w:tc>
          <w:tcPr>
            <w:tcW w:w="966" w:type="dxa"/>
          </w:tcPr>
          <w:p w14:paraId="79176928" w14:textId="39471346" w:rsidR="00FF2E0D" w:rsidRPr="009828D7" w:rsidRDefault="00FF2E0D" w:rsidP="009828D7">
            <w:pPr>
              <w:spacing w:line="240" w:lineRule="auto"/>
              <w:jc w:val="center"/>
              <w:rPr>
                <w:rFonts w:ascii="Times New Roman" w:eastAsia="Times New Roman" w:hAnsi="Times New Roman"/>
                <w:spacing w:val="-4"/>
                <w:sz w:val="24"/>
                <w:szCs w:val="24"/>
              </w:rPr>
            </w:pPr>
            <w:r w:rsidRPr="009828D7">
              <w:rPr>
                <w:rFonts w:ascii="Times New Roman" w:eastAsia="Times New Roman" w:hAnsi="Times New Roman"/>
                <w:spacing w:val="-4"/>
                <w:sz w:val="24"/>
                <w:szCs w:val="24"/>
              </w:rPr>
              <w:t>2021</w:t>
            </w:r>
          </w:p>
        </w:tc>
        <w:tc>
          <w:tcPr>
            <w:tcW w:w="2014" w:type="dxa"/>
          </w:tcPr>
          <w:p w14:paraId="08EA72DB" w14:textId="597235B4" w:rsidR="00FF2E0D" w:rsidRPr="009828D7" w:rsidRDefault="00FF2E0D" w:rsidP="009828D7">
            <w:pPr>
              <w:spacing w:line="240" w:lineRule="auto"/>
              <w:jc w:val="center"/>
              <w:rPr>
                <w:rFonts w:ascii="Times New Roman" w:eastAsia="Times New Roman" w:hAnsi="Times New Roman"/>
                <w:spacing w:val="-4"/>
                <w:sz w:val="24"/>
                <w:szCs w:val="24"/>
              </w:rPr>
            </w:pPr>
            <w:r w:rsidRPr="009828D7">
              <w:rPr>
                <w:rFonts w:ascii="Times New Roman" w:eastAsia="Times New Roman" w:hAnsi="Times New Roman"/>
                <w:spacing w:val="-4"/>
                <w:sz w:val="24"/>
                <w:szCs w:val="24"/>
              </w:rPr>
              <w:t>90,63%</w:t>
            </w:r>
          </w:p>
        </w:tc>
        <w:tc>
          <w:tcPr>
            <w:tcW w:w="1440" w:type="dxa"/>
          </w:tcPr>
          <w:p w14:paraId="5CDE4C87" w14:textId="0D83313B" w:rsidR="00FF2E0D" w:rsidRPr="00A01A75" w:rsidRDefault="00FF2E0D" w:rsidP="009828D7">
            <w:pPr>
              <w:spacing w:line="240" w:lineRule="auto"/>
              <w:jc w:val="center"/>
              <w:rPr>
                <w:rFonts w:ascii="Times New Roman" w:eastAsia="Times New Roman" w:hAnsi="Times New Roman"/>
                <w:noProof/>
                <w:color w:val="FF0101"/>
                <w:spacing w:val="-4"/>
                <w:sz w:val="24"/>
                <w:szCs w:val="24"/>
              </w:rPr>
            </w:pPr>
            <w:r w:rsidRPr="00A01A75">
              <w:rPr>
                <w:rFonts w:ascii="Times New Roman" w:eastAsia="Times New Roman" w:hAnsi="Times New Roman"/>
                <w:noProof/>
                <w:color w:val="FF0101"/>
                <w:spacing w:val="-4"/>
                <w:sz w:val="24"/>
                <w:szCs w:val="24"/>
              </w:rPr>
              <mc:AlternateContent>
                <mc:Choice Requires="wps">
                  <w:drawing>
                    <wp:anchor distT="0" distB="0" distL="114300" distR="114300" simplePos="0" relativeHeight="251756544" behindDoc="0" locked="0" layoutInCell="1" allowOverlap="1" wp14:anchorId="21065C0F" wp14:editId="20D98FC7">
                      <wp:simplePos x="0" y="0"/>
                      <wp:positionH relativeFrom="column">
                        <wp:posOffset>379730</wp:posOffset>
                      </wp:positionH>
                      <wp:positionV relativeFrom="paragraph">
                        <wp:posOffset>0</wp:posOffset>
                      </wp:positionV>
                      <wp:extent cx="0" cy="260350"/>
                      <wp:effectExtent l="76200" t="0" r="57150" b="63500"/>
                      <wp:wrapNone/>
                      <wp:docPr id="32" name="Straight Arrow Connector 32"/>
                      <wp:cNvGraphicFramePr/>
                      <a:graphic xmlns:a="http://schemas.openxmlformats.org/drawingml/2006/main">
                        <a:graphicData uri="http://schemas.microsoft.com/office/word/2010/wordprocessingShape">
                          <wps:wsp>
                            <wps:cNvCnPr/>
                            <wps:spPr>
                              <a:xfrm>
                                <a:off x="0" y="0"/>
                                <a:ext cx="0" cy="260350"/>
                              </a:xfrm>
                              <a:prstGeom prst="straightConnector1">
                                <a:avLst/>
                              </a:prstGeom>
                              <a:ln>
                                <a:solidFill>
                                  <a:srgbClr val="FF000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0EC601" id="Straight Arrow Connector 32" o:spid="_x0000_s1026" type="#_x0000_t32" style="position:absolute;margin-left:29.9pt;margin-top:0;width:0;height:20.5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aRB5gEAACkEAAAOAAAAZHJzL2Uyb0RvYy54bWysU9uO2yAQfa/Uf0C8N3ay6qqK4qyqbNOX&#10;qo267QcQDDYqMGigcfL3HbDj7VVareqHMQNzZuYchs3d2Vl2UhgN+IYvFzVnyktoje8a/vXL/tUb&#10;zmISvhUWvGr4RUV+t335YjOEtVpBD7ZVyCiJj+shNLxPKayrKspeOREXEJSnQw3oRCIXu6pFMVB2&#10;Z6tVXd9WA2AbEKSKkXbvx0O+Lfm1VjJ90jqqxGzDqbdULBZ7zLbabsS6QxF6I6c2xDO6cMJ4Kjqn&#10;uhdJsO9o/kjljESIoNNCgqtAayNV4UBslvVvbB56EVThQuLEMMsU/19a+fF0QGbaht+sOPPC0R09&#10;JBSm6xN7iwgD24H3pCMgoxDSawhxTbCdP+DkxXDATP6s0eU/0WLnovFl1lidE5PjpqTd1W1987rI&#10;Xz3iAsb0XoFjedHwOPUxN7AsEovTh5ioMgGvgFzU+mwjWNPujbXFwe64s8hOgm5/v6/pywQI+EtY&#10;Esa+8y1Ll0DsExrhO6umyJy2ypRHkmWVLlaNJT8rTeIRrbG1MrZqLtl+W85ZKDJDNLU2g+rC55+g&#10;KTbDVBnlpwLn6FIRfJqBznjAv1VN52ureoy/sh65ZtpHaC/lyoscNI9Fyent5IH/2S/wxxe+/QEA&#10;AP//AwBQSwMEFAAGAAgAAAAhAB19IbjZAAAABQEAAA8AAABkcnMvZG93bnJldi54bWxMj0FLxDAU&#10;hO+C/yE8wYu4acWVWvu6iKAoiOLqxdtr82yKTVKa7Lb+e59e9DjMMPNNtVncoPY8xT54hHyVgWLf&#10;BtP7DuHt9fa0ABUTeUND8IzwxRE29eFBRaUJs3/h/TZ1Skp8LAnBpjSWWsfWsqO4CiN78T7C5CiJ&#10;nDptJpql3A36LMsutKPey4KlkW8st5/bnUN4sIvLm/v144l5fnqnu7mgdikQj4+W6ytQiZf0F4Yf&#10;fEGHWpiasPMmqgFhfSnkCUEOifurGoTzPANdV/o/ff0NAAD//wMAUEsBAi0AFAAGAAgAAAAhALaD&#10;OJL+AAAA4QEAABMAAAAAAAAAAAAAAAAAAAAAAFtDb250ZW50X1R5cGVzXS54bWxQSwECLQAUAAYA&#10;CAAAACEAOP0h/9YAAACUAQAACwAAAAAAAAAAAAAAAAAvAQAAX3JlbHMvLnJlbHNQSwECLQAUAAYA&#10;CAAAACEAHGmkQeYBAAApBAAADgAAAAAAAAAAAAAAAAAuAgAAZHJzL2Uyb0RvYy54bWxQSwECLQAU&#10;AAYACAAAACEAHX0huNkAAAAFAQAADwAAAAAAAAAAAAAAAABABAAAZHJzL2Rvd25yZXYueG1sUEsF&#10;BgAAAAAEAAQA8wAAAEYFAAAAAA==&#10;" strokecolor="red" strokeweight=".5pt">
                      <v:stroke endarrow="block" joinstyle="miter"/>
                    </v:shape>
                  </w:pict>
                </mc:Fallback>
              </mc:AlternateContent>
            </w:r>
          </w:p>
        </w:tc>
      </w:tr>
      <w:tr w:rsidR="00FF2E0D" w14:paraId="04B19C90" w14:textId="572AC483" w:rsidTr="00384379">
        <w:tc>
          <w:tcPr>
            <w:tcW w:w="720" w:type="dxa"/>
          </w:tcPr>
          <w:p w14:paraId="74DABE5A" w14:textId="77777777" w:rsidR="00FF2E0D" w:rsidRPr="009828D7" w:rsidRDefault="00FF2E0D" w:rsidP="009828D7">
            <w:pPr>
              <w:spacing w:line="240" w:lineRule="auto"/>
              <w:jc w:val="center"/>
              <w:rPr>
                <w:rFonts w:ascii="Times New Roman" w:eastAsia="Times New Roman" w:hAnsi="Times New Roman"/>
                <w:spacing w:val="-4"/>
                <w:sz w:val="24"/>
                <w:szCs w:val="24"/>
              </w:rPr>
            </w:pPr>
          </w:p>
        </w:tc>
        <w:tc>
          <w:tcPr>
            <w:tcW w:w="2960" w:type="dxa"/>
            <w:vMerge/>
          </w:tcPr>
          <w:p w14:paraId="06C57F3B" w14:textId="47F11550" w:rsidR="00FF2E0D" w:rsidRPr="009828D7" w:rsidRDefault="00FF2E0D" w:rsidP="009828D7">
            <w:pPr>
              <w:spacing w:line="240" w:lineRule="auto"/>
              <w:jc w:val="center"/>
              <w:rPr>
                <w:rFonts w:ascii="Times New Roman" w:eastAsia="Times New Roman" w:hAnsi="Times New Roman"/>
                <w:spacing w:val="-4"/>
                <w:sz w:val="24"/>
                <w:szCs w:val="24"/>
              </w:rPr>
            </w:pPr>
          </w:p>
        </w:tc>
        <w:tc>
          <w:tcPr>
            <w:tcW w:w="966" w:type="dxa"/>
          </w:tcPr>
          <w:p w14:paraId="61AEA9B6" w14:textId="0B7C245A" w:rsidR="00FF2E0D" w:rsidRPr="009828D7" w:rsidRDefault="00FF2E0D" w:rsidP="009828D7">
            <w:pPr>
              <w:spacing w:line="240" w:lineRule="auto"/>
              <w:jc w:val="center"/>
              <w:rPr>
                <w:rFonts w:ascii="Times New Roman" w:eastAsia="Times New Roman" w:hAnsi="Times New Roman"/>
                <w:spacing w:val="-4"/>
                <w:sz w:val="24"/>
                <w:szCs w:val="24"/>
              </w:rPr>
            </w:pPr>
            <w:r w:rsidRPr="009828D7">
              <w:rPr>
                <w:rFonts w:ascii="Times New Roman" w:eastAsia="Times New Roman" w:hAnsi="Times New Roman"/>
                <w:spacing w:val="-4"/>
                <w:sz w:val="24"/>
                <w:szCs w:val="24"/>
              </w:rPr>
              <w:t>2022</w:t>
            </w:r>
          </w:p>
        </w:tc>
        <w:tc>
          <w:tcPr>
            <w:tcW w:w="2014" w:type="dxa"/>
          </w:tcPr>
          <w:p w14:paraId="5F906093" w14:textId="1B471B2E" w:rsidR="00FF2E0D" w:rsidRPr="009828D7" w:rsidRDefault="00FF2E0D" w:rsidP="009828D7">
            <w:pPr>
              <w:spacing w:line="240" w:lineRule="auto"/>
              <w:jc w:val="center"/>
              <w:rPr>
                <w:rFonts w:ascii="Times New Roman" w:eastAsia="Times New Roman" w:hAnsi="Times New Roman"/>
                <w:spacing w:val="-4"/>
                <w:sz w:val="24"/>
                <w:szCs w:val="24"/>
              </w:rPr>
            </w:pPr>
            <w:r w:rsidRPr="009828D7">
              <w:rPr>
                <w:rFonts w:ascii="Times New Roman" w:eastAsia="Times New Roman" w:hAnsi="Times New Roman"/>
                <w:spacing w:val="-4"/>
                <w:sz w:val="24"/>
                <w:szCs w:val="24"/>
              </w:rPr>
              <w:t>84,36%</w:t>
            </w:r>
          </w:p>
        </w:tc>
        <w:tc>
          <w:tcPr>
            <w:tcW w:w="1440" w:type="dxa"/>
          </w:tcPr>
          <w:p w14:paraId="1EC1BDE4" w14:textId="11EA66AA" w:rsidR="00FF2E0D" w:rsidRPr="00FF2E0D" w:rsidRDefault="00FF2E0D" w:rsidP="009828D7">
            <w:pPr>
              <w:spacing w:line="240" w:lineRule="auto"/>
              <w:jc w:val="center"/>
              <w:rPr>
                <w:rFonts w:ascii="Times New Roman" w:eastAsia="Times New Roman" w:hAnsi="Times New Roman"/>
                <w:noProof/>
                <w:color w:val="FF0000"/>
                <w:spacing w:val="-4"/>
                <w:sz w:val="24"/>
                <w:szCs w:val="24"/>
              </w:rPr>
            </w:pPr>
            <w:r w:rsidRPr="00FF2E0D">
              <w:rPr>
                <w:rFonts w:ascii="Times New Roman" w:eastAsia="Times New Roman" w:hAnsi="Times New Roman"/>
                <w:noProof/>
                <w:color w:val="FF0000"/>
                <w:spacing w:val="-4"/>
                <w:sz w:val="24"/>
                <w:szCs w:val="24"/>
                <w:highlight w:val="yellow"/>
              </w:rPr>
              <mc:AlternateContent>
                <mc:Choice Requires="wps">
                  <w:drawing>
                    <wp:anchor distT="0" distB="0" distL="114300" distR="114300" simplePos="0" relativeHeight="251757568" behindDoc="0" locked="0" layoutInCell="1" allowOverlap="1" wp14:anchorId="1B82B8D7" wp14:editId="556D9085">
                      <wp:simplePos x="0" y="0"/>
                      <wp:positionH relativeFrom="column">
                        <wp:posOffset>380365</wp:posOffset>
                      </wp:positionH>
                      <wp:positionV relativeFrom="paragraph">
                        <wp:posOffset>5080</wp:posOffset>
                      </wp:positionV>
                      <wp:extent cx="0" cy="260350"/>
                      <wp:effectExtent l="76200" t="0" r="57150" b="63500"/>
                      <wp:wrapNone/>
                      <wp:docPr id="33" name="Straight Arrow Connector 33"/>
                      <wp:cNvGraphicFramePr/>
                      <a:graphic xmlns:a="http://schemas.openxmlformats.org/drawingml/2006/main">
                        <a:graphicData uri="http://schemas.microsoft.com/office/word/2010/wordprocessingShape">
                          <wps:wsp>
                            <wps:cNvCnPr/>
                            <wps:spPr>
                              <a:xfrm>
                                <a:off x="0" y="0"/>
                                <a:ext cx="0" cy="26035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5153AFD" id="Straight Arrow Connector 33" o:spid="_x0000_s1026" type="#_x0000_t32" style="position:absolute;margin-left:29.95pt;margin-top:.4pt;width:0;height:20.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Cha3QEAAKUDAAAOAAAAZHJzL2Uyb0RvYy54bWysU02P2jAQvVfqf7B8LwmgohUirFaw9FK1&#10;SNv9AYPjJJb8pRmXwL/v2KR0296q5uDM2J43815eNo8XZ8VZI5ngGzmf1VJor0JrfN/I12+HDw9S&#10;UALfgg1eN/KqST5u37/bjHGtF2EIttUoGMTTeoyNHFKK66oiNWgHNAtRez7sAjpInGJftQgjoztb&#10;Lep6VY0B24hBaSLe3d8O5bbgd51W6WvXkU7CNpJnS2XFsp7yWm03sO4R4mDUNAb8wxQOjOemd6g9&#10;JBDf0fwF5YzCQKFLMxVcFbrOKF04MJt5/QeblwGiLlxYHIp3mej/waov5yMK0zZyuZTCg+Nv9JIQ&#10;TD8k8YQYRrEL3rOOAQVfYb3GSGsu2/kjThnFI2bylw5dfjMtcSkaX+8a60sS6rapeHexqpcfi/zV&#10;r7qIlD7p4EQOGknTHPcB5kViOH+mxJ258GdBburDwVhbvqf1YmzkKjcQCthVnYXEoYvMk3wvBdie&#10;7aoSFkQK1rS5OuMQ9qedRXEGtszhUPOTWXO3367l1nug4XavHN3M5ExiR1vjGvmQiyePJTD22bci&#10;XSNLnNCA762ekK3PnXXx60Quq3zTNUen0F6L3FXO2AtloMm32Wxvc47f/l3bHwAAAP//AwBQSwME&#10;FAAGAAgAAAAhAH1KXv3aAAAABQEAAA8AAABkcnMvZG93bnJldi54bWxMjsFKxDAURfeC/xCe4Eac&#10;tOJIpzYdRFAUZMSZ2bh7bWJTbF5Kk5nGv/fpRpeXezn3VOvkBnE0U+g9KcgXGQhDrdc9dQr2u4fL&#10;AkSISBoHT0bBlwmwrk9PKiy1n+nNHLexEwyhUKICG+NYShlaaxyGhR8NcffhJ4eR49RJPeHMcDfI&#10;qyy7kQ574geLo7m3pv3cHpyCZ5tc3jwtXy706+YdH+cC21QodX6W7m5BRJPi3xh+9FkdanZq/IF0&#10;EIOC5WrFSwXsz+1vahRc5wXIupL/7etvAAAA//8DAFBLAQItABQABgAIAAAAIQC2gziS/gAAAOEB&#10;AAATAAAAAAAAAAAAAAAAAAAAAABbQ29udGVudF9UeXBlc10ueG1sUEsBAi0AFAAGAAgAAAAhADj9&#10;If/WAAAAlAEAAAsAAAAAAAAAAAAAAAAALwEAAF9yZWxzLy5yZWxzUEsBAi0AFAAGAAgAAAAhAPLg&#10;KFrdAQAApQMAAA4AAAAAAAAAAAAAAAAALgIAAGRycy9lMm9Eb2MueG1sUEsBAi0AFAAGAAgAAAAh&#10;AH1KXv3aAAAABQEAAA8AAAAAAAAAAAAAAAAANwQAAGRycy9kb3ducmV2LnhtbFBLBQYAAAAABAAE&#10;APMAAAA+BQAAAAA=&#10;" strokecolor="red" strokeweight=".5pt">
                      <v:stroke endarrow="block" joinstyle="miter"/>
                    </v:shape>
                  </w:pict>
                </mc:Fallback>
              </mc:AlternateContent>
            </w:r>
          </w:p>
        </w:tc>
      </w:tr>
      <w:tr w:rsidR="00FF2E0D" w14:paraId="1AC96EF4" w14:textId="099EA7AD" w:rsidTr="00384379">
        <w:tc>
          <w:tcPr>
            <w:tcW w:w="720" w:type="dxa"/>
          </w:tcPr>
          <w:p w14:paraId="2CCFF3F1" w14:textId="51AC3387" w:rsidR="00FF2E0D" w:rsidRPr="009828D7" w:rsidRDefault="00FF2E0D" w:rsidP="009828D7">
            <w:pPr>
              <w:spacing w:line="240" w:lineRule="auto"/>
              <w:jc w:val="center"/>
              <w:rPr>
                <w:rFonts w:ascii="Times New Roman" w:eastAsia="Times New Roman" w:hAnsi="Times New Roman"/>
                <w:spacing w:val="-4"/>
                <w:sz w:val="24"/>
                <w:szCs w:val="24"/>
              </w:rPr>
            </w:pPr>
            <w:r w:rsidRPr="009828D7">
              <w:rPr>
                <w:rFonts w:ascii="Times New Roman" w:eastAsia="Times New Roman" w:hAnsi="Times New Roman"/>
                <w:spacing w:val="-4"/>
                <w:sz w:val="24"/>
                <w:szCs w:val="24"/>
              </w:rPr>
              <w:t>3.</w:t>
            </w:r>
          </w:p>
        </w:tc>
        <w:tc>
          <w:tcPr>
            <w:tcW w:w="2960" w:type="dxa"/>
            <w:vMerge w:val="restart"/>
          </w:tcPr>
          <w:p w14:paraId="088C6F5F" w14:textId="77777777" w:rsidR="00FF2E0D" w:rsidRPr="009828D7" w:rsidRDefault="00FF2E0D" w:rsidP="009828D7">
            <w:pPr>
              <w:spacing w:line="240" w:lineRule="auto"/>
              <w:jc w:val="center"/>
              <w:rPr>
                <w:rFonts w:ascii="Times New Roman" w:eastAsia="Times New Roman" w:hAnsi="Times New Roman"/>
                <w:spacing w:val="-4"/>
                <w:sz w:val="24"/>
                <w:szCs w:val="24"/>
              </w:rPr>
            </w:pPr>
            <w:r>
              <w:rPr>
                <w:rFonts w:ascii="Times New Roman" w:eastAsia="Times New Roman" w:hAnsi="Times New Roman"/>
                <w:spacing w:val="-4"/>
                <w:sz w:val="24"/>
                <w:szCs w:val="24"/>
              </w:rPr>
              <w:t>(</w:t>
            </w:r>
            <w:r w:rsidRPr="009828D7">
              <w:rPr>
                <w:rFonts w:ascii="Times New Roman" w:eastAsia="Times New Roman" w:hAnsi="Times New Roman"/>
                <w:spacing w:val="-4"/>
                <w:sz w:val="24"/>
                <w:szCs w:val="24"/>
              </w:rPr>
              <w:t>INCO</w:t>
            </w:r>
            <w:r>
              <w:rPr>
                <w:rFonts w:ascii="Times New Roman" w:eastAsia="Times New Roman" w:hAnsi="Times New Roman"/>
                <w:spacing w:val="-4"/>
                <w:sz w:val="24"/>
                <w:szCs w:val="24"/>
              </w:rPr>
              <w:t>)</w:t>
            </w:r>
          </w:p>
          <w:p w14:paraId="40CE1DCC" w14:textId="0E9931AF" w:rsidR="00FF2E0D" w:rsidRPr="009828D7" w:rsidRDefault="00FF2E0D" w:rsidP="009828D7">
            <w:pPr>
              <w:spacing w:line="240" w:lineRule="auto"/>
              <w:jc w:val="center"/>
              <w:rPr>
                <w:rFonts w:ascii="Times New Roman" w:eastAsia="Times New Roman" w:hAnsi="Times New Roman"/>
                <w:spacing w:val="-4"/>
                <w:sz w:val="24"/>
                <w:szCs w:val="24"/>
              </w:rPr>
            </w:pPr>
            <w:r w:rsidRPr="005D45E8">
              <w:rPr>
                <w:rFonts w:ascii="Times New Roman" w:hAnsi="Times New Roman"/>
                <w:sz w:val="24"/>
                <w:szCs w:val="24"/>
              </w:rPr>
              <w:t>Vale Indonesia Tbk.</w:t>
            </w:r>
          </w:p>
        </w:tc>
        <w:tc>
          <w:tcPr>
            <w:tcW w:w="966" w:type="dxa"/>
          </w:tcPr>
          <w:p w14:paraId="3E59EC42" w14:textId="0B67127E" w:rsidR="00FF2E0D" w:rsidRPr="009828D7" w:rsidRDefault="00FF2E0D" w:rsidP="009828D7">
            <w:pPr>
              <w:spacing w:line="240" w:lineRule="auto"/>
              <w:jc w:val="center"/>
              <w:rPr>
                <w:rFonts w:ascii="Times New Roman" w:eastAsia="Times New Roman" w:hAnsi="Times New Roman"/>
                <w:spacing w:val="-4"/>
                <w:sz w:val="24"/>
                <w:szCs w:val="24"/>
              </w:rPr>
            </w:pPr>
            <w:r w:rsidRPr="009828D7">
              <w:rPr>
                <w:rFonts w:ascii="Times New Roman" w:eastAsia="Times New Roman" w:hAnsi="Times New Roman"/>
                <w:spacing w:val="-4"/>
                <w:sz w:val="24"/>
                <w:szCs w:val="24"/>
              </w:rPr>
              <w:t>2020</w:t>
            </w:r>
          </w:p>
        </w:tc>
        <w:tc>
          <w:tcPr>
            <w:tcW w:w="2014" w:type="dxa"/>
          </w:tcPr>
          <w:p w14:paraId="638447BE" w14:textId="1B051F0F" w:rsidR="00FF2E0D" w:rsidRPr="009828D7" w:rsidRDefault="00FF2E0D" w:rsidP="009828D7">
            <w:pPr>
              <w:spacing w:line="240" w:lineRule="auto"/>
              <w:jc w:val="center"/>
              <w:rPr>
                <w:rFonts w:ascii="Times New Roman" w:eastAsia="Times New Roman" w:hAnsi="Times New Roman"/>
                <w:spacing w:val="-4"/>
                <w:sz w:val="24"/>
                <w:szCs w:val="24"/>
              </w:rPr>
            </w:pPr>
            <w:r w:rsidRPr="009828D7">
              <w:rPr>
                <w:rFonts w:ascii="Times New Roman" w:eastAsia="Times New Roman" w:hAnsi="Times New Roman"/>
                <w:spacing w:val="-4"/>
                <w:sz w:val="24"/>
                <w:szCs w:val="24"/>
              </w:rPr>
              <w:t>14,56%</w:t>
            </w:r>
          </w:p>
        </w:tc>
        <w:tc>
          <w:tcPr>
            <w:tcW w:w="1440" w:type="dxa"/>
          </w:tcPr>
          <w:p w14:paraId="26935524" w14:textId="77777777" w:rsidR="00FF2E0D" w:rsidRPr="009828D7" w:rsidRDefault="00FF2E0D" w:rsidP="009828D7">
            <w:pPr>
              <w:spacing w:line="240" w:lineRule="auto"/>
              <w:jc w:val="center"/>
              <w:rPr>
                <w:rFonts w:ascii="Times New Roman" w:eastAsia="Times New Roman" w:hAnsi="Times New Roman"/>
                <w:spacing w:val="-4"/>
                <w:sz w:val="24"/>
                <w:szCs w:val="24"/>
              </w:rPr>
            </w:pPr>
          </w:p>
        </w:tc>
      </w:tr>
      <w:tr w:rsidR="00FF2E0D" w14:paraId="1F4AA116" w14:textId="7D360FE1" w:rsidTr="00384379">
        <w:tc>
          <w:tcPr>
            <w:tcW w:w="720" w:type="dxa"/>
          </w:tcPr>
          <w:p w14:paraId="03546CD1" w14:textId="77777777" w:rsidR="00FF2E0D" w:rsidRPr="009828D7" w:rsidRDefault="00FF2E0D" w:rsidP="009828D7">
            <w:pPr>
              <w:spacing w:line="240" w:lineRule="auto"/>
              <w:jc w:val="center"/>
              <w:rPr>
                <w:rFonts w:ascii="Times New Roman" w:eastAsia="Times New Roman" w:hAnsi="Times New Roman"/>
                <w:spacing w:val="-4"/>
                <w:sz w:val="24"/>
                <w:szCs w:val="24"/>
              </w:rPr>
            </w:pPr>
          </w:p>
        </w:tc>
        <w:tc>
          <w:tcPr>
            <w:tcW w:w="2960" w:type="dxa"/>
            <w:vMerge/>
          </w:tcPr>
          <w:p w14:paraId="58DF40BA" w14:textId="5DD9D34F" w:rsidR="00FF2E0D" w:rsidRPr="009828D7" w:rsidRDefault="00FF2E0D" w:rsidP="009828D7">
            <w:pPr>
              <w:spacing w:line="240" w:lineRule="auto"/>
              <w:jc w:val="center"/>
              <w:rPr>
                <w:rFonts w:ascii="Times New Roman" w:eastAsia="Times New Roman" w:hAnsi="Times New Roman"/>
                <w:spacing w:val="-4"/>
                <w:sz w:val="24"/>
                <w:szCs w:val="24"/>
              </w:rPr>
            </w:pPr>
          </w:p>
        </w:tc>
        <w:tc>
          <w:tcPr>
            <w:tcW w:w="966" w:type="dxa"/>
          </w:tcPr>
          <w:p w14:paraId="07C2FF43" w14:textId="18EBD0EF" w:rsidR="00FF2E0D" w:rsidRPr="009828D7" w:rsidRDefault="00FF2E0D" w:rsidP="009828D7">
            <w:pPr>
              <w:spacing w:line="240" w:lineRule="auto"/>
              <w:jc w:val="center"/>
              <w:rPr>
                <w:rFonts w:ascii="Times New Roman" w:eastAsia="Times New Roman" w:hAnsi="Times New Roman"/>
                <w:spacing w:val="-4"/>
                <w:sz w:val="24"/>
                <w:szCs w:val="24"/>
              </w:rPr>
            </w:pPr>
            <w:r w:rsidRPr="009828D7">
              <w:rPr>
                <w:rFonts w:ascii="Times New Roman" w:eastAsia="Times New Roman" w:hAnsi="Times New Roman"/>
                <w:spacing w:val="-4"/>
                <w:sz w:val="24"/>
                <w:szCs w:val="24"/>
              </w:rPr>
              <w:t>2021</w:t>
            </w:r>
          </w:p>
        </w:tc>
        <w:tc>
          <w:tcPr>
            <w:tcW w:w="2014" w:type="dxa"/>
          </w:tcPr>
          <w:p w14:paraId="5EC74FBB" w14:textId="03315894" w:rsidR="00FF2E0D" w:rsidRPr="009828D7" w:rsidRDefault="00FF2E0D" w:rsidP="009828D7">
            <w:pPr>
              <w:spacing w:line="240" w:lineRule="auto"/>
              <w:jc w:val="center"/>
              <w:rPr>
                <w:rFonts w:ascii="Times New Roman" w:eastAsia="Times New Roman" w:hAnsi="Times New Roman"/>
                <w:spacing w:val="-4"/>
                <w:sz w:val="24"/>
                <w:szCs w:val="24"/>
              </w:rPr>
            </w:pPr>
            <w:r w:rsidRPr="009828D7">
              <w:rPr>
                <w:rFonts w:ascii="Times New Roman" w:eastAsia="Times New Roman" w:hAnsi="Times New Roman"/>
                <w:spacing w:val="-4"/>
                <w:sz w:val="24"/>
                <w:szCs w:val="24"/>
              </w:rPr>
              <w:t>14,77%</w:t>
            </w:r>
          </w:p>
        </w:tc>
        <w:tc>
          <w:tcPr>
            <w:tcW w:w="1440" w:type="dxa"/>
          </w:tcPr>
          <w:p w14:paraId="1E0C27B9" w14:textId="171FDBDE" w:rsidR="00FF2E0D" w:rsidRDefault="00FF2E0D" w:rsidP="009828D7">
            <w:pPr>
              <w:spacing w:line="240" w:lineRule="auto"/>
              <w:jc w:val="center"/>
              <w:rPr>
                <w:rFonts w:ascii="Times New Roman" w:eastAsia="Times New Roman" w:hAnsi="Times New Roman"/>
                <w:noProof/>
                <w:spacing w:val="-4"/>
                <w:sz w:val="24"/>
                <w:szCs w:val="24"/>
              </w:rPr>
            </w:pPr>
            <w:r>
              <w:rPr>
                <w:rFonts w:ascii="Times New Roman" w:eastAsia="Times New Roman" w:hAnsi="Times New Roman"/>
                <w:noProof/>
                <w:spacing w:val="-4"/>
                <w:sz w:val="24"/>
                <w:szCs w:val="24"/>
              </w:rPr>
              <mc:AlternateContent>
                <mc:Choice Requires="wps">
                  <w:drawing>
                    <wp:anchor distT="0" distB="0" distL="114300" distR="114300" simplePos="0" relativeHeight="251759616" behindDoc="0" locked="0" layoutInCell="1" allowOverlap="1" wp14:anchorId="6CEF0291" wp14:editId="5DA68EBA">
                      <wp:simplePos x="0" y="0"/>
                      <wp:positionH relativeFrom="column">
                        <wp:posOffset>374015</wp:posOffset>
                      </wp:positionH>
                      <wp:positionV relativeFrom="paragraph">
                        <wp:posOffset>29210</wp:posOffset>
                      </wp:positionV>
                      <wp:extent cx="0" cy="234950"/>
                      <wp:effectExtent l="76200" t="38100" r="57150" b="12700"/>
                      <wp:wrapNone/>
                      <wp:docPr id="31" name="Straight Arrow Connector 31"/>
                      <wp:cNvGraphicFramePr/>
                      <a:graphic xmlns:a="http://schemas.openxmlformats.org/drawingml/2006/main">
                        <a:graphicData uri="http://schemas.microsoft.com/office/word/2010/wordprocessingShape">
                          <wps:wsp>
                            <wps:cNvCnPr/>
                            <wps:spPr>
                              <a:xfrm flipV="1">
                                <a:off x="0" y="0"/>
                                <a:ext cx="0" cy="2349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FBE30F1" id="Straight Arrow Connector 31" o:spid="_x0000_s1026" type="#_x0000_t32" style="position:absolute;margin-left:29.45pt;margin-top:2.3pt;width:0;height:18.5pt;flip:y;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MN27gEAAMMDAAAOAAAAZHJzL2Uyb0RvYy54bWysU02P0zAQvSPxHyzfafoBqyVqulq1LBcE&#10;lXbZ+6zjJJb8pRnTtP+esROqBW6IHCyPnXl5783L9u7srDhpJBN8I1eLpRTaq9Aa3zfy+9PDu1sp&#10;KIFvwQavG3nRJO92b99sx1jrdRiCbTUKBvFUj7GRQ0qxripSg3ZAixC158suoIPEJfZVizAyurPV&#10;erm8qcaAbcSgNBGfHqZLuSv4XadV+tZ1pJOwjWRuqaxY1pe8Vrst1D1CHIyaacA/sHBgPH/0CnWA&#10;BOIHmr+gnFEYKHRpoYKrQtcZpYsGVrNa/qHmcYCoixY2h+LVJvp/sOrr6YjCtI3crKTw4HhGjwnB&#10;9EMS94hhFPvgPfsYUPAr7NcYqea2vT/iXFE8YhZ/7tCJzpr4zFEodrBAcS5uX65u63MSajpUfLre&#10;vP/4oQyimhAyUkRKn3VwIm8aSTOjK5UJHU5fKDEHbvzVkJt9eDDWlslaL8ZG3mz4A0IB56uzkHjr&#10;Iism30sBtufgqoSFLwVr2tydcehCe4viBJwdjlwbxifmLoUFSnzBgsqTPWEGv7VmOgegYWouV1PU&#10;nEmcd2tcI2+v3VAnMPaTb0W6RB5AQgO+t3pGtj6z0SXNs+A8g8n1vHsJ7aUMo8oVJ6UQmlOdo/i6&#10;5v3rf2/3EwAA//8DAFBLAwQUAAYACAAAACEAjyMOwNgAAAAGAQAADwAAAGRycy9kb3ducmV2Lnht&#10;bEyOwU7DMBBE70j9B2sr9UadoCZt0zgVAvUDKAg4uvE2iRKvI9ttw9+zcIHj04xmXrmf7CCu6EPn&#10;SEG6TEAg1c501Ch4ez3cb0CEqMnowREq+MIA+2p2V+rCuBu94PUYG8EjFAqtoI1xLKQMdYtWh6Ub&#10;kTg7O291ZPSNNF7feNwO8iFJcml1R/zQ6hGfWqz748UqODT9Ou2yevvskz68f3xm6x5HpRbz6XEH&#10;IuIU/8rwo8/qULHTyV3IBDEoyDZbbipY5SA4/sUTY5qDrEr5X7/6BgAA//8DAFBLAQItABQABgAI&#10;AAAAIQC2gziS/gAAAOEBAAATAAAAAAAAAAAAAAAAAAAAAABbQ29udGVudF9UeXBlc10ueG1sUEsB&#10;Ai0AFAAGAAgAAAAhADj9If/WAAAAlAEAAAsAAAAAAAAAAAAAAAAALwEAAF9yZWxzLy5yZWxzUEsB&#10;Ai0AFAAGAAgAAAAhADTIw3buAQAAwwMAAA4AAAAAAAAAAAAAAAAALgIAAGRycy9lMm9Eb2MueG1s&#10;UEsBAi0AFAAGAAgAAAAhAI8jDsDYAAAABgEAAA8AAAAAAAAAAAAAAAAASAQAAGRycy9kb3ducmV2&#10;LnhtbFBLBQYAAAAABAAEAPMAAABNBQAAAAA=&#10;" strokecolor="windowText" strokeweight=".5pt">
                      <v:stroke endarrow="block" joinstyle="miter"/>
                    </v:shape>
                  </w:pict>
                </mc:Fallback>
              </mc:AlternateContent>
            </w:r>
          </w:p>
        </w:tc>
      </w:tr>
      <w:tr w:rsidR="00FF2E0D" w14:paraId="073B1D1A" w14:textId="535C96C8" w:rsidTr="00384379">
        <w:tc>
          <w:tcPr>
            <w:tcW w:w="720" w:type="dxa"/>
          </w:tcPr>
          <w:p w14:paraId="260F2997" w14:textId="77777777" w:rsidR="00FF2E0D" w:rsidRPr="009828D7" w:rsidRDefault="00FF2E0D" w:rsidP="009828D7">
            <w:pPr>
              <w:spacing w:line="240" w:lineRule="auto"/>
              <w:jc w:val="center"/>
              <w:rPr>
                <w:rFonts w:ascii="Times New Roman" w:eastAsia="Times New Roman" w:hAnsi="Times New Roman"/>
                <w:spacing w:val="-4"/>
                <w:sz w:val="24"/>
                <w:szCs w:val="24"/>
              </w:rPr>
            </w:pPr>
          </w:p>
        </w:tc>
        <w:tc>
          <w:tcPr>
            <w:tcW w:w="2960" w:type="dxa"/>
            <w:vMerge/>
          </w:tcPr>
          <w:p w14:paraId="2EBB5AE7" w14:textId="77777777" w:rsidR="00FF2E0D" w:rsidRPr="009828D7" w:rsidRDefault="00FF2E0D" w:rsidP="009828D7">
            <w:pPr>
              <w:spacing w:line="240" w:lineRule="auto"/>
              <w:jc w:val="center"/>
              <w:rPr>
                <w:rFonts w:ascii="Times New Roman" w:eastAsia="Times New Roman" w:hAnsi="Times New Roman"/>
                <w:spacing w:val="-4"/>
                <w:sz w:val="24"/>
                <w:szCs w:val="24"/>
              </w:rPr>
            </w:pPr>
          </w:p>
        </w:tc>
        <w:tc>
          <w:tcPr>
            <w:tcW w:w="966" w:type="dxa"/>
          </w:tcPr>
          <w:p w14:paraId="649B099C" w14:textId="23F0B00E" w:rsidR="00FF2E0D" w:rsidRPr="009828D7" w:rsidRDefault="00FF2E0D" w:rsidP="009828D7">
            <w:pPr>
              <w:spacing w:line="240" w:lineRule="auto"/>
              <w:jc w:val="center"/>
              <w:rPr>
                <w:rFonts w:ascii="Times New Roman" w:eastAsia="Times New Roman" w:hAnsi="Times New Roman"/>
                <w:spacing w:val="-4"/>
                <w:sz w:val="24"/>
                <w:szCs w:val="24"/>
              </w:rPr>
            </w:pPr>
            <w:r w:rsidRPr="009828D7">
              <w:rPr>
                <w:rFonts w:ascii="Times New Roman" w:eastAsia="Times New Roman" w:hAnsi="Times New Roman"/>
                <w:spacing w:val="-4"/>
                <w:sz w:val="24"/>
                <w:szCs w:val="24"/>
              </w:rPr>
              <w:t>2022</w:t>
            </w:r>
          </w:p>
        </w:tc>
        <w:tc>
          <w:tcPr>
            <w:tcW w:w="2014" w:type="dxa"/>
          </w:tcPr>
          <w:p w14:paraId="2ACCA0A1" w14:textId="426DA9E1" w:rsidR="00FF2E0D" w:rsidRPr="009828D7" w:rsidRDefault="00FF2E0D" w:rsidP="009828D7">
            <w:pPr>
              <w:spacing w:line="240" w:lineRule="auto"/>
              <w:jc w:val="center"/>
              <w:rPr>
                <w:rFonts w:ascii="Times New Roman" w:eastAsia="Times New Roman" w:hAnsi="Times New Roman"/>
                <w:spacing w:val="-4"/>
                <w:sz w:val="24"/>
                <w:szCs w:val="24"/>
              </w:rPr>
            </w:pPr>
            <w:r w:rsidRPr="009828D7">
              <w:rPr>
                <w:rFonts w:ascii="Times New Roman" w:eastAsia="Times New Roman" w:hAnsi="Times New Roman"/>
                <w:spacing w:val="-4"/>
                <w:sz w:val="24"/>
                <w:szCs w:val="24"/>
              </w:rPr>
              <w:t>12,88%</w:t>
            </w:r>
          </w:p>
        </w:tc>
        <w:tc>
          <w:tcPr>
            <w:tcW w:w="1440" w:type="dxa"/>
          </w:tcPr>
          <w:p w14:paraId="221167CD" w14:textId="041AF528" w:rsidR="00FF2E0D" w:rsidRDefault="00FF2E0D" w:rsidP="009828D7">
            <w:pPr>
              <w:spacing w:line="240" w:lineRule="auto"/>
              <w:jc w:val="center"/>
              <w:rPr>
                <w:rFonts w:ascii="Times New Roman" w:eastAsia="Times New Roman" w:hAnsi="Times New Roman"/>
                <w:noProof/>
                <w:spacing w:val="-4"/>
                <w:sz w:val="24"/>
                <w:szCs w:val="24"/>
              </w:rPr>
            </w:pPr>
            <w:r>
              <w:rPr>
                <w:rFonts w:ascii="Times New Roman" w:eastAsia="Times New Roman" w:hAnsi="Times New Roman"/>
                <w:noProof/>
                <w:spacing w:val="-4"/>
                <w:sz w:val="24"/>
                <w:szCs w:val="24"/>
              </w:rPr>
              <mc:AlternateContent>
                <mc:Choice Requires="wps">
                  <w:drawing>
                    <wp:anchor distT="0" distB="0" distL="114300" distR="114300" simplePos="0" relativeHeight="251760640" behindDoc="0" locked="0" layoutInCell="1" allowOverlap="1" wp14:anchorId="32FBD99A" wp14:editId="674E263D">
                      <wp:simplePos x="0" y="0"/>
                      <wp:positionH relativeFrom="column">
                        <wp:posOffset>374015</wp:posOffset>
                      </wp:positionH>
                      <wp:positionV relativeFrom="paragraph">
                        <wp:posOffset>12700</wp:posOffset>
                      </wp:positionV>
                      <wp:extent cx="0" cy="260350"/>
                      <wp:effectExtent l="76200" t="0" r="57150" b="63500"/>
                      <wp:wrapNone/>
                      <wp:docPr id="34" name="Straight Arrow Connector 34"/>
                      <wp:cNvGraphicFramePr/>
                      <a:graphic xmlns:a="http://schemas.openxmlformats.org/drawingml/2006/main">
                        <a:graphicData uri="http://schemas.microsoft.com/office/word/2010/wordprocessingShape">
                          <wps:wsp>
                            <wps:cNvCnPr/>
                            <wps:spPr>
                              <a:xfrm>
                                <a:off x="0" y="0"/>
                                <a:ext cx="0" cy="26035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7F20EA11" id="Straight Arrow Connector 34" o:spid="_x0000_s1026" type="#_x0000_t32" style="position:absolute;margin-left:29.45pt;margin-top:1pt;width:0;height:20.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rQn3AEAAKUDAAAOAAAAZHJzL2Uyb0RvYy54bWysU02P0zAQvSPxHyzfadIuVKuq6Qq1lAuC&#10;Sgs/YOo4iSV/acY07b9n7ISywA2RgzNje97Me3nZPl2dFReNZIJv5HJRS6G9Cq3xfSO/fT2+eZSC&#10;EvgWbPC6kTdN8mn3+tV2jBu9CkOwrUbBIJ42Y2zkkFLcVBWpQTugRYja82EX0EHiFPuqRRgZ3dlq&#10;VdfragzYRgxKE/HuYTqUu4LfdVqlL11HOgnbSJ4tlRXLes5rtdvCpkeIg1HzGPAPUzgwnpveoQ6Q&#10;QHxH8xeUMwoDhS4tVHBV6DqjdOHAbJb1H2yeB4i6cGFxKN5lov8Hqz5fTihM28iHt1J4cPyNnhOC&#10;6Yck3iOGUeyD96xjQMFXWK8x0obL9v6Ec0bxhJn8tUOX30xLXIvGt7vG+pqEmjYV767W9cO7In/1&#10;qy4ipY86OJGDRtI8x32AZZEYLp8ocWcu/FmQm/pwNNaW72m9GBu5zg2EAnZVZyFx6CLzJN9LAbZn&#10;u6qEBZGCNW2uzjiE/XlvUVyALXM81vxk1tztt2u59QFomO6Vo8lMziR2tDWukY+5ePZYAmM/+Fak&#10;W2SJExrwvdUzsvW5sy5+nclllSddc3QO7a3IXeWMvVAGmn2bzfYy5/jl37X7AQAA//8DAFBLAwQU&#10;AAYACAAAACEAT9xZzdsAAAAGAQAADwAAAGRycy9kb3ducmV2LnhtbEyPQUvEMBSE74L/ITzBi7jp&#10;rq7U2tdFBEVBFFcv3l6bZ1tsktJkt/Hf+/Six2GGmW/KTbKD2vMUeu8QlosMFLvGm961CG+vt6c5&#10;qBDJGRq8Y4QvDrCpDg9KKoyf3Qvvt7FVUuJCQQhdjGOhdWg6thQWfmQn3oefLEWRU6vNRLOU20Gv&#10;suxCW+qdLHQ08k3Hzed2ZxEeumSX9f368cQ8P73T3ZxTk3LE46N0fQUqcop/YfjBF3SohKn2O2eC&#10;GhDW+aUkEVbySOxfWSOcn2Wgq1L/x6++AQAA//8DAFBLAQItABQABgAIAAAAIQC2gziS/gAAAOEB&#10;AAATAAAAAAAAAAAAAAAAAAAAAABbQ29udGVudF9UeXBlc10ueG1sUEsBAi0AFAAGAAgAAAAhADj9&#10;If/WAAAAlAEAAAsAAAAAAAAAAAAAAAAALwEAAF9yZWxzLy5yZWxzUEsBAi0AFAAGAAgAAAAhAIKG&#10;tCfcAQAApQMAAA4AAAAAAAAAAAAAAAAALgIAAGRycy9lMm9Eb2MueG1sUEsBAi0AFAAGAAgAAAAh&#10;AE/cWc3bAAAABgEAAA8AAAAAAAAAAAAAAAAANgQAAGRycy9kb3ducmV2LnhtbFBLBQYAAAAABAAE&#10;APMAAAA+BQAAAAA=&#10;" strokecolor="red" strokeweight=".5pt">
                      <v:stroke endarrow="block" joinstyle="miter"/>
                    </v:shape>
                  </w:pict>
                </mc:Fallback>
              </mc:AlternateContent>
            </w:r>
          </w:p>
        </w:tc>
      </w:tr>
      <w:tr w:rsidR="00FF2E0D" w14:paraId="21ECFB7C" w14:textId="10C7E197" w:rsidTr="00384379">
        <w:tc>
          <w:tcPr>
            <w:tcW w:w="720" w:type="dxa"/>
          </w:tcPr>
          <w:p w14:paraId="5C2EBD36" w14:textId="7A0F2482" w:rsidR="00FF2E0D" w:rsidRPr="009828D7" w:rsidRDefault="00FF2E0D" w:rsidP="009828D7">
            <w:pPr>
              <w:spacing w:line="240" w:lineRule="auto"/>
              <w:jc w:val="center"/>
              <w:rPr>
                <w:rFonts w:ascii="Times New Roman" w:eastAsia="Times New Roman" w:hAnsi="Times New Roman"/>
                <w:spacing w:val="-4"/>
                <w:sz w:val="24"/>
                <w:szCs w:val="24"/>
              </w:rPr>
            </w:pPr>
            <w:r>
              <w:rPr>
                <w:rFonts w:ascii="Times New Roman" w:eastAsia="Times New Roman" w:hAnsi="Times New Roman"/>
                <w:spacing w:val="-4"/>
                <w:sz w:val="24"/>
                <w:szCs w:val="24"/>
              </w:rPr>
              <w:t>4.</w:t>
            </w:r>
          </w:p>
        </w:tc>
        <w:tc>
          <w:tcPr>
            <w:tcW w:w="2960" w:type="dxa"/>
            <w:vMerge w:val="restart"/>
          </w:tcPr>
          <w:p w14:paraId="2EBF5E25" w14:textId="77777777" w:rsidR="00FF2E0D" w:rsidRPr="009828D7" w:rsidRDefault="00FF2E0D" w:rsidP="009828D7">
            <w:pPr>
              <w:spacing w:line="240" w:lineRule="auto"/>
              <w:jc w:val="center"/>
              <w:rPr>
                <w:rFonts w:ascii="Times New Roman" w:eastAsia="Times New Roman" w:hAnsi="Times New Roman"/>
                <w:spacing w:val="-4"/>
                <w:sz w:val="24"/>
                <w:szCs w:val="24"/>
              </w:rPr>
            </w:pPr>
            <w:r>
              <w:rPr>
                <w:rFonts w:ascii="Times New Roman" w:eastAsia="Times New Roman" w:hAnsi="Times New Roman"/>
                <w:spacing w:val="-4"/>
                <w:sz w:val="24"/>
                <w:szCs w:val="24"/>
              </w:rPr>
              <w:t>(ANTM)</w:t>
            </w:r>
          </w:p>
          <w:p w14:paraId="7E8B8AAD" w14:textId="77777777" w:rsidR="00FF2E0D" w:rsidRPr="009828D7" w:rsidRDefault="00FF2E0D" w:rsidP="009828D7">
            <w:pPr>
              <w:spacing w:line="240" w:lineRule="auto"/>
              <w:jc w:val="center"/>
              <w:rPr>
                <w:rFonts w:ascii="Times New Roman" w:eastAsia="Times New Roman" w:hAnsi="Times New Roman"/>
                <w:spacing w:val="-4"/>
                <w:sz w:val="24"/>
                <w:szCs w:val="24"/>
              </w:rPr>
            </w:pPr>
            <w:r w:rsidRPr="005D45E8">
              <w:rPr>
                <w:rFonts w:ascii="Times New Roman" w:hAnsi="Times New Roman"/>
                <w:sz w:val="24"/>
                <w:szCs w:val="24"/>
              </w:rPr>
              <w:t xml:space="preserve">Aneka Tambang (Persero) </w:t>
            </w:r>
          </w:p>
          <w:p w14:paraId="081D9BBC" w14:textId="4A541BDD" w:rsidR="00FF2E0D" w:rsidRPr="009828D7" w:rsidRDefault="00FF2E0D" w:rsidP="009828D7">
            <w:pPr>
              <w:spacing w:line="240" w:lineRule="auto"/>
              <w:jc w:val="center"/>
              <w:rPr>
                <w:rFonts w:ascii="Times New Roman" w:eastAsia="Times New Roman" w:hAnsi="Times New Roman"/>
                <w:spacing w:val="-4"/>
                <w:sz w:val="24"/>
                <w:szCs w:val="24"/>
              </w:rPr>
            </w:pPr>
            <w:r w:rsidRPr="005D45E8">
              <w:rPr>
                <w:rFonts w:ascii="Times New Roman" w:hAnsi="Times New Roman"/>
                <w:sz w:val="24"/>
                <w:szCs w:val="24"/>
              </w:rPr>
              <w:t>Tbk.</w:t>
            </w:r>
          </w:p>
        </w:tc>
        <w:tc>
          <w:tcPr>
            <w:tcW w:w="966" w:type="dxa"/>
          </w:tcPr>
          <w:p w14:paraId="72EC29F9" w14:textId="27C435E9" w:rsidR="00FF2E0D" w:rsidRPr="009828D7" w:rsidRDefault="00FF2E0D" w:rsidP="009828D7">
            <w:pPr>
              <w:spacing w:line="240" w:lineRule="auto"/>
              <w:jc w:val="center"/>
              <w:rPr>
                <w:rFonts w:ascii="Times New Roman" w:eastAsia="Times New Roman" w:hAnsi="Times New Roman"/>
                <w:spacing w:val="-4"/>
                <w:sz w:val="24"/>
                <w:szCs w:val="24"/>
              </w:rPr>
            </w:pPr>
            <w:r>
              <w:rPr>
                <w:rFonts w:ascii="Times New Roman" w:eastAsia="Times New Roman" w:hAnsi="Times New Roman"/>
                <w:spacing w:val="-4"/>
                <w:sz w:val="24"/>
                <w:szCs w:val="24"/>
              </w:rPr>
              <w:t>2020</w:t>
            </w:r>
          </w:p>
        </w:tc>
        <w:tc>
          <w:tcPr>
            <w:tcW w:w="2014" w:type="dxa"/>
          </w:tcPr>
          <w:p w14:paraId="69133BE0" w14:textId="29947736" w:rsidR="00FF2E0D" w:rsidRDefault="00FF2E0D" w:rsidP="009828D7">
            <w:pPr>
              <w:spacing w:line="240" w:lineRule="auto"/>
              <w:jc w:val="center"/>
              <w:rPr>
                <w:rFonts w:ascii="Times New Roman" w:eastAsia="Times New Roman" w:hAnsi="Times New Roman"/>
                <w:noProof/>
                <w:spacing w:val="-4"/>
                <w:sz w:val="24"/>
                <w:szCs w:val="24"/>
              </w:rPr>
            </w:pPr>
            <w:r>
              <w:rPr>
                <w:rFonts w:ascii="Times New Roman" w:eastAsia="Times New Roman" w:hAnsi="Times New Roman"/>
                <w:noProof/>
                <w:spacing w:val="-4"/>
                <w:sz w:val="24"/>
                <w:szCs w:val="24"/>
              </w:rPr>
              <w:t>150,03%</w:t>
            </w:r>
          </w:p>
        </w:tc>
        <w:tc>
          <w:tcPr>
            <w:tcW w:w="1440" w:type="dxa"/>
          </w:tcPr>
          <w:p w14:paraId="5F262795" w14:textId="3FAE2E55" w:rsidR="00FF2E0D" w:rsidRDefault="00FF2E0D" w:rsidP="009828D7">
            <w:pPr>
              <w:spacing w:line="240" w:lineRule="auto"/>
              <w:jc w:val="center"/>
              <w:rPr>
                <w:rFonts w:ascii="Times New Roman" w:eastAsia="Times New Roman" w:hAnsi="Times New Roman"/>
                <w:noProof/>
                <w:spacing w:val="-4"/>
                <w:sz w:val="24"/>
                <w:szCs w:val="24"/>
              </w:rPr>
            </w:pPr>
            <w:r>
              <w:rPr>
                <w:rFonts w:ascii="Times New Roman" w:eastAsia="Times New Roman" w:hAnsi="Times New Roman"/>
                <w:noProof/>
                <w:spacing w:val="-4"/>
                <w:sz w:val="24"/>
                <w:szCs w:val="24"/>
              </w:rPr>
              <mc:AlternateContent>
                <mc:Choice Requires="wps">
                  <w:drawing>
                    <wp:anchor distT="0" distB="0" distL="114300" distR="114300" simplePos="0" relativeHeight="251762688" behindDoc="0" locked="0" layoutInCell="1" allowOverlap="1" wp14:anchorId="1EF8CBA4" wp14:editId="18AED473">
                      <wp:simplePos x="0" y="0"/>
                      <wp:positionH relativeFrom="column">
                        <wp:posOffset>367665</wp:posOffset>
                      </wp:positionH>
                      <wp:positionV relativeFrom="paragraph">
                        <wp:posOffset>281940</wp:posOffset>
                      </wp:positionV>
                      <wp:extent cx="0" cy="260350"/>
                      <wp:effectExtent l="76200" t="0" r="57150" b="63500"/>
                      <wp:wrapNone/>
                      <wp:docPr id="39" name="Straight Arrow Connector 39"/>
                      <wp:cNvGraphicFramePr/>
                      <a:graphic xmlns:a="http://schemas.openxmlformats.org/drawingml/2006/main">
                        <a:graphicData uri="http://schemas.microsoft.com/office/word/2010/wordprocessingShape">
                          <wps:wsp>
                            <wps:cNvCnPr/>
                            <wps:spPr>
                              <a:xfrm>
                                <a:off x="0" y="0"/>
                                <a:ext cx="0" cy="26035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03AD38D7" id="Straight Arrow Connector 39" o:spid="_x0000_s1026" type="#_x0000_t32" style="position:absolute;margin-left:28.95pt;margin-top:22.2pt;width:0;height:20.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hCu3AEAAKUDAAAOAAAAZHJzL2Uyb0RvYy54bWysU02P0zAQvSPxHyzfadKuqJaq6Qq1lAuC&#10;Sgs/YOo4iSV/acY07b9n7ISywA2RgzNje97Me3nZPl2dFReNZIJv5HJRS6G9Cq3xfSO/fT2+eZSC&#10;EvgWbPC6kTdN8mn3+tV2jBu9CkOwrUbBIJ42Y2zkkFLcVBWpQTugRYja82EX0EHiFPuqRRgZ3dlq&#10;VdfragzYRgxKE/HuYTqUu4LfdVqlL11HOgnbSJ4tlRXLes5rtdvCpkeIg1HzGPAPUzgwnpveoQ6Q&#10;QHxH8xeUMwoDhS4tVHBV6DqjdOHAbJb1H2yeB4i6cGFxKN5lov8Hqz5fTihM28iHd1J4cPyNnhOC&#10;6Yck3iOGUeyD96xjQMFXWK8x0obL9v6Ec0bxhJn8tUOX30xLXIvGt7vG+pqEmjYV767W9cPbIn/1&#10;qy4ipY86OJGDRtI8x32AZZEYLp8ocWcu/FmQm/pwNNaW72m9GBu5zg2EAnZVZyFx6CLzJN9LAbZn&#10;u6qEBZGCNW2uzjiE/XlvUVyALXM81vxk1tztt2u59QFomO6Vo8lMziR2tDWukY+5ePZYAmM/+Fak&#10;W2SJExrwvdUzsvW5sy5+nclllSddc3QO7a3IXeWMvVAGmn2bzfYy5/jl37X7AQAA//8DAFBLAwQU&#10;AAYACAAAACEAx/OD0tsAAAAHAQAADwAAAGRycy9kb3ducmV2LnhtbEyOwUrEMBRF94L/EJ7gRpx0&#10;pNVa+zqIoCiI4ujG3WvzbIpNUprMNP690Y0uL/dy7qk30Yxiz7MfnEVYrzIQbDunBtsjvL3enpYg&#10;fCCraHSWEb7Yw6Y5PKipUm6xL7zfhl4kiPUVIegQpkpK32k25FduYpu6DzcbCinOvVQzLQluRnmW&#10;ZefS0GDTg6aJbzR3n9udQXjQ0azb++LxRD0/vdPdUlIXS8Tjo3h9BSJwDH9j+NFP6tAkp9btrPJi&#10;RCguLtMSIc9zEKn/zS1CWeQgm1r+92++AQAA//8DAFBLAQItABQABgAIAAAAIQC2gziS/gAAAOEB&#10;AAATAAAAAAAAAAAAAAAAAAAAAABbQ29udGVudF9UeXBlc10ueG1sUEsBAi0AFAAGAAgAAAAhADj9&#10;If/WAAAAlAEAAAsAAAAAAAAAAAAAAAAALwEAAF9yZWxzLy5yZWxzUEsBAi0AFAAGAAgAAAAhAEke&#10;EK7cAQAApQMAAA4AAAAAAAAAAAAAAAAALgIAAGRycy9lMm9Eb2MueG1sUEsBAi0AFAAGAAgAAAAh&#10;AMfzg9LbAAAABwEAAA8AAAAAAAAAAAAAAAAANgQAAGRycy9kb3ducmV2LnhtbFBLBQYAAAAABAAE&#10;APMAAAA+BQAAAAA=&#10;" strokecolor="red" strokeweight=".5pt">
                      <v:stroke endarrow="block" joinstyle="miter"/>
                    </v:shape>
                  </w:pict>
                </mc:Fallback>
              </mc:AlternateContent>
            </w:r>
          </w:p>
        </w:tc>
      </w:tr>
      <w:tr w:rsidR="00FF2E0D" w14:paraId="2E974EC7" w14:textId="55C97524" w:rsidTr="00384379">
        <w:tc>
          <w:tcPr>
            <w:tcW w:w="720" w:type="dxa"/>
          </w:tcPr>
          <w:p w14:paraId="2A82C5C7" w14:textId="77777777" w:rsidR="00FF2E0D" w:rsidRPr="009828D7" w:rsidRDefault="00FF2E0D" w:rsidP="009828D7">
            <w:pPr>
              <w:spacing w:line="240" w:lineRule="auto"/>
              <w:jc w:val="center"/>
              <w:rPr>
                <w:rFonts w:ascii="Times New Roman" w:eastAsia="Times New Roman" w:hAnsi="Times New Roman"/>
                <w:spacing w:val="-4"/>
                <w:sz w:val="24"/>
                <w:szCs w:val="24"/>
              </w:rPr>
            </w:pPr>
          </w:p>
        </w:tc>
        <w:tc>
          <w:tcPr>
            <w:tcW w:w="2960" w:type="dxa"/>
            <w:vMerge/>
          </w:tcPr>
          <w:p w14:paraId="75EA2C0C" w14:textId="682A02EE" w:rsidR="00FF2E0D" w:rsidRPr="009828D7" w:rsidRDefault="00FF2E0D" w:rsidP="009828D7">
            <w:pPr>
              <w:spacing w:line="240" w:lineRule="auto"/>
              <w:jc w:val="center"/>
              <w:rPr>
                <w:rFonts w:ascii="Times New Roman" w:eastAsia="Times New Roman" w:hAnsi="Times New Roman"/>
                <w:spacing w:val="-4"/>
                <w:sz w:val="24"/>
                <w:szCs w:val="24"/>
              </w:rPr>
            </w:pPr>
          </w:p>
        </w:tc>
        <w:tc>
          <w:tcPr>
            <w:tcW w:w="966" w:type="dxa"/>
          </w:tcPr>
          <w:p w14:paraId="33A8B083" w14:textId="604726BA" w:rsidR="00FF2E0D" w:rsidRPr="009828D7" w:rsidRDefault="00FF2E0D" w:rsidP="009828D7">
            <w:pPr>
              <w:spacing w:line="240" w:lineRule="auto"/>
              <w:jc w:val="center"/>
              <w:rPr>
                <w:rFonts w:ascii="Times New Roman" w:eastAsia="Times New Roman" w:hAnsi="Times New Roman"/>
                <w:spacing w:val="-4"/>
                <w:sz w:val="24"/>
                <w:szCs w:val="24"/>
              </w:rPr>
            </w:pPr>
            <w:r>
              <w:rPr>
                <w:rFonts w:ascii="Times New Roman" w:eastAsia="Times New Roman" w:hAnsi="Times New Roman"/>
                <w:spacing w:val="-4"/>
                <w:sz w:val="24"/>
                <w:szCs w:val="24"/>
              </w:rPr>
              <w:t>2021</w:t>
            </w:r>
          </w:p>
        </w:tc>
        <w:tc>
          <w:tcPr>
            <w:tcW w:w="2014" w:type="dxa"/>
          </w:tcPr>
          <w:p w14:paraId="698857A5" w14:textId="4BB75C69" w:rsidR="00FF2E0D" w:rsidRDefault="00FF2E0D" w:rsidP="009828D7">
            <w:pPr>
              <w:spacing w:line="240" w:lineRule="auto"/>
              <w:jc w:val="center"/>
              <w:rPr>
                <w:rFonts w:ascii="Times New Roman" w:eastAsia="Times New Roman" w:hAnsi="Times New Roman"/>
                <w:noProof/>
                <w:spacing w:val="-4"/>
                <w:sz w:val="24"/>
                <w:szCs w:val="24"/>
              </w:rPr>
            </w:pPr>
            <w:r>
              <w:rPr>
                <w:rFonts w:ascii="Times New Roman" w:eastAsia="Times New Roman" w:hAnsi="Times New Roman"/>
                <w:noProof/>
                <w:spacing w:val="-4"/>
                <w:sz w:val="24"/>
                <w:szCs w:val="24"/>
              </w:rPr>
              <w:t>57,96%</w:t>
            </w:r>
          </w:p>
        </w:tc>
        <w:tc>
          <w:tcPr>
            <w:tcW w:w="1440" w:type="dxa"/>
          </w:tcPr>
          <w:p w14:paraId="2C9FC324" w14:textId="075BD05C" w:rsidR="00FF2E0D" w:rsidRDefault="00FF2E0D" w:rsidP="009828D7">
            <w:pPr>
              <w:spacing w:line="240" w:lineRule="auto"/>
              <w:jc w:val="center"/>
              <w:rPr>
                <w:rFonts w:ascii="Times New Roman" w:eastAsia="Times New Roman" w:hAnsi="Times New Roman"/>
                <w:noProof/>
                <w:spacing w:val="-4"/>
                <w:sz w:val="24"/>
                <w:szCs w:val="24"/>
              </w:rPr>
            </w:pPr>
          </w:p>
        </w:tc>
      </w:tr>
      <w:tr w:rsidR="00FF2E0D" w14:paraId="6FAD4B8D" w14:textId="080E067C" w:rsidTr="00384379">
        <w:tc>
          <w:tcPr>
            <w:tcW w:w="720" w:type="dxa"/>
          </w:tcPr>
          <w:p w14:paraId="24CDFD80" w14:textId="77777777" w:rsidR="00FF2E0D" w:rsidRPr="009828D7" w:rsidRDefault="00FF2E0D" w:rsidP="009828D7">
            <w:pPr>
              <w:spacing w:line="240" w:lineRule="auto"/>
              <w:jc w:val="center"/>
              <w:rPr>
                <w:rFonts w:ascii="Times New Roman" w:eastAsia="Times New Roman" w:hAnsi="Times New Roman"/>
                <w:spacing w:val="-4"/>
                <w:sz w:val="24"/>
                <w:szCs w:val="24"/>
              </w:rPr>
            </w:pPr>
          </w:p>
        </w:tc>
        <w:tc>
          <w:tcPr>
            <w:tcW w:w="2960" w:type="dxa"/>
            <w:vMerge/>
          </w:tcPr>
          <w:p w14:paraId="0D82E5F4" w14:textId="2089B5ED" w:rsidR="00FF2E0D" w:rsidRPr="009828D7" w:rsidRDefault="00FF2E0D" w:rsidP="009828D7">
            <w:pPr>
              <w:spacing w:line="240" w:lineRule="auto"/>
              <w:jc w:val="center"/>
              <w:rPr>
                <w:rFonts w:ascii="Times New Roman" w:eastAsia="Times New Roman" w:hAnsi="Times New Roman"/>
                <w:spacing w:val="-4"/>
                <w:sz w:val="24"/>
                <w:szCs w:val="24"/>
              </w:rPr>
            </w:pPr>
          </w:p>
        </w:tc>
        <w:tc>
          <w:tcPr>
            <w:tcW w:w="966" w:type="dxa"/>
          </w:tcPr>
          <w:p w14:paraId="71BC7BEF" w14:textId="4C5B671A" w:rsidR="00FF2E0D" w:rsidRPr="009828D7" w:rsidRDefault="00FF2E0D" w:rsidP="009828D7">
            <w:pPr>
              <w:spacing w:line="240" w:lineRule="auto"/>
              <w:jc w:val="center"/>
              <w:rPr>
                <w:rFonts w:ascii="Times New Roman" w:eastAsia="Times New Roman" w:hAnsi="Times New Roman"/>
                <w:spacing w:val="-4"/>
                <w:sz w:val="24"/>
                <w:szCs w:val="24"/>
              </w:rPr>
            </w:pPr>
            <w:r>
              <w:rPr>
                <w:rFonts w:ascii="Times New Roman" w:eastAsia="Times New Roman" w:hAnsi="Times New Roman"/>
                <w:spacing w:val="-4"/>
                <w:sz w:val="24"/>
                <w:szCs w:val="24"/>
              </w:rPr>
              <w:t>2022</w:t>
            </w:r>
          </w:p>
        </w:tc>
        <w:tc>
          <w:tcPr>
            <w:tcW w:w="2014" w:type="dxa"/>
          </w:tcPr>
          <w:p w14:paraId="66EB65CD" w14:textId="76A66345" w:rsidR="00FF2E0D" w:rsidRDefault="00FF2E0D" w:rsidP="009828D7">
            <w:pPr>
              <w:spacing w:line="240" w:lineRule="auto"/>
              <w:jc w:val="center"/>
              <w:rPr>
                <w:rFonts w:ascii="Times New Roman" w:eastAsia="Times New Roman" w:hAnsi="Times New Roman"/>
                <w:noProof/>
                <w:spacing w:val="-4"/>
                <w:sz w:val="24"/>
                <w:szCs w:val="24"/>
              </w:rPr>
            </w:pPr>
            <w:r>
              <w:rPr>
                <w:rFonts w:ascii="Times New Roman" w:eastAsia="Times New Roman" w:hAnsi="Times New Roman"/>
                <w:noProof/>
                <w:spacing w:val="-4"/>
                <w:sz w:val="24"/>
                <w:szCs w:val="24"/>
              </w:rPr>
              <w:t>41,85%</w:t>
            </w:r>
          </w:p>
        </w:tc>
        <w:tc>
          <w:tcPr>
            <w:tcW w:w="1440" w:type="dxa"/>
          </w:tcPr>
          <w:p w14:paraId="1D1B84B0" w14:textId="685503E7" w:rsidR="00FF2E0D" w:rsidRDefault="00FF2E0D" w:rsidP="009828D7">
            <w:pPr>
              <w:spacing w:line="240" w:lineRule="auto"/>
              <w:jc w:val="center"/>
              <w:rPr>
                <w:rFonts w:ascii="Times New Roman" w:eastAsia="Times New Roman" w:hAnsi="Times New Roman"/>
                <w:noProof/>
                <w:spacing w:val="-4"/>
                <w:sz w:val="24"/>
                <w:szCs w:val="24"/>
              </w:rPr>
            </w:pPr>
            <w:r>
              <w:rPr>
                <w:rFonts w:ascii="Times New Roman" w:eastAsia="Times New Roman" w:hAnsi="Times New Roman"/>
                <w:noProof/>
                <w:spacing w:val="-4"/>
                <w:sz w:val="24"/>
                <w:szCs w:val="24"/>
              </w:rPr>
              <mc:AlternateContent>
                <mc:Choice Requires="wps">
                  <w:drawing>
                    <wp:anchor distT="0" distB="0" distL="114300" distR="114300" simplePos="0" relativeHeight="251763712" behindDoc="0" locked="0" layoutInCell="1" allowOverlap="1" wp14:anchorId="027D9BFB" wp14:editId="06190132">
                      <wp:simplePos x="0" y="0"/>
                      <wp:positionH relativeFrom="column">
                        <wp:posOffset>367665</wp:posOffset>
                      </wp:positionH>
                      <wp:positionV relativeFrom="paragraph">
                        <wp:posOffset>13970</wp:posOffset>
                      </wp:positionV>
                      <wp:extent cx="0" cy="260350"/>
                      <wp:effectExtent l="76200" t="0" r="57150" b="63500"/>
                      <wp:wrapNone/>
                      <wp:docPr id="40" name="Straight Arrow Connector 40"/>
                      <wp:cNvGraphicFramePr/>
                      <a:graphic xmlns:a="http://schemas.openxmlformats.org/drawingml/2006/main">
                        <a:graphicData uri="http://schemas.microsoft.com/office/word/2010/wordprocessingShape">
                          <wps:wsp>
                            <wps:cNvCnPr/>
                            <wps:spPr>
                              <a:xfrm>
                                <a:off x="0" y="0"/>
                                <a:ext cx="0" cy="26035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59AD8700" id="Straight Arrow Connector 40" o:spid="_x0000_s1026" type="#_x0000_t32" style="position:absolute;margin-left:28.95pt;margin-top:1.1pt;width:0;height:20.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cx43AEAAKUDAAAOAAAAZHJzL2Uyb0RvYy54bWysU02P0zAQvSPxHyzfadIC1apqukIt5YKg&#10;0i4/YOo4iSV/acY07b9n7ISywA2RgzNje97Me3nZPl6dFReNZIJv5HJRS6G9Cq3xfSO/PR/fPEhB&#10;CXwLNnjdyJsm+bh7/Wo7xo1ehSHYVqNgEE+bMTZySCluqorUoB3QIkTt+bAL6CBxin3VIoyM7my1&#10;qut1NQZsIwaliXj3MB3KXcHvOq3S164jnYRtJM+WyoplPee12m1h0yPEwah5DPiHKRwYz03vUAdI&#10;IL6j+QvKGYWBQpcWKrgqdJ1RunBgNsv6DzZPA0RduLA4FO8y0f+DVV8uJxSmbeQ7lseD42/0lBBM&#10;PyTxATGMYh+8Zx0DCr7Ceo2RNly29yecM4onzOSvHbr8ZlriWjS+3TXW1yTUtKl4d7Wu374vcNWv&#10;uoiUPungRA4aSfMc9wGWRWK4fKbEnbnwZ0Fu6sPRWFu+p/VibOQ6NxAK2FWdhcShi8yTfC8F2J7t&#10;qhIWRArWtLk64xD2571FcQG2zPFY85NZc7ffruXWB6BhuleOJjM5k9jR1rhGPuTi2WMJjP3oW5Fu&#10;kSVOaMD3Vs/I1ufOuvh1JpdVnnTN0Tm0tyJ3lTP2Qhlo9m0228uc45d/1+4HAAAA//8DAFBLAwQU&#10;AAYACAAAACEAb5MAr9sAAAAGAQAADwAAAGRycy9kb3ducmV2LnhtbEyOwUrEMBRF94L/EJ7gRpx0&#10;qqO19nUQQXFAFEc37l6bZ1NsktJkpvHvjW50ebmXc0+1jmYQe5587yzCcpGBYNs61dsO4e317rQA&#10;4QNZRYOzjPDFHtb14UFFpXKzfeH9NnQiQawvCUGHMJZS+lazIb9wI9vUfbjJUEhx6qSaaE5wM8g8&#10;yy6kod6mB00j32puP7c7g7DR0Sybh9XjiXp+eqf7uaA2FojHR/HmGkTgGP7G8KOf1KFOTo3bWeXF&#10;gLC6vEpLhDwHkerf2CCcn+Ug60r+16+/AQAA//8DAFBLAQItABQABgAIAAAAIQC2gziS/gAAAOEB&#10;AAATAAAAAAAAAAAAAAAAAAAAAABbQ29udGVudF9UeXBlc10ueG1sUEsBAi0AFAAGAAgAAAAhADj9&#10;If/WAAAAlAEAAAsAAAAAAAAAAAAAAAAALwEAAF9yZWxzLy5yZWxzUEsBAi0AFAAGAAgAAAAhAINZ&#10;zHjcAQAApQMAAA4AAAAAAAAAAAAAAAAALgIAAGRycy9lMm9Eb2MueG1sUEsBAi0AFAAGAAgAAAAh&#10;AG+TAK/bAAAABgEAAA8AAAAAAAAAAAAAAAAANgQAAGRycy9kb3ducmV2LnhtbFBLBQYAAAAABAAE&#10;APMAAAA+BQAAAAA=&#10;" strokecolor="red" strokeweight=".5pt">
                      <v:stroke endarrow="block" joinstyle="miter"/>
                    </v:shape>
                  </w:pict>
                </mc:Fallback>
              </mc:AlternateContent>
            </w:r>
          </w:p>
        </w:tc>
      </w:tr>
      <w:tr w:rsidR="00FF2E0D" w14:paraId="795E2059" w14:textId="43BE0BE9" w:rsidTr="00384379">
        <w:tc>
          <w:tcPr>
            <w:tcW w:w="720" w:type="dxa"/>
          </w:tcPr>
          <w:p w14:paraId="66A45F15" w14:textId="02BED163" w:rsidR="00FF2E0D" w:rsidRPr="009828D7" w:rsidRDefault="00FF2E0D" w:rsidP="009828D7">
            <w:pPr>
              <w:spacing w:line="240" w:lineRule="auto"/>
              <w:jc w:val="center"/>
              <w:rPr>
                <w:rFonts w:ascii="Times New Roman" w:eastAsia="Times New Roman" w:hAnsi="Times New Roman"/>
                <w:spacing w:val="-4"/>
                <w:sz w:val="24"/>
                <w:szCs w:val="24"/>
              </w:rPr>
            </w:pPr>
            <w:r>
              <w:rPr>
                <w:rFonts w:ascii="Times New Roman" w:eastAsia="Times New Roman" w:hAnsi="Times New Roman"/>
                <w:spacing w:val="-4"/>
                <w:sz w:val="24"/>
                <w:szCs w:val="24"/>
              </w:rPr>
              <w:t>5.</w:t>
            </w:r>
          </w:p>
        </w:tc>
        <w:tc>
          <w:tcPr>
            <w:tcW w:w="2960" w:type="dxa"/>
            <w:vMerge w:val="restart"/>
          </w:tcPr>
          <w:p w14:paraId="444D0CE0" w14:textId="77777777" w:rsidR="00FF2E0D" w:rsidRPr="005D45E8" w:rsidRDefault="00FF2E0D" w:rsidP="009828D7">
            <w:pPr>
              <w:spacing w:line="240" w:lineRule="auto"/>
              <w:jc w:val="center"/>
              <w:rPr>
                <w:rFonts w:ascii="Times New Roman" w:hAnsi="Times New Roman"/>
                <w:sz w:val="24"/>
                <w:szCs w:val="24"/>
              </w:rPr>
            </w:pPr>
            <w:r>
              <w:rPr>
                <w:rFonts w:ascii="Times New Roman" w:hAnsi="Times New Roman"/>
                <w:sz w:val="24"/>
                <w:szCs w:val="24"/>
              </w:rPr>
              <w:t>(BBCA)</w:t>
            </w:r>
          </w:p>
          <w:p w14:paraId="4AE0A323" w14:textId="5AF3C6EA" w:rsidR="00FF2E0D" w:rsidRPr="005D45E8" w:rsidRDefault="00FF2E0D" w:rsidP="009828D7">
            <w:pPr>
              <w:spacing w:line="240" w:lineRule="auto"/>
              <w:jc w:val="center"/>
              <w:rPr>
                <w:rFonts w:ascii="Times New Roman" w:hAnsi="Times New Roman"/>
                <w:sz w:val="24"/>
                <w:szCs w:val="24"/>
              </w:rPr>
            </w:pPr>
            <w:r>
              <w:rPr>
                <w:rFonts w:ascii="Times New Roman" w:hAnsi="Times New Roman"/>
                <w:sz w:val="24"/>
                <w:szCs w:val="24"/>
              </w:rPr>
              <w:t>Bank Central Asia Tbk.</w:t>
            </w:r>
          </w:p>
        </w:tc>
        <w:tc>
          <w:tcPr>
            <w:tcW w:w="966" w:type="dxa"/>
          </w:tcPr>
          <w:p w14:paraId="26DF4EE2" w14:textId="284E049A" w:rsidR="00FF2E0D" w:rsidRDefault="00FF2E0D" w:rsidP="009828D7">
            <w:pPr>
              <w:spacing w:line="240" w:lineRule="auto"/>
              <w:jc w:val="center"/>
              <w:rPr>
                <w:rFonts w:ascii="Times New Roman" w:eastAsia="Times New Roman" w:hAnsi="Times New Roman"/>
                <w:spacing w:val="-4"/>
                <w:sz w:val="24"/>
                <w:szCs w:val="24"/>
              </w:rPr>
            </w:pPr>
            <w:r>
              <w:rPr>
                <w:rFonts w:ascii="Times New Roman" w:eastAsia="Times New Roman" w:hAnsi="Times New Roman"/>
                <w:spacing w:val="-4"/>
                <w:sz w:val="24"/>
                <w:szCs w:val="24"/>
              </w:rPr>
              <w:t>2020</w:t>
            </w:r>
          </w:p>
        </w:tc>
        <w:tc>
          <w:tcPr>
            <w:tcW w:w="2014" w:type="dxa"/>
          </w:tcPr>
          <w:p w14:paraId="5FE1ED6C" w14:textId="4F8EBC63" w:rsidR="00FF2E0D" w:rsidRDefault="00FF2E0D" w:rsidP="009828D7">
            <w:pPr>
              <w:spacing w:line="240" w:lineRule="auto"/>
              <w:jc w:val="center"/>
              <w:rPr>
                <w:rFonts w:ascii="Times New Roman" w:eastAsia="Times New Roman" w:hAnsi="Times New Roman"/>
                <w:noProof/>
                <w:spacing w:val="-4"/>
                <w:sz w:val="24"/>
                <w:szCs w:val="24"/>
              </w:rPr>
            </w:pPr>
            <w:r>
              <w:rPr>
                <w:rFonts w:ascii="Times New Roman" w:eastAsia="Times New Roman" w:hAnsi="Times New Roman"/>
                <w:noProof/>
                <w:spacing w:val="-4"/>
                <w:sz w:val="24"/>
                <w:szCs w:val="24"/>
              </w:rPr>
              <w:t>479,40%</w:t>
            </w:r>
          </w:p>
        </w:tc>
        <w:tc>
          <w:tcPr>
            <w:tcW w:w="1440" w:type="dxa"/>
          </w:tcPr>
          <w:p w14:paraId="6CDBB76B" w14:textId="77777777" w:rsidR="00FF2E0D" w:rsidRDefault="00FF2E0D" w:rsidP="009828D7">
            <w:pPr>
              <w:spacing w:line="240" w:lineRule="auto"/>
              <w:jc w:val="center"/>
              <w:rPr>
                <w:rFonts w:ascii="Times New Roman" w:eastAsia="Times New Roman" w:hAnsi="Times New Roman"/>
                <w:noProof/>
                <w:spacing w:val="-4"/>
                <w:sz w:val="24"/>
                <w:szCs w:val="24"/>
              </w:rPr>
            </w:pPr>
          </w:p>
        </w:tc>
      </w:tr>
      <w:tr w:rsidR="00FF2E0D" w14:paraId="2FFD359A" w14:textId="4418728A" w:rsidTr="00384379">
        <w:tc>
          <w:tcPr>
            <w:tcW w:w="720" w:type="dxa"/>
          </w:tcPr>
          <w:p w14:paraId="21692EF8" w14:textId="77777777" w:rsidR="00FF2E0D" w:rsidRPr="009828D7" w:rsidRDefault="00FF2E0D" w:rsidP="009828D7">
            <w:pPr>
              <w:spacing w:line="240" w:lineRule="auto"/>
              <w:jc w:val="center"/>
              <w:rPr>
                <w:rFonts w:ascii="Times New Roman" w:eastAsia="Times New Roman" w:hAnsi="Times New Roman"/>
                <w:spacing w:val="-4"/>
                <w:sz w:val="24"/>
                <w:szCs w:val="24"/>
              </w:rPr>
            </w:pPr>
          </w:p>
        </w:tc>
        <w:tc>
          <w:tcPr>
            <w:tcW w:w="2960" w:type="dxa"/>
            <w:vMerge/>
          </w:tcPr>
          <w:p w14:paraId="5B3BA267" w14:textId="189C6EA2" w:rsidR="00FF2E0D" w:rsidRPr="005D45E8" w:rsidRDefault="00FF2E0D" w:rsidP="009828D7">
            <w:pPr>
              <w:spacing w:line="240" w:lineRule="auto"/>
              <w:jc w:val="center"/>
              <w:rPr>
                <w:rFonts w:ascii="Times New Roman" w:hAnsi="Times New Roman"/>
                <w:sz w:val="24"/>
                <w:szCs w:val="24"/>
              </w:rPr>
            </w:pPr>
          </w:p>
        </w:tc>
        <w:tc>
          <w:tcPr>
            <w:tcW w:w="966" w:type="dxa"/>
          </w:tcPr>
          <w:p w14:paraId="19D2401B" w14:textId="09921C3D" w:rsidR="00FF2E0D" w:rsidRDefault="00FF2E0D" w:rsidP="009828D7">
            <w:pPr>
              <w:spacing w:line="240" w:lineRule="auto"/>
              <w:jc w:val="center"/>
              <w:rPr>
                <w:rFonts w:ascii="Times New Roman" w:eastAsia="Times New Roman" w:hAnsi="Times New Roman"/>
                <w:spacing w:val="-4"/>
                <w:sz w:val="24"/>
                <w:szCs w:val="24"/>
              </w:rPr>
            </w:pPr>
            <w:r>
              <w:rPr>
                <w:rFonts w:ascii="Times New Roman" w:eastAsia="Times New Roman" w:hAnsi="Times New Roman"/>
                <w:spacing w:val="-4"/>
                <w:sz w:val="24"/>
                <w:szCs w:val="24"/>
              </w:rPr>
              <w:t>2021</w:t>
            </w:r>
          </w:p>
        </w:tc>
        <w:tc>
          <w:tcPr>
            <w:tcW w:w="2014" w:type="dxa"/>
          </w:tcPr>
          <w:p w14:paraId="31F21ADC" w14:textId="6B952A20" w:rsidR="00FF2E0D" w:rsidRDefault="00FF2E0D" w:rsidP="009828D7">
            <w:pPr>
              <w:spacing w:line="240" w:lineRule="auto"/>
              <w:jc w:val="center"/>
              <w:rPr>
                <w:rFonts w:ascii="Times New Roman" w:eastAsia="Times New Roman" w:hAnsi="Times New Roman"/>
                <w:noProof/>
                <w:spacing w:val="-4"/>
                <w:sz w:val="24"/>
                <w:szCs w:val="24"/>
              </w:rPr>
            </w:pPr>
            <w:r>
              <w:rPr>
                <w:rFonts w:ascii="Times New Roman" w:eastAsia="Times New Roman" w:hAnsi="Times New Roman"/>
                <w:noProof/>
                <w:spacing w:val="-4"/>
                <w:sz w:val="24"/>
                <w:szCs w:val="24"/>
              </w:rPr>
              <w:t>502,72%</w:t>
            </w:r>
          </w:p>
        </w:tc>
        <w:tc>
          <w:tcPr>
            <w:tcW w:w="1440" w:type="dxa"/>
          </w:tcPr>
          <w:p w14:paraId="78EEFCE9" w14:textId="47A1398C" w:rsidR="00FF2E0D" w:rsidRDefault="00FF2E0D" w:rsidP="009828D7">
            <w:pPr>
              <w:spacing w:line="240" w:lineRule="auto"/>
              <w:jc w:val="center"/>
              <w:rPr>
                <w:rFonts w:ascii="Times New Roman" w:eastAsia="Times New Roman" w:hAnsi="Times New Roman"/>
                <w:noProof/>
                <w:spacing w:val="-4"/>
                <w:sz w:val="24"/>
                <w:szCs w:val="24"/>
              </w:rPr>
            </w:pPr>
            <w:r>
              <w:rPr>
                <w:rFonts w:ascii="Times New Roman" w:eastAsia="Times New Roman" w:hAnsi="Times New Roman"/>
                <w:noProof/>
                <w:spacing w:val="-4"/>
                <w:sz w:val="24"/>
                <w:szCs w:val="24"/>
              </w:rPr>
              <mc:AlternateContent>
                <mc:Choice Requires="wps">
                  <w:drawing>
                    <wp:anchor distT="0" distB="0" distL="114300" distR="114300" simplePos="0" relativeHeight="251766784" behindDoc="0" locked="0" layoutInCell="1" allowOverlap="1" wp14:anchorId="7F1AA600" wp14:editId="6FBEEF13">
                      <wp:simplePos x="0" y="0"/>
                      <wp:positionH relativeFrom="column">
                        <wp:posOffset>361315</wp:posOffset>
                      </wp:positionH>
                      <wp:positionV relativeFrom="paragraph">
                        <wp:posOffset>6350</wp:posOffset>
                      </wp:positionV>
                      <wp:extent cx="0" cy="234950"/>
                      <wp:effectExtent l="76200" t="38100" r="57150" b="12700"/>
                      <wp:wrapNone/>
                      <wp:docPr id="42" name="Straight Arrow Connector 42"/>
                      <wp:cNvGraphicFramePr/>
                      <a:graphic xmlns:a="http://schemas.openxmlformats.org/drawingml/2006/main">
                        <a:graphicData uri="http://schemas.microsoft.com/office/word/2010/wordprocessingShape">
                          <wps:wsp>
                            <wps:cNvCnPr/>
                            <wps:spPr>
                              <a:xfrm flipV="1">
                                <a:off x="0" y="0"/>
                                <a:ext cx="0" cy="2349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35C1B3F" id="Straight Arrow Connector 42" o:spid="_x0000_s1026" type="#_x0000_t32" style="position:absolute;margin-left:28.45pt;margin-top:.5pt;width:0;height:18.5pt;flip:y;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99V7wEAAMMDAAAOAAAAZHJzL2Uyb0RvYy54bWysU01v1DAQvSPxHyzf2Wy3pSrRZiu0S7kg&#10;WKmF+9RxEkv+0ozZ7P57xk4aFbghcrA8dublvTcv2/uzs+KkkUzwjbxaraXQXoXW+L6R358e3t1J&#10;QQl8CzZ43ciLJnm/e/tmO8Zab8IQbKtRMIineoyNHFKKdVWRGrQDWoWoPV92AR0kLrGvWoSR0Z2t&#10;Nuv1bTUGbCMGpYn49DBdyl3B7zqt0reuI52EbSRzS2XFsj7ntdptoe4R4mDUTAP+gYUD4/mjC9QB&#10;EoifaP6CckZhoNCllQquCl1nlC4aWM3V+g81jwNEXbSwORQXm+j/waqvpyMK0zbyZiOFB8czekwI&#10;ph+S+IgYRrEP3rOPAQW/wn6NkWpu2/sjzhXFI2bx5w6d6KyJPzgKxQ4WKM7F7cvitj4noaZDxaeb&#10;65sP78sgqgkhI0Wk9FkHJ/KmkTQzWqhM6HD6Qok5cONLQ2724cFYWyZrvRgbeXvNHxAKOF+dhcRb&#10;F1kx+V4KsD0HVyUsfClY0+bujEMX2lsUJ+DscOTaMD4xdyksUOILFlSe7Akz+K010zkADVNzuZqi&#10;5kzivFvjGnm3dEOdwNhPvhXpEnkACQ343uoZ2frMRpc0z4LzDCbX8+45tJcyjCpXnJRCaE51juLr&#10;mvev/73dLwAAAP//AwBQSwMEFAAGAAgAAAAhAKfeeLnZAAAABgEAAA8AAABkcnMvZG93bnJldi54&#10;bWxMj81OwzAQhO+V+g7WVuJG7YLSnzROhUB9AAoCjm68TaLE68h22/D2LFzocXZGs98Uu9H14oIh&#10;tp40LOYKBFLlbUu1hve3/f0aREyGrOk9oYZvjLArp5PC5NZf6RUvh1QLLqGYGw1NSkMuZawadCbO&#10;/YDE3skHZxLLUEsbzJXLXS8flFpKZ1riD40Z8LnBqjucnYZ93a0WbVZtXoLq4sfnV7bqcND6bjY+&#10;bUEkHNN/GH7xGR1KZjr6M9koeg3ZcsNJvvMitv/kUcPjWoEsC3mLX/4AAAD//wMAUEsBAi0AFAAG&#10;AAgAAAAhALaDOJL+AAAA4QEAABMAAAAAAAAAAAAAAAAAAAAAAFtDb250ZW50X1R5cGVzXS54bWxQ&#10;SwECLQAUAAYACAAAACEAOP0h/9YAAACUAQAACwAAAAAAAAAAAAAAAAAvAQAAX3JlbHMvLnJlbHNQ&#10;SwECLQAUAAYACAAAACEAKZffVe8BAADDAwAADgAAAAAAAAAAAAAAAAAuAgAAZHJzL2Uyb0RvYy54&#10;bWxQSwECLQAUAAYACAAAACEAp954udkAAAAGAQAADwAAAAAAAAAAAAAAAABJBAAAZHJzL2Rvd25y&#10;ZXYueG1sUEsFBgAAAAAEAAQA8wAAAE8FAAAAAA==&#10;" strokecolor="windowText" strokeweight=".5pt">
                      <v:stroke endarrow="block" joinstyle="miter"/>
                    </v:shape>
                  </w:pict>
                </mc:Fallback>
              </mc:AlternateContent>
            </w:r>
          </w:p>
        </w:tc>
      </w:tr>
      <w:tr w:rsidR="00FF2E0D" w14:paraId="4EA41D3C" w14:textId="03695C40" w:rsidTr="00384379">
        <w:tc>
          <w:tcPr>
            <w:tcW w:w="720" w:type="dxa"/>
          </w:tcPr>
          <w:p w14:paraId="2CE71524" w14:textId="77777777" w:rsidR="00FF2E0D" w:rsidRPr="009828D7" w:rsidRDefault="00FF2E0D" w:rsidP="009828D7">
            <w:pPr>
              <w:spacing w:line="240" w:lineRule="auto"/>
              <w:jc w:val="center"/>
              <w:rPr>
                <w:rFonts w:ascii="Times New Roman" w:eastAsia="Times New Roman" w:hAnsi="Times New Roman"/>
                <w:spacing w:val="-4"/>
                <w:sz w:val="24"/>
                <w:szCs w:val="24"/>
              </w:rPr>
            </w:pPr>
          </w:p>
        </w:tc>
        <w:tc>
          <w:tcPr>
            <w:tcW w:w="2960" w:type="dxa"/>
            <w:vMerge/>
          </w:tcPr>
          <w:p w14:paraId="3822C611" w14:textId="77777777" w:rsidR="00FF2E0D" w:rsidRPr="005D45E8" w:rsidRDefault="00FF2E0D" w:rsidP="009828D7">
            <w:pPr>
              <w:spacing w:line="240" w:lineRule="auto"/>
              <w:jc w:val="center"/>
              <w:rPr>
                <w:rFonts w:ascii="Times New Roman" w:hAnsi="Times New Roman"/>
                <w:sz w:val="24"/>
                <w:szCs w:val="24"/>
              </w:rPr>
            </w:pPr>
          </w:p>
        </w:tc>
        <w:tc>
          <w:tcPr>
            <w:tcW w:w="966" w:type="dxa"/>
          </w:tcPr>
          <w:p w14:paraId="291558A9" w14:textId="2BC53AE0" w:rsidR="00FF2E0D" w:rsidRDefault="00FF2E0D" w:rsidP="009828D7">
            <w:pPr>
              <w:spacing w:line="240" w:lineRule="auto"/>
              <w:jc w:val="center"/>
              <w:rPr>
                <w:rFonts w:ascii="Times New Roman" w:eastAsia="Times New Roman" w:hAnsi="Times New Roman"/>
                <w:spacing w:val="-4"/>
                <w:sz w:val="24"/>
                <w:szCs w:val="24"/>
              </w:rPr>
            </w:pPr>
            <w:r>
              <w:rPr>
                <w:rFonts w:ascii="Times New Roman" w:eastAsia="Times New Roman" w:hAnsi="Times New Roman"/>
                <w:spacing w:val="-4"/>
                <w:sz w:val="24"/>
                <w:szCs w:val="24"/>
              </w:rPr>
              <w:t>2022</w:t>
            </w:r>
          </w:p>
        </w:tc>
        <w:tc>
          <w:tcPr>
            <w:tcW w:w="2014" w:type="dxa"/>
          </w:tcPr>
          <w:p w14:paraId="32F7271C" w14:textId="0CAED28B" w:rsidR="00FF2E0D" w:rsidRDefault="00FF2E0D" w:rsidP="009828D7">
            <w:pPr>
              <w:spacing w:line="240" w:lineRule="auto"/>
              <w:jc w:val="center"/>
              <w:rPr>
                <w:rFonts w:ascii="Times New Roman" w:eastAsia="Times New Roman" w:hAnsi="Times New Roman"/>
                <w:noProof/>
                <w:spacing w:val="-4"/>
                <w:sz w:val="24"/>
                <w:szCs w:val="24"/>
              </w:rPr>
            </w:pPr>
            <w:r>
              <w:rPr>
                <w:rFonts w:ascii="Times New Roman" w:eastAsia="Times New Roman" w:hAnsi="Times New Roman"/>
                <w:noProof/>
                <w:spacing w:val="-4"/>
                <w:sz w:val="24"/>
                <w:szCs w:val="24"/>
              </w:rPr>
              <w:t>491,50%</w:t>
            </w:r>
          </w:p>
        </w:tc>
        <w:tc>
          <w:tcPr>
            <w:tcW w:w="1440" w:type="dxa"/>
          </w:tcPr>
          <w:p w14:paraId="7C04C269" w14:textId="547DF89F" w:rsidR="00FF2E0D" w:rsidRDefault="00FF2E0D" w:rsidP="009828D7">
            <w:pPr>
              <w:spacing w:line="240" w:lineRule="auto"/>
              <w:jc w:val="center"/>
              <w:rPr>
                <w:rFonts w:ascii="Times New Roman" w:eastAsia="Times New Roman" w:hAnsi="Times New Roman"/>
                <w:noProof/>
                <w:spacing w:val="-4"/>
                <w:sz w:val="24"/>
                <w:szCs w:val="24"/>
              </w:rPr>
            </w:pPr>
            <w:r>
              <w:rPr>
                <w:rFonts w:ascii="Times New Roman" w:eastAsia="Times New Roman" w:hAnsi="Times New Roman"/>
                <w:noProof/>
                <w:spacing w:val="-4"/>
                <w:sz w:val="24"/>
                <w:szCs w:val="24"/>
              </w:rPr>
              <mc:AlternateContent>
                <mc:Choice Requires="wps">
                  <w:drawing>
                    <wp:anchor distT="0" distB="0" distL="114300" distR="114300" simplePos="0" relativeHeight="251765760" behindDoc="0" locked="0" layoutInCell="1" allowOverlap="1" wp14:anchorId="54354955" wp14:editId="084F7E3C">
                      <wp:simplePos x="0" y="0"/>
                      <wp:positionH relativeFrom="column">
                        <wp:posOffset>361315</wp:posOffset>
                      </wp:positionH>
                      <wp:positionV relativeFrom="paragraph">
                        <wp:posOffset>2540</wp:posOffset>
                      </wp:positionV>
                      <wp:extent cx="0" cy="260350"/>
                      <wp:effectExtent l="76200" t="0" r="57150" b="63500"/>
                      <wp:wrapNone/>
                      <wp:docPr id="41" name="Straight Arrow Connector 41"/>
                      <wp:cNvGraphicFramePr/>
                      <a:graphic xmlns:a="http://schemas.openxmlformats.org/drawingml/2006/main">
                        <a:graphicData uri="http://schemas.microsoft.com/office/word/2010/wordprocessingShape">
                          <wps:wsp>
                            <wps:cNvCnPr/>
                            <wps:spPr>
                              <a:xfrm>
                                <a:off x="0" y="0"/>
                                <a:ext cx="0" cy="26035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7A2BFEDA" id="Straight Arrow Connector 41" o:spid="_x0000_s1026" type="#_x0000_t32" style="position:absolute;margin-left:28.45pt;margin-top:.2pt;width:0;height:20.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2jg3AEAAKUDAAAOAAAAZHJzL2Uyb0RvYy54bWysU02P0zAQvSPxHyzfadIC1apqukIt5YKg&#10;0i4/YOo4iSV/acY07b9n7ISywA2RgzNje97Me3nZPl6dFReNZIJv5HJRS6G9Cq3xfSO/PR/fPEhB&#10;CXwLNnjdyJsm+bh7/Wo7xo1ehSHYVqNgEE+bMTZySCluqorUoB3QIkTt+bAL6CBxin3VIoyM7my1&#10;qut1NQZsIwaliXj3MB3KXcHvOq3S164jnYRtJM+WyoplPee12m1h0yPEwah5DPiHKRwYz03vUAdI&#10;IL6j+QvKGYWBQpcWKrgqdJ1RunBgNsv6DzZPA0RduLA4FO8y0f+DVV8uJxSmbeS7pRQeHH+jp4Rg&#10;+iGJD4hhFPvgPesYUPAV1muMtOGyvT/hnFE8YSZ/7dDlN9MS16Lx7a6xviahpk3Fu6t1/fZ9kb/6&#10;VReR0icdnMhBI2me4z7AskgMl8+UuDMX/izITX04GmvL97RejI1c5wZCAbuqs5A4dJF5ku+lANuz&#10;XVXCgkjBmjZXZxzC/ry3KC7Aljkea34ya+7227Xc+gA0TPfK0WQmZxI72hrXyIdcPHssgbEffSvS&#10;LbLECQ343uoZ2frcWRe/zuSyypOuOTqH9lbkrnLGXigDzb7NZnuZc/zy79r9AAAA//8DAFBLAwQU&#10;AAYACAAAACEAuRU7jtkAAAAFAQAADwAAAGRycy9kb3ducmV2LnhtbEyOwUrEMBRF94L/EJ7gRpy0&#10;MjN0atNBBEVBFMfZuHttYlNsXkqTmca/9+lGl4d7ufdU2+QGcTRT6D0pyBcZCEOt1z11CvZvd5cF&#10;iBCRNA6ejIIvE2Bbn55UWGo/06s57mIneIRCiQpsjGMpZWitcRgWfjTE2YefHEbGqZN6wpnH3SCv&#10;smwtHfbEDxZHc2tN+7k7OAWPNrm8eVg9XeiX53e8nwtsU6HU+Vm6uQYRTYp/ZfjRZ3Wo2anxB9JB&#10;DApW6w03FSxBcPpLDVO+BFlX8r99/Q0AAP//AwBQSwECLQAUAAYACAAAACEAtoM4kv4AAADhAQAA&#10;EwAAAAAAAAAAAAAAAAAAAAAAW0NvbnRlbnRfVHlwZXNdLnhtbFBLAQItABQABgAIAAAAIQA4/SH/&#10;1gAAAJQBAAALAAAAAAAAAAAAAAAAAC8BAABfcmVscy8ucmVsc1BLAQItABQABgAIAAAAIQCll2jg&#10;3AEAAKUDAAAOAAAAAAAAAAAAAAAAAC4CAABkcnMvZTJvRG9jLnhtbFBLAQItABQABgAIAAAAIQC5&#10;FTuO2QAAAAUBAAAPAAAAAAAAAAAAAAAAADYEAABkcnMvZG93bnJldi54bWxQSwUGAAAAAAQABADz&#10;AAAAPAUAAAAA&#10;" strokecolor="red" strokeweight=".5pt">
                      <v:stroke endarrow="block" joinstyle="miter"/>
                    </v:shape>
                  </w:pict>
                </mc:Fallback>
              </mc:AlternateContent>
            </w:r>
          </w:p>
        </w:tc>
      </w:tr>
    </w:tbl>
    <w:p w14:paraId="27584081" w14:textId="62BA0995" w:rsidR="00D41BFA" w:rsidRDefault="002512DC" w:rsidP="002512DC">
      <w:pPr>
        <w:tabs>
          <w:tab w:val="left" w:pos="500"/>
        </w:tabs>
        <w:spacing w:line="240" w:lineRule="auto"/>
        <w:rPr>
          <w:rFonts w:ascii="Times New Roman" w:eastAsia="Times New Roman" w:hAnsi="Times New Roman"/>
          <w:spacing w:val="-4"/>
          <w:sz w:val="24"/>
          <w:szCs w:val="24"/>
        </w:rPr>
      </w:pPr>
      <w:r>
        <w:rPr>
          <w:rFonts w:ascii="Times New Roman" w:eastAsia="Times New Roman" w:hAnsi="Times New Roman"/>
          <w:b/>
          <w:bCs/>
          <w:spacing w:val="-4"/>
          <w:sz w:val="24"/>
          <w:szCs w:val="24"/>
        </w:rPr>
        <w:tab/>
      </w:r>
      <w:r>
        <w:rPr>
          <w:rFonts w:ascii="Times New Roman" w:eastAsia="Times New Roman" w:hAnsi="Times New Roman"/>
          <w:spacing w:val="-4"/>
          <w:sz w:val="24"/>
          <w:szCs w:val="24"/>
        </w:rPr>
        <w:t>Data diolah oleh peneliti (202</w:t>
      </w:r>
      <w:r w:rsidR="009519EC">
        <w:rPr>
          <w:rFonts w:ascii="Times New Roman" w:eastAsia="Times New Roman" w:hAnsi="Times New Roman"/>
          <w:spacing w:val="-4"/>
          <w:sz w:val="24"/>
          <w:szCs w:val="24"/>
        </w:rPr>
        <w:t>4</w:t>
      </w:r>
      <w:r>
        <w:rPr>
          <w:rFonts w:ascii="Times New Roman" w:eastAsia="Times New Roman" w:hAnsi="Times New Roman"/>
          <w:spacing w:val="-4"/>
          <w:sz w:val="24"/>
          <w:szCs w:val="24"/>
        </w:rPr>
        <w:t>)</w:t>
      </w:r>
    </w:p>
    <w:p w14:paraId="789C6496" w14:textId="460B8A32" w:rsidR="002512DC" w:rsidRPr="002512DC" w:rsidRDefault="002512DC" w:rsidP="002512DC">
      <w:pPr>
        <w:tabs>
          <w:tab w:val="left" w:pos="500"/>
        </w:tabs>
        <w:spacing w:line="240" w:lineRule="auto"/>
        <w:rPr>
          <w:rFonts w:ascii="Times New Roman" w:eastAsia="Times New Roman" w:hAnsi="Times New Roman"/>
          <w:spacing w:val="-4"/>
          <w:sz w:val="24"/>
          <w:szCs w:val="24"/>
        </w:rPr>
      </w:pPr>
      <w:r>
        <w:rPr>
          <w:rFonts w:ascii="Times New Roman" w:eastAsia="Times New Roman" w:hAnsi="Times New Roman"/>
          <w:spacing w:val="-4"/>
          <w:sz w:val="24"/>
          <w:szCs w:val="24"/>
        </w:rPr>
        <w:tab/>
      </w:r>
    </w:p>
    <w:p w14:paraId="4AFD894A" w14:textId="50AFC646" w:rsidR="00603F9F" w:rsidRPr="00011688" w:rsidRDefault="00E7764E" w:rsidP="00E37551">
      <w:pPr>
        <w:spacing w:after="0" w:line="480" w:lineRule="auto"/>
        <w:ind w:leftChars="200" w:left="440" w:firstLine="716"/>
        <w:jc w:val="both"/>
        <w:rPr>
          <w:rFonts w:ascii="Times New Roman" w:eastAsia="Times New Roman" w:hAnsi="Times New Roman"/>
          <w:spacing w:val="-4"/>
          <w:sz w:val="24"/>
          <w:szCs w:val="24"/>
        </w:rPr>
      </w:pPr>
      <w:r w:rsidRPr="00011688">
        <w:rPr>
          <w:rFonts w:ascii="Times New Roman" w:eastAsia="Times New Roman" w:hAnsi="Times New Roman"/>
          <w:spacing w:val="-4"/>
          <w:sz w:val="24"/>
          <w:szCs w:val="24"/>
        </w:rPr>
        <w:t xml:space="preserve">Perubahan atau fluktuasi yang terjadi pada beberapa </w:t>
      </w:r>
      <w:r w:rsidR="00603F9F" w:rsidRPr="00011688">
        <w:rPr>
          <w:rFonts w:ascii="Times New Roman" w:eastAsia="Times New Roman" w:hAnsi="Times New Roman"/>
          <w:spacing w:val="-4"/>
          <w:sz w:val="24"/>
          <w:szCs w:val="24"/>
        </w:rPr>
        <w:t>perusahaan</w:t>
      </w:r>
      <w:r w:rsidRPr="00011688">
        <w:rPr>
          <w:rFonts w:ascii="Times New Roman" w:eastAsia="Times New Roman" w:hAnsi="Times New Roman"/>
          <w:spacing w:val="-4"/>
          <w:sz w:val="24"/>
          <w:szCs w:val="24"/>
        </w:rPr>
        <w:t xml:space="preserve"> diatas, menggambarkan bahwa dampak dari perang Ukraina-Rusia berimbas pada struktur modal</w:t>
      </w:r>
      <w:r w:rsidR="00603F9F" w:rsidRPr="00011688">
        <w:rPr>
          <w:rFonts w:ascii="Times New Roman" w:eastAsia="Times New Roman" w:hAnsi="Times New Roman"/>
          <w:spacing w:val="-4"/>
          <w:sz w:val="24"/>
          <w:szCs w:val="24"/>
        </w:rPr>
        <w:t>nya</w:t>
      </w:r>
      <w:r w:rsidRPr="00011688">
        <w:rPr>
          <w:rFonts w:ascii="Times New Roman" w:eastAsia="Times New Roman" w:hAnsi="Times New Roman"/>
          <w:spacing w:val="-4"/>
          <w:sz w:val="24"/>
          <w:szCs w:val="24"/>
        </w:rPr>
        <w:t xml:space="preserve"> periode 2020-2022. </w:t>
      </w:r>
      <w:r w:rsidR="00603F9F" w:rsidRPr="00011688">
        <w:rPr>
          <w:rFonts w:ascii="Times New Roman" w:eastAsia="Times New Roman" w:hAnsi="Times New Roman"/>
          <w:spacing w:val="-4"/>
          <w:sz w:val="24"/>
          <w:szCs w:val="24"/>
        </w:rPr>
        <w:t xml:space="preserve">Perusahaan </w:t>
      </w:r>
      <w:r w:rsidRPr="00011688">
        <w:rPr>
          <w:rFonts w:ascii="Times New Roman" w:eastAsia="Times New Roman" w:hAnsi="Times New Roman"/>
          <w:spacing w:val="-4"/>
          <w:sz w:val="24"/>
          <w:szCs w:val="24"/>
        </w:rPr>
        <w:t xml:space="preserve">JAPFA Comfeed Indonesia Tbk. </w:t>
      </w:r>
      <w:r w:rsidR="00603F9F" w:rsidRPr="00011688">
        <w:rPr>
          <w:rFonts w:ascii="Times New Roman" w:eastAsia="Times New Roman" w:hAnsi="Times New Roman"/>
          <w:spacing w:val="-4"/>
          <w:sz w:val="24"/>
          <w:szCs w:val="24"/>
        </w:rPr>
        <w:t xml:space="preserve">mengalami kenaikan tiap periode pada struktur modalnya, pada perusahaan Telekomunikasi Indonesia (Persero) Tbk. </w:t>
      </w:r>
      <w:r w:rsidR="00796F3C" w:rsidRPr="00011688">
        <w:rPr>
          <w:rFonts w:ascii="Times New Roman" w:eastAsia="Times New Roman" w:hAnsi="Times New Roman"/>
          <w:spacing w:val="-4"/>
          <w:sz w:val="24"/>
          <w:szCs w:val="24"/>
        </w:rPr>
        <w:t xml:space="preserve">dan </w:t>
      </w:r>
      <w:r w:rsidR="00796F3C" w:rsidRPr="00011688">
        <w:rPr>
          <w:rFonts w:ascii="Times New Roman" w:hAnsi="Times New Roman"/>
          <w:sz w:val="24"/>
          <w:szCs w:val="24"/>
        </w:rPr>
        <w:t xml:space="preserve">Aneka Tambang (Persero) Tbk. </w:t>
      </w:r>
      <w:r w:rsidR="00603F9F" w:rsidRPr="00011688">
        <w:rPr>
          <w:rFonts w:ascii="Times New Roman" w:eastAsia="Times New Roman" w:hAnsi="Times New Roman"/>
          <w:spacing w:val="-4"/>
          <w:sz w:val="24"/>
          <w:szCs w:val="24"/>
        </w:rPr>
        <w:t xml:space="preserve">mengalami penurunan struktur modal di setiap periodenya, dan perusahaan Vale </w:t>
      </w:r>
      <w:r w:rsidR="00603F9F" w:rsidRPr="00011688">
        <w:rPr>
          <w:rFonts w:ascii="Times New Roman" w:eastAsia="Times New Roman" w:hAnsi="Times New Roman"/>
          <w:spacing w:val="-4"/>
          <w:sz w:val="24"/>
          <w:szCs w:val="24"/>
        </w:rPr>
        <w:lastRenderedPageBreak/>
        <w:t xml:space="preserve">Indonesia Tbk. </w:t>
      </w:r>
      <w:r w:rsidR="002923F9" w:rsidRPr="00011688">
        <w:rPr>
          <w:rFonts w:ascii="Times New Roman" w:eastAsia="Times New Roman" w:hAnsi="Times New Roman"/>
          <w:spacing w:val="-4"/>
          <w:sz w:val="24"/>
          <w:szCs w:val="24"/>
        </w:rPr>
        <w:t xml:space="preserve">dan Bank Centra Asia Tbk. </w:t>
      </w:r>
      <w:r w:rsidR="00603F9F" w:rsidRPr="00011688">
        <w:rPr>
          <w:rFonts w:ascii="Times New Roman" w:eastAsia="Times New Roman" w:hAnsi="Times New Roman"/>
          <w:spacing w:val="-4"/>
          <w:sz w:val="24"/>
          <w:szCs w:val="24"/>
        </w:rPr>
        <w:t>terjadi kenaikan struktur modal di tahun 2021 namun mengalami penurunan di tahun 2022.</w:t>
      </w:r>
    </w:p>
    <w:p w14:paraId="558280AB" w14:textId="4DFB0168" w:rsidR="005C59A7" w:rsidRPr="00011688" w:rsidRDefault="00ED7148" w:rsidP="00E37551">
      <w:pPr>
        <w:spacing w:after="0" w:line="480" w:lineRule="auto"/>
        <w:ind w:leftChars="200" w:left="440" w:firstLine="716"/>
        <w:jc w:val="both"/>
        <w:rPr>
          <w:rFonts w:ascii="Times New Roman" w:eastAsia="Times New Roman" w:hAnsi="Times New Roman"/>
          <w:sz w:val="24"/>
          <w:szCs w:val="24"/>
        </w:rPr>
      </w:pPr>
      <w:r w:rsidRPr="00011688">
        <w:rPr>
          <w:rFonts w:ascii="Times New Roman" w:eastAsia="Times New Roman" w:hAnsi="Times New Roman"/>
          <w:i/>
          <w:iCs/>
          <w:sz w:val="24"/>
          <w:szCs w:val="24"/>
        </w:rPr>
        <w:t>Capital Structure</w:t>
      </w:r>
      <w:r w:rsidR="00603F9F" w:rsidRPr="00011688">
        <w:rPr>
          <w:rFonts w:ascii="Times New Roman" w:eastAsia="Times New Roman" w:hAnsi="Times New Roman"/>
          <w:spacing w:val="-4"/>
          <w:sz w:val="24"/>
          <w:szCs w:val="24"/>
        </w:rPr>
        <w:t xml:space="preserve"> merupakan elemen penting bagi perusahaan untuk memulai serta berkembangnya perusahaan tersebut. </w:t>
      </w:r>
      <w:r w:rsidR="00682721" w:rsidRPr="00011688">
        <w:rPr>
          <w:rFonts w:ascii="Times New Roman" w:eastAsia="Times New Roman" w:hAnsi="Times New Roman"/>
          <w:spacing w:val="-4"/>
          <w:sz w:val="24"/>
          <w:szCs w:val="24"/>
        </w:rPr>
        <w:t xml:space="preserve">Secara umum </w:t>
      </w:r>
      <w:r w:rsidR="00C7797C" w:rsidRPr="00011688">
        <w:rPr>
          <w:rFonts w:ascii="Times New Roman" w:hAnsi="Times New Roman"/>
          <w:sz w:val="24"/>
          <w:szCs w:val="24"/>
        </w:rPr>
        <w:t xml:space="preserve">sumber modal dapat diklasifikasikan menjadi dua kategori utama: modal internal, </w:t>
      </w:r>
      <w:r w:rsidR="00C7797C" w:rsidRPr="00011688">
        <w:rPr>
          <w:rFonts w:ascii="Times New Roman" w:hAnsi="Times New Roman"/>
          <w:sz w:val="24"/>
          <w:szCs w:val="24"/>
          <w:lang w:val="id-ID"/>
        </w:rPr>
        <w:t>berdasarkan</w:t>
      </w:r>
      <w:r w:rsidR="00C7797C" w:rsidRPr="00011688">
        <w:rPr>
          <w:rFonts w:ascii="Times New Roman" w:hAnsi="Times New Roman"/>
          <w:sz w:val="24"/>
          <w:szCs w:val="24"/>
        </w:rPr>
        <w:t xml:space="preserve"> pada dana yang dihasilkan </w:t>
      </w:r>
      <w:r w:rsidR="00C7797C" w:rsidRPr="00011688">
        <w:rPr>
          <w:rFonts w:ascii="Times New Roman" w:hAnsi="Times New Roman"/>
          <w:sz w:val="24"/>
          <w:szCs w:val="24"/>
          <w:lang w:val="id-ID"/>
        </w:rPr>
        <w:t>di</w:t>
      </w:r>
      <w:r w:rsidR="00C7797C" w:rsidRPr="00011688">
        <w:rPr>
          <w:rFonts w:ascii="Times New Roman" w:hAnsi="Times New Roman"/>
          <w:sz w:val="24"/>
          <w:szCs w:val="24"/>
        </w:rPr>
        <w:t xml:space="preserve">dalam organisasi, dan modal eksternal, yang mencakup dana yang diperoleh dari sumber di luar organisasi, seperti pinjaman atau hutang. Pemeriksaan utang dan ekuitas sebagai sumber pendanaan perusahaan terkait langsung dengan konsep struktur modal </w:t>
      </w:r>
      <w:r w:rsidR="00C7797C" w:rsidRPr="00011688">
        <w:rPr>
          <w:rFonts w:ascii="Times New Roman" w:eastAsia="Times New Roman" w:hAnsi="Times New Roman"/>
          <w:spacing w:val="-4"/>
          <w:sz w:val="24"/>
          <w:szCs w:val="24"/>
        </w:rPr>
        <w:fldChar w:fldCharType="begin" w:fldLock="1"/>
      </w:r>
      <w:r w:rsidR="00C7797C" w:rsidRPr="00011688">
        <w:rPr>
          <w:rFonts w:ascii="Times New Roman" w:eastAsia="Times New Roman" w:hAnsi="Times New Roman"/>
          <w:spacing w:val="-4"/>
          <w:sz w:val="24"/>
          <w:szCs w:val="24"/>
        </w:rPr>
        <w:instrText>ADDIN CSL_CITATION {"citationItems":[{"id":"ITEM-1","itemData":{"ISSN":"2461-0593","abstract":"Perusahaan makanan dan minuman saat ini mengalami perkembangan yang pesat karena menjadi salah satu kebutuhan masyarakat pada umumnya, semakin maraknya ekspansi diharapkan dapat memberikan kontribusi kepada masyarakat dan perusahaan. Tujuan dari penelitian ini digunakan untuk mengetahui pengaruh ukuran perusahaan, pertumbuhan penjualan, dan struktur aktiva terhadap struktur modal pada perusahaan makanan dan minuman yang terdaftar di Bursa Efek Indonesia selama periode 2014-2017. Sampel penelitian terdiri dari 11 perusahaan makanan dan minuman yang dipiih secara purposive sampling. Metode analisis yang digunakan yaitu Analisis Regresi Linier Berganda. Hasil pada penelitian menunjukkan bahwa model regresi yang digunakan tidak terdapat gejala multikolinearitas, autokorelasi, dan heteroskedastisitas serta data yang digunakan berdistribusi normal. Berdasarkan hasil Uji F dapat diketahui bahwa ukuran perusahaan, pertumbuhan penjualan, dan struktur aktiva secara bersama-sama memiliki pengaruh signifikan terhadap struktur modal. Sedangkan pada Uji t hasil yang diperoleh yaitu ukuran perusahaan berpengaruh negatif dan tidak signifikan terhadap struktur modal, pertumbuhan penjualan berpengaruh negatif dan tidak signifikan terhadap struktur modal, dan struktur aktiva berpengaruh positif dan signifikan terhadap struktur modal. Kemampuan variabel independen yang terdiri dari ukuran perusahaan, pertumbuhan penjualan, dan struktur aktiva dalam menjelaskan variasi variabel dependen struktur modal sebesar 24,5% sedangkan sisanya sebesar 75,5% dijelaskan oleh variabel lain diluar penelitian.","author":[{"dropping-particle":"","family":"Rahayu","given":"Novi Puji","non-dropping-particle":"","parse-names":false,"suffix":""},{"dropping-particle":"","family":"Prijati","given":"Prijati","non-dropping-particle":"","parse-names":false,"suffix":""}],"container-title":"Jurnal Ilmu dan Riset Manajemen (JIRM)","id":"ITEM-1","issue":"2","issued":{"date-parts":[["2019"]]},"page":"1-19","title":"Pengaruh Ukuran Perusahaan, Pertumbuhan Penjualan, dan Struktur Aktiva terhadap Struktur Modal","type":"article-journal","volume":"8"},"uris":["http://www.mendeley.com/documents/?uuid=2d2d126f-a952-36f2-861f-7f0d07d4325d"]}],"mendeley":{"formattedCitation":"(Rahayu &amp; Prijati, 2019)","plainTextFormattedCitation":"(Rahayu &amp; Prijati, 2019)","previouslyFormattedCitation":"(Rahayu &amp; Prijati, 2019)"},"properties":{"noteIndex":0},"schema":"https://github.com/citation-style-language/schema/raw/master/csl-citation.json"}</w:instrText>
      </w:r>
      <w:r w:rsidR="00C7797C" w:rsidRPr="00011688">
        <w:rPr>
          <w:rFonts w:ascii="Times New Roman" w:eastAsia="Times New Roman" w:hAnsi="Times New Roman"/>
          <w:spacing w:val="-4"/>
          <w:sz w:val="24"/>
          <w:szCs w:val="24"/>
        </w:rPr>
        <w:fldChar w:fldCharType="separate"/>
      </w:r>
      <w:r w:rsidR="00C7797C" w:rsidRPr="00011688">
        <w:rPr>
          <w:rFonts w:ascii="Times New Roman" w:eastAsia="Times New Roman" w:hAnsi="Times New Roman"/>
          <w:noProof/>
          <w:spacing w:val="-4"/>
          <w:sz w:val="24"/>
          <w:szCs w:val="24"/>
        </w:rPr>
        <w:t>(Rahayu &amp; Prijati, 2019)</w:t>
      </w:r>
      <w:r w:rsidR="00C7797C" w:rsidRPr="00011688">
        <w:rPr>
          <w:rFonts w:ascii="Times New Roman" w:eastAsia="Times New Roman" w:hAnsi="Times New Roman"/>
          <w:spacing w:val="-4"/>
          <w:sz w:val="24"/>
          <w:szCs w:val="24"/>
        </w:rPr>
        <w:fldChar w:fldCharType="end"/>
      </w:r>
      <w:r w:rsidR="00C7797C" w:rsidRPr="00011688">
        <w:rPr>
          <w:rFonts w:ascii="Times New Roman" w:eastAsia="Times New Roman" w:hAnsi="Times New Roman"/>
          <w:spacing w:val="-4"/>
          <w:sz w:val="24"/>
          <w:szCs w:val="24"/>
        </w:rPr>
        <w:t xml:space="preserve">. </w:t>
      </w:r>
      <w:r w:rsidR="00C7797C" w:rsidRPr="00011688">
        <w:rPr>
          <w:rFonts w:ascii="Times New Roman" w:hAnsi="Times New Roman"/>
          <w:sz w:val="24"/>
          <w:szCs w:val="24"/>
        </w:rPr>
        <w:t>Struktur modal perusahaan terkait erat dengan alokasi dana dari berbagai sumber yang akan digunakan untuk mendukung aktivitas operasinya. Pendanaan mungkin berasal dari sumber intrnal dan ekstrnal dalam perushaan. Sumber kas internal dapat terdiri dari laba diitahan, yang merupkan akumulasi keuntungan yang dihasilkan perushaan selama jangka waktu tertentu. Selain itu, sumber pendanaan lain dapat berupa uang asing yang diperoleh dari kreditor dalam bentuk utang perusahaan. Struktur modal mengacu pada penilaian kuantitatif terhadap rasio antara hutang jangka panjang perusahaan dan ekuitasnya dalam kerangka keuangannya.</w:t>
      </w:r>
      <w:r w:rsidR="00C7797C" w:rsidRPr="00011688">
        <w:rPr>
          <w:rFonts w:ascii="Times New Roman" w:eastAsia="Times New Roman" w:hAnsi="Times New Roman"/>
          <w:spacing w:val="-4"/>
          <w:sz w:val="24"/>
          <w:szCs w:val="24"/>
        </w:rPr>
        <w:t xml:space="preserve"> </w:t>
      </w:r>
      <w:r w:rsidR="00C7797C" w:rsidRPr="00011688">
        <w:rPr>
          <w:rFonts w:ascii="Times New Roman" w:eastAsia="Times New Roman" w:hAnsi="Times New Roman"/>
          <w:spacing w:val="-4"/>
          <w:sz w:val="24"/>
          <w:szCs w:val="24"/>
        </w:rPr>
        <w:fldChar w:fldCharType="begin" w:fldLock="1"/>
      </w:r>
      <w:r w:rsidR="00C7797C" w:rsidRPr="00011688">
        <w:rPr>
          <w:rFonts w:ascii="Times New Roman" w:eastAsia="Times New Roman" w:hAnsi="Times New Roman"/>
          <w:spacing w:val="-4"/>
          <w:sz w:val="24"/>
          <w:szCs w:val="24"/>
        </w:rPr>
        <w:instrText>ADDIN CSL_CITATION {"citationItems":[{"id":"ITEM-1","itemData":{"ISSN":"2461-0593","abstract":"Penelitian ini bertujuan untuk menguji pengaruh variabel struktur aktiva, operating leverage, dan growth oppurtunity terhadap struktur modal perusahaan plastik dan kemasan yang go public di Bursa Efek Indonesia. Sampel dalam penelitian ini menggunakan purposive sampling dan sampel yang digunakan dalam penelitian ini sebesar 8 perusahaan, periode pengamatan tahun 2014-2018. Jenis data yang digunakan dalam penelitian ini adalah data sekunder dengan menggunakan data laporan keuangan.Teknik analisis yang digunakan adalah analisis regresi linier berganda. Pengujian dari penelitian ini menggunakan uji t yang hasilnya menunjukkan variabel struktur aktiva berpengaruh negatif dan signifikan terhadap struktur modal, operating leverage berpengaruh positif dan signifikan terhadap struktur modal, sedangkan growth oppurtunity berpengaruh positif dan tidak signifikan terhadap struktur modal.","author":[{"dropping-particle":"","family":"Yuliarti","given":"Fifi Dwi","non-dropping-particle":"","parse-names":false,"suffix":""},{"dropping-particle":"","family":"Triyonowati","given":"Triyonowati","non-dropping-particle":"","parse-names":false,"suffix":""}],"container-title":"Jurnal Ilmu dan Riset Manajemen (JIRM)","id":"ITEM-1","issue":"4","issued":{"date-parts":[["2020"]]},"page":"1-18","title":"Pengaruh Struktur Aktiva, Operating Leverage, Dan Growth Opportunity Terhadap Struktur Modal","type":"article-journal","volume":"9"},"uris":["http://www.mendeley.com/documents/?uuid=dad591e6-e07f-3697-b7b7-654142a18038"]}],"mendeley":{"formattedCitation":"(Yuliarti &amp; Triyonowati, 2020)","plainTextFormattedCitation":"(Yuliarti &amp; Triyonowati, 2020)","previouslyFormattedCitation":"(Yuliarti &amp; Triyonowati, 2020)"},"properties":{"noteIndex":0},"schema":"https://github.com/citation-style-language/schema/raw/master/csl-citation.json"}</w:instrText>
      </w:r>
      <w:r w:rsidR="00C7797C" w:rsidRPr="00011688">
        <w:rPr>
          <w:rFonts w:ascii="Times New Roman" w:eastAsia="Times New Roman" w:hAnsi="Times New Roman"/>
          <w:spacing w:val="-4"/>
          <w:sz w:val="24"/>
          <w:szCs w:val="24"/>
        </w:rPr>
        <w:fldChar w:fldCharType="separate"/>
      </w:r>
      <w:r w:rsidR="00C7797C" w:rsidRPr="00011688">
        <w:rPr>
          <w:rFonts w:ascii="Times New Roman" w:eastAsia="Times New Roman" w:hAnsi="Times New Roman"/>
          <w:noProof/>
          <w:spacing w:val="-4"/>
          <w:sz w:val="24"/>
          <w:szCs w:val="24"/>
        </w:rPr>
        <w:t>(Yuliarti &amp; Triyonowati, 2020)</w:t>
      </w:r>
      <w:r w:rsidR="00C7797C" w:rsidRPr="00011688">
        <w:rPr>
          <w:rFonts w:ascii="Times New Roman" w:eastAsia="Times New Roman" w:hAnsi="Times New Roman"/>
          <w:spacing w:val="-4"/>
          <w:sz w:val="24"/>
          <w:szCs w:val="24"/>
        </w:rPr>
        <w:fldChar w:fldCharType="end"/>
      </w:r>
      <w:r w:rsidR="00C7797C" w:rsidRPr="00011688">
        <w:rPr>
          <w:rFonts w:ascii="Times New Roman" w:eastAsia="Times New Roman" w:hAnsi="Times New Roman"/>
          <w:spacing w:val="-4"/>
          <w:sz w:val="24"/>
          <w:szCs w:val="24"/>
        </w:rPr>
        <w:t xml:space="preserve">. </w:t>
      </w:r>
      <w:r w:rsidR="00C7797C" w:rsidRPr="00011688">
        <w:rPr>
          <w:rFonts w:ascii="Times New Roman" w:hAnsi="Times New Roman"/>
          <w:sz w:val="24"/>
          <w:szCs w:val="24"/>
        </w:rPr>
        <w:t xml:space="preserve">Beberapa faktor yang </w:t>
      </w:r>
      <w:r w:rsidR="00384379">
        <w:rPr>
          <w:rFonts w:ascii="Times New Roman" w:hAnsi="Times New Roman"/>
          <w:sz w:val="24"/>
          <w:szCs w:val="24"/>
        </w:rPr>
        <w:t xml:space="preserve">mempunyai </w:t>
      </w:r>
      <w:r w:rsidR="00C7797C" w:rsidRPr="00011688">
        <w:rPr>
          <w:rFonts w:ascii="Times New Roman" w:hAnsi="Times New Roman"/>
          <w:sz w:val="24"/>
          <w:szCs w:val="24"/>
        </w:rPr>
        <w:t xml:space="preserve">pengaruh terhadap </w:t>
      </w:r>
      <w:r w:rsidR="00C7797C" w:rsidRPr="00011688">
        <w:rPr>
          <w:rFonts w:ascii="Times New Roman" w:hAnsi="Times New Roman"/>
          <w:i/>
          <w:iCs/>
          <w:sz w:val="24"/>
          <w:szCs w:val="24"/>
        </w:rPr>
        <w:t xml:space="preserve">Capital Structure </w:t>
      </w:r>
      <w:r w:rsidR="00C7797C" w:rsidRPr="00011688">
        <w:rPr>
          <w:rFonts w:ascii="Times New Roman" w:hAnsi="Times New Roman"/>
          <w:sz w:val="24"/>
          <w:szCs w:val="24"/>
        </w:rPr>
        <w:t xml:space="preserve">adalah: </w:t>
      </w:r>
      <w:r w:rsidR="00C7797C" w:rsidRPr="00011688">
        <w:rPr>
          <w:rFonts w:ascii="Times New Roman" w:eastAsia="Times New Roman" w:hAnsi="Times New Roman"/>
          <w:spacing w:val="-4"/>
          <w:sz w:val="24"/>
          <w:szCs w:val="24"/>
        </w:rPr>
        <w:t>sturktur aktiva (</w:t>
      </w:r>
      <w:r w:rsidR="00C7797C" w:rsidRPr="00011688">
        <w:rPr>
          <w:rFonts w:ascii="Times New Roman" w:eastAsia="Times New Roman" w:hAnsi="Times New Roman"/>
          <w:i/>
          <w:iCs/>
          <w:spacing w:val="-4"/>
          <w:sz w:val="24"/>
          <w:szCs w:val="24"/>
        </w:rPr>
        <w:t>asset structure</w:t>
      </w:r>
      <w:r w:rsidR="00C7797C" w:rsidRPr="00011688">
        <w:rPr>
          <w:rFonts w:ascii="Times New Roman" w:eastAsia="Times New Roman" w:hAnsi="Times New Roman"/>
          <w:spacing w:val="-4"/>
          <w:sz w:val="24"/>
          <w:szCs w:val="24"/>
        </w:rPr>
        <w:t>), ukuran perushaan (</w:t>
      </w:r>
      <w:r w:rsidR="00C7797C" w:rsidRPr="00011688">
        <w:rPr>
          <w:rFonts w:ascii="Times New Roman" w:eastAsia="Times New Roman" w:hAnsi="Times New Roman"/>
          <w:i/>
          <w:iCs/>
          <w:spacing w:val="-4"/>
          <w:sz w:val="24"/>
          <w:szCs w:val="24"/>
        </w:rPr>
        <w:t>firm size</w:t>
      </w:r>
      <w:r w:rsidR="00C7797C" w:rsidRPr="00011688">
        <w:rPr>
          <w:rFonts w:ascii="Times New Roman" w:eastAsia="Times New Roman" w:hAnsi="Times New Roman"/>
          <w:spacing w:val="-4"/>
          <w:sz w:val="24"/>
          <w:szCs w:val="24"/>
        </w:rPr>
        <w:t xml:space="preserve">), </w:t>
      </w:r>
      <w:r w:rsidR="00C7797C" w:rsidRPr="00011688">
        <w:rPr>
          <w:rFonts w:ascii="Times New Roman" w:eastAsia="Times New Roman" w:hAnsi="Times New Roman"/>
          <w:i/>
          <w:iCs/>
          <w:spacing w:val="-4"/>
          <w:sz w:val="24"/>
          <w:szCs w:val="24"/>
        </w:rPr>
        <w:t>operating leverage</w:t>
      </w:r>
      <w:r w:rsidR="00C7797C" w:rsidRPr="00011688">
        <w:rPr>
          <w:rFonts w:ascii="Times New Roman" w:eastAsia="Times New Roman" w:hAnsi="Times New Roman"/>
          <w:spacing w:val="-4"/>
          <w:sz w:val="24"/>
          <w:szCs w:val="24"/>
        </w:rPr>
        <w:t>, dan petumbuhan penjualan (</w:t>
      </w:r>
      <w:r w:rsidR="00C7797C" w:rsidRPr="00011688">
        <w:rPr>
          <w:rFonts w:ascii="Times New Roman" w:eastAsia="Times New Roman" w:hAnsi="Times New Roman"/>
          <w:i/>
          <w:iCs/>
          <w:spacing w:val="-4"/>
          <w:sz w:val="24"/>
          <w:szCs w:val="24"/>
        </w:rPr>
        <w:t>sales growth</w:t>
      </w:r>
      <w:r w:rsidR="00C7797C" w:rsidRPr="00011688">
        <w:rPr>
          <w:rFonts w:ascii="Times New Roman" w:eastAsia="Times New Roman" w:hAnsi="Times New Roman"/>
          <w:spacing w:val="-4"/>
          <w:sz w:val="24"/>
          <w:szCs w:val="24"/>
        </w:rPr>
        <w:t>)</w:t>
      </w:r>
      <w:r w:rsidR="00481F74" w:rsidRPr="00011688">
        <w:rPr>
          <w:rFonts w:ascii="Times New Roman" w:eastAsia="Times New Roman" w:hAnsi="Times New Roman"/>
          <w:spacing w:val="-4"/>
          <w:sz w:val="24"/>
          <w:szCs w:val="24"/>
        </w:rPr>
        <w:t>.</w:t>
      </w:r>
    </w:p>
    <w:p w14:paraId="0A8F09B3" w14:textId="42D70711" w:rsidR="005C59A7" w:rsidRPr="00011688" w:rsidRDefault="00682721" w:rsidP="00E37551">
      <w:pPr>
        <w:spacing w:after="0" w:line="480" w:lineRule="auto"/>
        <w:ind w:leftChars="200" w:left="440" w:firstLine="716"/>
        <w:jc w:val="both"/>
        <w:rPr>
          <w:rFonts w:ascii="Times New Roman" w:hAnsi="Times New Roman"/>
          <w:spacing w:val="-4"/>
          <w:sz w:val="24"/>
          <w:szCs w:val="24"/>
        </w:rPr>
      </w:pPr>
      <w:r w:rsidRPr="00011688">
        <w:rPr>
          <w:rFonts w:ascii="Times New Roman" w:hAnsi="Times New Roman"/>
          <w:i/>
          <w:iCs/>
          <w:spacing w:val="-4"/>
          <w:sz w:val="24"/>
          <w:szCs w:val="24"/>
        </w:rPr>
        <w:t>Asset Structure</w:t>
      </w:r>
      <w:r w:rsidR="00C7797C" w:rsidRPr="00011688">
        <w:rPr>
          <w:rFonts w:ascii="Times New Roman" w:hAnsi="Times New Roman"/>
          <w:spacing w:val="-4"/>
          <w:sz w:val="24"/>
          <w:szCs w:val="24"/>
        </w:rPr>
        <w:t xml:space="preserve"> mengacu pada pengaturan aset perusahaan, yang menentukan jumlah aset yang tersedia untuk digunakkan sbagai jamiaan dalam </w:t>
      </w:r>
      <w:r w:rsidR="00C7797C" w:rsidRPr="00011688">
        <w:rPr>
          <w:rFonts w:ascii="Times New Roman" w:hAnsi="Times New Roman"/>
          <w:spacing w:val="-4"/>
          <w:sz w:val="24"/>
          <w:szCs w:val="24"/>
        </w:rPr>
        <w:lastRenderedPageBreak/>
        <w:t>medapatkan pinjaman.</w:t>
      </w:r>
      <w:r w:rsidR="00C7797C" w:rsidRPr="00011688">
        <w:rPr>
          <w:rFonts w:ascii="Times New Roman" w:hAnsi="Times New Roman"/>
          <w:sz w:val="24"/>
          <w:szCs w:val="24"/>
          <w:lang w:val="id-ID"/>
        </w:rPr>
        <w:t xml:space="preserve"> St</w:t>
      </w:r>
      <w:r w:rsidR="00C7797C" w:rsidRPr="00011688">
        <w:rPr>
          <w:rFonts w:ascii="Times New Roman" w:hAnsi="Times New Roman"/>
          <w:sz w:val="24"/>
          <w:szCs w:val="24"/>
        </w:rPr>
        <w:t>ur</w:t>
      </w:r>
      <w:r w:rsidR="00C7797C" w:rsidRPr="00011688">
        <w:rPr>
          <w:rFonts w:ascii="Times New Roman" w:hAnsi="Times New Roman"/>
          <w:sz w:val="24"/>
          <w:szCs w:val="24"/>
          <w:lang w:val="id-ID"/>
        </w:rPr>
        <w:t>ktur modal suatu perusahaan mungkin dipegaruhi oleh komposisi asetnya, karena perusahaan sering kali memanfaatkan kepemilikannya yang besar untuk mendapatkan pinjaman guna memperluas aktivitas operasionalnya.</w:t>
      </w:r>
      <w:r w:rsidR="00C7797C" w:rsidRPr="00011688">
        <w:rPr>
          <w:rFonts w:ascii="Times New Roman" w:hAnsi="Times New Roman"/>
          <w:spacing w:val="-4"/>
          <w:sz w:val="24"/>
          <w:szCs w:val="24"/>
          <w:lang w:val="id-ID"/>
        </w:rPr>
        <w:t xml:space="preserve"> </w:t>
      </w:r>
      <w:r w:rsidR="00C7797C" w:rsidRPr="00011688">
        <w:rPr>
          <w:rFonts w:ascii="Times New Roman" w:hAnsi="Times New Roman"/>
          <w:spacing w:val="-4"/>
          <w:sz w:val="24"/>
          <w:szCs w:val="24"/>
        </w:rPr>
        <w:fldChar w:fldCharType="begin" w:fldLock="1"/>
      </w:r>
      <w:r w:rsidR="00C7797C" w:rsidRPr="00011688">
        <w:rPr>
          <w:rFonts w:ascii="Times New Roman" w:hAnsi="Times New Roman"/>
          <w:spacing w:val="-4"/>
          <w:sz w:val="24"/>
          <w:szCs w:val="24"/>
          <w:lang w:val="id-ID"/>
        </w:rPr>
        <w:instrText>ADDIN CSL_CITATION {"citationItems":[{"id":"ITEM-1","itemData":{"DOI":"https://doi.org/10.33395/owner.v6i3.905","ISSN":"2548-9224","abstract":"This study aims to determine the effect of asset structure, firm size, operating leverage and sales growth on capital structure of food and beverage sub-sector companies listed on the Indonesia Stock Exchange in 2017-2020. The data used is sourced from financial data on the Indonesia Stock Exchange through the website www.idx.co.id , and a selection has been made according to predetermined criteria. The population used in this study is Food and Beverage companies, totaling 30 companies, by using a purposive sample, the resulting sample is 17 companies. With this research, it is hoped that it can become a science to help further researchers as well as students or the general public who need a source of information. From the research, it can be seen that Asset Structure, Company Size, Operating Laverage and Sales Growth have a positive and significant effect simultaneously on profit growth. Asset structure and firm size have a negative and insignificant effect on profit growth. Operating leverage has a positive and significant effect on profit growth while Sales Growth has a positive but not significant effect on profit growth in food and beverage companies listed on the Indonesia Stock Exchange for the 2017-2020 period.","author":[{"dropping-particle":"","family":"Aruan","given":"Deasy Arisandy","non-dropping-particle":"","parse-names":false,"suffix":""},{"dropping-particle":"","family":"Sitanggang","given":"Putri","non-dropping-particle":"","parse-names":false,"suffix":""},{"dropping-particle":"","family":"Tobing","given":"Catrin Naomi Lumban","non-dropping-particle":"","parse-names":false,"suffix":""},{"dropping-particle":"","family":"Harianja","given":"Lasriana","non-dropping-particle":"","parse-names":false,"suffix":""}],"container-title":"Owner: Riset dan Jurnal Akuntansi","id":"ITEM-1","issue":"3","issued":{"date-parts":[["2022"]]},"page":"2336-2344","title":"Pengaruh Struktur Aktiva, Ukuran Perusahaan, Operating Leverage dan Pertumbuhan Penjualan Terhadap Struktur Modal Pada Perusahaan Makanan dan Minuman Yang Terdaftar Di Bursa Efek Indonesia (2017-2020): Bahasa Indonesia","type":"article-journal","volume":"6"},"uris":["http://www.mendeley.com/documents/?uuid=e0aaa27e-a84b-3010-a24c-a7294136ac9a"]}],"mendeley":{"formattedCitation":"(Aruan et al., 2022)","plainTextFormattedCitation":"(Aruan et al., 2022)","previouslyFormattedCitation":"(Aruan et al., 2022)"},"properties":{"noteIndex":0},"schema":"https://github.com/citation-style-lan</w:instrText>
      </w:r>
      <w:r w:rsidR="00C7797C" w:rsidRPr="00011688">
        <w:rPr>
          <w:rFonts w:ascii="Times New Roman" w:hAnsi="Times New Roman"/>
          <w:spacing w:val="-4"/>
          <w:sz w:val="24"/>
          <w:szCs w:val="24"/>
        </w:rPr>
        <w:instrText>guage/schema/raw/master/csl-citation.json"}</w:instrText>
      </w:r>
      <w:r w:rsidR="00C7797C" w:rsidRPr="00011688">
        <w:rPr>
          <w:rFonts w:ascii="Times New Roman" w:hAnsi="Times New Roman"/>
          <w:spacing w:val="-4"/>
          <w:sz w:val="24"/>
          <w:szCs w:val="24"/>
        </w:rPr>
        <w:fldChar w:fldCharType="separate"/>
      </w:r>
      <w:r w:rsidR="00C7797C" w:rsidRPr="00011688">
        <w:rPr>
          <w:rFonts w:ascii="Times New Roman" w:hAnsi="Times New Roman"/>
          <w:noProof/>
          <w:spacing w:val="-4"/>
          <w:sz w:val="24"/>
          <w:szCs w:val="24"/>
        </w:rPr>
        <w:t>(Aruan et al., 2022)</w:t>
      </w:r>
      <w:r w:rsidR="00C7797C" w:rsidRPr="00011688">
        <w:rPr>
          <w:rFonts w:ascii="Times New Roman" w:hAnsi="Times New Roman"/>
          <w:spacing w:val="-4"/>
          <w:sz w:val="24"/>
          <w:szCs w:val="24"/>
        </w:rPr>
        <w:fldChar w:fldCharType="end"/>
      </w:r>
      <w:r w:rsidR="00A80036" w:rsidRPr="00011688">
        <w:rPr>
          <w:rFonts w:ascii="Times New Roman" w:hAnsi="Times New Roman"/>
          <w:spacing w:val="-4"/>
          <w:sz w:val="24"/>
          <w:szCs w:val="24"/>
        </w:rPr>
        <w:t xml:space="preserve">. </w:t>
      </w:r>
      <w:r w:rsidRPr="00011688">
        <w:rPr>
          <w:rFonts w:ascii="Times New Roman" w:hAnsi="Times New Roman"/>
          <w:spacing w:val="-4"/>
          <w:sz w:val="24"/>
          <w:szCs w:val="24"/>
        </w:rPr>
        <w:t xml:space="preserve">Hasil penelitian dari </w:t>
      </w:r>
      <w:r w:rsidR="007C7BB7" w:rsidRPr="00011688">
        <w:rPr>
          <w:rFonts w:ascii="Times New Roman" w:eastAsia="Times New Roman" w:hAnsi="Times New Roman"/>
          <w:noProof/>
          <w:spacing w:val="-4"/>
          <w:sz w:val="24"/>
          <w:szCs w:val="24"/>
        </w:rPr>
        <w:t>Yuliarti &amp; Triyonowati (2020</w:t>
      </w:r>
      <w:r w:rsidR="00B20510" w:rsidRPr="00011688">
        <w:rPr>
          <w:rFonts w:ascii="Times New Roman" w:hAnsi="Times New Roman"/>
          <w:spacing w:val="-4"/>
          <w:sz w:val="24"/>
          <w:szCs w:val="24"/>
        </w:rPr>
        <w:t>)</w:t>
      </w:r>
      <w:r w:rsidRPr="00011688">
        <w:rPr>
          <w:rFonts w:ascii="Times New Roman" w:hAnsi="Times New Roman"/>
          <w:spacing w:val="-4"/>
          <w:sz w:val="24"/>
          <w:szCs w:val="24"/>
        </w:rPr>
        <w:t xml:space="preserve"> menyatakan struktur aktiva berpengaruh negatif dan signifikan terhadap struktur modal. </w:t>
      </w:r>
      <w:r w:rsidR="00B20510" w:rsidRPr="00011688">
        <w:rPr>
          <w:rFonts w:ascii="Times New Roman" w:hAnsi="Times New Roman"/>
          <w:spacing w:val="-4"/>
          <w:sz w:val="24"/>
          <w:szCs w:val="24"/>
        </w:rPr>
        <w:t xml:space="preserve">Sedangkan hasil penelitian dari </w:t>
      </w:r>
      <w:r w:rsidR="00A80036" w:rsidRPr="00011688">
        <w:rPr>
          <w:rFonts w:ascii="Times New Roman" w:hAnsi="Times New Roman"/>
          <w:noProof/>
          <w:spacing w:val="-4"/>
          <w:sz w:val="24"/>
          <w:szCs w:val="24"/>
        </w:rPr>
        <w:t>Sembiring, Sitanjak, Hutabarat, &amp; Nasution</w:t>
      </w:r>
      <w:r w:rsidR="00006A07" w:rsidRPr="00011688">
        <w:rPr>
          <w:rFonts w:ascii="Times New Roman" w:hAnsi="Times New Roman"/>
          <w:spacing w:val="-4"/>
          <w:sz w:val="24"/>
          <w:szCs w:val="24"/>
        </w:rPr>
        <w:t xml:space="preserve"> (202</w:t>
      </w:r>
      <w:r w:rsidR="008B6806" w:rsidRPr="00011688">
        <w:rPr>
          <w:rFonts w:ascii="Times New Roman" w:hAnsi="Times New Roman"/>
          <w:spacing w:val="-4"/>
          <w:sz w:val="24"/>
          <w:szCs w:val="24"/>
        </w:rPr>
        <w:t>1</w:t>
      </w:r>
      <w:r w:rsidR="00006A07" w:rsidRPr="00011688">
        <w:rPr>
          <w:rFonts w:ascii="Times New Roman" w:hAnsi="Times New Roman"/>
          <w:spacing w:val="-4"/>
          <w:sz w:val="24"/>
          <w:szCs w:val="24"/>
        </w:rPr>
        <w:t>) menyatakan bahwa struktur aktiva berpengaruh positif dan signifikan terhadap struktur modal.</w:t>
      </w:r>
      <w:r w:rsidR="007B26EB" w:rsidRPr="00011688">
        <w:rPr>
          <w:rFonts w:ascii="Times New Roman" w:hAnsi="Times New Roman"/>
          <w:spacing w:val="-4"/>
          <w:sz w:val="24"/>
          <w:szCs w:val="24"/>
        </w:rPr>
        <w:t xml:space="preserve"> </w:t>
      </w:r>
      <w:r w:rsidR="00D45BD9" w:rsidRPr="00011688">
        <w:rPr>
          <w:rFonts w:ascii="Times New Roman" w:hAnsi="Times New Roman"/>
          <w:spacing w:val="-4"/>
          <w:sz w:val="24"/>
          <w:szCs w:val="24"/>
        </w:rPr>
        <w:t xml:space="preserve">Penelitian lainnya yaitu </w:t>
      </w:r>
      <w:r w:rsidR="00D45BD9" w:rsidRPr="00011688">
        <w:rPr>
          <w:rFonts w:ascii="Times New Roman" w:hAnsi="Times New Roman"/>
          <w:noProof/>
          <w:spacing w:val="-4"/>
          <w:sz w:val="24"/>
          <w:szCs w:val="24"/>
        </w:rPr>
        <w:t>Manja &amp; Suryantari (2020</w:t>
      </w:r>
      <w:r w:rsidR="00D45BD9" w:rsidRPr="00011688">
        <w:rPr>
          <w:rFonts w:ascii="Times New Roman" w:hAnsi="Times New Roman"/>
          <w:spacing w:val="-4"/>
          <w:sz w:val="24"/>
          <w:szCs w:val="24"/>
        </w:rPr>
        <w:t>) menyatakan struktur aktiva tidak berpengaruh terhadap struktur modal</w:t>
      </w:r>
      <w:r w:rsidR="00A36B01" w:rsidRPr="00011688">
        <w:rPr>
          <w:rFonts w:ascii="Times New Roman" w:hAnsi="Times New Roman"/>
          <w:spacing w:val="-4"/>
          <w:sz w:val="24"/>
          <w:szCs w:val="24"/>
        </w:rPr>
        <w:t>.</w:t>
      </w:r>
    </w:p>
    <w:p w14:paraId="2C73C8E2" w14:textId="45DC21A6" w:rsidR="005C59A7" w:rsidRPr="00011688" w:rsidRDefault="00682721" w:rsidP="00E37551">
      <w:pPr>
        <w:spacing w:after="0" w:line="480" w:lineRule="auto"/>
        <w:ind w:leftChars="200" w:left="440" w:firstLine="716"/>
        <w:jc w:val="both"/>
        <w:rPr>
          <w:rFonts w:ascii="Times New Roman" w:hAnsi="Times New Roman"/>
          <w:spacing w:val="-4"/>
          <w:sz w:val="24"/>
          <w:szCs w:val="24"/>
        </w:rPr>
      </w:pPr>
      <w:r w:rsidRPr="00011688">
        <w:rPr>
          <w:rFonts w:ascii="Times New Roman" w:hAnsi="Times New Roman"/>
          <w:i/>
          <w:iCs/>
          <w:spacing w:val="-4"/>
          <w:sz w:val="24"/>
          <w:szCs w:val="24"/>
        </w:rPr>
        <w:t>Firm Size</w:t>
      </w:r>
      <w:r w:rsidRPr="00011688">
        <w:rPr>
          <w:rFonts w:ascii="Times New Roman" w:hAnsi="Times New Roman"/>
          <w:spacing w:val="-4"/>
          <w:sz w:val="24"/>
          <w:szCs w:val="24"/>
        </w:rPr>
        <w:t xml:space="preserve"> </w:t>
      </w:r>
      <w:r w:rsidR="00711BC7" w:rsidRPr="00011688">
        <w:rPr>
          <w:rFonts w:ascii="Times New Roman" w:hAnsi="Times New Roman"/>
          <w:sz w:val="24"/>
          <w:szCs w:val="24"/>
        </w:rPr>
        <w:t xml:space="preserve">ditentukan oleh berbagai </w:t>
      </w:r>
      <w:r w:rsidR="00711BC7" w:rsidRPr="00011688">
        <w:rPr>
          <w:rFonts w:ascii="Times New Roman" w:hAnsi="Times New Roman"/>
          <w:sz w:val="24"/>
          <w:szCs w:val="24"/>
          <w:lang w:val="id-ID"/>
        </w:rPr>
        <w:t>ukuran</w:t>
      </w:r>
      <w:r w:rsidR="00711BC7" w:rsidRPr="00011688">
        <w:rPr>
          <w:rFonts w:ascii="Times New Roman" w:hAnsi="Times New Roman"/>
          <w:sz w:val="24"/>
          <w:szCs w:val="24"/>
        </w:rPr>
        <w:t xml:space="preserve">, termasuk </w:t>
      </w:r>
      <w:r w:rsidR="00711BC7" w:rsidRPr="00011688">
        <w:rPr>
          <w:rFonts w:ascii="Times New Roman" w:hAnsi="Times New Roman"/>
          <w:i/>
          <w:iCs/>
          <w:sz w:val="24"/>
          <w:szCs w:val="24"/>
        </w:rPr>
        <w:t>total asset</w:t>
      </w:r>
      <w:r w:rsidR="00711BC7" w:rsidRPr="00011688">
        <w:rPr>
          <w:rFonts w:ascii="Times New Roman" w:hAnsi="Times New Roman"/>
          <w:sz w:val="24"/>
          <w:szCs w:val="24"/>
        </w:rPr>
        <w:t xml:space="preserve">, total penjualan, total pendapatan rata-rata, dan </w:t>
      </w:r>
      <w:r w:rsidR="00711BC7" w:rsidRPr="00011688">
        <w:rPr>
          <w:rFonts w:ascii="Times New Roman" w:hAnsi="Times New Roman"/>
          <w:i/>
          <w:iCs/>
          <w:sz w:val="24"/>
          <w:szCs w:val="24"/>
        </w:rPr>
        <w:t>total asset</w:t>
      </w:r>
      <w:r w:rsidR="00711BC7" w:rsidRPr="00011688">
        <w:rPr>
          <w:rFonts w:ascii="Times New Roman" w:hAnsi="Times New Roman"/>
          <w:sz w:val="24"/>
          <w:szCs w:val="24"/>
        </w:rPr>
        <w:t xml:space="preserve"> rata-rata. </w:t>
      </w:r>
      <w:r w:rsidR="00FD3297" w:rsidRPr="00011688">
        <w:rPr>
          <w:rFonts w:ascii="Times New Roman" w:hAnsi="Times New Roman"/>
          <w:i/>
          <w:iCs/>
          <w:sz w:val="24"/>
          <w:szCs w:val="24"/>
        </w:rPr>
        <w:t>Capital Structure</w:t>
      </w:r>
      <w:r w:rsidR="00711BC7" w:rsidRPr="00011688">
        <w:rPr>
          <w:rFonts w:ascii="Times New Roman" w:hAnsi="Times New Roman"/>
          <w:sz w:val="24"/>
          <w:szCs w:val="24"/>
        </w:rPr>
        <w:t xml:space="preserve"> perus</w:t>
      </w:r>
      <w:r w:rsidR="00FD3297" w:rsidRPr="00011688">
        <w:rPr>
          <w:rFonts w:ascii="Times New Roman" w:hAnsi="Times New Roman"/>
          <w:sz w:val="24"/>
          <w:szCs w:val="24"/>
        </w:rPr>
        <w:t>a</w:t>
      </w:r>
      <w:r w:rsidR="00711BC7" w:rsidRPr="00011688">
        <w:rPr>
          <w:rFonts w:ascii="Times New Roman" w:hAnsi="Times New Roman"/>
          <w:sz w:val="24"/>
          <w:szCs w:val="24"/>
        </w:rPr>
        <w:t xml:space="preserve">haan dipengaruhi oleh </w:t>
      </w:r>
      <w:r w:rsidR="00FD3297" w:rsidRPr="00011688">
        <w:rPr>
          <w:rFonts w:ascii="Times New Roman" w:hAnsi="Times New Roman"/>
          <w:i/>
          <w:iCs/>
          <w:spacing w:val="-4"/>
          <w:sz w:val="24"/>
          <w:szCs w:val="24"/>
        </w:rPr>
        <w:t>Firm Size</w:t>
      </w:r>
      <w:r w:rsidR="00711BC7" w:rsidRPr="00011688">
        <w:rPr>
          <w:rFonts w:ascii="Times New Roman" w:hAnsi="Times New Roman"/>
          <w:sz w:val="24"/>
          <w:szCs w:val="24"/>
        </w:rPr>
        <w:t xml:space="preserve">. Alasannya adalah perusahaan yang lebih besar memiliki prospek investasi luas dan akses terhadap sumber pendanaan eksternal yang lebih luas. Organisasi yang mengalami pertumbuhan signifikan akan selalu memerlukan jumlah modal yang lebih besar, sedangkan sebaliknya, organisasi dengan pertumbuhan yang lebih kecil akan mengurangi kebutuhan modal </w:t>
      </w:r>
      <w:r w:rsidR="00711BC7" w:rsidRPr="00011688">
        <w:rPr>
          <w:rFonts w:ascii="Times New Roman" w:hAnsi="Times New Roman"/>
          <w:spacing w:val="-4"/>
          <w:sz w:val="24"/>
          <w:szCs w:val="24"/>
        </w:rPr>
        <w:fldChar w:fldCharType="begin" w:fldLock="1"/>
      </w:r>
      <w:r w:rsidR="00711BC7" w:rsidRPr="00011688">
        <w:rPr>
          <w:rFonts w:ascii="Times New Roman" w:hAnsi="Times New Roman"/>
          <w:spacing w:val="-4"/>
          <w:sz w:val="24"/>
          <w:szCs w:val="24"/>
        </w:rPr>
        <w:instrText>ADDIN CSL_CITATION {"citationItems":[{"id":"ITEM-1","itemData":{"abstract":"This study aims to analyze the influence of profitability, asset growth, operating leverage, and firm size of capital structure partially on food and beverages company listed on the Indonesia Stock Exchange. Independent variables used in this study are profitability, asset growth, operating leverage and firm size, while the dependent variable in this study is capital structure. Populations used in this study are food and beverages companies listed on IDX 2010-2012 where the total population is used by 18 companies. The sampling technique used was purvosive sampling technique in which the number of observations obtained this study was 54 (18x3). Test used in this study is the classical assumptions includes normality, heteroscedasticity, autocorrelation, and multicollinearity, and hypothesis test (t test and coefficients determination). Of the results of the testing that has been done, the partial regression test (t test) showed that the independent variables asset growth and operating leverage which has a significant influence on capital structure, while the independent variables profitability and firm size does not affect the capital structure.","author":[{"dropping-particle":"","family":"Junita","given":"Mega","non-dropping-particle":"","parse-names":false,"suffix":""},{"dropping-particle":"","family":"Lumbanraja","given":"John G","non-dropping-particle":"","parse-names":false,"suffix":""}],"container-title":"Jurnal Manajemen","id":"ITEM-1","issue":"2","issued":{"date-parts":[["2019"]]},"page":"237-248","title":"Pengaruh Profitabilitas, Pertumbuhan Aset, Operating Leverage, dan Ukuran Perusahaan Terhadap Struktur Modal Studi Empiris Pada Perusahaan Food and Beverages Yang Terdaftar Di Bursa Efek Indonesia Periode 2010-2012","type":"article-journal","volume":"5"},"uris":["http://www.mendeley.com/documents/?uuid=3f242964-70e0-31d3-9c71-35244497b26e"]}],"mendeley":{"formattedCitation":"(Junita &amp; Lumbanraja, 2019)","plainTextFormattedCitation":"(Junita &amp; Lumbanraja, 2019)","previouslyFormattedCitation":"(Junita &amp; Lumbanraja, 2019)"},"properties":{"noteIndex":0},"schema":"https://github.com/citation-style-language/schema/raw/master/csl-citation.json"}</w:instrText>
      </w:r>
      <w:r w:rsidR="00711BC7" w:rsidRPr="00011688">
        <w:rPr>
          <w:rFonts w:ascii="Times New Roman" w:hAnsi="Times New Roman"/>
          <w:spacing w:val="-4"/>
          <w:sz w:val="24"/>
          <w:szCs w:val="24"/>
        </w:rPr>
        <w:fldChar w:fldCharType="separate"/>
      </w:r>
      <w:r w:rsidR="00711BC7" w:rsidRPr="00011688">
        <w:rPr>
          <w:rFonts w:ascii="Times New Roman" w:hAnsi="Times New Roman"/>
          <w:noProof/>
          <w:spacing w:val="-4"/>
          <w:sz w:val="24"/>
          <w:szCs w:val="24"/>
        </w:rPr>
        <w:t>(Junita &amp; Lumbanraja, 2019)</w:t>
      </w:r>
      <w:r w:rsidR="00711BC7" w:rsidRPr="00011688">
        <w:rPr>
          <w:rFonts w:ascii="Times New Roman" w:hAnsi="Times New Roman"/>
          <w:spacing w:val="-4"/>
          <w:sz w:val="24"/>
          <w:szCs w:val="24"/>
        </w:rPr>
        <w:fldChar w:fldCharType="end"/>
      </w:r>
      <w:r w:rsidR="00B12B07" w:rsidRPr="00011688">
        <w:rPr>
          <w:rFonts w:ascii="Times New Roman" w:eastAsia="Times New Roman" w:hAnsi="Times New Roman"/>
          <w:spacing w:val="-4"/>
          <w:sz w:val="24"/>
          <w:szCs w:val="24"/>
        </w:rPr>
        <w:t xml:space="preserve">. </w:t>
      </w:r>
      <w:r w:rsidRPr="00011688">
        <w:rPr>
          <w:rFonts w:ascii="Times New Roman" w:hAnsi="Times New Roman"/>
          <w:spacing w:val="-4"/>
          <w:sz w:val="24"/>
          <w:szCs w:val="24"/>
        </w:rPr>
        <w:t xml:space="preserve">Hasil penelitian </w:t>
      </w:r>
      <w:r w:rsidR="007C7BB7" w:rsidRPr="00011688">
        <w:rPr>
          <w:rFonts w:ascii="Times New Roman" w:hAnsi="Times New Roman"/>
          <w:noProof/>
          <w:spacing w:val="-4"/>
          <w:sz w:val="24"/>
          <w:szCs w:val="24"/>
        </w:rPr>
        <w:t>Manja &amp; Suryantari (2020</w:t>
      </w:r>
      <w:r w:rsidRPr="00011688">
        <w:rPr>
          <w:rFonts w:ascii="Times New Roman" w:hAnsi="Times New Roman"/>
          <w:spacing w:val="-4"/>
          <w:sz w:val="24"/>
          <w:szCs w:val="24"/>
        </w:rPr>
        <w:t xml:space="preserve">) menyatakan bahwa </w:t>
      </w:r>
      <w:r w:rsidR="00FD3297" w:rsidRPr="00011688">
        <w:rPr>
          <w:rFonts w:ascii="Times New Roman" w:hAnsi="Times New Roman"/>
          <w:i/>
          <w:iCs/>
          <w:spacing w:val="-4"/>
          <w:sz w:val="24"/>
          <w:szCs w:val="24"/>
        </w:rPr>
        <w:t>Firm Size</w:t>
      </w:r>
      <w:r w:rsidR="00006A07" w:rsidRPr="00011688">
        <w:rPr>
          <w:rFonts w:ascii="Times New Roman" w:hAnsi="Times New Roman"/>
          <w:spacing w:val="-4"/>
          <w:sz w:val="24"/>
          <w:szCs w:val="24"/>
        </w:rPr>
        <w:t xml:space="preserve"> ber</w:t>
      </w:r>
      <w:r w:rsidRPr="00011688">
        <w:rPr>
          <w:rFonts w:ascii="Times New Roman" w:hAnsi="Times New Roman"/>
          <w:spacing w:val="-4"/>
          <w:sz w:val="24"/>
          <w:szCs w:val="24"/>
        </w:rPr>
        <w:t xml:space="preserve">pengaruh </w:t>
      </w:r>
      <w:r w:rsidR="00FD3297" w:rsidRPr="00011688">
        <w:rPr>
          <w:rFonts w:ascii="Times New Roman" w:hAnsi="Times New Roman"/>
          <w:spacing w:val="-4"/>
          <w:sz w:val="24"/>
          <w:szCs w:val="24"/>
        </w:rPr>
        <w:t>dan</w:t>
      </w:r>
      <w:r w:rsidRPr="00011688">
        <w:rPr>
          <w:rFonts w:ascii="Times New Roman" w:hAnsi="Times New Roman"/>
          <w:spacing w:val="-4"/>
          <w:sz w:val="24"/>
          <w:szCs w:val="24"/>
        </w:rPr>
        <w:t xml:space="preserve"> signifikan secara positif </w:t>
      </w:r>
      <w:r w:rsidR="00FD3297" w:rsidRPr="00011688">
        <w:rPr>
          <w:rFonts w:ascii="Times New Roman" w:hAnsi="Times New Roman"/>
          <w:spacing w:val="-4"/>
          <w:sz w:val="24"/>
          <w:szCs w:val="24"/>
        </w:rPr>
        <w:t>terhadap</w:t>
      </w:r>
      <w:r w:rsidRPr="00011688">
        <w:rPr>
          <w:rFonts w:ascii="Times New Roman" w:hAnsi="Times New Roman"/>
          <w:spacing w:val="-4"/>
          <w:sz w:val="24"/>
          <w:szCs w:val="24"/>
        </w:rPr>
        <w:t xml:space="preserve"> Struktur Modalnya.</w:t>
      </w:r>
      <w:r w:rsidR="00006A07" w:rsidRPr="00011688">
        <w:rPr>
          <w:rFonts w:ascii="Times New Roman" w:hAnsi="Times New Roman"/>
          <w:spacing w:val="-4"/>
          <w:sz w:val="24"/>
          <w:szCs w:val="24"/>
        </w:rPr>
        <w:t xml:space="preserve"> Sedangkan hasil penelitian </w:t>
      </w:r>
      <w:r w:rsidR="007C7BB7" w:rsidRPr="00011688">
        <w:rPr>
          <w:rFonts w:ascii="Times New Roman" w:eastAsia="Times New Roman" w:hAnsi="Times New Roman"/>
          <w:noProof/>
          <w:spacing w:val="-4"/>
          <w:sz w:val="24"/>
          <w:szCs w:val="24"/>
        </w:rPr>
        <w:t>Rahayu &amp; Prijati (2019</w:t>
      </w:r>
      <w:r w:rsidR="00591347" w:rsidRPr="00011688">
        <w:rPr>
          <w:rFonts w:ascii="Times New Roman" w:eastAsia="Times New Roman" w:hAnsi="Times New Roman"/>
          <w:spacing w:val="-4"/>
          <w:sz w:val="24"/>
          <w:szCs w:val="24"/>
        </w:rPr>
        <w:t>)</w:t>
      </w:r>
      <w:r w:rsidR="00591347" w:rsidRPr="00011688">
        <w:rPr>
          <w:rFonts w:ascii="Times New Roman" w:hAnsi="Times New Roman"/>
          <w:spacing w:val="-4"/>
          <w:sz w:val="24"/>
          <w:szCs w:val="24"/>
        </w:rPr>
        <w:t xml:space="preserve"> </w:t>
      </w:r>
      <w:r w:rsidR="00006A07" w:rsidRPr="00011688">
        <w:rPr>
          <w:rFonts w:ascii="Times New Roman" w:hAnsi="Times New Roman"/>
          <w:spacing w:val="-4"/>
          <w:sz w:val="24"/>
          <w:szCs w:val="24"/>
        </w:rPr>
        <w:t xml:space="preserve">menyatakan </w:t>
      </w:r>
      <w:r w:rsidR="00645709" w:rsidRPr="00011688">
        <w:rPr>
          <w:rFonts w:ascii="Times New Roman" w:hAnsi="Times New Roman"/>
          <w:spacing w:val="-4"/>
          <w:sz w:val="24"/>
          <w:szCs w:val="24"/>
        </w:rPr>
        <w:t>ukuran perusahaan berpengaruh negatif dan tidak signifikan terhadap struktur modal</w:t>
      </w:r>
      <w:r w:rsidRPr="00011688">
        <w:rPr>
          <w:rFonts w:ascii="Times New Roman" w:hAnsi="Times New Roman"/>
          <w:spacing w:val="-4"/>
          <w:sz w:val="24"/>
          <w:szCs w:val="24"/>
        </w:rPr>
        <w:t>.</w:t>
      </w:r>
      <w:r w:rsidR="00A36B01" w:rsidRPr="00011688">
        <w:rPr>
          <w:rFonts w:ascii="Times New Roman" w:hAnsi="Times New Roman"/>
          <w:spacing w:val="-4"/>
          <w:sz w:val="24"/>
          <w:szCs w:val="24"/>
        </w:rPr>
        <w:t xml:space="preserve"> Penelitian </w:t>
      </w:r>
      <w:r w:rsidR="00A36B01" w:rsidRPr="00011688">
        <w:rPr>
          <w:rFonts w:ascii="Times New Roman" w:hAnsi="Times New Roman"/>
          <w:spacing w:val="-4"/>
          <w:sz w:val="24"/>
          <w:szCs w:val="24"/>
        </w:rPr>
        <w:lastRenderedPageBreak/>
        <w:t xml:space="preserve">lainnya yaitu </w:t>
      </w:r>
      <w:r w:rsidR="00A36B01" w:rsidRPr="00011688">
        <w:rPr>
          <w:rFonts w:ascii="Times New Roman" w:eastAsia="Times New Roman" w:hAnsi="Times New Roman"/>
          <w:noProof/>
          <w:spacing w:val="-4"/>
          <w:sz w:val="24"/>
          <w:szCs w:val="24"/>
        </w:rPr>
        <w:t>Junita &amp; Lumbanraja (2019) menyatakan ukuran perusahaan tidak terdapat pengaruh terhadap struktur modal.</w:t>
      </w:r>
    </w:p>
    <w:p w14:paraId="70EE4A0F" w14:textId="1F36B1E7" w:rsidR="005C59A7" w:rsidRPr="00011688" w:rsidRDefault="00682721" w:rsidP="00E37551">
      <w:pPr>
        <w:spacing w:after="0" w:line="480" w:lineRule="auto"/>
        <w:ind w:leftChars="200" w:left="440" w:firstLine="716"/>
        <w:jc w:val="both"/>
        <w:rPr>
          <w:rFonts w:ascii="Times New Roman" w:hAnsi="Times New Roman"/>
          <w:spacing w:val="-4"/>
          <w:sz w:val="24"/>
          <w:szCs w:val="24"/>
        </w:rPr>
      </w:pPr>
      <w:r w:rsidRPr="00011688">
        <w:rPr>
          <w:rFonts w:ascii="Times New Roman" w:hAnsi="Times New Roman"/>
          <w:i/>
          <w:iCs/>
          <w:spacing w:val="-4"/>
          <w:sz w:val="24"/>
          <w:szCs w:val="24"/>
        </w:rPr>
        <w:t>Operating Leverage</w:t>
      </w:r>
      <w:r w:rsidRPr="00011688">
        <w:rPr>
          <w:rFonts w:ascii="Times New Roman" w:hAnsi="Times New Roman"/>
          <w:spacing w:val="-4"/>
          <w:sz w:val="24"/>
          <w:szCs w:val="24"/>
        </w:rPr>
        <w:t xml:space="preserve"> </w:t>
      </w:r>
      <w:r w:rsidR="00711BC7" w:rsidRPr="00011688">
        <w:rPr>
          <w:rFonts w:ascii="Times New Roman" w:hAnsi="Times New Roman"/>
          <w:sz w:val="24"/>
          <w:szCs w:val="24"/>
        </w:rPr>
        <w:t xml:space="preserve">mengacu pada seberapa jauh bergantungnya suatu perusahaan pada biaya tetap dalam operasinya. Besarnya belanja modal sangat terkait dengan komposisi modal organisasi. Perusahaan sering kali memilih pengaturan modal yang menghasilkan biaya modal yang lebih </w:t>
      </w:r>
      <w:r w:rsidR="00384379">
        <w:rPr>
          <w:rFonts w:ascii="Times New Roman" w:hAnsi="Times New Roman"/>
          <w:sz w:val="24"/>
          <w:szCs w:val="24"/>
        </w:rPr>
        <w:t>kecil</w:t>
      </w:r>
      <w:r w:rsidR="00711BC7" w:rsidRPr="00011688">
        <w:rPr>
          <w:rFonts w:ascii="Times New Roman" w:hAnsi="Times New Roman"/>
          <w:sz w:val="24"/>
          <w:szCs w:val="24"/>
        </w:rPr>
        <w:t xml:space="preserve">. Perusahaan </w:t>
      </w:r>
      <w:r w:rsidR="00384379">
        <w:rPr>
          <w:rFonts w:ascii="Times New Roman" w:hAnsi="Times New Roman"/>
          <w:sz w:val="24"/>
          <w:szCs w:val="24"/>
        </w:rPr>
        <w:t>pada</w:t>
      </w:r>
      <w:r w:rsidR="00711BC7" w:rsidRPr="00011688">
        <w:rPr>
          <w:rFonts w:ascii="Times New Roman" w:hAnsi="Times New Roman"/>
          <w:sz w:val="24"/>
          <w:szCs w:val="24"/>
        </w:rPr>
        <w:t xml:space="preserve"> tingkat </w:t>
      </w:r>
      <w:r w:rsidR="00711BC7" w:rsidRPr="00011688">
        <w:rPr>
          <w:rFonts w:ascii="Times New Roman" w:hAnsi="Times New Roman"/>
          <w:i/>
          <w:iCs/>
          <w:sz w:val="24"/>
          <w:szCs w:val="24"/>
        </w:rPr>
        <w:t>leverage</w:t>
      </w:r>
      <w:r w:rsidR="00711BC7" w:rsidRPr="00011688">
        <w:rPr>
          <w:rFonts w:ascii="Times New Roman" w:hAnsi="Times New Roman"/>
          <w:sz w:val="24"/>
          <w:szCs w:val="24"/>
        </w:rPr>
        <w:t xml:space="preserve"> operasional yang signifikan memiliki kemampuan menghasilkan keuntungan dengan meningkatkan </w:t>
      </w:r>
      <w:r w:rsidR="00711BC7" w:rsidRPr="00011688">
        <w:rPr>
          <w:rFonts w:ascii="Times New Roman" w:hAnsi="Times New Roman"/>
          <w:i/>
          <w:iCs/>
          <w:sz w:val="24"/>
          <w:szCs w:val="24"/>
        </w:rPr>
        <w:t>volume</w:t>
      </w:r>
      <w:r w:rsidR="00711BC7" w:rsidRPr="00011688">
        <w:rPr>
          <w:rFonts w:ascii="Times New Roman" w:hAnsi="Times New Roman"/>
          <w:sz w:val="24"/>
          <w:szCs w:val="24"/>
        </w:rPr>
        <w:t xml:space="preserve"> penjualan, yang dapat dicapai dengan cara seperti penurunan harga. Perusahaan dapat meningkatkan pendapatannya dengan menerapkan pengurangan harga. </w:t>
      </w:r>
      <w:r w:rsidR="00711BC7" w:rsidRPr="00011688">
        <w:rPr>
          <w:rFonts w:ascii="Times New Roman" w:hAnsi="Times New Roman"/>
          <w:i/>
          <w:iCs/>
          <w:sz w:val="24"/>
          <w:szCs w:val="24"/>
        </w:rPr>
        <w:t>Leverage</w:t>
      </w:r>
      <w:r w:rsidR="00711BC7" w:rsidRPr="00011688">
        <w:rPr>
          <w:rFonts w:ascii="Times New Roman" w:hAnsi="Times New Roman"/>
          <w:sz w:val="24"/>
          <w:szCs w:val="24"/>
        </w:rPr>
        <w:t xml:space="preserve"> operasi merupakan pertimbangan penting ketika membuat pilihan mengenai struktur keuangan perusahaan</w:t>
      </w:r>
      <w:r w:rsidR="00711BC7" w:rsidRPr="00011688">
        <w:rPr>
          <w:rFonts w:ascii="Times New Roman" w:hAnsi="Times New Roman"/>
          <w:spacing w:val="-4"/>
          <w:sz w:val="24"/>
          <w:szCs w:val="24"/>
        </w:rPr>
        <w:t xml:space="preserve"> </w:t>
      </w:r>
      <w:r w:rsidR="00711BC7" w:rsidRPr="00011688">
        <w:rPr>
          <w:rFonts w:ascii="Times New Roman" w:hAnsi="Times New Roman"/>
          <w:spacing w:val="-4"/>
          <w:sz w:val="24"/>
          <w:szCs w:val="24"/>
        </w:rPr>
        <w:fldChar w:fldCharType="begin" w:fldLock="1"/>
      </w:r>
      <w:r w:rsidR="00711BC7" w:rsidRPr="00011688">
        <w:rPr>
          <w:rFonts w:ascii="Times New Roman" w:hAnsi="Times New Roman"/>
          <w:spacing w:val="-4"/>
          <w:sz w:val="24"/>
          <w:szCs w:val="24"/>
        </w:rPr>
        <w:instrText>ADDIN CSL_CITATION {"citationItems":[{"id":"ITEM-1","itemData":{"abstract":"This study aims to analyze the influence of profitability, asset growth, operating leverage, and firm size of capital structure partially on food and beverages company listed on the Indonesia Stock Exchange. Independent variables used in this study are profitability, asset growth, operating leverage and firm size, while the dependent variable in this study is capital structure. Populations used in this study are food and beverages companies listed on IDX 2010-2012 where the total population is used by 18 companies. The sampling technique used was purvosive sampling technique in which the number of observations obtained this study was 54 (18x3). Test used in this study is the classical assumptions includes normality, heteroscedasticity, autocorrelation, and multicollinearity, and hypothesis test (t test and coefficients determination). Of the results of the testing that has been done, the partial regression test (t test) showed that the independent variables asset growth and operating leverage which has a significant influence on capital structure, while the independent variables profitability and firm size does not affect the capital structure.","author":[{"dropping-particle":"","family":"Junita","given":"Mega","non-dropping-particle":"","parse-names":false,"suffix":""},{"dropping-particle":"","family":"Lumbanraja","given":"John G","non-dropping-particle":"","parse-names":false,"suffix":""}],"container-title":"Jurnal Manajemen","id":"ITEM-1","issue":"2","issued":{"date-parts":[["2019"]]},"page":"237-248","title":"Pengaruh Profitabilitas, Pertumbuhan Aset, Operating Leverage, dan Ukuran Perusahaan Terhadap Struktur Modal Studi Empiris Pada Perusahaan Food and Beverages Yang Terdaftar Di Bursa Efek Indonesia Periode 2010-2012","type":"article-journal","volume":"5"},"uris":["http://www.mendeley.com/documents/?uuid=3f242964-70e0-31d3-9c71-35244497b26e"]}],"mendeley":{"formattedCitation":"(Junita &amp; Lumbanraja, 2019)","plainTextFormattedCitation":"(Junita &amp; Lumbanraja, 2019)","previouslyFormattedCitation":"(Junita &amp; Lumbanraja, 2019)"},"properties":{"noteIndex":0},"schema":"https://github.com/citation-style-language/schema/raw/master/csl-citation.json"}</w:instrText>
      </w:r>
      <w:r w:rsidR="00711BC7" w:rsidRPr="00011688">
        <w:rPr>
          <w:rFonts w:ascii="Times New Roman" w:hAnsi="Times New Roman"/>
          <w:spacing w:val="-4"/>
          <w:sz w:val="24"/>
          <w:szCs w:val="24"/>
        </w:rPr>
        <w:fldChar w:fldCharType="separate"/>
      </w:r>
      <w:r w:rsidR="00711BC7" w:rsidRPr="00011688">
        <w:rPr>
          <w:rFonts w:ascii="Times New Roman" w:hAnsi="Times New Roman"/>
          <w:noProof/>
          <w:spacing w:val="-4"/>
          <w:sz w:val="24"/>
          <w:szCs w:val="24"/>
        </w:rPr>
        <w:t>(Junita &amp; Lumbanraja, 2019)</w:t>
      </w:r>
      <w:r w:rsidR="00711BC7" w:rsidRPr="00011688">
        <w:rPr>
          <w:rFonts w:ascii="Times New Roman" w:hAnsi="Times New Roman"/>
          <w:spacing w:val="-4"/>
          <w:sz w:val="24"/>
          <w:szCs w:val="24"/>
        </w:rPr>
        <w:fldChar w:fldCharType="end"/>
      </w:r>
      <w:r w:rsidR="00591347" w:rsidRPr="00011688">
        <w:rPr>
          <w:rFonts w:ascii="Times New Roman" w:hAnsi="Times New Roman"/>
          <w:spacing w:val="-4"/>
          <w:sz w:val="24"/>
          <w:szCs w:val="24"/>
        </w:rPr>
        <w:t xml:space="preserve">. </w:t>
      </w:r>
      <w:r w:rsidRPr="00011688">
        <w:rPr>
          <w:rFonts w:ascii="Times New Roman" w:hAnsi="Times New Roman"/>
          <w:spacing w:val="-4"/>
          <w:sz w:val="24"/>
          <w:szCs w:val="24"/>
        </w:rPr>
        <w:t>Hasil penelitian</w:t>
      </w:r>
      <w:r w:rsidR="00591347" w:rsidRPr="00011688">
        <w:rPr>
          <w:rFonts w:ascii="Times New Roman" w:hAnsi="Times New Roman"/>
          <w:spacing w:val="-4"/>
          <w:sz w:val="24"/>
          <w:szCs w:val="24"/>
        </w:rPr>
        <w:t xml:space="preserve"> </w:t>
      </w:r>
      <w:r w:rsidR="00591347" w:rsidRPr="00011688">
        <w:rPr>
          <w:rFonts w:ascii="Times New Roman" w:hAnsi="Times New Roman"/>
          <w:noProof/>
          <w:spacing w:val="-4"/>
          <w:sz w:val="24"/>
          <w:szCs w:val="24"/>
        </w:rPr>
        <w:t>Aruan,</w:t>
      </w:r>
      <w:r w:rsidRPr="00011688">
        <w:rPr>
          <w:rFonts w:ascii="Times New Roman" w:hAnsi="Times New Roman"/>
          <w:spacing w:val="-4"/>
          <w:sz w:val="24"/>
          <w:szCs w:val="24"/>
        </w:rPr>
        <w:t xml:space="preserve"> </w:t>
      </w:r>
      <w:r w:rsidR="00591347" w:rsidRPr="00011688">
        <w:rPr>
          <w:rFonts w:ascii="Times New Roman" w:hAnsi="Times New Roman"/>
          <w:noProof/>
          <w:spacing w:val="-4"/>
          <w:sz w:val="24"/>
          <w:szCs w:val="24"/>
        </w:rPr>
        <w:t>Sitanggang, Tobing, &amp; Harianja (2022)</w:t>
      </w:r>
      <w:r w:rsidRPr="00011688">
        <w:rPr>
          <w:rFonts w:ascii="Times New Roman" w:hAnsi="Times New Roman"/>
          <w:spacing w:val="-4"/>
          <w:sz w:val="24"/>
          <w:szCs w:val="24"/>
        </w:rPr>
        <w:t xml:space="preserve"> menunjukkan bahwa variabel </w:t>
      </w:r>
      <w:r w:rsidRPr="00011688">
        <w:rPr>
          <w:rFonts w:ascii="Times New Roman" w:hAnsi="Times New Roman"/>
          <w:i/>
          <w:iCs/>
          <w:spacing w:val="-4"/>
          <w:sz w:val="24"/>
          <w:szCs w:val="24"/>
        </w:rPr>
        <w:t>operating leverage</w:t>
      </w:r>
      <w:r w:rsidRPr="00011688">
        <w:rPr>
          <w:rFonts w:ascii="Times New Roman" w:hAnsi="Times New Roman"/>
          <w:spacing w:val="-4"/>
          <w:sz w:val="24"/>
          <w:szCs w:val="24"/>
        </w:rPr>
        <w:t xml:space="preserve"> berpengaruh positif tidak signifikan terhadap struktur modal. </w:t>
      </w:r>
      <w:r w:rsidR="00A65060" w:rsidRPr="00011688">
        <w:rPr>
          <w:rFonts w:ascii="Times New Roman" w:hAnsi="Times New Roman"/>
          <w:spacing w:val="-4"/>
          <w:sz w:val="24"/>
          <w:szCs w:val="24"/>
        </w:rPr>
        <w:t xml:space="preserve">Sedangkan penelitian dari </w:t>
      </w:r>
      <w:r w:rsidR="00AF0C96" w:rsidRPr="00011688">
        <w:rPr>
          <w:rFonts w:ascii="Times New Roman" w:eastAsia="Times New Roman" w:hAnsi="Times New Roman"/>
          <w:noProof/>
          <w:spacing w:val="-4"/>
          <w:sz w:val="24"/>
          <w:szCs w:val="24"/>
        </w:rPr>
        <w:t xml:space="preserve">Junita &amp; Lumbanraja (2019) menunjukkan </w:t>
      </w:r>
      <w:r w:rsidR="00AF0C96" w:rsidRPr="00011688">
        <w:rPr>
          <w:rFonts w:ascii="Times New Roman" w:hAnsi="Times New Roman"/>
          <w:i/>
          <w:iCs/>
          <w:spacing w:val="-4"/>
          <w:sz w:val="24"/>
          <w:szCs w:val="24"/>
        </w:rPr>
        <w:t xml:space="preserve">operating leverage </w:t>
      </w:r>
      <w:r w:rsidR="00AF0C96" w:rsidRPr="00011688">
        <w:rPr>
          <w:rFonts w:ascii="Times New Roman" w:hAnsi="Times New Roman"/>
          <w:spacing w:val="-4"/>
          <w:sz w:val="24"/>
          <w:szCs w:val="24"/>
        </w:rPr>
        <w:t>berpengaruh negatif dan signifikan terhadap struktur modal. Penelitian lainnya yaitu</w:t>
      </w:r>
      <w:r w:rsidR="00AF0C96" w:rsidRPr="00011688">
        <w:rPr>
          <w:rFonts w:ascii="Times New Roman" w:eastAsia="Times New Roman" w:hAnsi="Times New Roman"/>
          <w:noProof/>
          <w:spacing w:val="-4"/>
          <w:sz w:val="24"/>
          <w:szCs w:val="24"/>
        </w:rPr>
        <w:t xml:space="preserve"> </w:t>
      </w:r>
      <w:r w:rsidR="007C7BB7" w:rsidRPr="00011688">
        <w:rPr>
          <w:rFonts w:ascii="Times New Roman" w:hAnsi="Times New Roman"/>
          <w:noProof/>
          <w:spacing w:val="-4"/>
          <w:sz w:val="24"/>
          <w:szCs w:val="24"/>
        </w:rPr>
        <w:t xml:space="preserve">Dewi &amp; Indriyani (2018) </w:t>
      </w:r>
      <w:r w:rsidR="002247A3" w:rsidRPr="00011688">
        <w:rPr>
          <w:rFonts w:ascii="Times New Roman" w:hAnsi="Times New Roman"/>
          <w:spacing w:val="-4"/>
          <w:sz w:val="24"/>
          <w:szCs w:val="24"/>
        </w:rPr>
        <w:t xml:space="preserve">menunjukkan </w:t>
      </w:r>
      <w:r w:rsidR="002247A3" w:rsidRPr="00011688">
        <w:rPr>
          <w:rFonts w:ascii="Times New Roman" w:hAnsi="Times New Roman"/>
          <w:i/>
          <w:iCs/>
          <w:spacing w:val="-4"/>
          <w:sz w:val="24"/>
          <w:szCs w:val="24"/>
        </w:rPr>
        <w:t>operating leverage</w:t>
      </w:r>
      <w:r w:rsidR="002247A3" w:rsidRPr="00011688">
        <w:rPr>
          <w:rFonts w:ascii="Times New Roman" w:hAnsi="Times New Roman"/>
          <w:spacing w:val="-4"/>
          <w:sz w:val="24"/>
          <w:szCs w:val="24"/>
        </w:rPr>
        <w:t xml:space="preserve"> </w:t>
      </w:r>
      <w:r w:rsidR="00A36B01" w:rsidRPr="00011688">
        <w:rPr>
          <w:rFonts w:ascii="Times New Roman" w:hAnsi="Times New Roman"/>
          <w:spacing w:val="-4"/>
          <w:sz w:val="24"/>
          <w:szCs w:val="24"/>
        </w:rPr>
        <w:t xml:space="preserve">tidak </w:t>
      </w:r>
      <w:r w:rsidR="002247A3" w:rsidRPr="00011688">
        <w:rPr>
          <w:rFonts w:ascii="Times New Roman" w:hAnsi="Times New Roman"/>
          <w:spacing w:val="-4"/>
          <w:sz w:val="24"/>
          <w:szCs w:val="24"/>
        </w:rPr>
        <w:t>berpengaruh terhadap struktur modal.</w:t>
      </w:r>
    </w:p>
    <w:p w14:paraId="009C17FD" w14:textId="593A2FDC" w:rsidR="005C59A7" w:rsidRPr="00011688" w:rsidRDefault="00711BC7">
      <w:pPr>
        <w:spacing w:line="480" w:lineRule="auto"/>
        <w:ind w:leftChars="200" w:left="440" w:firstLine="716"/>
        <w:jc w:val="both"/>
        <w:rPr>
          <w:rFonts w:ascii="Times New Roman" w:hAnsi="Times New Roman"/>
          <w:spacing w:val="-4"/>
          <w:sz w:val="24"/>
          <w:szCs w:val="24"/>
        </w:rPr>
      </w:pPr>
      <w:r w:rsidRPr="00011688">
        <w:rPr>
          <w:rFonts w:ascii="Times New Roman" w:hAnsi="Times New Roman"/>
          <w:i/>
          <w:iCs/>
          <w:spacing w:val="-4"/>
          <w:sz w:val="24"/>
          <w:szCs w:val="24"/>
        </w:rPr>
        <w:t>S</w:t>
      </w:r>
      <w:r w:rsidR="00682721" w:rsidRPr="00011688">
        <w:rPr>
          <w:rFonts w:ascii="Times New Roman" w:hAnsi="Times New Roman"/>
          <w:i/>
          <w:iCs/>
          <w:spacing w:val="-4"/>
          <w:sz w:val="24"/>
          <w:szCs w:val="24"/>
        </w:rPr>
        <w:t>ales growth</w:t>
      </w:r>
      <w:r w:rsidRPr="00011688">
        <w:rPr>
          <w:rFonts w:ascii="Times New Roman" w:hAnsi="Times New Roman"/>
          <w:spacing w:val="-4"/>
          <w:sz w:val="24"/>
          <w:szCs w:val="24"/>
        </w:rPr>
        <w:t xml:space="preserve"> </w:t>
      </w:r>
      <w:r w:rsidRPr="00011688">
        <w:rPr>
          <w:rFonts w:ascii="Times New Roman" w:hAnsi="Times New Roman"/>
          <w:sz w:val="24"/>
          <w:szCs w:val="24"/>
        </w:rPr>
        <w:t xml:space="preserve">mengacu pada peningkatan progresif dalam kuantitas penjualan selama periode waktu tertentu. Pertumbuhan penjualan berfungsi sebagai ukuran yang dapat diandalkan untuk permintaan pasar dan kemampuan perusahaan untuk bersaing dalam industrinya. Pertumbuhan penjualan </w:t>
      </w:r>
      <w:r w:rsidRPr="00011688">
        <w:rPr>
          <w:rFonts w:ascii="Times New Roman" w:hAnsi="Times New Roman"/>
          <w:sz w:val="24"/>
          <w:szCs w:val="24"/>
        </w:rPr>
        <w:lastRenderedPageBreak/>
        <w:t xml:space="preserve">berfungsi sebagai indikator keberhasilan investasi sebelumnya dan dapat digunakan sebagai perkiraan yang dapat diandalkan untuk pertumbuhan di masa depan </w:t>
      </w:r>
      <w:r w:rsidRPr="00011688">
        <w:rPr>
          <w:rFonts w:ascii="Times New Roman" w:hAnsi="Times New Roman"/>
          <w:spacing w:val="-4"/>
          <w:sz w:val="24"/>
          <w:szCs w:val="24"/>
        </w:rPr>
        <w:fldChar w:fldCharType="begin" w:fldLock="1"/>
      </w:r>
      <w:r w:rsidRPr="00011688">
        <w:rPr>
          <w:rFonts w:ascii="Times New Roman" w:hAnsi="Times New Roman"/>
          <w:spacing w:val="-4"/>
          <w:sz w:val="24"/>
          <w:szCs w:val="24"/>
        </w:rPr>
        <w:instrText>ADDIN CSL_CITATION {"citationItems":[{"id":"ITEM-1","itemData":{"abstract":"The purpose of this study is to determine whether profitability, asset growth, liquidity, asset structure and sales growth have an influence on the capital structure of the food and beverage manufacturing sector listed on the Indonesia Stock Exchange for the period 2012 – 2016. This study uses a type of quantitative data derived from annual reports which are published on the IDX website (www.idx.co.id) and the website of each company. The population in this study were 16 companies contained in the food and beverage sector companies listed on the IDX, the sampling technique used was purposive sampling, namely a number of 13 selected companies. Data analysis technique uses classical assumption test, multiple linear aggression analysis, t test, F test, and determination coefficient. The results showed that: profitability had no significant effect on the capital structure, asset growth had no effect on the capital structure, liquidity had a significant effect on the capital structure, asset structure had no significant effect on the","author":[{"dropping-particle":"","family":"Prabowo","given":"Narko","non-dropping-particle":"","parse-names":false,"suffix":""},{"dropping-particle":"","family":"Harimurti","given":"Fadjar","non-dropping-particle":"","parse-names":false,"suffix":""},{"dropping-particle":"","family":"Astuti","given":"Dewi Saptantinah Puji","non-dropping-particle":"","parse-names":false,"suffix":""}],"container-title":"Jurnal Akuntansi dan Sistem Teknologi Informasi","id":"ITEM-1","issue":"3","issued":{"date-parts":[["2018"]]},"page":"447-457","title":"Pengaruh profitabilitas, pertumbuhan aset, likuiditas, struktur aktiva, dan pertumbuhan penjualan terhadap struktur modal","type":"article-journal","volume":"14"},"uris":["http://www.mendeley.com/documents/?uuid=67f36487-df13-4631-8066-2389067531b6"]}],"mendeley":{"formattedCitation":"(Prabowo et al., 2018)","plainTextFormattedCitation":"(Prabowo et al., 2018)","previouslyFormattedCitation":"(Prabowo et al., 2018)"},"properties":{"noteIndex":0},"schema":"https://github.com/citation-style-language/schema/raw/master/csl-citation.json"}</w:instrText>
      </w:r>
      <w:r w:rsidRPr="00011688">
        <w:rPr>
          <w:rFonts w:ascii="Times New Roman" w:hAnsi="Times New Roman"/>
          <w:spacing w:val="-4"/>
          <w:sz w:val="24"/>
          <w:szCs w:val="24"/>
        </w:rPr>
        <w:fldChar w:fldCharType="separate"/>
      </w:r>
      <w:r w:rsidRPr="00011688">
        <w:rPr>
          <w:rFonts w:ascii="Times New Roman" w:hAnsi="Times New Roman"/>
          <w:noProof/>
          <w:spacing w:val="-4"/>
          <w:sz w:val="24"/>
          <w:szCs w:val="24"/>
        </w:rPr>
        <w:t>(Prabowo et al., 2018)</w:t>
      </w:r>
      <w:r w:rsidRPr="00011688">
        <w:rPr>
          <w:rFonts w:ascii="Times New Roman" w:hAnsi="Times New Roman"/>
          <w:spacing w:val="-4"/>
          <w:sz w:val="24"/>
          <w:szCs w:val="24"/>
        </w:rPr>
        <w:fldChar w:fldCharType="end"/>
      </w:r>
      <w:r w:rsidR="007C7BB7" w:rsidRPr="00011688">
        <w:rPr>
          <w:rFonts w:ascii="Times New Roman" w:hAnsi="Times New Roman"/>
          <w:spacing w:val="-4"/>
          <w:sz w:val="24"/>
          <w:szCs w:val="24"/>
        </w:rPr>
        <w:t xml:space="preserve">. </w:t>
      </w:r>
      <w:r w:rsidR="00682721" w:rsidRPr="00011688">
        <w:rPr>
          <w:rFonts w:ascii="Times New Roman" w:hAnsi="Times New Roman"/>
          <w:spacing w:val="-4"/>
          <w:sz w:val="24"/>
          <w:szCs w:val="24"/>
        </w:rPr>
        <w:t>Hasil peneliti</w:t>
      </w:r>
      <w:r w:rsidR="00276716" w:rsidRPr="00011688">
        <w:rPr>
          <w:rFonts w:ascii="Times New Roman" w:hAnsi="Times New Roman"/>
          <w:spacing w:val="-4"/>
          <w:sz w:val="24"/>
          <w:szCs w:val="24"/>
        </w:rPr>
        <w:t>a</w:t>
      </w:r>
      <w:r w:rsidR="00682721" w:rsidRPr="00011688">
        <w:rPr>
          <w:rFonts w:ascii="Times New Roman" w:hAnsi="Times New Roman"/>
          <w:spacing w:val="-4"/>
          <w:sz w:val="24"/>
          <w:szCs w:val="24"/>
        </w:rPr>
        <w:t xml:space="preserve">n </w:t>
      </w:r>
      <w:r w:rsidR="007C7BB7" w:rsidRPr="00011688">
        <w:rPr>
          <w:rFonts w:ascii="Times New Roman" w:hAnsi="Times New Roman"/>
          <w:noProof/>
          <w:spacing w:val="-4"/>
          <w:sz w:val="24"/>
          <w:szCs w:val="24"/>
        </w:rPr>
        <w:t>Aruan, Sitanggang, Tobing, &amp; Harianja (2022)</w:t>
      </w:r>
      <w:r w:rsidR="00682721" w:rsidRPr="00011688">
        <w:rPr>
          <w:spacing w:val="-4"/>
        </w:rPr>
        <w:t xml:space="preserve"> </w:t>
      </w:r>
      <w:r w:rsidR="00682721" w:rsidRPr="00011688">
        <w:rPr>
          <w:rFonts w:ascii="Times New Roman" w:hAnsi="Times New Roman"/>
          <w:spacing w:val="-4"/>
          <w:sz w:val="24"/>
          <w:szCs w:val="24"/>
        </w:rPr>
        <w:t>membuktikan adanya pengaruh positif tetapi tidak signifikan pertumbuhan penjualan terhadap struktur modal.</w:t>
      </w:r>
      <w:r w:rsidR="00B91AEA" w:rsidRPr="00011688">
        <w:rPr>
          <w:rFonts w:ascii="Times New Roman" w:hAnsi="Times New Roman"/>
          <w:spacing w:val="-4"/>
          <w:sz w:val="24"/>
          <w:szCs w:val="24"/>
        </w:rPr>
        <w:t xml:space="preserve"> Sedangkan hasil penelitian </w:t>
      </w:r>
      <w:r w:rsidR="007C7BB7" w:rsidRPr="00011688">
        <w:rPr>
          <w:rFonts w:ascii="Times New Roman" w:eastAsia="Times New Roman" w:hAnsi="Times New Roman"/>
          <w:noProof/>
          <w:spacing w:val="-4"/>
          <w:sz w:val="24"/>
          <w:szCs w:val="24"/>
        </w:rPr>
        <w:t>Rahayu &amp; Prijati (2019</w:t>
      </w:r>
      <w:r w:rsidR="00B91AEA" w:rsidRPr="00011688">
        <w:rPr>
          <w:rFonts w:ascii="Times New Roman" w:hAnsi="Times New Roman"/>
          <w:spacing w:val="-4"/>
          <w:sz w:val="24"/>
          <w:szCs w:val="24"/>
        </w:rPr>
        <w:t>) menyatakan pertumbuhan penjualan berpengaruh negatif dan tidak signifikan terhadap struktur modal.</w:t>
      </w:r>
      <w:r w:rsidR="00AF0C96" w:rsidRPr="00011688">
        <w:rPr>
          <w:rFonts w:ascii="Times New Roman" w:hAnsi="Times New Roman"/>
          <w:spacing w:val="-4"/>
          <w:sz w:val="24"/>
          <w:szCs w:val="24"/>
        </w:rPr>
        <w:t xml:space="preserve"> Penelitian lain dari </w:t>
      </w:r>
      <w:r w:rsidR="00AF0C96" w:rsidRPr="00011688">
        <w:rPr>
          <w:rFonts w:ascii="Times New Roman" w:hAnsi="Times New Roman"/>
          <w:noProof/>
          <w:spacing w:val="-4"/>
          <w:sz w:val="24"/>
          <w:szCs w:val="24"/>
        </w:rPr>
        <w:t>Sembiring, Sitanjak, Hutabarat, &amp; Nasution</w:t>
      </w:r>
      <w:r w:rsidR="00AF0C96" w:rsidRPr="00011688">
        <w:rPr>
          <w:rFonts w:ascii="Times New Roman" w:hAnsi="Times New Roman"/>
          <w:spacing w:val="-4"/>
          <w:sz w:val="24"/>
          <w:szCs w:val="24"/>
        </w:rPr>
        <w:t xml:space="preserve"> (2021) menyatakan pertumbuhan penjualan tidak berpengaruh signifikan terhadap struktur modal.</w:t>
      </w:r>
    </w:p>
    <w:p w14:paraId="7F51062B" w14:textId="03C60D8A" w:rsidR="005C59A7" w:rsidRPr="00011688" w:rsidRDefault="00F1386E">
      <w:pPr>
        <w:spacing w:line="480" w:lineRule="auto"/>
        <w:ind w:leftChars="200" w:left="440" w:firstLine="716"/>
        <w:jc w:val="both"/>
        <w:rPr>
          <w:rFonts w:ascii="Times New Roman" w:hAnsi="Times New Roman"/>
          <w:b/>
          <w:bCs/>
          <w:spacing w:val="-4"/>
          <w:sz w:val="24"/>
          <w:szCs w:val="24"/>
        </w:rPr>
      </w:pPr>
      <w:r w:rsidRPr="00011688">
        <w:rPr>
          <w:rFonts w:ascii="Times New Roman" w:hAnsi="Times New Roman"/>
          <w:spacing w:val="-4"/>
          <w:sz w:val="24"/>
          <w:szCs w:val="24"/>
        </w:rPr>
        <w:t xml:space="preserve">Bersumber </w:t>
      </w:r>
      <w:r w:rsidRPr="00011688">
        <w:rPr>
          <w:rFonts w:ascii="Times New Roman" w:hAnsi="Times New Roman"/>
          <w:spacing w:val="-4"/>
          <w:sz w:val="24"/>
          <w:szCs w:val="24"/>
          <w:lang w:val="id-ID"/>
        </w:rPr>
        <w:t>dari</w:t>
      </w:r>
      <w:r w:rsidRPr="00011688">
        <w:rPr>
          <w:rFonts w:ascii="Times New Roman" w:hAnsi="Times New Roman"/>
          <w:spacing w:val="-4"/>
          <w:sz w:val="24"/>
          <w:szCs w:val="24"/>
        </w:rPr>
        <w:t xml:space="preserve"> latar belakang masalah, fenomena penelitian, dan </w:t>
      </w:r>
      <w:r w:rsidRPr="00011688">
        <w:rPr>
          <w:rFonts w:ascii="Times New Roman" w:hAnsi="Times New Roman"/>
          <w:i/>
          <w:iCs/>
          <w:spacing w:val="-4"/>
          <w:sz w:val="24"/>
          <w:szCs w:val="24"/>
        </w:rPr>
        <w:t>research gap</w:t>
      </w:r>
      <w:r w:rsidRPr="00011688">
        <w:rPr>
          <w:rFonts w:ascii="Times New Roman" w:hAnsi="Times New Roman"/>
          <w:spacing w:val="-4"/>
          <w:sz w:val="24"/>
          <w:szCs w:val="24"/>
        </w:rPr>
        <w:t>, peneliti terdorong untuk membuat judul</w:t>
      </w:r>
      <w:r w:rsidRPr="00011688">
        <w:rPr>
          <w:rFonts w:ascii="Times New Roman" w:hAnsi="Times New Roman"/>
          <w:b/>
          <w:bCs/>
          <w:spacing w:val="-4"/>
          <w:sz w:val="24"/>
          <w:szCs w:val="24"/>
        </w:rPr>
        <w:t xml:space="preserve"> </w:t>
      </w:r>
      <w:r w:rsidR="00682721" w:rsidRPr="00011688">
        <w:rPr>
          <w:rFonts w:ascii="Times New Roman" w:hAnsi="Times New Roman"/>
          <w:b/>
          <w:bCs/>
          <w:spacing w:val="-4"/>
          <w:sz w:val="24"/>
          <w:szCs w:val="24"/>
        </w:rPr>
        <w:t xml:space="preserve">“Pengaruh </w:t>
      </w:r>
      <w:r w:rsidR="00682721" w:rsidRPr="00011688">
        <w:rPr>
          <w:rFonts w:ascii="Times New Roman" w:hAnsi="Times New Roman"/>
          <w:b/>
          <w:bCs/>
          <w:i/>
          <w:iCs/>
          <w:spacing w:val="-4"/>
          <w:sz w:val="24"/>
          <w:szCs w:val="24"/>
        </w:rPr>
        <w:t>Asset Structure, Firm Size, Operating Leverage,</w:t>
      </w:r>
      <w:r w:rsidR="00682721" w:rsidRPr="00011688">
        <w:rPr>
          <w:rFonts w:ascii="Times New Roman" w:hAnsi="Times New Roman"/>
          <w:b/>
          <w:bCs/>
          <w:spacing w:val="-4"/>
          <w:sz w:val="24"/>
          <w:szCs w:val="24"/>
        </w:rPr>
        <w:t xml:space="preserve"> dan </w:t>
      </w:r>
      <w:r w:rsidR="00682721" w:rsidRPr="00011688">
        <w:rPr>
          <w:rFonts w:ascii="Times New Roman" w:hAnsi="Times New Roman"/>
          <w:b/>
          <w:bCs/>
          <w:i/>
          <w:iCs/>
          <w:spacing w:val="-4"/>
          <w:sz w:val="24"/>
          <w:szCs w:val="24"/>
        </w:rPr>
        <w:t>Sales Growth</w:t>
      </w:r>
      <w:r w:rsidR="00682721" w:rsidRPr="00011688">
        <w:rPr>
          <w:rFonts w:ascii="Times New Roman" w:hAnsi="Times New Roman"/>
          <w:b/>
          <w:bCs/>
          <w:spacing w:val="-4"/>
          <w:sz w:val="24"/>
          <w:szCs w:val="24"/>
        </w:rPr>
        <w:t xml:space="preserve"> Terhadap </w:t>
      </w:r>
      <w:r w:rsidR="0049338D" w:rsidRPr="00011688">
        <w:rPr>
          <w:rFonts w:ascii="Times New Roman" w:hAnsi="Times New Roman"/>
          <w:b/>
          <w:bCs/>
          <w:i/>
          <w:iCs/>
          <w:spacing w:val="-4"/>
          <w:sz w:val="24"/>
          <w:szCs w:val="24"/>
        </w:rPr>
        <w:t>Capital Structure</w:t>
      </w:r>
      <w:r w:rsidR="00682721" w:rsidRPr="00011688">
        <w:rPr>
          <w:rFonts w:ascii="Times New Roman" w:hAnsi="Times New Roman"/>
          <w:b/>
          <w:bCs/>
          <w:spacing w:val="-4"/>
          <w:sz w:val="24"/>
          <w:szCs w:val="24"/>
        </w:rPr>
        <w:t xml:space="preserve"> Pada Perusahaan Indeks IDX80 Yang Terdaftar Di BEI Tahun 2020-2022”</w:t>
      </w:r>
    </w:p>
    <w:p w14:paraId="1BAFF327" w14:textId="36CD4DC8" w:rsidR="002923F9" w:rsidRPr="00144A1F" w:rsidRDefault="002923F9" w:rsidP="00144A1F">
      <w:pPr>
        <w:spacing w:line="480" w:lineRule="auto"/>
        <w:ind w:leftChars="200" w:left="440" w:firstLine="716"/>
        <w:jc w:val="both"/>
        <w:rPr>
          <w:rFonts w:ascii="Times New Roman" w:hAnsi="Times New Roman"/>
          <w:b/>
          <w:bCs/>
          <w:spacing w:val="-4"/>
          <w:sz w:val="24"/>
          <w:szCs w:val="24"/>
        </w:rPr>
      </w:pPr>
      <w:r w:rsidRPr="00011688">
        <w:rPr>
          <w:rFonts w:ascii="Times New Roman" w:hAnsi="Times New Roman"/>
          <w:b/>
          <w:bCs/>
          <w:spacing w:val="-4"/>
          <w:sz w:val="24"/>
          <w:szCs w:val="24"/>
        </w:rPr>
        <w:br w:type="page"/>
      </w:r>
    </w:p>
    <w:p w14:paraId="6266A7D7" w14:textId="77777777" w:rsidR="005C59A7" w:rsidRPr="00011688" w:rsidRDefault="00682721" w:rsidP="009A6245">
      <w:pPr>
        <w:pStyle w:val="Heading2"/>
      </w:pPr>
      <w:bookmarkStart w:id="22" w:name="_Toc151415730"/>
      <w:bookmarkStart w:id="23" w:name="_Toc168295195"/>
      <w:r w:rsidRPr="00011688">
        <w:lastRenderedPageBreak/>
        <w:t>Rumusan Masalah</w:t>
      </w:r>
      <w:bookmarkEnd w:id="22"/>
      <w:bookmarkEnd w:id="23"/>
    </w:p>
    <w:p w14:paraId="1741D107" w14:textId="3512BC9F" w:rsidR="005C59A7" w:rsidRPr="00011688" w:rsidRDefault="00F1386E">
      <w:pPr>
        <w:pStyle w:val="ListParagraph"/>
        <w:spacing w:line="480" w:lineRule="auto"/>
        <w:ind w:left="440" w:firstLine="716"/>
        <w:jc w:val="both"/>
        <w:rPr>
          <w:rFonts w:ascii="Times New Roman" w:hAnsi="Times New Roman"/>
          <w:spacing w:val="-4"/>
          <w:sz w:val="24"/>
          <w:szCs w:val="24"/>
        </w:rPr>
      </w:pPr>
      <w:r w:rsidRPr="00011688">
        <w:rPr>
          <w:rFonts w:ascii="Times New Roman" w:hAnsi="Times New Roman"/>
          <w:sz w:val="24"/>
          <w:szCs w:val="24"/>
        </w:rPr>
        <w:t xml:space="preserve">Peneliti telah merunnuskan </w:t>
      </w:r>
      <w:r w:rsidRPr="00011688">
        <w:rPr>
          <w:rFonts w:ascii="Times New Roman" w:hAnsi="Times New Roman"/>
          <w:sz w:val="24"/>
          <w:szCs w:val="24"/>
          <w:lang w:val="id-ID"/>
        </w:rPr>
        <w:t>beberapa pe</w:t>
      </w:r>
      <w:r w:rsidRPr="00011688">
        <w:rPr>
          <w:rFonts w:ascii="Times New Roman" w:hAnsi="Times New Roman"/>
          <w:sz w:val="24"/>
          <w:szCs w:val="24"/>
        </w:rPr>
        <w:t>masalah</w:t>
      </w:r>
      <w:r w:rsidRPr="00011688">
        <w:rPr>
          <w:rFonts w:ascii="Times New Roman" w:hAnsi="Times New Roman"/>
          <w:sz w:val="24"/>
          <w:szCs w:val="24"/>
          <w:lang w:val="id-ID"/>
        </w:rPr>
        <w:t>an</w:t>
      </w:r>
      <w:r w:rsidRPr="00011688">
        <w:rPr>
          <w:rFonts w:ascii="Times New Roman" w:hAnsi="Times New Roman"/>
          <w:sz w:val="24"/>
          <w:szCs w:val="24"/>
        </w:rPr>
        <w:t xml:space="preserve"> bedasarkan latar belakang, informasi yang diberikan sebagai berikut</w:t>
      </w:r>
      <w:r w:rsidR="00682721" w:rsidRPr="00011688">
        <w:rPr>
          <w:rFonts w:ascii="Times New Roman" w:hAnsi="Times New Roman"/>
          <w:spacing w:val="-4"/>
          <w:sz w:val="24"/>
          <w:szCs w:val="24"/>
        </w:rPr>
        <w:t>:</w:t>
      </w:r>
    </w:p>
    <w:p w14:paraId="52FCBEED" w14:textId="23DFB2FA" w:rsidR="005C59A7" w:rsidRPr="00011688" w:rsidRDefault="00682721" w:rsidP="00E121E9">
      <w:pPr>
        <w:pStyle w:val="ListParagraph"/>
        <w:numPr>
          <w:ilvl w:val="0"/>
          <w:numId w:val="9"/>
        </w:numPr>
        <w:spacing w:line="480" w:lineRule="auto"/>
        <w:jc w:val="both"/>
        <w:rPr>
          <w:rFonts w:ascii="Times New Roman" w:hAnsi="Times New Roman"/>
          <w:spacing w:val="-4"/>
          <w:sz w:val="24"/>
          <w:szCs w:val="24"/>
        </w:rPr>
      </w:pPr>
      <w:r w:rsidRPr="00011688">
        <w:rPr>
          <w:rFonts w:ascii="Times New Roman" w:hAnsi="Times New Roman"/>
          <w:spacing w:val="-4"/>
          <w:sz w:val="24"/>
          <w:szCs w:val="24"/>
        </w:rPr>
        <w:t xml:space="preserve">Apakah </w:t>
      </w:r>
      <w:r w:rsidRPr="00011688">
        <w:rPr>
          <w:rFonts w:ascii="Times New Roman" w:hAnsi="Times New Roman"/>
          <w:i/>
          <w:iCs/>
          <w:spacing w:val="-4"/>
          <w:sz w:val="24"/>
          <w:szCs w:val="24"/>
        </w:rPr>
        <w:t>Asset Structure</w:t>
      </w:r>
      <w:r w:rsidRPr="00011688">
        <w:rPr>
          <w:rFonts w:ascii="Times New Roman" w:hAnsi="Times New Roman"/>
          <w:spacing w:val="-4"/>
          <w:sz w:val="24"/>
          <w:szCs w:val="24"/>
        </w:rPr>
        <w:t xml:space="preserve"> berpengaruh terhadap </w:t>
      </w:r>
      <w:r w:rsidR="00ED7148" w:rsidRPr="00011688">
        <w:rPr>
          <w:rFonts w:ascii="Times New Roman" w:eastAsia="Times New Roman" w:hAnsi="Times New Roman"/>
          <w:i/>
          <w:iCs/>
          <w:sz w:val="24"/>
          <w:szCs w:val="24"/>
        </w:rPr>
        <w:t>Capital Structure</w:t>
      </w:r>
      <w:r w:rsidR="00ED7148" w:rsidRPr="00011688">
        <w:rPr>
          <w:rFonts w:ascii="Times New Roman" w:hAnsi="Times New Roman"/>
          <w:spacing w:val="-4"/>
          <w:sz w:val="24"/>
          <w:szCs w:val="24"/>
        </w:rPr>
        <w:t xml:space="preserve"> </w:t>
      </w:r>
      <w:r w:rsidRPr="00011688">
        <w:rPr>
          <w:rFonts w:ascii="Times New Roman" w:hAnsi="Times New Roman"/>
          <w:spacing w:val="-4"/>
          <w:sz w:val="24"/>
          <w:szCs w:val="24"/>
        </w:rPr>
        <w:t>pada perusahaan indeks IDX80 yang terdaftar di BEI tahun 2020-2022?</w:t>
      </w:r>
    </w:p>
    <w:p w14:paraId="45356B94" w14:textId="758E5618" w:rsidR="005C59A7" w:rsidRPr="00011688" w:rsidRDefault="00682721" w:rsidP="00E121E9">
      <w:pPr>
        <w:pStyle w:val="ListParagraph"/>
        <w:numPr>
          <w:ilvl w:val="0"/>
          <w:numId w:val="9"/>
        </w:numPr>
        <w:spacing w:line="480" w:lineRule="auto"/>
        <w:jc w:val="both"/>
        <w:rPr>
          <w:rFonts w:ascii="Times New Roman" w:hAnsi="Times New Roman"/>
          <w:spacing w:val="-4"/>
          <w:sz w:val="24"/>
          <w:szCs w:val="24"/>
        </w:rPr>
      </w:pPr>
      <w:r w:rsidRPr="00011688">
        <w:rPr>
          <w:rFonts w:ascii="Times New Roman" w:hAnsi="Times New Roman"/>
          <w:spacing w:val="-4"/>
          <w:sz w:val="24"/>
          <w:szCs w:val="24"/>
        </w:rPr>
        <w:t xml:space="preserve">Apakah </w:t>
      </w:r>
      <w:r w:rsidRPr="00011688">
        <w:rPr>
          <w:rFonts w:ascii="Times New Roman" w:hAnsi="Times New Roman"/>
          <w:i/>
          <w:iCs/>
          <w:spacing w:val="-4"/>
          <w:sz w:val="24"/>
          <w:szCs w:val="24"/>
        </w:rPr>
        <w:t>Firm Size</w:t>
      </w:r>
      <w:r w:rsidRPr="00011688">
        <w:rPr>
          <w:rFonts w:ascii="Times New Roman" w:hAnsi="Times New Roman"/>
          <w:spacing w:val="-4"/>
          <w:sz w:val="24"/>
          <w:szCs w:val="24"/>
        </w:rPr>
        <w:t xml:space="preserve"> berpengaruh terhadap </w:t>
      </w:r>
      <w:r w:rsidR="00ED7148" w:rsidRPr="00011688">
        <w:rPr>
          <w:rFonts w:ascii="Times New Roman" w:eastAsia="Times New Roman" w:hAnsi="Times New Roman"/>
          <w:i/>
          <w:iCs/>
          <w:sz w:val="24"/>
          <w:szCs w:val="24"/>
        </w:rPr>
        <w:t>Capital Structure</w:t>
      </w:r>
      <w:r w:rsidR="00ED7148" w:rsidRPr="00011688">
        <w:rPr>
          <w:rFonts w:ascii="Times New Roman" w:hAnsi="Times New Roman"/>
          <w:spacing w:val="-4"/>
          <w:sz w:val="24"/>
          <w:szCs w:val="24"/>
        </w:rPr>
        <w:t xml:space="preserve"> </w:t>
      </w:r>
      <w:r w:rsidRPr="00011688">
        <w:rPr>
          <w:rFonts w:ascii="Times New Roman" w:hAnsi="Times New Roman"/>
          <w:spacing w:val="-4"/>
          <w:sz w:val="24"/>
          <w:szCs w:val="24"/>
        </w:rPr>
        <w:t>pada perusahaan indeks IDX80 yang terdaftar di BEI tahun 2020-2022?</w:t>
      </w:r>
    </w:p>
    <w:p w14:paraId="2D6CF2AB" w14:textId="7FF13696" w:rsidR="005C59A7" w:rsidRPr="00011688" w:rsidRDefault="00682721" w:rsidP="00E121E9">
      <w:pPr>
        <w:pStyle w:val="ListParagraph"/>
        <w:numPr>
          <w:ilvl w:val="0"/>
          <w:numId w:val="9"/>
        </w:numPr>
        <w:spacing w:line="480" w:lineRule="auto"/>
        <w:jc w:val="both"/>
        <w:rPr>
          <w:rFonts w:ascii="Times New Roman" w:hAnsi="Times New Roman"/>
          <w:spacing w:val="-4"/>
          <w:sz w:val="24"/>
          <w:szCs w:val="24"/>
        </w:rPr>
      </w:pPr>
      <w:r w:rsidRPr="00011688">
        <w:rPr>
          <w:rFonts w:ascii="Times New Roman" w:hAnsi="Times New Roman"/>
          <w:spacing w:val="-4"/>
          <w:sz w:val="24"/>
          <w:szCs w:val="24"/>
        </w:rPr>
        <w:t xml:space="preserve">Apakah </w:t>
      </w:r>
      <w:r w:rsidRPr="00011688">
        <w:rPr>
          <w:rFonts w:ascii="Times New Roman" w:hAnsi="Times New Roman"/>
          <w:i/>
          <w:iCs/>
          <w:spacing w:val="-4"/>
          <w:sz w:val="24"/>
          <w:szCs w:val="24"/>
        </w:rPr>
        <w:t>Operating Leverage</w:t>
      </w:r>
      <w:r w:rsidRPr="00011688">
        <w:rPr>
          <w:rFonts w:ascii="Times New Roman" w:hAnsi="Times New Roman"/>
          <w:spacing w:val="-4"/>
          <w:sz w:val="24"/>
          <w:szCs w:val="24"/>
        </w:rPr>
        <w:t xml:space="preserve"> berpengaruh terhadap </w:t>
      </w:r>
      <w:r w:rsidR="00ED7148" w:rsidRPr="00011688">
        <w:rPr>
          <w:rFonts w:ascii="Times New Roman" w:eastAsia="Times New Roman" w:hAnsi="Times New Roman"/>
          <w:i/>
          <w:iCs/>
          <w:sz w:val="24"/>
          <w:szCs w:val="24"/>
        </w:rPr>
        <w:t>Capital Structure</w:t>
      </w:r>
      <w:r w:rsidR="00ED7148" w:rsidRPr="00011688">
        <w:rPr>
          <w:rFonts w:ascii="Times New Roman" w:hAnsi="Times New Roman"/>
          <w:spacing w:val="-4"/>
          <w:sz w:val="24"/>
          <w:szCs w:val="24"/>
        </w:rPr>
        <w:t xml:space="preserve"> </w:t>
      </w:r>
      <w:r w:rsidRPr="00011688">
        <w:rPr>
          <w:rFonts w:ascii="Times New Roman" w:hAnsi="Times New Roman"/>
          <w:spacing w:val="-4"/>
          <w:sz w:val="24"/>
          <w:szCs w:val="24"/>
        </w:rPr>
        <w:t>pada perusahaan indeks IDX80 yang terdaftar di BEI tahun 2020-2022?</w:t>
      </w:r>
    </w:p>
    <w:p w14:paraId="47A66529" w14:textId="242BB83E" w:rsidR="005C59A7" w:rsidRPr="00011688" w:rsidRDefault="00682721" w:rsidP="00E121E9">
      <w:pPr>
        <w:pStyle w:val="ListParagraph"/>
        <w:numPr>
          <w:ilvl w:val="0"/>
          <w:numId w:val="9"/>
        </w:numPr>
        <w:spacing w:line="480" w:lineRule="auto"/>
        <w:jc w:val="both"/>
        <w:rPr>
          <w:rFonts w:ascii="Times New Roman" w:hAnsi="Times New Roman"/>
          <w:spacing w:val="-4"/>
          <w:sz w:val="24"/>
          <w:szCs w:val="24"/>
        </w:rPr>
      </w:pPr>
      <w:r w:rsidRPr="00011688">
        <w:rPr>
          <w:rFonts w:ascii="Times New Roman" w:hAnsi="Times New Roman"/>
          <w:spacing w:val="-4"/>
          <w:sz w:val="24"/>
          <w:szCs w:val="24"/>
        </w:rPr>
        <w:t xml:space="preserve">Apakah </w:t>
      </w:r>
      <w:r w:rsidRPr="00011688">
        <w:rPr>
          <w:rFonts w:ascii="Times New Roman" w:hAnsi="Times New Roman"/>
          <w:i/>
          <w:iCs/>
          <w:spacing w:val="-4"/>
          <w:sz w:val="24"/>
          <w:szCs w:val="24"/>
        </w:rPr>
        <w:t>Sales Growth</w:t>
      </w:r>
      <w:r w:rsidRPr="00011688">
        <w:rPr>
          <w:rFonts w:ascii="Times New Roman" w:hAnsi="Times New Roman"/>
          <w:spacing w:val="-4"/>
          <w:sz w:val="24"/>
          <w:szCs w:val="24"/>
        </w:rPr>
        <w:t xml:space="preserve"> berpengaruh terhadap </w:t>
      </w:r>
      <w:r w:rsidR="00ED7148" w:rsidRPr="00011688">
        <w:rPr>
          <w:rFonts w:ascii="Times New Roman" w:eastAsia="Times New Roman" w:hAnsi="Times New Roman"/>
          <w:i/>
          <w:iCs/>
          <w:sz w:val="24"/>
          <w:szCs w:val="24"/>
        </w:rPr>
        <w:t>Capital Structure</w:t>
      </w:r>
      <w:r w:rsidR="00ED7148" w:rsidRPr="00011688">
        <w:rPr>
          <w:rFonts w:ascii="Times New Roman" w:hAnsi="Times New Roman"/>
          <w:spacing w:val="-4"/>
          <w:sz w:val="24"/>
          <w:szCs w:val="24"/>
        </w:rPr>
        <w:t xml:space="preserve"> </w:t>
      </w:r>
      <w:r w:rsidRPr="00011688">
        <w:rPr>
          <w:rFonts w:ascii="Times New Roman" w:hAnsi="Times New Roman"/>
          <w:spacing w:val="-4"/>
          <w:sz w:val="24"/>
          <w:szCs w:val="24"/>
        </w:rPr>
        <w:t>pada perusahaan indeks IDX80 yang terdaftar di BEI tahun 2020-2022?</w:t>
      </w:r>
    </w:p>
    <w:p w14:paraId="5583A3F8" w14:textId="44B34A9C" w:rsidR="001852B9" w:rsidRPr="00011688" w:rsidRDefault="00682721" w:rsidP="00E121E9">
      <w:pPr>
        <w:pStyle w:val="ListParagraph"/>
        <w:numPr>
          <w:ilvl w:val="0"/>
          <w:numId w:val="9"/>
        </w:numPr>
        <w:spacing w:line="480" w:lineRule="auto"/>
        <w:jc w:val="both"/>
        <w:rPr>
          <w:rFonts w:ascii="Times New Roman" w:hAnsi="Times New Roman"/>
          <w:spacing w:val="-4"/>
          <w:sz w:val="24"/>
          <w:szCs w:val="24"/>
        </w:rPr>
      </w:pPr>
      <w:r w:rsidRPr="00011688">
        <w:rPr>
          <w:rFonts w:ascii="Times New Roman" w:hAnsi="Times New Roman"/>
          <w:spacing w:val="-4"/>
          <w:sz w:val="24"/>
          <w:szCs w:val="24"/>
        </w:rPr>
        <w:t xml:space="preserve">Apakah </w:t>
      </w:r>
      <w:r w:rsidRPr="00011688">
        <w:rPr>
          <w:rFonts w:ascii="Times New Roman" w:hAnsi="Times New Roman"/>
          <w:i/>
          <w:iCs/>
          <w:spacing w:val="-4"/>
          <w:sz w:val="24"/>
          <w:szCs w:val="24"/>
        </w:rPr>
        <w:t>Asset Structure, Firm Size, Operating Leverage,</w:t>
      </w:r>
      <w:r w:rsidRPr="00011688">
        <w:rPr>
          <w:rFonts w:ascii="Times New Roman" w:hAnsi="Times New Roman"/>
          <w:spacing w:val="-4"/>
          <w:sz w:val="24"/>
          <w:szCs w:val="24"/>
        </w:rPr>
        <w:t xml:space="preserve"> dan </w:t>
      </w:r>
      <w:r w:rsidRPr="00011688">
        <w:rPr>
          <w:rFonts w:ascii="Times New Roman" w:hAnsi="Times New Roman"/>
          <w:i/>
          <w:iCs/>
          <w:spacing w:val="-4"/>
          <w:sz w:val="24"/>
          <w:szCs w:val="24"/>
        </w:rPr>
        <w:t>Sales Growth</w:t>
      </w:r>
      <w:r w:rsidRPr="00011688">
        <w:rPr>
          <w:rFonts w:ascii="Times New Roman" w:hAnsi="Times New Roman"/>
          <w:spacing w:val="-4"/>
          <w:sz w:val="24"/>
          <w:szCs w:val="24"/>
        </w:rPr>
        <w:t xml:space="preserve"> secara simultan berpengaruh terhadap </w:t>
      </w:r>
      <w:r w:rsidR="00ED7148" w:rsidRPr="00011688">
        <w:rPr>
          <w:rFonts w:ascii="Times New Roman" w:eastAsia="Times New Roman" w:hAnsi="Times New Roman"/>
          <w:i/>
          <w:iCs/>
          <w:sz w:val="24"/>
          <w:szCs w:val="24"/>
        </w:rPr>
        <w:t>Capital Structure</w:t>
      </w:r>
      <w:r w:rsidR="00ED7148" w:rsidRPr="00011688">
        <w:rPr>
          <w:rFonts w:ascii="Times New Roman" w:hAnsi="Times New Roman"/>
          <w:spacing w:val="-4"/>
          <w:sz w:val="24"/>
          <w:szCs w:val="24"/>
        </w:rPr>
        <w:t xml:space="preserve"> </w:t>
      </w:r>
      <w:r w:rsidRPr="00011688">
        <w:rPr>
          <w:rFonts w:ascii="Times New Roman" w:hAnsi="Times New Roman"/>
          <w:spacing w:val="-4"/>
          <w:sz w:val="24"/>
          <w:szCs w:val="24"/>
        </w:rPr>
        <w:t>pada perusahaan indeks IDX80 yang terdaftar di BEI tahun 2020-2022?</w:t>
      </w:r>
    </w:p>
    <w:p w14:paraId="36364546" w14:textId="77777777" w:rsidR="00DF04AA" w:rsidRPr="00011688" w:rsidRDefault="00DF04AA" w:rsidP="00DF04AA">
      <w:pPr>
        <w:pStyle w:val="ListParagraph"/>
        <w:spacing w:line="480" w:lineRule="auto"/>
        <w:jc w:val="both"/>
        <w:rPr>
          <w:rFonts w:ascii="Times New Roman" w:hAnsi="Times New Roman"/>
          <w:spacing w:val="-4"/>
          <w:sz w:val="24"/>
          <w:szCs w:val="24"/>
        </w:rPr>
      </w:pPr>
    </w:p>
    <w:p w14:paraId="5B0C62A6" w14:textId="77777777" w:rsidR="00DF04AA" w:rsidRPr="00011688" w:rsidRDefault="00DF04AA" w:rsidP="00DF04AA">
      <w:pPr>
        <w:pStyle w:val="ListParagraph"/>
        <w:spacing w:line="480" w:lineRule="auto"/>
        <w:jc w:val="both"/>
        <w:rPr>
          <w:rFonts w:ascii="Times New Roman" w:hAnsi="Times New Roman"/>
          <w:spacing w:val="-4"/>
          <w:sz w:val="24"/>
          <w:szCs w:val="24"/>
        </w:rPr>
      </w:pPr>
    </w:p>
    <w:p w14:paraId="05315A71" w14:textId="77777777" w:rsidR="00DF04AA" w:rsidRPr="00011688" w:rsidRDefault="00DF04AA" w:rsidP="00DF04AA">
      <w:pPr>
        <w:pStyle w:val="ListParagraph"/>
        <w:spacing w:line="480" w:lineRule="auto"/>
        <w:jc w:val="both"/>
        <w:rPr>
          <w:rFonts w:ascii="Times New Roman" w:hAnsi="Times New Roman"/>
          <w:spacing w:val="-4"/>
          <w:sz w:val="24"/>
          <w:szCs w:val="24"/>
        </w:rPr>
      </w:pPr>
    </w:p>
    <w:p w14:paraId="51675640" w14:textId="155C5614" w:rsidR="005C59A7" w:rsidRPr="00011688" w:rsidRDefault="008900E9" w:rsidP="009A6245">
      <w:pPr>
        <w:pStyle w:val="Heading2"/>
      </w:pPr>
      <w:r w:rsidRPr="00011688">
        <w:br w:type="page"/>
      </w:r>
      <w:bookmarkStart w:id="24" w:name="_Toc151415731"/>
      <w:bookmarkStart w:id="25" w:name="_Toc168295196"/>
      <w:r w:rsidR="00682721" w:rsidRPr="00011688">
        <w:lastRenderedPageBreak/>
        <w:t>Tujuan Peneli</w:t>
      </w:r>
      <w:r w:rsidR="00276716" w:rsidRPr="00011688">
        <w:t>ti</w:t>
      </w:r>
      <w:r w:rsidR="00682721" w:rsidRPr="00011688">
        <w:t>an</w:t>
      </w:r>
      <w:bookmarkEnd w:id="24"/>
      <w:bookmarkEnd w:id="25"/>
    </w:p>
    <w:p w14:paraId="0464ADBF" w14:textId="40EDA166" w:rsidR="005C59A7" w:rsidRPr="00011688" w:rsidRDefault="00682721">
      <w:pPr>
        <w:spacing w:line="480" w:lineRule="auto"/>
        <w:ind w:leftChars="200" w:left="440"/>
        <w:jc w:val="both"/>
        <w:rPr>
          <w:rFonts w:ascii="Times New Roman" w:hAnsi="Times New Roman"/>
          <w:spacing w:val="-4"/>
          <w:sz w:val="24"/>
          <w:szCs w:val="24"/>
        </w:rPr>
      </w:pPr>
      <w:r w:rsidRPr="00011688">
        <w:rPr>
          <w:rFonts w:ascii="Times New Roman" w:hAnsi="Times New Roman"/>
          <w:sz w:val="24"/>
          <w:szCs w:val="24"/>
        </w:rPr>
        <w:tab/>
      </w:r>
      <w:r w:rsidR="00F1386E" w:rsidRPr="00011688">
        <w:rPr>
          <w:rFonts w:ascii="Times New Roman" w:hAnsi="Times New Roman"/>
          <w:spacing w:val="-4"/>
          <w:sz w:val="24"/>
          <w:szCs w:val="24"/>
        </w:rPr>
        <w:t>Dari</w:t>
      </w:r>
      <w:r w:rsidRPr="00011688">
        <w:rPr>
          <w:rFonts w:ascii="Times New Roman" w:hAnsi="Times New Roman"/>
          <w:spacing w:val="-4"/>
          <w:sz w:val="24"/>
          <w:szCs w:val="24"/>
        </w:rPr>
        <w:t xml:space="preserve"> rumusan masalah </w:t>
      </w:r>
      <w:r w:rsidR="00F1386E" w:rsidRPr="00011688">
        <w:rPr>
          <w:rFonts w:ascii="Times New Roman" w:hAnsi="Times New Roman"/>
          <w:spacing w:val="-4"/>
          <w:sz w:val="24"/>
          <w:szCs w:val="24"/>
        </w:rPr>
        <w:t>diatas</w:t>
      </w:r>
      <w:r w:rsidRPr="00011688">
        <w:rPr>
          <w:rFonts w:ascii="Times New Roman" w:hAnsi="Times New Roman"/>
          <w:spacing w:val="-4"/>
          <w:sz w:val="24"/>
          <w:szCs w:val="24"/>
        </w:rPr>
        <w:t xml:space="preserve">, </w:t>
      </w:r>
      <w:r w:rsidR="00F1386E" w:rsidRPr="00011688">
        <w:rPr>
          <w:rFonts w:ascii="Times New Roman" w:hAnsi="Times New Roman"/>
          <w:spacing w:val="-4"/>
          <w:sz w:val="24"/>
          <w:szCs w:val="24"/>
        </w:rPr>
        <w:t>penelitian ini ber</w:t>
      </w:r>
      <w:r w:rsidRPr="00011688">
        <w:rPr>
          <w:rFonts w:ascii="Times New Roman" w:hAnsi="Times New Roman"/>
          <w:spacing w:val="-4"/>
          <w:sz w:val="24"/>
          <w:szCs w:val="24"/>
        </w:rPr>
        <w:t>tujuan:</w:t>
      </w:r>
    </w:p>
    <w:p w14:paraId="256A195B" w14:textId="573D6DEF" w:rsidR="005C59A7" w:rsidRPr="00011688" w:rsidRDefault="00682721">
      <w:pPr>
        <w:pStyle w:val="ListParagraph"/>
        <w:numPr>
          <w:ilvl w:val="0"/>
          <w:numId w:val="2"/>
        </w:numPr>
        <w:spacing w:line="480" w:lineRule="auto"/>
        <w:jc w:val="both"/>
        <w:rPr>
          <w:rFonts w:ascii="Times New Roman" w:hAnsi="Times New Roman"/>
          <w:spacing w:val="-4"/>
          <w:sz w:val="24"/>
          <w:szCs w:val="24"/>
        </w:rPr>
      </w:pPr>
      <w:r w:rsidRPr="00011688">
        <w:rPr>
          <w:rFonts w:ascii="Times New Roman" w:hAnsi="Times New Roman"/>
          <w:spacing w:val="-4"/>
          <w:sz w:val="24"/>
          <w:szCs w:val="24"/>
        </w:rPr>
        <w:t xml:space="preserve">Untuk mengetahui pengaruh </w:t>
      </w:r>
      <w:r w:rsidRPr="00011688">
        <w:rPr>
          <w:rFonts w:ascii="Times New Roman" w:hAnsi="Times New Roman"/>
          <w:i/>
          <w:iCs/>
          <w:spacing w:val="-4"/>
          <w:sz w:val="24"/>
          <w:szCs w:val="24"/>
        </w:rPr>
        <w:t>Asset Structure</w:t>
      </w:r>
      <w:r w:rsidRPr="00011688">
        <w:rPr>
          <w:rFonts w:ascii="Times New Roman" w:hAnsi="Times New Roman"/>
          <w:spacing w:val="-4"/>
          <w:sz w:val="24"/>
          <w:szCs w:val="24"/>
        </w:rPr>
        <w:t xml:space="preserve"> terhadap </w:t>
      </w:r>
      <w:r w:rsidR="00ED7148" w:rsidRPr="00011688">
        <w:rPr>
          <w:rFonts w:ascii="Times New Roman" w:eastAsia="Times New Roman" w:hAnsi="Times New Roman"/>
          <w:i/>
          <w:iCs/>
          <w:sz w:val="24"/>
          <w:szCs w:val="24"/>
        </w:rPr>
        <w:t>Capital Structure</w:t>
      </w:r>
      <w:r w:rsidRPr="00011688">
        <w:rPr>
          <w:rFonts w:ascii="Times New Roman" w:hAnsi="Times New Roman"/>
          <w:spacing w:val="-4"/>
          <w:sz w:val="24"/>
          <w:szCs w:val="24"/>
        </w:rPr>
        <w:t xml:space="preserve"> pada perusahaan indeks IDX80 yang terdaftar di BEI tahun 2020-2022</w:t>
      </w:r>
    </w:p>
    <w:p w14:paraId="725B8EE6" w14:textId="64A9158D" w:rsidR="005C59A7" w:rsidRPr="00011688" w:rsidRDefault="00682721">
      <w:pPr>
        <w:pStyle w:val="ListParagraph"/>
        <w:numPr>
          <w:ilvl w:val="0"/>
          <w:numId w:val="2"/>
        </w:numPr>
        <w:spacing w:line="480" w:lineRule="auto"/>
        <w:jc w:val="both"/>
        <w:rPr>
          <w:rFonts w:ascii="Times New Roman" w:hAnsi="Times New Roman"/>
          <w:spacing w:val="-4"/>
          <w:sz w:val="24"/>
          <w:szCs w:val="24"/>
        </w:rPr>
      </w:pPr>
      <w:r w:rsidRPr="00011688">
        <w:rPr>
          <w:rFonts w:ascii="Times New Roman" w:hAnsi="Times New Roman"/>
          <w:spacing w:val="-4"/>
          <w:sz w:val="24"/>
          <w:szCs w:val="24"/>
        </w:rPr>
        <w:t xml:space="preserve">Untuk mengetahui pengaruh </w:t>
      </w:r>
      <w:r w:rsidRPr="00011688">
        <w:rPr>
          <w:rFonts w:ascii="Times New Roman" w:hAnsi="Times New Roman"/>
          <w:i/>
          <w:iCs/>
          <w:spacing w:val="-4"/>
          <w:sz w:val="24"/>
          <w:szCs w:val="24"/>
        </w:rPr>
        <w:t>Firm Size</w:t>
      </w:r>
      <w:r w:rsidRPr="00011688">
        <w:rPr>
          <w:rFonts w:ascii="Times New Roman" w:hAnsi="Times New Roman"/>
          <w:spacing w:val="-4"/>
          <w:sz w:val="24"/>
          <w:szCs w:val="24"/>
        </w:rPr>
        <w:t xml:space="preserve"> terhadap </w:t>
      </w:r>
      <w:r w:rsidR="00ED7148" w:rsidRPr="00011688">
        <w:rPr>
          <w:rFonts w:ascii="Times New Roman" w:eastAsia="Times New Roman" w:hAnsi="Times New Roman"/>
          <w:i/>
          <w:iCs/>
          <w:sz w:val="24"/>
          <w:szCs w:val="24"/>
        </w:rPr>
        <w:t>Capital Structure</w:t>
      </w:r>
      <w:r w:rsidR="00ED7148" w:rsidRPr="00011688">
        <w:rPr>
          <w:rFonts w:ascii="Times New Roman" w:hAnsi="Times New Roman"/>
          <w:spacing w:val="-4"/>
          <w:sz w:val="24"/>
          <w:szCs w:val="24"/>
        </w:rPr>
        <w:t xml:space="preserve"> </w:t>
      </w:r>
      <w:r w:rsidRPr="00011688">
        <w:rPr>
          <w:rFonts w:ascii="Times New Roman" w:hAnsi="Times New Roman"/>
          <w:spacing w:val="-4"/>
          <w:sz w:val="24"/>
          <w:szCs w:val="24"/>
        </w:rPr>
        <w:t>pada perusahaan indeks IDX80 yang terdaftar di BEI tahun 2020-2022</w:t>
      </w:r>
    </w:p>
    <w:p w14:paraId="3D85FB66" w14:textId="0E051449" w:rsidR="005C59A7" w:rsidRPr="00011688" w:rsidRDefault="00682721">
      <w:pPr>
        <w:pStyle w:val="ListParagraph"/>
        <w:numPr>
          <w:ilvl w:val="0"/>
          <w:numId w:val="2"/>
        </w:numPr>
        <w:spacing w:line="480" w:lineRule="auto"/>
        <w:jc w:val="both"/>
        <w:rPr>
          <w:rFonts w:ascii="Times New Roman" w:hAnsi="Times New Roman"/>
          <w:spacing w:val="-4"/>
          <w:sz w:val="24"/>
          <w:szCs w:val="24"/>
        </w:rPr>
      </w:pPr>
      <w:r w:rsidRPr="00011688">
        <w:rPr>
          <w:rFonts w:ascii="Times New Roman" w:hAnsi="Times New Roman"/>
          <w:spacing w:val="-4"/>
          <w:sz w:val="24"/>
          <w:szCs w:val="24"/>
        </w:rPr>
        <w:t xml:space="preserve">Untuk mengetahui pengaruh </w:t>
      </w:r>
      <w:r w:rsidRPr="00011688">
        <w:rPr>
          <w:rFonts w:ascii="Times New Roman" w:hAnsi="Times New Roman"/>
          <w:i/>
          <w:iCs/>
          <w:spacing w:val="-4"/>
          <w:sz w:val="24"/>
          <w:szCs w:val="24"/>
        </w:rPr>
        <w:t>Operating Leverage</w:t>
      </w:r>
      <w:r w:rsidRPr="00011688">
        <w:rPr>
          <w:rFonts w:ascii="Times New Roman" w:hAnsi="Times New Roman"/>
          <w:spacing w:val="-4"/>
          <w:sz w:val="24"/>
          <w:szCs w:val="24"/>
        </w:rPr>
        <w:t xml:space="preserve"> terhadap </w:t>
      </w:r>
      <w:r w:rsidR="00ED7148" w:rsidRPr="00011688">
        <w:rPr>
          <w:rFonts w:ascii="Times New Roman" w:eastAsia="Times New Roman" w:hAnsi="Times New Roman"/>
          <w:i/>
          <w:iCs/>
          <w:sz w:val="24"/>
          <w:szCs w:val="24"/>
        </w:rPr>
        <w:t>Capital Structure</w:t>
      </w:r>
      <w:r w:rsidR="00ED7148" w:rsidRPr="00011688">
        <w:rPr>
          <w:rFonts w:ascii="Times New Roman" w:hAnsi="Times New Roman"/>
          <w:spacing w:val="-4"/>
          <w:sz w:val="24"/>
          <w:szCs w:val="24"/>
        </w:rPr>
        <w:t xml:space="preserve"> </w:t>
      </w:r>
      <w:r w:rsidRPr="00011688">
        <w:rPr>
          <w:rFonts w:ascii="Times New Roman" w:hAnsi="Times New Roman"/>
          <w:spacing w:val="-4"/>
          <w:sz w:val="24"/>
          <w:szCs w:val="24"/>
        </w:rPr>
        <w:t>pada perusahaan indeks IDX80 yang terdaftar di BEI tahun 2020-2022</w:t>
      </w:r>
    </w:p>
    <w:p w14:paraId="580A5CFB" w14:textId="217721ED" w:rsidR="005C59A7" w:rsidRPr="00011688" w:rsidRDefault="00682721">
      <w:pPr>
        <w:pStyle w:val="ListParagraph"/>
        <w:numPr>
          <w:ilvl w:val="0"/>
          <w:numId w:val="2"/>
        </w:numPr>
        <w:spacing w:line="480" w:lineRule="auto"/>
        <w:jc w:val="both"/>
        <w:rPr>
          <w:rFonts w:ascii="Times New Roman" w:hAnsi="Times New Roman"/>
          <w:spacing w:val="-4"/>
          <w:sz w:val="24"/>
          <w:szCs w:val="24"/>
        </w:rPr>
      </w:pPr>
      <w:r w:rsidRPr="00011688">
        <w:rPr>
          <w:rFonts w:ascii="Times New Roman" w:hAnsi="Times New Roman"/>
          <w:spacing w:val="-4"/>
          <w:sz w:val="24"/>
          <w:szCs w:val="24"/>
        </w:rPr>
        <w:t xml:space="preserve">Untuk mengetahui pengaruh </w:t>
      </w:r>
      <w:r w:rsidRPr="00011688">
        <w:rPr>
          <w:rFonts w:ascii="Times New Roman" w:hAnsi="Times New Roman"/>
          <w:i/>
          <w:iCs/>
          <w:spacing w:val="-4"/>
          <w:sz w:val="24"/>
          <w:szCs w:val="24"/>
        </w:rPr>
        <w:t>Sales Growth</w:t>
      </w:r>
      <w:r w:rsidRPr="00011688">
        <w:rPr>
          <w:rFonts w:ascii="Times New Roman" w:hAnsi="Times New Roman"/>
          <w:spacing w:val="-4"/>
          <w:sz w:val="24"/>
          <w:szCs w:val="24"/>
        </w:rPr>
        <w:t xml:space="preserve"> terhadap </w:t>
      </w:r>
      <w:r w:rsidR="00ED7148" w:rsidRPr="00011688">
        <w:rPr>
          <w:rFonts w:ascii="Times New Roman" w:eastAsia="Times New Roman" w:hAnsi="Times New Roman"/>
          <w:i/>
          <w:iCs/>
          <w:sz w:val="24"/>
          <w:szCs w:val="24"/>
        </w:rPr>
        <w:t>Capital Structure</w:t>
      </w:r>
      <w:r w:rsidR="00ED7148" w:rsidRPr="00011688">
        <w:rPr>
          <w:rFonts w:ascii="Times New Roman" w:hAnsi="Times New Roman"/>
          <w:spacing w:val="-4"/>
          <w:sz w:val="24"/>
          <w:szCs w:val="24"/>
        </w:rPr>
        <w:t xml:space="preserve"> </w:t>
      </w:r>
      <w:r w:rsidRPr="00011688">
        <w:rPr>
          <w:rFonts w:ascii="Times New Roman" w:hAnsi="Times New Roman"/>
          <w:spacing w:val="-4"/>
          <w:sz w:val="24"/>
          <w:szCs w:val="24"/>
        </w:rPr>
        <w:t>pada perusahaan indeks IDX80 yang terdaftar di BEI tahun 2020-2022</w:t>
      </w:r>
    </w:p>
    <w:p w14:paraId="209DFCBA" w14:textId="7D747489" w:rsidR="005C59A7" w:rsidRPr="00011688" w:rsidRDefault="00682721">
      <w:pPr>
        <w:pStyle w:val="ListParagraph"/>
        <w:numPr>
          <w:ilvl w:val="0"/>
          <w:numId w:val="2"/>
        </w:numPr>
        <w:spacing w:line="480" w:lineRule="auto"/>
        <w:jc w:val="both"/>
        <w:rPr>
          <w:rFonts w:ascii="Times New Roman" w:hAnsi="Times New Roman"/>
          <w:spacing w:val="-4"/>
          <w:sz w:val="24"/>
          <w:szCs w:val="24"/>
        </w:rPr>
      </w:pPr>
      <w:r w:rsidRPr="00011688">
        <w:rPr>
          <w:rFonts w:ascii="Times New Roman" w:hAnsi="Times New Roman"/>
          <w:spacing w:val="-4"/>
          <w:sz w:val="24"/>
          <w:szCs w:val="24"/>
        </w:rPr>
        <w:t xml:space="preserve">Untuk mengetahui pengaruh </w:t>
      </w:r>
      <w:r w:rsidRPr="00011688">
        <w:rPr>
          <w:rFonts w:ascii="Times New Roman" w:hAnsi="Times New Roman"/>
          <w:i/>
          <w:iCs/>
          <w:spacing w:val="-4"/>
          <w:sz w:val="24"/>
          <w:szCs w:val="24"/>
        </w:rPr>
        <w:t>Asset Structure, Firm Size, Operating Leverage,</w:t>
      </w:r>
      <w:r w:rsidRPr="00011688">
        <w:rPr>
          <w:rFonts w:ascii="Times New Roman" w:hAnsi="Times New Roman"/>
          <w:spacing w:val="-4"/>
          <w:sz w:val="24"/>
          <w:szCs w:val="24"/>
        </w:rPr>
        <w:t xml:space="preserve"> dan </w:t>
      </w:r>
      <w:r w:rsidRPr="00011688">
        <w:rPr>
          <w:rFonts w:ascii="Times New Roman" w:hAnsi="Times New Roman"/>
          <w:i/>
          <w:iCs/>
          <w:spacing w:val="-4"/>
          <w:sz w:val="24"/>
          <w:szCs w:val="24"/>
        </w:rPr>
        <w:t>Sales Growth</w:t>
      </w:r>
      <w:r w:rsidRPr="00011688">
        <w:rPr>
          <w:rFonts w:ascii="Times New Roman" w:hAnsi="Times New Roman"/>
          <w:spacing w:val="-4"/>
          <w:sz w:val="24"/>
          <w:szCs w:val="24"/>
        </w:rPr>
        <w:t xml:space="preserve"> secara simultan terhadap </w:t>
      </w:r>
      <w:r w:rsidR="00ED7148" w:rsidRPr="00011688">
        <w:rPr>
          <w:rFonts w:ascii="Times New Roman" w:eastAsia="Times New Roman" w:hAnsi="Times New Roman"/>
          <w:i/>
          <w:iCs/>
          <w:sz w:val="24"/>
          <w:szCs w:val="24"/>
        </w:rPr>
        <w:t>Capital Structure</w:t>
      </w:r>
      <w:r w:rsidR="00ED7148" w:rsidRPr="00011688">
        <w:rPr>
          <w:rFonts w:ascii="Times New Roman" w:hAnsi="Times New Roman"/>
          <w:spacing w:val="-4"/>
          <w:sz w:val="24"/>
          <w:szCs w:val="24"/>
        </w:rPr>
        <w:t xml:space="preserve"> </w:t>
      </w:r>
      <w:r w:rsidRPr="00011688">
        <w:rPr>
          <w:rFonts w:ascii="Times New Roman" w:hAnsi="Times New Roman"/>
          <w:spacing w:val="-4"/>
          <w:sz w:val="24"/>
          <w:szCs w:val="24"/>
        </w:rPr>
        <w:t>pada perusahaan indeks IDX80 yang terdaftar di BEI tahun 2020-2022</w:t>
      </w:r>
    </w:p>
    <w:p w14:paraId="67F5227E" w14:textId="77777777" w:rsidR="00A3004D" w:rsidRPr="00011688" w:rsidRDefault="00A3004D" w:rsidP="005F270C">
      <w:pPr>
        <w:pStyle w:val="ListParagraph"/>
        <w:spacing w:line="480" w:lineRule="auto"/>
        <w:ind w:left="0"/>
        <w:jc w:val="both"/>
        <w:rPr>
          <w:rFonts w:ascii="Times New Roman" w:hAnsi="Times New Roman"/>
          <w:sz w:val="24"/>
          <w:szCs w:val="24"/>
        </w:rPr>
      </w:pPr>
    </w:p>
    <w:p w14:paraId="42391B15" w14:textId="77777777" w:rsidR="005C59A7" w:rsidRPr="00011688" w:rsidRDefault="00682721" w:rsidP="009A6245">
      <w:pPr>
        <w:pStyle w:val="BABII"/>
      </w:pPr>
      <w:bookmarkStart w:id="26" w:name="_Toc151415732"/>
      <w:bookmarkStart w:id="27" w:name="_Toc168295197"/>
      <w:r w:rsidRPr="00011688">
        <w:t>Manfaat Penelitian</w:t>
      </w:r>
      <w:bookmarkEnd w:id="26"/>
      <w:bookmarkEnd w:id="27"/>
    </w:p>
    <w:p w14:paraId="23D0D045" w14:textId="4E135275" w:rsidR="005C59A7" w:rsidRPr="00011688" w:rsidRDefault="00682721">
      <w:pPr>
        <w:spacing w:line="480" w:lineRule="auto"/>
        <w:jc w:val="both"/>
        <w:rPr>
          <w:rFonts w:ascii="Times New Roman" w:hAnsi="Times New Roman"/>
          <w:spacing w:val="-4"/>
          <w:sz w:val="24"/>
          <w:szCs w:val="24"/>
        </w:rPr>
      </w:pPr>
      <w:r w:rsidRPr="00011688">
        <w:rPr>
          <w:rFonts w:ascii="Times New Roman" w:hAnsi="Times New Roman"/>
          <w:sz w:val="24"/>
          <w:szCs w:val="24"/>
        </w:rPr>
        <w:tab/>
      </w:r>
      <w:r w:rsidR="00F1386E" w:rsidRPr="00011688">
        <w:rPr>
          <w:rFonts w:ascii="Times New Roman" w:hAnsi="Times New Roman"/>
          <w:sz w:val="24"/>
          <w:szCs w:val="24"/>
        </w:rPr>
        <w:t>Manfaat yang akan diberikan hasil dari penelitian meliputi</w:t>
      </w:r>
      <w:r w:rsidRPr="00011688">
        <w:rPr>
          <w:rFonts w:ascii="Times New Roman" w:hAnsi="Times New Roman"/>
          <w:spacing w:val="-4"/>
          <w:sz w:val="24"/>
          <w:szCs w:val="24"/>
        </w:rPr>
        <w:t>:</w:t>
      </w:r>
    </w:p>
    <w:p w14:paraId="1CD2A02A" w14:textId="77777777" w:rsidR="005C59A7" w:rsidRPr="00011688" w:rsidRDefault="00682721">
      <w:pPr>
        <w:pStyle w:val="ListParagraph"/>
        <w:numPr>
          <w:ilvl w:val="0"/>
          <w:numId w:val="3"/>
        </w:numPr>
        <w:spacing w:line="480" w:lineRule="auto"/>
        <w:jc w:val="both"/>
        <w:rPr>
          <w:rFonts w:ascii="Times New Roman" w:hAnsi="Times New Roman"/>
          <w:spacing w:val="-4"/>
          <w:sz w:val="24"/>
          <w:szCs w:val="24"/>
        </w:rPr>
      </w:pPr>
      <w:r w:rsidRPr="00011688">
        <w:rPr>
          <w:rFonts w:ascii="Times New Roman" w:hAnsi="Times New Roman"/>
          <w:spacing w:val="-4"/>
          <w:sz w:val="24"/>
          <w:szCs w:val="24"/>
        </w:rPr>
        <w:t>Manfaat teoritis</w:t>
      </w:r>
    </w:p>
    <w:p w14:paraId="57572E78" w14:textId="31BD4EEB" w:rsidR="005C59A7" w:rsidRPr="00011688" w:rsidRDefault="00F1386E" w:rsidP="00EF343C">
      <w:pPr>
        <w:spacing w:line="480" w:lineRule="auto"/>
        <w:ind w:left="720" w:firstLine="360"/>
        <w:jc w:val="both"/>
        <w:rPr>
          <w:rFonts w:ascii="Times New Roman" w:hAnsi="Times New Roman"/>
          <w:spacing w:val="-4"/>
          <w:sz w:val="24"/>
          <w:szCs w:val="24"/>
        </w:rPr>
      </w:pPr>
      <w:r w:rsidRPr="00011688">
        <w:rPr>
          <w:rFonts w:ascii="Times New Roman" w:hAnsi="Times New Roman"/>
          <w:sz w:val="24"/>
          <w:szCs w:val="24"/>
          <w:lang w:val="id-ID"/>
        </w:rPr>
        <w:t>P</w:t>
      </w:r>
      <w:r w:rsidRPr="00011688">
        <w:rPr>
          <w:rFonts w:ascii="Times New Roman" w:hAnsi="Times New Roman"/>
          <w:sz w:val="24"/>
          <w:szCs w:val="24"/>
        </w:rPr>
        <w:t xml:space="preserve">enelitian ini </w:t>
      </w:r>
      <w:r w:rsidRPr="00011688">
        <w:rPr>
          <w:rFonts w:ascii="Times New Roman" w:hAnsi="Times New Roman"/>
          <w:sz w:val="24"/>
          <w:szCs w:val="24"/>
          <w:lang w:val="id-ID"/>
        </w:rPr>
        <w:t xml:space="preserve">diharapkan </w:t>
      </w:r>
      <w:r w:rsidRPr="00011688">
        <w:rPr>
          <w:rFonts w:ascii="Times New Roman" w:hAnsi="Times New Roman"/>
          <w:sz w:val="24"/>
          <w:szCs w:val="24"/>
        </w:rPr>
        <w:t>memberikan keuntungan dalam</w:t>
      </w:r>
      <w:r w:rsidRPr="00011688">
        <w:rPr>
          <w:rFonts w:ascii="Times New Roman" w:hAnsi="Times New Roman"/>
          <w:sz w:val="24"/>
          <w:szCs w:val="24"/>
          <w:lang w:val="id-ID"/>
        </w:rPr>
        <w:t xml:space="preserve"> segi</w:t>
      </w:r>
      <w:r w:rsidRPr="00011688">
        <w:rPr>
          <w:rFonts w:ascii="Times New Roman" w:hAnsi="Times New Roman"/>
          <w:sz w:val="24"/>
          <w:szCs w:val="24"/>
        </w:rPr>
        <w:t xml:space="preserve"> pemahaman ekonomi yang berkaitan dengan </w:t>
      </w:r>
      <w:r w:rsidRPr="00011688">
        <w:rPr>
          <w:rFonts w:ascii="Times New Roman" w:hAnsi="Times New Roman"/>
          <w:i/>
          <w:iCs/>
          <w:sz w:val="24"/>
          <w:szCs w:val="24"/>
        </w:rPr>
        <w:t>asset structure</w:t>
      </w:r>
      <w:r w:rsidRPr="00011688">
        <w:rPr>
          <w:rFonts w:ascii="Times New Roman" w:hAnsi="Times New Roman"/>
          <w:sz w:val="24"/>
          <w:szCs w:val="24"/>
        </w:rPr>
        <w:t xml:space="preserve">, </w:t>
      </w:r>
      <w:r w:rsidRPr="00011688">
        <w:rPr>
          <w:rFonts w:ascii="Times New Roman" w:hAnsi="Times New Roman"/>
          <w:i/>
          <w:iCs/>
          <w:sz w:val="24"/>
          <w:szCs w:val="24"/>
        </w:rPr>
        <w:t>firm size</w:t>
      </w:r>
      <w:r w:rsidRPr="00011688">
        <w:rPr>
          <w:rFonts w:ascii="Times New Roman" w:hAnsi="Times New Roman"/>
          <w:sz w:val="24"/>
          <w:szCs w:val="24"/>
        </w:rPr>
        <w:t xml:space="preserve">, </w:t>
      </w:r>
      <w:r w:rsidRPr="00011688">
        <w:rPr>
          <w:rFonts w:ascii="Times New Roman" w:hAnsi="Times New Roman"/>
          <w:i/>
          <w:iCs/>
          <w:sz w:val="24"/>
          <w:szCs w:val="24"/>
        </w:rPr>
        <w:t>operating leverage</w:t>
      </w:r>
      <w:r w:rsidRPr="00011688">
        <w:rPr>
          <w:rFonts w:ascii="Times New Roman" w:hAnsi="Times New Roman"/>
          <w:sz w:val="24"/>
          <w:szCs w:val="24"/>
        </w:rPr>
        <w:t xml:space="preserve">, </w:t>
      </w:r>
      <w:r w:rsidRPr="00011688">
        <w:rPr>
          <w:rFonts w:ascii="Times New Roman" w:hAnsi="Times New Roman"/>
          <w:i/>
          <w:iCs/>
          <w:sz w:val="24"/>
          <w:szCs w:val="24"/>
        </w:rPr>
        <w:t>sales growth</w:t>
      </w:r>
      <w:r w:rsidRPr="00011688">
        <w:rPr>
          <w:rFonts w:ascii="Times New Roman" w:hAnsi="Times New Roman"/>
          <w:sz w:val="24"/>
          <w:szCs w:val="24"/>
        </w:rPr>
        <w:t xml:space="preserve"> dan </w:t>
      </w:r>
      <w:r w:rsidRPr="00011688">
        <w:rPr>
          <w:rFonts w:ascii="Times New Roman" w:hAnsi="Times New Roman"/>
          <w:i/>
          <w:iCs/>
          <w:sz w:val="24"/>
          <w:szCs w:val="24"/>
        </w:rPr>
        <w:t>capital structure</w:t>
      </w:r>
      <w:r w:rsidR="00682721" w:rsidRPr="00011688">
        <w:rPr>
          <w:rFonts w:ascii="Times New Roman" w:hAnsi="Times New Roman"/>
          <w:spacing w:val="-4"/>
          <w:sz w:val="24"/>
          <w:szCs w:val="24"/>
        </w:rPr>
        <w:t xml:space="preserve">. Serta diharapkan mampu </w:t>
      </w:r>
      <w:r w:rsidRPr="00011688">
        <w:rPr>
          <w:rFonts w:ascii="Times New Roman" w:hAnsi="Times New Roman"/>
          <w:sz w:val="24"/>
          <w:szCs w:val="24"/>
        </w:rPr>
        <w:t xml:space="preserve">menjadi sumber di masa depan </w:t>
      </w:r>
      <w:r w:rsidRPr="00011688">
        <w:rPr>
          <w:rFonts w:ascii="Times New Roman" w:hAnsi="Times New Roman"/>
          <w:sz w:val="24"/>
          <w:szCs w:val="24"/>
          <w:lang w:val="id-ID"/>
        </w:rPr>
        <w:t xml:space="preserve">untuk penelitian </w:t>
      </w:r>
      <w:r w:rsidRPr="00011688">
        <w:rPr>
          <w:rFonts w:ascii="Times New Roman" w:hAnsi="Times New Roman"/>
          <w:sz w:val="24"/>
          <w:szCs w:val="24"/>
        </w:rPr>
        <w:t>mengenai faktor-faktor</w:t>
      </w:r>
      <w:r w:rsidRPr="00011688">
        <w:rPr>
          <w:rFonts w:ascii="Times New Roman" w:hAnsi="Times New Roman"/>
          <w:sz w:val="24"/>
          <w:szCs w:val="24"/>
          <w:lang w:val="id-ID"/>
        </w:rPr>
        <w:t xml:space="preserve"> apa saja</w:t>
      </w:r>
      <w:r w:rsidRPr="00011688">
        <w:rPr>
          <w:rFonts w:ascii="Times New Roman" w:hAnsi="Times New Roman"/>
          <w:sz w:val="24"/>
          <w:szCs w:val="24"/>
        </w:rPr>
        <w:t xml:space="preserve"> yang</w:t>
      </w:r>
      <w:r w:rsidRPr="00011688">
        <w:rPr>
          <w:rFonts w:ascii="Times New Roman" w:hAnsi="Times New Roman"/>
          <w:sz w:val="24"/>
          <w:szCs w:val="24"/>
          <w:lang w:val="id-ID"/>
        </w:rPr>
        <w:t xml:space="preserve"> dapat</w:t>
      </w:r>
      <w:r w:rsidRPr="00011688">
        <w:rPr>
          <w:rFonts w:ascii="Times New Roman" w:hAnsi="Times New Roman"/>
          <w:sz w:val="24"/>
          <w:szCs w:val="24"/>
        </w:rPr>
        <w:t xml:space="preserve"> </w:t>
      </w:r>
      <w:r w:rsidRPr="00011688">
        <w:rPr>
          <w:rFonts w:ascii="Times New Roman" w:hAnsi="Times New Roman"/>
          <w:sz w:val="24"/>
          <w:szCs w:val="24"/>
          <w:lang w:val="id-ID"/>
        </w:rPr>
        <w:t>ber</w:t>
      </w:r>
      <w:r w:rsidRPr="00011688">
        <w:rPr>
          <w:rFonts w:ascii="Times New Roman" w:hAnsi="Times New Roman"/>
          <w:sz w:val="24"/>
          <w:szCs w:val="24"/>
        </w:rPr>
        <w:t>pengaruh</w:t>
      </w:r>
      <w:r w:rsidRPr="00011688">
        <w:rPr>
          <w:rFonts w:ascii="Times New Roman" w:hAnsi="Times New Roman"/>
          <w:sz w:val="24"/>
          <w:szCs w:val="24"/>
          <w:lang w:val="id-ID"/>
        </w:rPr>
        <w:t xml:space="preserve"> terhadap</w:t>
      </w:r>
      <w:r w:rsidRPr="00011688">
        <w:rPr>
          <w:rFonts w:ascii="Times New Roman" w:hAnsi="Times New Roman"/>
          <w:sz w:val="24"/>
          <w:szCs w:val="24"/>
        </w:rPr>
        <w:t xml:space="preserve"> </w:t>
      </w:r>
      <w:r w:rsidRPr="00011688">
        <w:rPr>
          <w:rFonts w:ascii="Times New Roman" w:eastAsia="Times New Roman" w:hAnsi="Times New Roman"/>
          <w:i/>
          <w:iCs/>
          <w:sz w:val="24"/>
          <w:szCs w:val="24"/>
        </w:rPr>
        <w:t>Capital Structure</w:t>
      </w:r>
      <w:r w:rsidR="00682721" w:rsidRPr="00011688">
        <w:rPr>
          <w:rFonts w:ascii="Times New Roman" w:hAnsi="Times New Roman"/>
          <w:spacing w:val="-4"/>
          <w:sz w:val="24"/>
          <w:szCs w:val="24"/>
        </w:rPr>
        <w:t>.</w:t>
      </w:r>
    </w:p>
    <w:p w14:paraId="469E88CF" w14:textId="77777777" w:rsidR="005C59A7" w:rsidRPr="00011688" w:rsidRDefault="00682721">
      <w:pPr>
        <w:pStyle w:val="ListParagraph"/>
        <w:numPr>
          <w:ilvl w:val="0"/>
          <w:numId w:val="3"/>
        </w:numPr>
        <w:spacing w:line="480" w:lineRule="auto"/>
        <w:jc w:val="both"/>
        <w:rPr>
          <w:rFonts w:ascii="Times New Roman" w:hAnsi="Times New Roman"/>
          <w:spacing w:val="-4"/>
          <w:sz w:val="24"/>
          <w:szCs w:val="24"/>
        </w:rPr>
      </w:pPr>
      <w:r w:rsidRPr="00011688">
        <w:rPr>
          <w:rFonts w:ascii="Times New Roman" w:hAnsi="Times New Roman"/>
          <w:spacing w:val="-4"/>
          <w:sz w:val="24"/>
          <w:szCs w:val="24"/>
        </w:rPr>
        <w:lastRenderedPageBreak/>
        <w:t>Manfaat praktis</w:t>
      </w:r>
    </w:p>
    <w:p w14:paraId="4AF35786" w14:textId="77777777" w:rsidR="005C59A7" w:rsidRPr="00011688" w:rsidRDefault="00682721" w:rsidP="00E121E9">
      <w:pPr>
        <w:pStyle w:val="ListParagraph"/>
        <w:numPr>
          <w:ilvl w:val="0"/>
          <w:numId w:val="10"/>
        </w:numPr>
        <w:spacing w:before="100" w:beforeAutospacing="1" w:after="200" w:line="480" w:lineRule="auto"/>
        <w:jc w:val="both"/>
        <w:rPr>
          <w:rFonts w:ascii="Times New Roman" w:hAnsi="Times New Roman"/>
          <w:spacing w:val="-4"/>
          <w:sz w:val="24"/>
          <w:szCs w:val="24"/>
        </w:rPr>
      </w:pPr>
      <w:r w:rsidRPr="00011688">
        <w:rPr>
          <w:rFonts w:ascii="Times New Roman" w:hAnsi="Times New Roman"/>
          <w:spacing w:val="-4"/>
          <w:sz w:val="24"/>
          <w:szCs w:val="24"/>
        </w:rPr>
        <w:t>Bagi Pen</w:t>
      </w:r>
      <w:r w:rsidR="00B91AEA" w:rsidRPr="00011688">
        <w:rPr>
          <w:rFonts w:ascii="Times New Roman" w:hAnsi="Times New Roman"/>
          <w:spacing w:val="-4"/>
          <w:sz w:val="24"/>
          <w:szCs w:val="24"/>
        </w:rPr>
        <w:t>eliti</w:t>
      </w:r>
    </w:p>
    <w:p w14:paraId="74717FDA" w14:textId="52346368" w:rsidR="005C59A7" w:rsidRPr="00011688" w:rsidRDefault="001A78E6" w:rsidP="00EF343C">
      <w:pPr>
        <w:pStyle w:val="ListParagraph"/>
        <w:spacing w:before="100" w:beforeAutospacing="1" w:after="200" w:line="480" w:lineRule="auto"/>
        <w:ind w:left="1080" w:firstLine="360"/>
        <w:jc w:val="both"/>
        <w:rPr>
          <w:rFonts w:ascii="Times New Roman" w:hAnsi="Times New Roman"/>
          <w:spacing w:val="-4"/>
          <w:sz w:val="24"/>
          <w:szCs w:val="24"/>
        </w:rPr>
      </w:pPr>
      <w:r w:rsidRPr="00011688">
        <w:rPr>
          <w:rFonts w:ascii="Times New Roman" w:hAnsi="Times New Roman"/>
          <w:sz w:val="24"/>
          <w:szCs w:val="24"/>
        </w:rPr>
        <w:t>Dilakukannya penelitian secara menyeluruh dan memperoleh pemahaman yang komprehensif</w:t>
      </w:r>
      <w:r w:rsidR="00682721" w:rsidRPr="00011688">
        <w:rPr>
          <w:rFonts w:ascii="Times New Roman" w:hAnsi="Times New Roman"/>
          <w:spacing w:val="-4"/>
          <w:sz w:val="24"/>
          <w:szCs w:val="24"/>
        </w:rPr>
        <w:t xml:space="preserve"> mengenai pengaruh </w:t>
      </w:r>
      <w:r w:rsidR="003264AE" w:rsidRPr="00011688">
        <w:rPr>
          <w:rFonts w:ascii="Times New Roman" w:hAnsi="Times New Roman"/>
          <w:i/>
          <w:iCs/>
          <w:spacing w:val="-4"/>
          <w:sz w:val="24"/>
          <w:szCs w:val="24"/>
        </w:rPr>
        <w:t>asset structure, firm size, operating leverage,</w:t>
      </w:r>
      <w:r w:rsidR="003264AE" w:rsidRPr="00011688">
        <w:rPr>
          <w:rFonts w:ascii="Times New Roman" w:hAnsi="Times New Roman"/>
          <w:spacing w:val="-4"/>
          <w:sz w:val="24"/>
          <w:szCs w:val="24"/>
        </w:rPr>
        <w:t xml:space="preserve"> dan </w:t>
      </w:r>
      <w:r w:rsidR="003264AE" w:rsidRPr="00011688">
        <w:rPr>
          <w:rFonts w:ascii="Times New Roman" w:hAnsi="Times New Roman"/>
          <w:i/>
          <w:iCs/>
          <w:spacing w:val="-4"/>
          <w:sz w:val="24"/>
          <w:szCs w:val="24"/>
        </w:rPr>
        <w:t>sales growth</w:t>
      </w:r>
      <w:r w:rsidR="00682721" w:rsidRPr="00011688">
        <w:rPr>
          <w:rFonts w:ascii="Times New Roman" w:hAnsi="Times New Roman"/>
          <w:spacing w:val="-4"/>
          <w:sz w:val="24"/>
          <w:szCs w:val="24"/>
        </w:rPr>
        <w:t xml:space="preserve"> terhadap </w:t>
      </w:r>
      <w:r w:rsidR="00ED7148" w:rsidRPr="00011688">
        <w:rPr>
          <w:rFonts w:ascii="Times New Roman" w:eastAsia="Times New Roman" w:hAnsi="Times New Roman"/>
          <w:i/>
          <w:iCs/>
          <w:sz w:val="24"/>
          <w:szCs w:val="24"/>
        </w:rPr>
        <w:t>Capital Structure</w:t>
      </w:r>
      <w:r w:rsidR="00ED7148" w:rsidRPr="00011688">
        <w:rPr>
          <w:rFonts w:ascii="Times New Roman" w:hAnsi="Times New Roman"/>
          <w:spacing w:val="-4"/>
          <w:sz w:val="24"/>
          <w:szCs w:val="24"/>
        </w:rPr>
        <w:t xml:space="preserve"> </w:t>
      </w:r>
      <w:r w:rsidR="00682721" w:rsidRPr="00011688">
        <w:rPr>
          <w:rFonts w:ascii="Times New Roman" w:hAnsi="Times New Roman"/>
          <w:spacing w:val="-4"/>
          <w:sz w:val="24"/>
          <w:szCs w:val="24"/>
        </w:rPr>
        <w:t xml:space="preserve">dan </w:t>
      </w:r>
      <w:r w:rsidRPr="00011688">
        <w:rPr>
          <w:rFonts w:ascii="Times New Roman" w:hAnsi="Times New Roman"/>
          <w:sz w:val="24"/>
          <w:szCs w:val="24"/>
        </w:rPr>
        <w:t>menggunakan pengetahuan teoritis yang diperoleh dari perkuliahan penulis</w:t>
      </w:r>
      <w:r w:rsidR="00682721" w:rsidRPr="00011688">
        <w:rPr>
          <w:rFonts w:ascii="Times New Roman" w:hAnsi="Times New Roman"/>
          <w:spacing w:val="-4"/>
          <w:sz w:val="24"/>
          <w:szCs w:val="24"/>
        </w:rPr>
        <w:t>.</w:t>
      </w:r>
    </w:p>
    <w:p w14:paraId="4142B5AC" w14:textId="77777777" w:rsidR="005C59A7" w:rsidRPr="00011688" w:rsidRDefault="00682721" w:rsidP="00E121E9">
      <w:pPr>
        <w:pStyle w:val="ListParagraph"/>
        <w:numPr>
          <w:ilvl w:val="0"/>
          <w:numId w:val="10"/>
        </w:numPr>
        <w:spacing w:before="100" w:beforeAutospacing="1" w:after="200" w:line="480" w:lineRule="auto"/>
        <w:jc w:val="both"/>
        <w:rPr>
          <w:rFonts w:ascii="Times New Roman" w:hAnsi="Times New Roman"/>
          <w:spacing w:val="-4"/>
          <w:sz w:val="24"/>
          <w:szCs w:val="24"/>
        </w:rPr>
      </w:pPr>
      <w:r w:rsidRPr="00011688">
        <w:rPr>
          <w:rFonts w:ascii="Times New Roman" w:hAnsi="Times New Roman"/>
          <w:spacing w:val="-4"/>
          <w:sz w:val="24"/>
          <w:szCs w:val="24"/>
        </w:rPr>
        <w:t>Bagi Investor</w:t>
      </w:r>
    </w:p>
    <w:p w14:paraId="37405B7B" w14:textId="318722AF" w:rsidR="005C59A7" w:rsidRPr="00011688" w:rsidRDefault="001A78E6" w:rsidP="00EF343C">
      <w:pPr>
        <w:pStyle w:val="ListParagraph"/>
        <w:spacing w:before="100" w:beforeAutospacing="1" w:after="200" w:line="480" w:lineRule="auto"/>
        <w:ind w:left="1080" w:firstLine="360"/>
        <w:jc w:val="both"/>
        <w:rPr>
          <w:rFonts w:ascii="Times New Roman" w:hAnsi="Times New Roman"/>
          <w:spacing w:val="-4"/>
          <w:sz w:val="24"/>
          <w:szCs w:val="24"/>
        </w:rPr>
      </w:pPr>
      <w:r w:rsidRPr="00011688">
        <w:rPr>
          <w:rFonts w:ascii="Times New Roman" w:hAnsi="Times New Roman"/>
          <w:spacing w:val="-4"/>
          <w:sz w:val="24"/>
          <w:szCs w:val="24"/>
        </w:rPr>
        <w:t xml:space="preserve">Hasil </w:t>
      </w:r>
      <w:r w:rsidR="00682721" w:rsidRPr="00011688">
        <w:rPr>
          <w:rFonts w:ascii="Times New Roman" w:hAnsi="Times New Roman"/>
          <w:spacing w:val="-4"/>
          <w:sz w:val="24"/>
          <w:szCs w:val="24"/>
        </w:rPr>
        <w:t xml:space="preserve">Penelitian ini diharapkan </w:t>
      </w:r>
      <w:r w:rsidRPr="00011688">
        <w:rPr>
          <w:rFonts w:ascii="Times New Roman" w:hAnsi="Times New Roman"/>
          <w:spacing w:val="-4"/>
          <w:sz w:val="24"/>
          <w:szCs w:val="24"/>
        </w:rPr>
        <w:t>mampu</w:t>
      </w:r>
      <w:r w:rsidR="00682721" w:rsidRPr="00011688">
        <w:rPr>
          <w:rFonts w:ascii="Times New Roman" w:hAnsi="Times New Roman"/>
          <w:spacing w:val="-4"/>
          <w:sz w:val="24"/>
          <w:szCs w:val="24"/>
        </w:rPr>
        <w:t xml:space="preserve"> </w:t>
      </w:r>
      <w:r w:rsidRPr="00011688">
        <w:rPr>
          <w:rFonts w:ascii="Times New Roman" w:hAnsi="Times New Roman"/>
          <w:sz w:val="24"/>
          <w:szCs w:val="24"/>
        </w:rPr>
        <w:t>memberikan wawasan berharga dan berfungsi sebagai faktor penting dalam proses pengambilan keputusan mengenai alokasi dan pengelolaan sumber daya keuangan bagi perusahaan</w:t>
      </w:r>
      <w:r w:rsidR="00682721" w:rsidRPr="00011688">
        <w:rPr>
          <w:rFonts w:ascii="Times New Roman" w:hAnsi="Times New Roman"/>
          <w:spacing w:val="-4"/>
          <w:sz w:val="24"/>
          <w:szCs w:val="24"/>
        </w:rPr>
        <w:t>.</w:t>
      </w:r>
    </w:p>
    <w:p w14:paraId="3B0248EA" w14:textId="77777777" w:rsidR="005C59A7" w:rsidRPr="00011688" w:rsidRDefault="00682721" w:rsidP="00E121E9">
      <w:pPr>
        <w:pStyle w:val="ListParagraph"/>
        <w:numPr>
          <w:ilvl w:val="0"/>
          <w:numId w:val="10"/>
        </w:numPr>
        <w:spacing w:before="100" w:beforeAutospacing="1" w:after="200" w:line="480" w:lineRule="auto"/>
        <w:jc w:val="both"/>
        <w:rPr>
          <w:rFonts w:ascii="Times New Roman" w:hAnsi="Times New Roman"/>
          <w:spacing w:val="-4"/>
          <w:sz w:val="24"/>
          <w:szCs w:val="24"/>
        </w:rPr>
      </w:pPr>
      <w:r w:rsidRPr="00011688">
        <w:rPr>
          <w:rFonts w:ascii="Times New Roman" w:hAnsi="Times New Roman"/>
          <w:spacing w:val="-4"/>
          <w:sz w:val="24"/>
          <w:szCs w:val="24"/>
        </w:rPr>
        <w:t>Bagi Perusahaan</w:t>
      </w:r>
    </w:p>
    <w:p w14:paraId="61B3FA91" w14:textId="3EC706F6" w:rsidR="005C59A7" w:rsidRPr="00011688" w:rsidRDefault="001A78E6" w:rsidP="00EF343C">
      <w:pPr>
        <w:pStyle w:val="ListParagraph"/>
        <w:spacing w:before="100" w:beforeAutospacing="1" w:after="200" w:line="480" w:lineRule="auto"/>
        <w:ind w:left="1080" w:firstLine="360"/>
        <w:jc w:val="both"/>
        <w:rPr>
          <w:rFonts w:ascii="Times New Roman" w:hAnsi="Times New Roman"/>
          <w:spacing w:val="-4"/>
          <w:sz w:val="24"/>
          <w:szCs w:val="24"/>
        </w:rPr>
      </w:pPr>
      <w:r w:rsidRPr="00011688">
        <w:rPr>
          <w:rFonts w:ascii="Times New Roman" w:hAnsi="Times New Roman"/>
          <w:spacing w:val="-4"/>
          <w:sz w:val="24"/>
          <w:szCs w:val="24"/>
        </w:rPr>
        <w:t xml:space="preserve">Hasil </w:t>
      </w:r>
      <w:r w:rsidR="00682721" w:rsidRPr="00011688">
        <w:rPr>
          <w:rFonts w:ascii="Times New Roman" w:hAnsi="Times New Roman"/>
          <w:spacing w:val="-4"/>
          <w:sz w:val="24"/>
          <w:szCs w:val="24"/>
        </w:rPr>
        <w:t xml:space="preserve">Penelitian ini diharapkan </w:t>
      </w:r>
      <w:r w:rsidRPr="00011688">
        <w:rPr>
          <w:rFonts w:ascii="Times New Roman" w:hAnsi="Times New Roman"/>
          <w:spacing w:val="-4"/>
          <w:sz w:val="24"/>
          <w:szCs w:val="24"/>
        </w:rPr>
        <w:t>mampu</w:t>
      </w:r>
      <w:r w:rsidR="00682721" w:rsidRPr="00011688">
        <w:rPr>
          <w:rFonts w:ascii="Times New Roman" w:hAnsi="Times New Roman"/>
          <w:spacing w:val="-4"/>
          <w:sz w:val="24"/>
          <w:szCs w:val="24"/>
        </w:rPr>
        <w:t xml:space="preserve"> memberi </w:t>
      </w:r>
      <w:r w:rsidRPr="00011688">
        <w:rPr>
          <w:rFonts w:ascii="Times New Roman" w:hAnsi="Times New Roman"/>
          <w:spacing w:val="-4"/>
          <w:sz w:val="24"/>
          <w:szCs w:val="24"/>
        </w:rPr>
        <w:t>saran kepada</w:t>
      </w:r>
      <w:r w:rsidR="00682721" w:rsidRPr="00011688">
        <w:rPr>
          <w:rFonts w:ascii="Times New Roman" w:hAnsi="Times New Roman"/>
          <w:spacing w:val="-4"/>
          <w:sz w:val="24"/>
          <w:szCs w:val="24"/>
        </w:rPr>
        <w:t xml:space="preserve"> manajemen perusahaan indeks IDX80 </w:t>
      </w:r>
      <w:r w:rsidRPr="00011688">
        <w:rPr>
          <w:rFonts w:ascii="Times New Roman" w:hAnsi="Times New Roman"/>
          <w:spacing w:val="-4"/>
          <w:sz w:val="24"/>
          <w:szCs w:val="24"/>
        </w:rPr>
        <w:t>sejauh mana variabel</w:t>
      </w:r>
      <w:r w:rsidR="00682721" w:rsidRPr="00011688">
        <w:rPr>
          <w:rFonts w:ascii="Times New Roman" w:hAnsi="Times New Roman"/>
          <w:spacing w:val="-4"/>
          <w:sz w:val="24"/>
          <w:szCs w:val="24"/>
        </w:rPr>
        <w:t xml:space="preserve"> </w:t>
      </w:r>
      <w:r w:rsidR="00682721" w:rsidRPr="00011688">
        <w:rPr>
          <w:rFonts w:ascii="Times New Roman" w:hAnsi="Times New Roman"/>
          <w:i/>
          <w:iCs/>
          <w:spacing w:val="-4"/>
          <w:sz w:val="24"/>
          <w:szCs w:val="24"/>
        </w:rPr>
        <w:t>asset structure, firm size, operating leverage,</w:t>
      </w:r>
      <w:r w:rsidR="00682721" w:rsidRPr="00011688">
        <w:rPr>
          <w:rFonts w:ascii="Times New Roman" w:hAnsi="Times New Roman"/>
          <w:spacing w:val="-4"/>
          <w:sz w:val="24"/>
          <w:szCs w:val="24"/>
        </w:rPr>
        <w:t xml:space="preserve"> dan </w:t>
      </w:r>
      <w:r w:rsidR="00682721" w:rsidRPr="00011688">
        <w:rPr>
          <w:rFonts w:ascii="Times New Roman" w:hAnsi="Times New Roman"/>
          <w:i/>
          <w:iCs/>
          <w:spacing w:val="-4"/>
          <w:sz w:val="24"/>
          <w:szCs w:val="24"/>
        </w:rPr>
        <w:t>sales growth</w:t>
      </w:r>
      <w:r w:rsidR="00682721" w:rsidRPr="00011688">
        <w:rPr>
          <w:rFonts w:ascii="Times New Roman" w:hAnsi="Times New Roman"/>
          <w:spacing w:val="-4"/>
          <w:sz w:val="24"/>
          <w:szCs w:val="24"/>
        </w:rPr>
        <w:t xml:space="preserve"> </w:t>
      </w:r>
      <w:r w:rsidRPr="00011688">
        <w:rPr>
          <w:rFonts w:ascii="Times New Roman" w:hAnsi="Times New Roman"/>
          <w:spacing w:val="-4"/>
          <w:sz w:val="24"/>
          <w:szCs w:val="24"/>
        </w:rPr>
        <w:t xml:space="preserve">memiliki pengaruh </w:t>
      </w:r>
      <w:r w:rsidR="00682721" w:rsidRPr="00011688">
        <w:rPr>
          <w:rFonts w:ascii="Times New Roman" w:hAnsi="Times New Roman"/>
          <w:spacing w:val="-4"/>
          <w:sz w:val="24"/>
          <w:szCs w:val="24"/>
        </w:rPr>
        <w:t xml:space="preserve">terhadap </w:t>
      </w:r>
      <w:r w:rsidR="00ED7148" w:rsidRPr="00011688">
        <w:rPr>
          <w:rFonts w:ascii="Times New Roman" w:eastAsia="Times New Roman" w:hAnsi="Times New Roman"/>
          <w:i/>
          <w:iCs/>
          <w:sz w:val="24"/>
          <w:szCs w:val="24"/>
        </w:rPr>
        <w:t>Capital Structure</w:t>
      </w:r>
      <w:r w:rsidR="00682721" w:rsidRPr="00011688">
        <w:rPr>
          <w:rFonts w:ascii="Times New Roman" w:hAnsi="Times New Roman"/>
          <w:spacing w:val="-4"/>
          <w:sz w:val="24"/>
          <w:szCs w:val="24"/>
        </w:rPr>
        <w:t>.</w:t>
      </w:r>
    </w:p>
    <w:p w14:paraId="50A08A68" w14:textId="77777777" w:rsidR="005C59A7" w:rsidRPr="00011688" w:rsidRDefault="00682721" w:rsidP="00E121E9">
      <w:pPr>
        <w:pStyle w:val="ListParagraph"/>
        <w:numPr>
          <w:ilvl w:val="0"/>
          <w:numId w:val="10"/>
        </w:numPr>
        <w:spacing w:before="100" w:beforeAutospacing="1" w:after="200" w:line="480" w:lineRule="auto"/>
        <w:jc w:val="both"/>
        <w:rPr>
          <w:rFonts w:ascii="Times New Roman" w:hAnsi="Times New Roman"/>
          <w:spacing w:val="-4"/>
          <w:sz w:val="24"/>
          <w:szCs w:val="24"/>
        </w:rPr>
      </w:pPr>
      <w:r w:rsidRPr="00011688">
        <w:rPr>
          <w:rFonts w:ascii="Times New Roman" w:hAnsi="Times New Roman"/>
          <w:spacing w:val="-4"/>
          <w:sz w:val="24"/>
          <w:szCs w:val="24"/>
        </w:rPr>
        <w:t>Bagi Pemerintah</w:t>
      </w:r>
    </w:p>
    <w:p w14:paraId="6E3F4ED9" w14:textId="0A95070A" w:rsidR="00954412" w:rsidRPr="00011688" w:rsidRDefault="001A78E6" w:rsidP="001A78E6">
      <w:pPr>
        <w:pStyle w:val="ListParagraph"/>
        <w:spacing w:before="100" w:beforeAutospacing="1" w:after="200" w:line="480" w:lineRule="auto"/>
        <w:ind w:left="1080" w:firstLine="360"/>
        <w:jc w:val="both"/>
        <w:rPr>
          <w:rFonts w:ascii="Times New Roman" w:hAnsi="Times New Roman"/>
          <w:spacing w:val="-4"/>
          <w:sz w:val="24"/>
          <w:szCs w:val="24"/>
        </w:rPr>
        <w:sectPr w:rsidR="00954412" w:rsidRPr="00011688" w:rsidSect="001A12E2">
          <w:headerReference w:type="default" r:id="rId25"/>
          <w:footerReference w:type="default" r:id="rId26"/>
          <w:pgSz w:w="11906" w:h="16838" w:code="9"/>
          <w:pgMar w:top="2268" w:right="1701" w:bottom="1701" w:left="2268" w:header="720" w:footer="720" w:gutter="0"/>
          <w:pgNumType w:start="1"/>
          <w:cols w:space="720"/>
          <w:titlePg/>
          <w:docGrid w:linePitch="360"/>
        </w:sectPr>
      </w:pPr>
      <w:r w:rsidRPr="00011688">
        <w:rPr>
          <w:rFonts w:ascii="Times New Roman" w:hAnsi="Times New Roman"/>
          <w:sz w:val="24"/>
          <w:szCs w:val="24"/>
        </w:rPr>
        <w:t>Hasil penelitian ini diharapkkan mampu me</w:t>
      </w:r>
      <w:r w:rsidRPr="00011688">
        <w:rPr>
          <w:rFonts w:ascii="Times New Roman" w:hAnsi="Times New Roman"/>
          <w:sz w:val="24"/>
          <w:szCs w:val="24"/>
          <w:lang w:val="id-ID"/>
        </w:rPr>
        <w:t>nambah</w:t>
      </w:r>
      <w:r w:rsidRPr="00011688">
        <w:rPr>
          <w:rFonts w:ascii="Times New Roman" w:hAnsi="Times New Roman"/>
          <w:sz w:val="24"/>
          <w:szCs w:val="24"/>
        </w:rPr>
        <w:t xml:space="preserve"> kemanfaatan yang dapat dijadikan bahan pertimbangan ketika membuat peraturan pemerintah berkaitan dengan perusahaan</w:t>
      </w:r>
      <w:r w:rsidR="00682721" w:rsidRPr="00011688">
        <w:rPr>
          <w:rFonts w:ascii="Times New Roman" w:hAnsi="Times New Roman"/>
          <w:spacing w:val="-4"/>
          <w:sz w:val="24"/>
          <w:szCs w:val="24"/>
        </w:rPr>
        <w:t>.</w:t>
      </w:r>
      <w:bookmarkStart w:id="28" w:name="_Toc151415733"/>
    </w:p>
    <w:p w14:paraId="55FA1649" w14:textId="7C6949C0" w:rsidR="005C59A7" w:rsidRPr="00011688" w:rsidRDefault="00682721" w:rsidP="00F4174E">
      <w:pPr>
        <w:pStyle w:val="Heading1"/>
      </w:pPr>
      <w:bookmarkStart w:id="29" w:name="_Toc168295198"/>
      <w:r w:rsidRPr="00011688">
        <w:lastRenderedPageBreak/>
        <w:t>BAB II</w:t>
      </w:r>
      <w:r w:rsidR="000B05E0" w:rsidRPr="00011688">
        <w:br/>
      </w:r>
      <w:r w:rsidRPr="00011688">
        <w:t>TINJAUAN PUSTAKA</w:t>
      </w:r>
      <w:bookmarkEnd w:id="28"/>
      <w:bookmarkEnd w:id="29"/>
    </w:p>
    <w:p w14:paraId="7635DD43" w14:textId="6C790951" w:rsidR="005C59A7" w:rsidRPr="00011688" w:rsidRDefault="00682721" w:rsidP="000B05E0">
      <w:pPr>
        <w:pStyle w:val="BABIITINJAUANPUSTAKA"/>
      </w:pPr>
      <w:bookmarkStart w:id="30" w:name="_Toc151415734"/>
      <w:bookmarkStart w:id="31" w:name="_Toc168295199"/>
      <w:r w:rsidRPr="00011688">
        <w:t>Landasan Teori</w:t>
      </w:r>
      <w:bookmarkEnd w:id="30"/>
      <w:bookmarkEnd w:id="31"/>
    </w:p>
    <w:p w14:paraId="0B763F04" w14:textId="3FDF06DD" w:rsidR="00B91AEA" w:rsidRPr="00011688" w:rsidRDefault="00ED7148" w:rsidP="000B05E0">
      <w:pPr>
        <w:pStyle w:val="Heading3"/>
      </w:pPr>
      <w:bookmarkStart w:id="32" w:name="_Toc168295200"/>
      <w:bookmarkStart w:id="33" w:name="_Hlk170767380"/>
      <w:r w:rsidRPr="00011688">
        <w:rPr>
          <w:rFonts w:eastAsia="Times New Roman"/>
          <w:i/>
          <w:iCs/>
        </w:rPr>
        <w:t>Capital Structure</w:t>
      </w:r>
      <w:bookmarkEnd w:id="32"/>
    </w:p>
    <w:p w14:paraId="20CC1225" w14:textId="77777777" w:rsidR="003469D4" w:rsidRPr="00011688" w:rsidRDefault="00ED7148" w:rsidP="003469D4">
      <w:pPr>
        <w:spacing w:after="0" w:line="480" w:lineRule="auto"/>
        <w:ind w:left="1080" w:firstLine="360"/>
        <w:jc w:val="both"/>
        <w:rPr>
          <w:rFonts w:ascii="Times New Roman" w:hAnsi="Times New Roman"/>
          <w:sz w:val="24"/>
          <w:szCs w:val="24"/>
        </w:rPr>
      </w:pPr>
      <w:r w:rsidRPr="00011688">
        <w:rPr>
          <w:rFonts w:ascii="Times New Roman" w:eastAsia="Times New Roman" w:hAnsi="Times New Roman"/>
          <w:i/>
          <w:iCs/>
          <w:sz w:val="24"/>
          <w:szCs w:val="24"/>
        </w:rPr>
        <w:t>Capital Structure</w:t>
      </w:r>
      <w:r w:rsidRPr="00011688">
        <w:rPr>
          <w:rFonts w:ascii="Times New Roman" w:hAnsi="Times New Roman"/>
          <w:spacing w:val="-4"/>
          <w:sz w:val="24"/>
          <w:szCs w:val="24"/>
        </w:rPr>
        <w:t xml:space="preserve"> </w:t>
      </w:r>
      <w:r w:rsidR="003469D4" w:rsidRPr="00011688">
        <w:rPr>
          <w:rFonts w:ascii="Times New Roman" w:hAnsi="Times New Roman"/>
          <w:sz w:val="24"/>
          <w:szCs w:val="24"/>
        </w:rPr>
        <w:t>mengacu pada komposisi sumber pendanaan</w:t>
      </w:r>
      <w:r w:rsidR="003469D4" w:rsidRPr="00011688">
        <w:rPr>
          <w:rFonts w:ascii="Times New Roman" w:hAnsi="Times New Roman"/>
          <w:sz w:val="24"/>
          <w:szCs w:val="24"/>
          <w:lang w:val="id-ID"/>
        </w:rPr>
        <w:t xml:space="preserve"> perusahaan dalam</w:t>
      </w:r>
      <w:r w:rsidR="003469D4" w:rsidRPr="00011688">
        <w:rPr>
          <w:rFonts w:ascii="Times New Roman" w:hAnsi="Times New Roman"/>
          <w:sz w:val="24"/>
          <w:szCs w:val="24"/>
        </w:rPr>
        <w:t xml:space="preserve"> jangka</w:t>
      </w:r>
      <w:r w:rsidR="003469D4" w:rsidRPr="00011688">
        <w:rPr>
          <w:rFonts w:ascii="Times New Roman" w:hAnsi="Times New Roman"/>
          <w:sz w:val="24"/>
          <w:szCs w:val="24"/>
          <w:lang w:val="id-ID"/>
        </w:rPr>
        <w:t xml:space="preserve"> waktu yang</w:t>
      </w:r>
      <w:r w:rsidR="003469D4" w:rsidRPr="00011688">
        <w:rPr>
          <w:rFonts w:ascii="Times New Roman" w:hAnsi="Times New Roman"/>
          <w:sz w:val="24"/>
          <w:szCs w:val="24"/>
        </w:rPr>
        <w:t xml:space="preserve"> panjang. </w:t>
      </w:r>
      <w:r w:rsidR="003469D4" w:rsidRPr="00011688">
        <w:rPr>
          <w:rFonts w:ascii="Times New Roman" w:hAnsi="Times New Roman"/>
          <w:i/>
          <w:iCs/>
          <w:sz w:val="24"/>
          <w:szCs w:val="24"/>
        </w:rPr>
        <w:t>Capital Structure</w:t>
      </w:r>
      <w:r w:rsidR="003469D4" w:rsidRPr="00011688">
        <w:rPr>
          <w:rFonts w:ascii="Times New Roman" w:hAnsi="Times New Roman"/>
          <w:sz w:val="24"/>
          <w:szCs w:val="24"/>
        </w:rPr>
        <w:t xml:space="preserve"> mengacu pada banyak sumber pendanaan jangka panjang, yang mencakup investasi jangka panjang. hutang jangka pendek, saham preferen, dan saham biasa</w:t>
      </w:r>
      <w:r w:rsidR="003469D4" w:rsidRPr="00011688">
        <w:rPr>
          <w:rFonts w:ascii="Times New Roman" w:hAnsi="Times New Roman"/>
          <w:spacing w:val="-4"/>
          <w:sz w:val="24"/>
          <w:szCs w:val="24"/>
        </w:rPr>
        <w:t xml:space="preserve"> </w:t>
      </w:r>
      <w:r w:rsidR="003469D4" w:rsidRPr="00011688">
        <w:rPr>
          <w:rFonts w:ascii="Times New Roman" w:hAnsi="Times New Roman"/>
          <w:spacing w:val="-4"/>
          <w:sz w:val="24"/>
          <w:szCs w:val="24"/>
        </w:rPr>
        <w:fldChar w:fldCharType="begin" w:fldLock="1"/>
      </w:r>
      <w:r w:rsidR="003469D4" w:rsidRPr="00011688">
        <w:rPr>
          <w:rFonts w:ascii="Times New Roman" w:hAnsi="Times New Roman"/>
          <w:spacing w:val="-4"/>
          <w:sz w:val="24"/>
          <w:szCs w:val="24"/>
        </w:rPr>
        <w:instrText>ADDIN CSL_CITATION {"citationItems":[{"id":"ITEM-1","itemData":{"ISBN":"978-602-5541-19-3","author":[{"dropping-particle":"","family":"Arifin","given":"A Z","non-dropping-particle":"","parse-names":false,"suffix":""}],"id":"ITEM-1","issued":{"date-parts":[["2018"]]},"number-of-pages":"69","publisher":"Zahir Publishing","publisher-place":"Yogyakarta","title":"Manajemen Keuangan","type":"book"},"uris":["http://www.mendeley.com/documents/?uuid=8cfd3fde-5982-4d0f-a6d9-909244482d90"]}],"mendeley":{"formattedCitation":"(Arifin, 2018)","manualFormatting":"(Arifin, 2018:69)","plainTextFormattedCitation":"(Arifin, 2018)","previouslyFormattedCitation":"(Arifin, 2018)"},"properties":{"noteIndex":0},"schema":"https://github.com/citation-style-language/schema/raw/master/csl-citation.json"}</w:instrText>
      </w:r>
      <w:r w:rsidR="003469D4" w:rsidRPr="00011688">
        <w:rPr>
          <w:rFonts w:ascii="Times New Roman" w:hAnsi="Times New Roman"/>
          <w:spacing w:val="-4"/>
          <w:sz w:val="24"/>
          <w:szCs w:val="24"/>
        </w:rPr>
        <w:fldChar w:fldCharType="separate"/>
      </w:r>
      <w:r w:rsidR="003469D4" w:rsidRPr="00011688">
        <w:rPr>
          <w:rFonts w:ascii="Times New Roman" w:hAnsi="Times New Roman"/>
          <w:noProof/>
          <w:spacing w:val="-4"/>
          <w:sz w:val="24"/>
          <w:szCs w:val="24"/>
        </w:rPr>
        <w:t>(Arifin, 2018:69)</w:t>
      </w:r>
      <w:r w:rsidR="003469D4" w:rsidRPr="00011688">
        <w:rPr>
          <w:rFonts w:ascii="Times New Roman" w:hAnsi="Times New Roman"/>
          <w:spacing w:val="-4"/>
          <w:sz w:val="24"/>
          <w:szCs w:val="24"/>
        </w:rPr>
        <w:fldChar w:fldCharType="end"/>
      </w:r>
      <w:r w:rsidR="003469D4" w:rsidRPr="00011688">
        <w:rPr>
          <w:rFonts w:ascii="Times New Roman" w:hAnsi="Times New Roman"/>
          <w:spacing w:val="-4"/>
          <w:sz w:val="24"/>
          <w:szCs w:val="24"/>
        </w:rPr>
        <w:t>.</w:t>
      </w:r>
    </w:p>
    <w:bookmarkEnd w:id="33"/>
    <w:p w14:paraId="64C01EA6" w14:textId="05C0CFF0" w:rsidR="003469D4" w:rsidRPr="00011688" w:rsidRDefault="003469D4" w:rsidP="003469D4">
      <w:pPr>
        <w:spacing w:after="0" w:line="480" w:lineRule="auto"/>
        <w:ind w:left="1080" w:firstLine="360"/>
        <w:jc w:val="both"/>
        <w:rPr>
          <w:rFonts w:ascii="Times New Roman" w:hAnsi="Times New Roman"/>
          <w:sz w:val="24"/>
          <w:szCs w:val="24"/>
        </w:rPr>
      </w:pPr>
      <w:r w:rsidRPr="00011688">
        <w:rPr>
          <w:rFonts w:ascii="Times New Roman" w:hAnsi="Times New Roman"/>
          <w:i/>
          <w:iCs/>
          <w:sz w:val="24"/>
          <w:szCs w:val="24"/>
        </w:rPr>
        <w:t>Capital Structure</w:t>
      </w:r>
      <w:r w:rsidRPr="00011688">
        <w:rPr>
          <w:rFonts w:ascii="Times New Roman" w:hAnsi="Times New Roman"/>
          <w:sz w:val="24"/>
          <w:szCs w:val="24"/>
        </w:rPr>
        <w:t xml:space="preserve"> mengacu pada komposisi keuangan suatu organisasi, khususnya persentase modal yang </w:t>
      </w:r>
      <w:r w:rsidR="00810212">
        <w:rPr>
          <w:rFonts w:ascii="Times New Roman" w:hAnsi="Times New Roman"/>
          <w:sz w:val="24"/>
          <w:szCs w:val="24"/>
        </w:rPr>
        <w:t>asalnya</w:t>
      </w:r>
      <w:r w:rsidRPr="00011688">
        <w:rPr>
          <w:rFonts w:ascii="Times New Roman" w:hAnsi="Times New Roman"/>
          <w:sz w:val="24"/>
          <w:szCs w:val="24"/>
        </w:rPr>
        <w:t xml:space="preserve"> dari hutang jangka panjang (kewajiban jangka panjang) serta modal sendiri perusahaannya, berfungsi sebagai metode pembiayaan permanen </w:t>
      </w:r>
      <w:r w:rsidRPr="00011688">
        <w:rPr>
          <w:rFonts w:ascii="Times New Roman" w:hAnsi="Times New Roman"/>
          <w:spacing w:val="-4"/>
          <w:sz w:val="24"/>
          <w:szCs w:val="24"/>
        </w:rPr>
        <w:fldChar w:fldCharType="begin" w:fldLock="1"/>
      </w:r>
      <w:r w:rsidRPr="00011688">
        <w:rPr>
          <w:rFonts w:ascii="Times New Roman" w:hAnsi="Times New Roman"/>
          <w:spacing w:val="-4"/>
          <w:sz w:val="24"/>
          <w:szCs w:val="24"/>
        </w:rPr>
        <w:instrText>ADDIN CSL_CITATION {"citationItems":[{"id":"ITEM-1","itemData":{"author":[{"dropping-particle":"","family":"Triyonowati;","given":"","non-dropping-particle":"","parse-names":false,"suffix":""},{"dropping-particle":"","family":"Maryam","given":"D","non-dropping-particle":"","parse-names":false,"suffix":""}],"id":"ITEM-1","issued":{"date-parts":[["2022"]]},"publisher":"Indomedia Pustaka","publisher-place":"Sidoarjo","title":"Buku Ajar Manajemen Keuangan II","type":"book"},"uris":["http://www.mendeley.com/documents/?uuid=01ab989f-204d-4209-89e3-1e9a8b4ee279"]}],"mendeley":{"formattedCitation":"(Triyonowati; &amp; Maryam, 2022)","manualFormatting":"(Triyonowati; &amp; Maryam, 2022:52)","plainTextFormattedCitation":"(Triyonowati; &amp; Maryam, 2022)","previouslyFormattedCitation":"(Triyonowati; &amp; Maryam, 2022)"},"properties":{"noteIndex":0},"schema":"https://github.com/citation-style-language/schema/raw/master/csl-citation.json"}</w:instrText>
      </w:r>
      <w:r w:rsidRPr="00011688">
        <w:rPr>
          <w:rFonts w:ascii="Times New Roman" w:hAnsi="Times New Roman"/>
          <w:spacing w:val="-4"/>
          <w:sz w:val="24"/>
          <w:szCs w:val="24"/>
        </w:rPr>
        <w:fldChar w:fldCharType="separate"/>
      </w:r>
      <w:r w:rsidRPr="00011688">
        <w:rPr>
          <w:rFonts w:ascii="Times New Roman" w:hAnsi="Times New Roman"/>
          <w:noProof/>
          <w:spacing w:val="-4"/>
          <w:sz w:val="24"/>
          <w:szCs w:val="24"/>
        </w:rPr>
        <w:t>(Triyonowati; &amp; Maryam, 2022:52)</w:t>
      </w:r>
      <w:r w:rsidRPr="00011688">
        <w:rPr>
          <w:rFonts w:ascii="Times New Roman" w:hAnsi="Times New Roman"/>
          <w:spacing w:val="-4"/>
          <w:sz w:val="24"/>
          <w:szCs w:val="24"/>
        </w:rPr>
        <w:fldChar w:fldCharType="end"/>
      </w:r>
      <w:r w:rsidRPr="00011688">
        <w:rPr>
          <w:rFonts w:ascii="Times New Roman" w:hAnsi="Times New Roman"/>
          <w:noProof/>
          <w:spacing w:val="-4"/>
          <w:sz w:val="24"/>
          <w:szCs w:val="24"/>
        </w:rPr>
        <w:t>.</w:t>
      </w:r>
    </w:p>
    <w:p w14:paraId="3964ADEE" w14:textId="77777777" w:rsidR="003469D4" w:rsidRPr="00011688" w:rsidRDefault="003469D4" w:rsidP="003469D4">
      <w:pPr>
        <w:spacing w:after="0" w:line="480" w:lineRule="auto"/>
        <w:ind w:left="1080" w:firstLine="360"/>
        <w:jc w:val="both"/>
        <w:rPr>
          <w:rFonts w:ascii="Times New Roman" w:hAnsi="Times New Roman"/>
          <w:sz w:val="24"/>
          <w:szCs w:val="24"/>
        </w:rPr>
      </w:pPr>
      <w:r w:rsidRPr="00011688">
        <w:rPr>
          <w:rFonts w:ascii="Times New Roman" w:hAnsi="Times New Roman"/>
          <w:spacing w:val="-4"/>
          <w:sz w:val="24"/>
          <w:szCs w:val="24"/>
        </w:rPr>
        <w:t>Weston dan Copeland (1996) menyatakan “</w:t>
      </w:r>
      <w:r w:rsidRPr="00011688">
        <w:rPr>
          <w:rFonts w:ascii="Times New Roman" w:hAnsi="Times New Roman"/>
          <w:i/>
          <w:iCs/>
          <w:sz w:val="24"/>
          <w:szCs w:val="24"/>
        </w:rPr>
        <w:t>The capital structure of a business refers to its permanent financial composition, which consists of long-term debt, preferred stock, and shareholder equity. The book value of shareholder equity consists of common stock, paid-in capital or capital surplus, and cumulative retained earnings</w:t>
      </w:r>
      <w:r w:rsidRPr="00011688">
        <w:rPr>
          <w:rFonts w:ascii="Times New Roman" w:hAnsi="Times New Roman"/>
          <w:sz w:val="24"/>
          <w:szCs w:val="24"/>
        </w:rPr>
        <w:t>”</w:t>
      </w:r>
    </w:p>
    <w:p w14:paraId="66716551" w14:textId="7F10BFA3" w:rsidR="003469D4" w:rsidRPr="00011688" w:rsidRDefault="003469D4" w:rsidP="003469D4">
      <w:pPr>
        <w:spacing w:after="0" w:line="480" w:lineRule="auto"/>
        <w:ind w:left="1080" w:firstLine="360"/>
        <w:jc w:val="both"/>
        <w:rPr>
          <w:rFonts w:ascii="Times New Roman" w:hAnsi="Times New Roman"/>
          <w:spacing w:val="-4"/>
          <w:sz w:val="24"/>
          <w:szCs w:val="24"/>
        </w:rPr>
      </w:pPr>
      <w:r w:rsidRPr="00011688">
        <w:rPr>
          <w:rFonts w:ascii="Times New Roman" w:hAnsi="Times New Roman"/>
          <w:i/>
          <w:iCs/>
          <w:sz w:val="24"/>
          <w:szCs w:val="24"/>
        </w:rPr>
        <w:t>Capital Structure</w:t>
      </w:r>
      <w:r w:rsidRPr="00011688">
        <w:rPr>
          <w:rFonts w:ascii="Times New Roman" w:hAnsi="Times New Roman"/>
          <w:sz w:val="24"/>
          <w:szCs w:val="24"/>
        </w:rPr>
        <w:t xml:space="preserve"> mengacu pada komposisi keuangan jangka panjang yang tetap dalam suatu perusahaan, diantaranya mencakup</w:t>
      </w:r>
      <w:r w:rsidR="00FD3297" w:rsidRPr="00011688">
        <w:rPr>
          <w:rFonts w:ascii="Times New Roman" w:hAnsi="Times New Roman"/>
          <w:sz w:val="24"/>
          <w:szCs w:val="24"/>
        </w:rPr>
        <w:t xml:space="preserve"> saham biasa</w:t>
      </w:r>
      <w:r w:rsidRPr="00011688">
        <w:rPr>
          <w:rFonts w:ascii="Times New Roman" w:hAnsi="Times New Roman"/>
          <w:sz w:val="24"/>
          <w:szCs w:val="24"/>
        </w:rPr>
        <w:t xml:space="preserve">, saham preferen, dan </w:t>
      </w:r>
      <w:r w:rsidR="00FD3297" w:rsidRPr="00011688">
        <w:rPr>
          <w:rFonts w:ascii="Times New Roman" w:hAnsi="Times New Roman"/>
          <w:sz w:val="24"/>
          <w:szCs w:val="24"/>
        </w:rPr>
        <w:t xml:space="preserve">utang </w:t>
      </w:r>
      <w:r w:rsidRPr="00011688">
        <w:rPr>
          <w:rFonts w:ascii="Times New Roman" w:hAnsi="Times New Roman"/>
          <w:spacing w:val="-4"/>
          <w:sz w:val="24"/>
          <w:szCs w:val="24"/>
        </w:rPr>
        <w:fldChar w:fldCharType="begin" w:fldLock="1"/>
      </w:r>
      <w:r w:rsidRPr="00011688">
        <w:rPr>
          <w:rFonts w:ascii="Times New Roman" w:hAnsi="Times New Roman"/>
          <w:spacing w:val="-4"/>
          <w:sz w:val="24"/>
          <w:szCs w:val="24"/>
        </w:rPr>
        <w:instrText>ADDIN CSL_CITATION {"citationItems":[{"id":"ITEM-1","itemData":{"author":[{"dropping-particle":"","family":"Horne","given":"J C V;","non-dropping-particle":"","parse-names":false,"suffix":""},{"dropping-particle":"","family":"Wachowicz","given":"M","non-dropping-particle":"","parse-names":false,"suffix":""}],"edition":"12","id":"ITEM-1","issued":{"date-parts":[["2013"]]},"publisher":"Salemba Empat","title":"Fundamentals Of Financial Management","type":"book"},"uris":["http://www.mendeley.com/documents/?uuid=96b8b3df-7415-4515-9dd5-a0d9774a72b4"]}],"mendeley":{"formattedCitation":"(Horne &amp; Wachowicz, 2013)","manualFormatting":"(Horne &amp; Wachowicz, 2013:176)","plainTextFormattedCitation":"(Horne &amp; Wachowicz, 2013)","previouslyFormattedCitation":"(Horne &amp; Wachowicz, 2013)"},"properties":{"noteIndex":0},"schema":"https://github.com/citation-style-language/schema/raw/master/csl-citation.json"}</w:instrText>
      </w:r>
      <w:r w:rsidRPr="00011688">
        <w:rPr>
          <w:rFonts w:ascii="Times New Roman" w:hAnsi="Times New Roman"/>
          <w:spacing w:val="-4"/>
          <w:sz w:val="24"/>
          <w:szCs w:val="24"/>
        </w:rPr>
        <w:fldChar w:fldCharType="separate"/>
      </w:r>
      <w:r w:rsidRPr="00011688">
        <w:rPr>
          <w:rFonts w:ascii="Times New Roman" w:hAnsi="Times New Roman"/>
          <w:noProof/>
          <w:spacing w:val="-4"/>
          <w:sz w:val="24"/>
          <w:szCs w:val="24"/>
        </w:rPr>
        <w:t>(Horne &amp; Wachowicz, 2013:176)</w:t>
      </w:r>
      <w:r w:rsidRPr="00011688">
        <w:rPr>
          <w:rFonts w:ascii="Times New Roman" w:hAnsi="Times New Roman"/>
          <w:spacing w:val="-4"/>
          <w:sz w:val="24"/>
          <w:szCs w:val="24"/>
        </w:rPr>
        <w:fldChar w:fldCharType="end"/>
      </w:r>
      <w:r w:rsidRPr="00011688">
        <w:rPr>
          <w:rFonts w:ascii="Times New Roman" w:hAnsi="Times New Roman"/>
          <w:spacing w:val="-4"/>
          <w:sz w:val="24"/>
          <w:szCs w:val="24"/>
        </w:rPr>
        <w:t>.</w:t>
      </w:r>
    </w:p>
    <w:p w14:paraId="2748B6CF" w14:textId="77777777" w:rsidR="003469D4" w:rsidRPr="00011688" w:rsidRDefault="003469D4" w:rsidP="003469D4">
      <w:pPr>
        <w:spacing w:after="0" w:line="480" w:lineRule="auto"/>
        <w:ind w:left="1080" w:firstLine="360"/>
        <w:jc w:val="both"/>
        <w:rPr>
          <w:rFonts w:ascii="Times New Roman" w:hAnsi="Times New Roman"/>
          <w:sz w:val="24"/>
          <w:szCs w:val="24"/>
        </w:rPr>
      </w:pPr>
      <w:r w:rsidRPr="00011688">
        <w:rPr>
          <w:rFonts w:ascii="Times New Roman" w:hAnsi="Times New Roman"/>
          <w:i/>
          <w:iCs/>
          <w:sz w:val="24"/>
          <w:szCs w:val="24"/>
        </w:rPr>
        <w:lastRenderedPageBreak/>
        <w:t>Capital Structure</w:t>
      </w:r>
      <w:r w:rsidRPr="00011688">
        <w:rPr>
          <w:rFonts w:ascii="Times New Roman" w:hAnsi="Times New Roman"/>
          <w:sz w:val="24"/>
          <w:szCs w:val="24"/>
        </w:rPr>
        <w:t xml:space="preserve"> mengacu pada proprosi hutang dan ekuitas jagka panjang dalam suatu perusahaan. Sesuai prinsipnya, jumlah modal asing tidak dibolehkan melebihi dari jumlah modal sendiri. Namun dalam praktiknya, kondisi tersebut tidak sering terpenuhi karena adanya variasi karakteristik individu, sifat, dan kemampuan usaha </w:t>
      </w:r>
      <w:r w:rsidRPr="00011688">
        <w:rPr>
          <w:rFonts w:ascii="Times New Roman" w:hAnsi="Times New Roman"/>
          <w:spacing w:val="-4"/>
          <w:sz w:val="24"/>
          <w:szCs w:val="24"/>
        </w:rPr>
        <w:fldChar w:fldCharType="begin" w:fldLock="1"/>
      </w:r>
      <w:r w:rsidRPr="00011688">
        <w:rPr>
          <w:rFonts w:ascii="Times New Roman" w:hAnsi="Times New Roman"/>
          <w:spacing w:val="-4"/>
          <w:sz w:val="24"/>
          <w:szCs w:val="24"/>
        </w:rPr>
        <w:instrText>ADDIN CSL_CITATION {"citationItems":[{"id":"ITEM-1","itemData":{"author":[{"dropping-particle":"","family":"Herispon","given":"","non-dropping-particle":"","parse-names":false,"suffix":""}],"id":"ITEM-1","issued":{"date-parts":[["2015"]]},"publisher":"STIE Riau","publisher-place":"Pekanbaru","title":"Buku Ajar Anggaran Perusahaan Analisis dan Aplikasi","type":"book"},"uris":["http://www.mendeley.com/documents/?uuid=b6bcf445-0b9f-4605-808c-54407a74de64"]}],"mendeley":{"formattedCitation":"(Herispon, 2015)","manualFormatting":"(Herispon, 2015:26-27)","plainTextFormattedCitation":"(Herispon, 2015)","previouslyFormattedCitation":"(Herispon, 2015)"},"properties":{"noteIndex":0},"schema":"https://github.com/citation-style-language/schema/raw/master/csl-citation.json"}</w:instrText>
      </w:r>
      <w:r w:rsidRPr="00011688">
        <w:rPr>
          <w:rFonts w:ascii="Times New Roman" w:hAnsi="Times New Roman"/>
          <w:spacing w:val="-4"/>
          <w:sz w:val="24"/>
          <w:szCs w:val="24"/>
        </w:rPr>
        <w:fldChar w:fldCharType="separate"/>
      </w:r>
      <w:r w:rsidRPr="00011688">
        <w:rPr>
          <w:rFonts w:ascii="Times New Roman" w:hAnsi="Times New Roman"/>
          <w:noProof/>
          <w:spacing w:val="-4"/>
          <w:sz w:val="24"/>
          <w:szCs w:val="24"/>
        </w:rPr>
        <w:t>(Herispon, 2015:26-27)</w:t>
      </w:r>
      <w:r w:rsidRPr="00011688">
        <w:rPr>
          <w:rFonts w:ascii="Times New Roman" w:hAnsi="Times New Roman"/>
          <w:spacing w:val="-4"/>
          <w:sz w:val="24"/>
          <w:szCs w:val="24"/>
        </w:rPr>
        <w:fldChar w:fldCharType="end"/>
      </w:r>
      <w:r w:rsidRPr="00011688">
        <w:rPr>
          <w:rFonts w:ascii="Times New Roman" w:hAnsi="Times New Roman"/>
          <w:spacing w:val="-4"/>
          <w:sz w:val="24"/>
          <w:szCs w:val="24"/>
        </w:rPr>
        <w:t>.</w:t>
      </w:r>
    </w:p>
    <w:p w14:paraId="2B99E9A2" w14:textId="037E799F" w:rsidR="003469D4" w:rsidRPr="00011688" w:rsidRDefault="003469D4" w:rsidP="003469D4">
      <w:pPr>
        <w:spacing w:after="0" w:line="480" w:lineRule="auto"/>
        <w:ind w:left="1080" w:firstLine="360"/>
        <w:jc w:val="both"/>
        <w:rPr>
          <w:rFonts w:ascii="Times New Roman" w:hAnsi="Times New Roman"/>
          <w:sz w:val="24"/>
          <w:szCs w:val="24"/>
        </w:rPr>
      </w:pPr>
      <w:r w:rsidRPr="00011688">
        <w:rPr>
          <w:rFonts w:ascii="Times New Roman" w:hAnsi="Times New Roman"/>
          <w:i/>
          <w:iCs/>
          <w:sz w:val="24"/>
          <w:szCs w:val="24"/>
        </w:rPr>
        <w:t>Capital Structure</w:t>
      </w:r>
      <w:r w:rsidRPr="00011688">
        <w:rPr>
          <w:rFonts w:ascii="Times New Roman" w:hAnsi="Times New Roman"/>
          <w:sz w:val="24"/>
          <w:szCs w:val="24"/>
        </w:rPr>
        <w:t xml:space="preserve"> mengacu pada keseimbangan atau penjajaran modal eksternal dan modal internal. Modal asing mengacu pada utang yang mungkin bersifat </w:t>
      </w:r>
      <w:r w:rsidR="00810212" w:rsidRPr="00011688">
        <w:rPr>
          <w:rFonts w:ascii="Times New Roman" w:hAnsi="Times New Roman"/>
          <w:sz w:val="24"/>
          <w:szCs w:val="24"/>
        </w:rPr>
        <w:t xml:space="preserve">jangka pendek </w:t>
      </w:r>
      <w:r w:rsidR="00810212">
        <w:rPr>
          <w:rFonts w:ascii="Times New Roman" w:hAnsi="Times New Roman"/>
          <w:sz w:val="24"/>
          <w:szCs w:val="24"/>
        </w:rPr>
        <w:t xml:space="preserve">atau </w:t>
      </w:r>
      <w:r w:rsidRPr="00011688">
        <w:rPr>
          <w:rFonts w:ascii="Times New Roman" w:hAnsi="Times New Roman"/>
          <w:sz w:val="24"/>
          <w:szCs w:val="24"/>
        </w:rPr>
        <w:t xml:space="preserve">jangka panjang. Selanjutnya, modal mencakup laba ditahan dan kepemilikan perusahaan </w:t>
      </w:r>
      <w:r w:rsidRPr="00011688">
        <w:rPr>
          <w:rFonts w:ascii="Times New Roman" w:hAnsi="Times New Roman"/>
          <w:spacing w:val="-4"/>
          <w:sz w:val="24"/>
          <w:szCs w:val="24"/>
        </w:rPr>
        <w:fldChar w:fldCharType="begin" w:fldLock="1"/>
      </w:r>
      <w:r w:rsidRPr="00011688">
        <w:rPr>
          <w:rFonts w:ascii="Times New Roman" w:hAnsi="Times New Roman"/>
          <w:spacing w:val="-4"/>
          <w:sz w:val="24"/>
          <w:szCs w:val="24"/>
        </w:rPr>
        <w:instrText>ADDIN CSL_CITATION {"citationItems":[{"id":"ITEM-1","itemData":{"ISBN":"978-602-6865-46-5","author":[{"dropping-particle":"","family":"Kurniasari","given":"W;","non-dropping-particle":"","parse-names":false,"suffix":""},{"dropping-particle":"","family":"Wibowo","given":"B J","non-dropping-particle":"","parse-names":false,"suffix":""}],"editor":[{"dropping-particle":"","family":"Kurniasih","given":"W","non-dropping-particle":"","parse-names":false,"suffix":""}],"id":"ITEM-1","issued":{"date-parts":[["2017"]]},"publisher":"Universitas Katolik Soegijipranata","publisher-place":"Semarang","title":"Manajemen dan Pembiayaan Ekuitas","type":"book"},"uris":["http://www.mendeley.com/documents/?uuid=956d11d4-ccf6-4425-87d6-0650f4d421c7"]}],"mendeley":{"formattedCitation":"(Kurniasari &amp; Wibowo, 2017)","manualFormatting":"(Kurniasari &amp; Wibowo, 2017:1)","plainTextFormattedCitation":"(Kurniasari &amp; Wibowo, 2017)","previouslyFormattedCitation":"(Kurniasari &amp; Wibowo, 2017)"},"properties":{"noteIndex":0},"schema":"https://github.com/citation-style-language/schema/raw/master/csl-citation.json"}</w:instrText>
      </w:r>
      <w:r w:rsidRPr="00011688">
        <w:rPr>
          <w:rFonts w:ascii="Times New Roman" w:hAnsi="Times New Roman"/>
          <w:spacing w:val="-4"/>
          <w:sz w:val="24"/>
          <w:szCs w:val="24"/>
        </w:rPr>
        <w:fldChar w:fldCharType="separate"/>
      </w:r>
      <w:r w:rsidRPr="00011688">
        <w:rPr>
          <w:rFonts w:ascii="Times New Roman" w:hAnsi="Times New Roman"/>
          <w:noProof/>
          <w:spacing w:val="-4"/>
          <w:sz w:val="24"/>
          <w:szCs w:val="24"/>
        </w:rPr>
        <w:t>(Kurniasari &amp; Wibowo, 2017:1)</w:t>
      </w:r>
      <w:r w:rsidRPr="00011688">
        <w:rPr>
          <w:rFonts w:ascii="Times New Roman" w:hAnsi="Times New Roman"/>
          <w:spacing w:val="-4"/>
          <w:sz w:val="24"/>
          <w:szCs w:val="24"/>
        </w:rPr>
        <w:fldChar w:fldCharType="end"/>
      </w:r>
      <w:r w:rsidRPr="00011688">
        <w:rPr>
          <w:rFonts w:ascii="Times New Roman" w:hAnsi="Times New Roman"/>
          <w:spacing w:val="-4"/>
          <w:sz w:val="24"/>
          <w:szCs w:val="24"/>
        </w:rPr>
        <w:t>.</w:t>
      </w:r>
    </w:p>
    <w:p w14:paraId="4AA4BBCD" w14:textId="77777777" w:rsidR="003469D4" w:rsidRPr="00011688" w:rsidRDefault="003469D4" w:rsidP="003469D4">
      <w:pPr>
        <w:spacing w:after="0" w:line="480" w:lineRule="auto"/>
        <w:ind w:left="1080" w:firstLine="360"/>
        <w:jc w:val="both"/>
        <w:rPr>
          <w:rFonts w:ascii="Times New Roman" w:hAnsi="Times New Roman"/>
          <w:sz w:val="24"/>
          <w:szCs w:val="24"/>
        </w:rPr>
      </w:pPr>
      <w:r w:rsidRPr="00011688">
        <w:rPr>
          <w:rFonts w:ascii="Times New Roman" w:hAnsi="Times New Roman"/>
          <w:i/>
          <w:iCs/>
          <w:sz w:val="24"/>
          <w:szCs w:val="24"/>
        </w:rPr>
        <w:t>Capital Structure</w:t>
      </w:r>
      <w:r w:rsidRPr="00011688">
        <w:rPr>
          <w:rFonts w:ascii="Times New Roman" w:hAnsi="Times New Roman"/>
          <w:sz w:val="24"/>
          <w:szCs w:val="24"/>
        </w:rPr>
        <w:t xml:space="preserve"> mengacu pada proporsi atau hubungan antara modal pinjaman dan modal ekuitas. Modal ekuitas dapat dihasilkan melalui akumulasi keuntungan dan penjualan saham, sedangkan hutang dapat diklasifikasikan sebagai jangka panjang. jangka atau jangka pendek </w:t>
      </w:r>
      <w:r w:rsidRPr="00011688">
        <w:rPr>
          <w:rFonts w:ascii="Times New Roman" w:hAnsi="Times New Roman"/>
          <w:spacing w:val="-4"/>
          <w:sz w:val="24"/>
          <w:szCs w:val="24"/>
        </w:rPr>
        <w:fldChar w:fldCharType="begin" w:fldLock="1"/>
      </w:r>
      <w:r w:rsidRPr="00011688">
        <w:rPr>
          <w:rFonts w:ascii="Times New Roman" w:hAnsi="Times New Roman"/>
          <w:spacing w:val="-4"/>
          <w:sz w:val="24"/>
          <w:szCs w:val="24"/>
        </w:rPr>
        <w:instrText>ADDIN CSL_CITATION {"citationItems":[{"id":"ITEM-1","itemData":{"ISBN":"978-623-6608-24-1","author":[{"dropping-particle":"","family":"Riza","given":"F","non-dropping-particle":"","parse-names":false,"suffix":""}],"id":"ITEM-1","issued":{"date-parts":[["2020"]]},"publisher":"Widina Bhakti Persada","publisher-place":"Bandung","title":"Manajemen Keuangan (Sebuah Tinjauan Teori dan Praktis)","type":"book"},"uris":["http://www.mendeley.com/documents/?uuid=15343e76-896d-444b-a7ef-220ff6701df7"]}],"mendeley":{"formattedCitation":"(Riza, 2020)","manualFormatting":"(Riza, 2020:201)","plainTextFormattedCitation":"(Riza, 2020)","previouslyFormattedCitation":"(Riza, 2020)"},"properties":{"noteIndex":0},"schema":"https://github.com/citation-style-language/schema/raw/master/csl-citation.json"}</w:instrText>
      </w:r>
      <w:r w:rsidRPr="00011688">
        <w:rPr>
          <w:rFonts w:ascii="Times New Roman" w:hAnsi="Times New Roman"/>
          <w:spacing w:val="-4"/>
          <w:sz w:val="24"/>
          <w:szCs w:val="24"/>
        </w:rPr>
        <w:fldChar w:fldCharType="separate"/>
      </w:r>
      <w:r w:rsidRPr="00011688">
        <w:rPr>
          <w:rFonts w:ascii="Times New Roman" w:hAnsi="Times New Roman"/>
          <w:noProof/>
          <w:spacing w:val="-4"/>
          <w:sz w:val="24"/>
          <w:szCs w:val="24"/>
        </w:rPr>
        <w:t>(Riza, 2020:201)</w:t>
      </w:r>
      <w:r w:rsidRPr="00011688">
        <w:rPr>
          <w:rFonts w:ascii="Times New Roman" w:hAnsi="Times New Roman"/>
          <w:spacing w:val="-4"/>
          <w:sz w:val="24"/>
          <w:szCs w:val="24"/>
        </w:rPr>
        <w:fldChar w:fldCharType="end"/>
      </w:r>
      <w:r w:rsidRPr="00011688">
        <w:rPr>
          <w:rFonts w:ascii="Times New Roman" w:hAnsi="Times New Roman"/>
          <w:spacing w:val="-4"/>
          <w:sz w:val="24"/>
          <w:szCs w:val="24"/>
        </w:rPr>
        <w:t>.</w:t>
      </w:r>
    </w:p>
    <w:p w14:paraId="7B3A9807" w14:textId="5D175613" w:rsidR="001F0416" w:rsidRPr="00011688" w:rsidRDefault="003469D4" w:rsidP="003469D4">
      <w:pPr>
        <w:spacing w:before="100" w:beforeAutospacing="1" w:after="0" w:line="480" w:lineRule="auto"/>
        <w:ind w:left="1080" w:firstLine="360"/>
        <w:contextualSpacing/>
        <w:jc w:val="both"/>
        <w:rPr>
          <w:rFonts w:ascii="Times New Roman" w:hAnsi="Times New Roman"/>
          <w:noProof/>
          <w:spacing w:val="-4"/>
          <w:sz w:val="24"/>
          <w:szCs w:val="24"/>
        </w:rPr>
      </w:pPr>
      <w:r w:rsidRPr="00011688">
        <w:rPr>
          <w:rFonts w:ascii="Times New Roman" w:hAnsi="Times New Roman"/>
          <w:i/>
          <w:iCs/>
          <w:sz w:val="24"/>
          <w:szCs w:val="24"/>
        </w:rPr>
        <w:t>Capital Structure</w:t>
      </w:r>
      <w:r w:rsidRPr="00011688">
        <w:rPr>
          <w:rFonts w:ascii="Times New Roman" w:hAnsi="Times New Roman"/>
          <w:sz w:val="24"/>
          <w:szCs w:val="24"/>
        </w:rPr>
        <w:t xml:space="preserve"> adalah komponen struktur keuangan secara keseluruhan. Struktur keuangan memberikan perincian semua sumber yang digunakan untuk membiayai aset organisasi, sedangkan </w:t>
      </w:r>
      <w:r w:rsidR="00FD3297" w:rsidRPr="00011688">
        <w:rPr>
          <w:rFonts w:ascii="Times New Roman" w:hAnsi="Times New Roman"/>
          <w:i/>
          <w:iCs/>
          <w:sz w:val="24"/>
          <w:szCs w:val="24"/>
        </w:rPr>
        <w:t>Capital Structure</w:t>
      </w:r>
      <w:r w:rsidRPr="00011688">
        <w:rPr>
          <w:rFonts w:ascii="Times New Roman" w:hAnsi="Times New Roman"/>
          <w:sz w:val="24"/>
          <w:szCs w:val="24"/>
        </w:rPr>
        <w:t xml:space="preserve"> secara khusus</w:t>
      </w:r>
      <w:r w:rsidR="00FD3297" w:rsidRPr="00011688">
        <w:rPr>
          <w:rFonts w:ascii="Times New Roman" w:hAnsi="Times New Roman"/>
          <w:sz w:val="24"/>
          <w:szCs w:val="24"/>
        </w:rPr>
        <w:t>nya</w:t>
      </w:r>
      <w:r w:rsidRPr="00011688">
        <w:rPr>
          <w:rFonts w:ascii="Times New Roman" w:hAnsi="Times New Roman"/>
          <w:sz w:val="24"/>
          <w:szCs w:val="24"/>
        </w:rPr>
        <w:t xml:space="preserve"> mengacu pada besarnya jangka panjang. </w:t>
      </w:r>
      <w:r w:rsidR="0005477F" w:rsidRPr="00011688">
        <w:rPr>
          <w:rFonts w:ascii="Times New Roman" w:hAnsi="Times New Roman"/>
          <w:i/>
          <w:iCs/>
          <w:sz w:val="24"/>
          <w:szCs w:val="24"/>
        </w:rPr>
        <w:t>Capital Structure</w:t>
      </w:r>
      <w:r w:rsidR="0005477F" w:rsidRPr="00011688">
        <w:rPr>
          <w:rFonts w:ascii="Times New Roman" w:hAnsi="Times New Roman"/>
          <w:sz w:val="24"/>
          <w:szCs w:val="24"/>
        </w:rPr>
        <w:t xml:space="preserve"> </w:t>
      </w:r>
      <w:r w:rsidRPr="00011688">
        <w:rPr>
          <w:rFonts w:ascii="Times New Roman" w:hAnsi="Times New Roman"/>
          <w:sz w:val="24"/>
          <w:szCs w:val="24"/>
        </w:rPr>
        <w:t xml:space="preserve">dalam istilah praktis, mewakili alokasi utang jangka panjang dan modal ekuitas </w:t>
      </w:r>
      <w:r w:rsidRPr="00011688">
        <w:rPr>
          <w:rFonts w:ascii="Times New Roman" w:hAnsi="Times New Roman"/>
          <w:noProof/>
          <w:spacing w:val="-4"/>
          <w:sz w:val="24"/>
          <w:szCs w:val="24"/>
        </w:rPr>
        <w:fldChar w:fldCharType="begin" w:fldLock="1"/>
      </w:r>
      <w:r w:rsidRPr="00011688">
        <w:rPr>
          <w:rFonts w:ascii="Times New Roman" w:hAnsi="Times New Roman"/>
          <w:noProof/>
          <w:spacing w:val="-4"/>
          <w:sz w:val="24"/>
          <w:szCs w:val="24"/>
        </w:rPr>
        <w:instrText>ADDIN CSL_CITATION {"citationItems":[{"id":"ITEM-1","itemData":{"author":[{"dropping-particle":"","family":"Siswanto","given":"E","non-dropping-particle":"","parse-names":false,"suffix":""}],"id":"ITEM-1","issued":{"date-parts":[["2021"]]},"publisher":"Universitas Negeri Malang","publisher-place":"Malang","title":"Buku Ajar Manajemen Keuangan Dasar","type":"book"},"uris":["http://www.mendeley.com/documents/?uuid=6e3c61d4-813b-403d-8d2d-6fe211f299d5"]}],"mendeley":{"formattedCitation":"(Siswanto, 2021)","manualFormatting":"(Siswanto, 2021:86)","plainTextFormattedCitation":"(Siswanto, 2021)","previouslyFormattedCitation":"(Siswanto, 2021)"},"properties":{"noteIndex":0},"schema":"https://github.com/citation-style-language/schema/raw/master/csl-citation.json"}</w:instrText>
      </w:r>
      <w:r w:rsidRPr="00011688">
        <w:rPr>
          <w:rFonts w:ascii="Times New Roman" w:hAnsi="Times New Roman"/>
          <w:noProof/>
          <w:spacing w:val="-4"/>
          <w:sz w:val="24"/>
          <w:szCs w:val="24"/>
        </w:rPr>
        <w:fldChar w:fldCharType="separate"/>
      </w:r>
      <w:r w:rsidRPr="00011688">
        <w:rPr>
          <w:rFonts w:ascii="Times New Roman" w:hAnsi="Times New Roman"/>
          <w:noProof/>
          <w:spacing w:val="-4"/>
          <w:sz w:val="24"/>
          <w:szCs w:val="24"/>
        </w:rPr>
        <w:t>(Siswanto, 2021:86)</w:t>
      </w:r>
      <w:r w:rsidRPr="00011688">
        <w:rPr>
          <w:rFonts w:ascii="Times New Roman" w:hAnsi="Times New Roman"/>
          <w:noProof/>
          <w:spacing w:val="-4"/>
          <w:sz w:val="24"/>
          <w:szCs w:val="24"/>
        </w:rPr>
        <w:fldChar w:fldCharType="end"/>
      </w:r>
      <w:r w:rsidRPr="00011688">
        <w:rPr>
          <w:rFonts w:ascii="Times New Roman" w:hAnsi="Times New Roman"/>
          <w:noProof/>
          <w:spacing w:val="-4"/>
          <w:sz w:val="24"/>
          <w:szCs w:val="24"/>
        </w:rPr>
        <w:t xml:space="preserve">. Struktur modal menggunakan rumus </w:t>
      </w:r>
      <w:r w:rsidRPr="00011688">
        <w:rPr>
          <w:rFonts w:ascii="Times New Roman" w:hAnsi="Times New Roman"/>
          <w:i/>
          <w:iCs/>
          <w:noProof/>
          <w:spacing w:val="-4"/>
          <w:sz w:val="24"/>
          <w:szCs w:val="24"/>
        </w:rPr>
        <w:t>Dept Equity Ratio</w:t>
      </w:r>
      <w:r w:rsidRPr="00011688">
        <w:rPr>
          <w:rFonts w:ascii="Times New Roman" w:hAnsi="Times New Roman"/>
          <w:noProof/>
          <w:spacing w:val="-4"/>
          <w:sz w:val="24"/>
          <w:szCs w:val="24"/>
        </w:rPr>
        <w:t xml:space="preserve"> (DER) sebagai berikut</w:t>
      </w:r>
      <w:r w:rsidR="001F0416" w:rsidRPr="00011688">
        <w:rPr>
          <w:rFonts w:ascii="Times New Roman" w:hAnsi="Times New Roman"/>
          <w:noProof/>
          <w:spacing w:val="-4"/>
          <w:sz w:val="24"/>
          <w:szCs w:val="24"/>
        </w:rPr>
        <w:t>:</w:t>
      </w:r>
    </w:p>
    <w:p w14:paraId="11E74F2A" w14:textId="2F1012B9" w:rsidR="001F0416" w:rsidRPr="00011688" w:rsidRDefault="001F68D8" w:rsidP="001F0416">
      <w:pPr>
        <w:spacing w:line="480" w:lineRule="auto"/>
        <w:ind w:left="720" w:firstLine="720"/>
        <w:jc w:val="both"/>
      </w:pPr>
      <w:bookmarkStart w:id="34" w:name="_Hlk170770030"/>
      <m:oMathPara>
        <m:oMath>
          <m:r>
            <m:rPr>
              <m:sty m:val="bi"/>
            </m:rPr>
            <w:rPr>
              <w:rFonts w:ascii="Cambria Math" w:hAnsi="Cambria Math"/>
              <w:noProof/>
            </w:rPr>
            <w:lastRenderedPageBreak/>
            <m:t xml:space="preserve">Debt to Equity Ratio </m:t>
          </m:r>
          <m:d>
            <m:dPr>
              <m:ctrlPr>
                <w:rPr>
                  <w:rFonts w:ascii="Cambria Math" w:hAnsi="Cambria Math"/>
                  <w:b/>
                  <w:bCs/>
                  <w:i/>
                  <w:noProof/>
                </w:rPr>
              </m:ctrlPr>
            </m:dPr>
            <m:e>
              <m:r>
                <m:rPr>
                  <m:sty m:val="bi"/>
                </m:rPr>
                <w:rPr>
                  <w:rFonts w:ascii="Cambria Math" w:hAnsi="Cambria Math"/>
                  <w:noProof/>
                </w:rPr>
                <m:t>DER</m:t>
              </m:r>
            </m:e>
          </m:d>
          <m:r>
            <m:rPr>
              <m:sty m:val="bi"/>
            </m:rPr>
            <w:rPr>
              <w:rFonts w:ascii="Cambria Math" w:hAnsi="Cambria Math"/>
              <w:noProof/>
            </w:rPr>
            <m:t xml:space="preserve">= </m:t>
          </m:r>
          <m:f>
            <m:fPr>
              <m:ctrlPr>
                <w:rPr>
                  <w:rFonts w:ascii="Cambria Math" w:hAnsi="Cambria Math"/>
                  <w:b/>
                  <w:bCs/>
                  <w:i/>
                  <w:noProof/>
                </w:rPr>
              </m:ctrlPr>
            </m:fPr>
            <m:num>
              <m:r>
                <m:rPr>
                  <m:sty m:val="bi"/>
                </m:rPr>
                <w:rPr>
                  <w:rFonts w:ascii="Cambria Math" w:hAnsi="Cambria Math"/>
                  <w:noProof/>
                </w:rPr>
                <m:t>Total Debt</m:t>
              </m:r>
            </m:num>
            <m:den>
              <m:r>
                <m:rPr>
                  <m:sty m:val="bi"/>
                </m:rPr>
                <w:rPr>
                  <w:rFonts w:ascii="Cambria Math" w:hAnsi="Cambria Math"/>
                  <w:noProof/>
                </w:rPr>
                <m:t>Equity</m:t>
              </m:r>
            </m:den>
          </m:f>
          <m:r>
            <m:rPr>
              <m:sty m:val="bi"/>
            </m:rPr>
            <w:rPr>
              <w:rFonts w:ascii="Cambria Math" w:hAnsi="Cambria Math"/>
              <w:noProof/>
            </w:rPr>
            <m:t xml:space="preserve"> x 100%</m:t>
          </m:r>
        </m:oMath>
      </m:oMathPara>
    </w:p>
    <w:p w14:paraId="71D4B33B" w14:textId="08444A49" w:rsidR="001F0416" w:rsidRPr="00011688" w:rsidRDefault="00FF6BD2" w:rsidP="00EF343C">
      <w:pPr>
        <w:spacing w:before="100" w:beforeAutospacing="1" w:after="200" w:line="480" w:lineRule="auto"/>
        <w:ind w:left="720" w:firstLine="720"/>
        <w:contextualSpacing/>
        <w:jc w:val="both"/>
        <w:rPr>
          <w:rFonts w:ascii="Times New Roman" w:hAnsi="Times New Roman"/>
          <w:spacing w:val="-4"/>
          <w:sz w:val="24"/>
          <w:szCs w:val="24"/>
        </w:rPr>
      </w:pPr>
      <w:bookmarkStart w:id="35" w:name="_Hlk170767428"/>
      <w:bookmarkEnd w:id="34"/>
      <w:r w:rsidRPr="00011688">
        <w:rPr>
          <w:rFonts w:ascii="Times New Roman" w:hAnsi="Times New Roman"/>
          <w:spacing w:val="-4"/>
          <w:sz w:val="24"/>
          <w:szCs w:val="24"/>
        </w:rPr>
        <w:t xml:space="preserve">Berikut </w:t>
      </w:r>
      <w:r w:rsidR="001F0416" w:rsidRPr="00011688">
        <w:rPr>
          <w:rFonts w:ascii="Times New Roman" w:hAnsi="Times New Roman"/>
          <w:i/>
          <w:iCs/>
          <w:spacing w:val="-4"/>
          <w:sz w:val="24"/>
          <w:szCs w:val="24"/>
        </w:rPr>
        <w:t>T</w:t>
      </w:r>
      <w:r w:rsidRPr="00011688">
        <w:rPr>
          <w:rFonts w:ascii="Times New Roman" w:hAnsi="Times New Roman"/>
          <w:i/>
          <w:iCs/>
          <w:spacing w:val="-4"/>
          <w:sz w:val="24"/>
          <w:szCs w:val="24"/>
        </w:rPr>
        <w:t>h</w:t>
      </w:r>
      <w:r w:rsidR="001F0416" w:rsidRPr="00011688">
        <w:rPr>
          <w:rFonts w:ascii="Times New Roman" w:hAnsi="Times New Roman"/>
          <w:i/>
          <w:iCs/>
          <w:spacing w:val="-4"/>
          <w:sz w:val="24"/>
          <w:szCs w:val="24"/>
        </w:rPr>
        <w:t>eor</w:t>
      </w:r>
      <w:r w:rsidRPr="00011688">
        <w:rPr>
          <w:rFonts w:ascii="Times New Roman" w:hAnsi="Times New Roman"/>
          <w:i/>
          <w:iCs/>
          <w:spacing w:val="-4"/>
          <w:sz w:val="24"/>
          <w:szCs w:val="24"/>
        </w:rPr>
        <w:t>y</w:t>
      </w:r>
      <w:r w:rsidR="001F0416" w:rsidRPr="00011688">
        <w:rPr>
          <w:rFonts w:ascii="Times New Roman" w:hAnsi="Times New Roman"/>
          <w:i/>
          <w:iCs/>
          <w:spacing w:val="-4"/>
          <w:sz w:val="24"/>
          <w:szCs w:val="24"/>
        </w:rPr>
        <w:t xml:space="preserve"> </w:t>
      </w:r>
      <w:r w:rsidR="001F0416" w:rsidRPr="00011688">
        <w:rPr>
          <w:rFonts w:ascii="Times New Roman" w:hAnsi="Times New Roman"/>
          <w:spacing w:val="-4"/>
          <w:sz w:val="24"/>
          <w:szCs w:val="24"/>
        </w:rPr>
        <w:t>yang ber</w:t>
      </w:r>
      <w:r w:rsidRPr="00011688">
        <w:rPr>
          <w:rFonts w:ascii="Times New Roman" w:hAnsi="Times New Roman"/>
          <w:spacing w:val="-4"/>
          <w:sz w:val="24"/>
          <w:szCs w:val="24"/>
        </w:rPr>
        <w:t>hubungan</w:t>
      </w:r>
      <w:r w:rsidR="001F0416" w:rsidRPr="00011688">
        <w:rPr>
          <w:rFonts w:ascii="Times New Roman" w:hAnsi="Times New Roman"/>
          <w:spacing w:val="-4"/>
          <w:sz w:val="24"/>
          <w:szCs w:val="24"/>
        </w:rPr>
        <w:t xml:space="preserve"> dengan </w:t>
      </w:r>
      <w:r w:rsidR="00ED7148" w:rsidRPr="00011688">
        <w:rPr>
          <w:rFonts w:ascii="Times New Roman" w:eastAsia="Times New Roman" w:hAnsi="Times New Roman"/>
          <w:i/>
          <w:iCs/>
          <w:sz w:val="24"/>
          <w:szCs w:val="24"/>
        </w:rPr>
        <w:t>Capital Structure</w:t>
      </w:r>
      <w:r w:rsidR="001F0416" w:rsidRPr="00011688">
        <w:rPr>
          <w:rFonts w:ascii="Times New Roman" w:hAnsi="Times New Roman"/>
          <w:spacing w:val="-4"/>
          <w:sz w:val="24"/>
          <w:szCs w:val="24"/>
        </w:rPr>
        <w:t>:</w:t>
      </w:r>
    </w:p>
    <w:p w14:paraId="07ECC863" w14:textId="77777777" w:rsidR="001F0416" w:rsidRPr="00011688" w:rsidRDefault="001F0416" w:rsidP="00E121E9">
      <w:pPr>
        <w:numPr>
          <w:ilvl w:val="0"/>
          <w:numId w:val="11"/>
        </w:numPr>
        <w:spacing w:before="100" w:beforeAutospacing="1" w:after="200" w:line="480" w:lineRule="auto"/>
        <w:contextualSpacing/>
        <w:jc w:val="both"/>
        <w:rPr>
          <w:rFonts w:ascii="Times New Roman" w:hAnsi="Times New Roman"/>
          <w:spacing w:val="-4"/>
          <w:sz w:val="24"/>
          <w:szCs w:val="24"/>
        </w:rPr>
      </w:pPr>
      <w:r w:rsidRPr="00011688">
        <w:rPr>
          <w:rFonts w:ascii="Times New Roman" w:hAnsi="Times New Roman"/>
          <w:spacing w:val="-4"/>
          <w:sz w:val="24"/>
          <w:szCs w:val="24"/>
        </w:rPr>
        <w:t>Modigliani-Miller (MM) Theory</w:t>
      </w:r>
    </w:p>
    <w:p w14:paraId="21D02B73" w14:textId="7EFD1229" w:rsidR="001F0416" w:rsidRPr="00011688" w:rsidRDefault="00FF6BD2" w:rsidP="00922416">
      <w:pPr>
        <w:spacing w:before="100" w:beforeAutospacing="1" w:after="200" w:line="480" w:lineRule="auto"/>
        <w:ind w:left="1440" w:firstLine="360"/>
        <w:contextualSpacing/>
        <w:jc w:val="both"/>
        <w:rPr>
          <w:rFonts w:ascii="Times New Roman" w:hAnsi="Times New Roman"/>
          <w:spacing w:val="-4"/>
          <w:sz w:val="24"/>
          <w:szCs w:val="24"/>
        </w:rPr>
      </w:pPr>
      <w:r w:rsidRPr="00011688">
        <w:rPr>
          <w:rFonts w:ascii="Times New Roman" w:hAnsi="Times New Roman"/>
          <w:i/>
          <w:iCs/>
          <w:spacing w:val="-4"/>
          <w:sz w:val="24"/>
          <w:szCs w:val="24"/>
        </w:rPr>
        <w:t>Theory</w:t>
      </w:r>
      <w:r w:rsidRPr="00011688">
        <w:rPr>
          <w:rFonts w:ascii="Times New Roman" w:hAnsi="Times New Roman"/>
          <w:spacing w:val="-4"/>
          <w:sz w:val="24"/>
          <w:szCs w:val="24"/>
        </w:rPr>
        <w:t xml:space="preserve"> keuangan modern (1958) </w:t>
      </w:r>
      <w:r w:rsidRPr="00011688">
        <w:rPr>
          <w:rFonts w:ascii="Times New Roman" w:hAnsi="Times New Roman"/>
          <w:sz w:val="24"/>
          <w:szCs w:val="24"/>
        </w:rPr>
        <w:t xml:space="preserve">M.M. telah menetapkan bahwa penilaian suatu perusahaan hanya bergantung pada aliran pendapatannya di masa depan. Maka dari itu, nilai ini tidak bergantung pada </w:t>
      </w:r>
      <w:r w:rsidR="006B76A6" w:rsidRPr="00011688">
        <w:rPr>
          <w:rFonts w:ascii="Times New Roman" w:hAnsi="Times New Roman"/>
          <w:i/>
          <w:iCs/>
          <w:sz w:val="24"/>
          <w:szCs w:val="24"/>
        </w:rPr>
        <w:t>capital structure</w:t>
      </w:r>
      <w:r w:rsidRPr="00011688">
        <w:rPr>
          <w:rFonts w:ascii="Times New Roman" w:hAnsi="Times New Roman"/>
          <w:sz w:val="24"/>
          <w:szCs w:val="24"/>
        </w:rPr>
        <w:t xml:space="preserve">, yang mengacu pada pembandingan antara </w:t>
      </w:r>
      <w:r w:rsidR="006B76A6" w:rsidRPr="00011688">
        <w:rPr>
          <w:rFonts w:ascii="Times New Roman" w:hAnsi="Times New Roman"/>
          <w:sz w:val="24"/>
          <w:szCs w:val="24"/>
        </w:rPr>
        <w:t xml:space="preserve">ekuitas dan </w:t>
      </w:r>
      <w:r w:rsidRPr="00011688">
        <w:rPr>
          <w:rFonts w:ascii="Times New Roman" w:hAnsi="Times New Roman"/>
          <w:sz w:val="24"/>
          <w:szCs w:val="24"/>
        </w:rPr>
        <w:t xml:space="preserve">utang </w:t>
      </w:r>
      <w:r w:rsidRPr="00011688">
        <w:rPr>
          <w:rFonts w:ascii="Times New Roman" w:hAnsi="Times New Roman"/>
          <w:spacing w:val="-4"/>
          <w:sz w:val="24"/>
          <w:szCs w:val="24"/>
        </w:rPr>
        <w:fldChar w:fldCharType="begin" w:fldLock="1"/>
      </w:r>
      <w:r w:rsidRPr="00011688">
        <w:rPr>
          <w:rFonts w:ascii="Times New Roman" w:hAnsi="Times New Roman"/>
          <w:spacing w:val="-4"/>
          <w:sz w:val="24"/>
          <w:szCs w:val="24"/>
        </w:rPr>
        <w:instrText>ADDIN CSL_CITATION {"citationItems":[{"id":"ITEM-1","itemData":{"author":[{"dropping-particle":"","family":"Jenita","given":"","non-dropping-particle":"","parse-names":false,"suffix":""},{"dropping-particle":"","family":"Herispon","given":"","non-dropping-particle":"","parse-names":false,"suffix":""}],"id":"ITEM-1","issued":{"date-parts":[["2022"]]},"publisher":"CV. Azka Pustaka","publisher-place":"Pekanbaru","title":"Manajemen Keuangan Perusahaan","type":"book"},"uris":["http://www.mendeley.com/documents/?uuid=54462671-5374-4fb3-8bfe-27a4e8f4b57c"]}],"mendeley":{"formattedCitation":"(Jenita &amp; Herispon, 2022)","manualFormatting":"(Jenita &amp; Herispon, 2022:32-33)","plainTextFormattedCitation":"(Jenita &amp; Herispon, 2022)","previouslyFormattedCitation":"(Jenita &amp; Herispon, 2022)"},"properties":{"noteIndex":0},"schema":"https://github.com/citation-style-language/schema/raw/master/csl-citation.json"}</w:instrText>
      </w:r>
      <w:r w:rsidRPr="00011688">
        <w:rPr>
          <w:rFonts w:ascii="Times New Roman" w:hAnsi="Times New Roman"/>
          <w:spacing w:val="-4"/>
          <w:sz w:val="24"/>
          <w:szCs w:val="24"/>
        </w:rPr>
        <w:fldChar w:fldCharType="separate"/>
      </w:r>
      <w:r w:rsidRPr="00011688">
        <w:rPr>
          <w:rFonts w:ascii="Times New Roman" w:hAnsi="Times New Roman"/>
          <w:noProof/>
          <w:spacing w:val="-4"/>
          <w:sz w:val="24"/>
          <w:szCs w:val="24"/>
        </w:rPr>
        <w:t>(Jenita &amp; Herispon, 2022:32-33)</w:t>
      </w:r>
      <w:r w:rsidRPr="00011688">
        <w:rPr>
          <w:rFonts w:ascii="Times New Roman" w:hAnsi="Times New Roman"/>
          <w:spacing w:val="-4"/>
          <w:sz w:val="24"/>
          <w:szCs w:val="24"/>
        </w:rPr>
        <w:fldChar w:fldCharType="end"/>
      </w:r>
      <w:r w:rsidR="00F31CEC" w:rsidRPr="00011688">
        <w:rPr>
          <w:rFonts w:ascii="Times New Roman" w:hAnsi="Times New Roman"/>
          <w:spacing w:val="-4"/>
          <w:sz w:val="24"/>
          <w:szCs w:val="24"/>
        </w:rPr>
        <w:t>.</w:t>
      </w:r>
    </w:p>
    <w:bookmarkEnd w:id="35"/>
    <w:p w14:paraId="4A1F9812" w14:textId="77777777" w:rsidR="001F0416" w:rsidRPr="00011688" w:rsidRDefault="001F0416" w:rsidP="00E121E9">
      <w:pPr>
        <w:numPr>
          <w:ilvl w:val="0"/>
          <w:numId w:val="12"/>
        </w:numPr>
        <w:spacing w:before="100" w:beforeAutospacing="1" w:after="200" w:line="480" w:lineRule="auto"/>
        <w:contextualSpacing/>
        <w:jc w:val="both"/>
        <w:rPr>
          <w:rFonts w:ascii="Times New Roman" w:hAnsi="Times New Roman"/>
          <w:spacing w:val="-4"/>
          <w:sz w:val="24"/>
          <w:szCs w:val="24"/>
        </w:rPr>
      </w:pPr>
      <w:r w:rsidRPr="00011688">
        <w:rPr>
          <w:rFonts w:ascii="Times New Roman" w:hAnsi="Times New Roman"/>
          <w:spacing w:val="-4"/>
          <w:sz w:val="24"/>
          <w:szCs w:val="24"/>
        </w:rPr>
        <w:t>Teori MM tanpa pajak</w:t>
      </w:r>
    </w:p>
    <w:p w14:paraId="3919B458" w14:textId="0B34C709" w:rsidR="001F0416" w:rsidRPr="00011688" w:rsidRDefault="00FF6BD2" w:rsidP="008900E9">
      <w:pPr>
        <w:spacing w:before="100" w:beforeAutospacing="1" w:after="200" w:line="480" w:lineRule="auto"/>
        <w:ind w:left="1800" w:firstLine="360"/>
        <w:contextualSpacing/>
        <w:jc w:val="both"/>
        <w:rPr>
          <w:rFonts w:ascii="Times New Roman" w:hAnsi="Times New Roman"/>
          <w:spacing w:val="-4"/>
          <w:sz w:val="24"/>
          <w:szCs w:val="24"/>
        </w:rPr>
      </w:pPr>
      <w:r w:rsidRPr="00011688">
        <w:rPr>
          <w:rFonts w:ascii="Times New Roman" w:hAnsi="Times New Roman"/>
          <w:sz w:val="24"/>
          <w:szCs w:val="24"/>
        </w:rPr>
        <w:t>Asumsi yang digunakan MM sangat ketat, seperti asumsi pasar modal sempurna. Salah satu premis terpenting adalah kurangnya perpajakan</w:t>
      </w:r>
      <w:r w:rsidR="001F0416" w:rsidRPr="00011688">
        <w:rPr>
          <w:rFonts w:ascii="Times New Roman" w:hAnsi="Times New Roman"/>
          <w:spacing w:val="-4"/>
          <w:sz w:val="24"/>
          <w:szCs w:val="24"/>
        </w:rPr>
        <w:t>.</w:t>
      </w:r>
    </w:p>
    <w:p w14:paraId="2A286A96" w14:textId="2BBF1B3A" w:rsidR="009A4F7E" w:rsidRPr="00011688" w:rsidRDefault="009A4F7E" w:rsidP="001F0416">
      <w:pPr>
        <w:spacing w:before="100" w:beforeAutospacing="1" w:after="200" w:line="480" w:lineRule="auto"/>
        <w:ind w:left="1800"/>
        <w:contextualSpacing/>
        <w:jc w:val="both"/>
        <w:rPr>
          <w:rFonts w:ascii="Times New Roman" w:hAnsi="Times New Roman"/>
          <w:spacing w:val="-4"/>
          <w:sz w:val="24"/>
          <w:szCs w:val="24"/>
        </w:rPr>
      </w:pPr>
      <w:r w:rsidRPr="00011688">
        <w:rPr>
          <w:rFonts w:ascii="Times New Roman" w:hAnsi="Times New Roman"/>
          <w:spacing w:val="-4"/>
          <w:sz w:val="24"/>
          <w:szCs w:val="24"/>
        </w:rPr>
        <w:t>MM Tanpa Pajak</w:t>
      </w:r>
      <w:r w:rsidR="00FF6BD2" w:rsidRPr="00011688">
        <w:rPr>
          <w:rFonts w:ascii="Times New Roman" w:hAnsi="Times New Roman"/>
          <w:spacing w:val="-4"/>
          <w:sz w:val="24"/>
          <w:szCs w:val="24"/>
        </w:rPr>
        <w:t xml:space="preserve"> mempunyai 2 preposisi, yaitu</w:t>
      </w:r>
      <w:r w:rsidRPr="00011688">
        <w:rPr>
          <w:rFonts w:ascii="Times New Roman" w:hAnsi="Times New Roman"/>
          <w:spacing w:val="-4"/>
          <w:sz w:val="24"/>
          <w:szCs w:val="24"/>
        </w:rPr>
        <w:t>:</w:t>
      </w:r>
    </w:p>
    <w:p w14:paraId="6B8DD56E" w14:textId="77777777" w:rsidR="009A4F7E" w:rsidRPr="00011688" w:rsidRDefault="009A4F7E" w:rsidP="00E121E9">
      <w:pPr>
        <w:numPr>
          <w:ilvl w:val="0"/>
          <w:numId w:val="23"/>
        </w:numPr>
        <w:spacing w:before="100" w:beforeAutospacing="1" w:after="200" w:line="480" w:lineRule="auto"/>
        <w:contextualSpacing/>
        <w:jc w:val="both"/>
        <w:rPr>
          <w:rFonts w:ascii="Times New Roman" w:hAnsi="Times New Roman"/>
          <w:spacing w:val="-4"/>
          <w:sz w:val="24"/>
          <w:szCs w:val="24"/>
        </w:rPr>
      </w:pPr>
      <w:r w:rsidRPr="00011688">
        <w:rPr>
          <w:rFonts w:ascii="Times New Roman" w:hAnsi="Times New Roman"/>
          <w:spacing w:val="-4"/>
          <w:sz w:val="24"/>
          <w:szCs w:val="24"/>
        </w:rPr>
        <w:t>Preposisi I</w:t>
      </w:r>
    </w:p>
    <w:p w14:paraId="3B41CE1A" w14:textId="4554D299" w:rsidR="009A4F7E" w:rsidRPr="00011688" w:rsidRDefault="009A4F7E" w:rsidP="003C4C52">
      <w:pPr>
        <w:spacing w:before="100" w:beforeAutospacing="1" w:after="200" w:line="480" w:lineRule="auto"/>
        <w:ind w:left="2160" w:firstLine="360"/>
        <w:contextualSpacing/>
        <w:jc w:val="both"/>
        <w:rPr>
          <w:rFonts w:ascii="Times New Roman" w:hAnsi="Times New Roman"/>
          <w:spacing w:val="-4"/>
          <w:sz w:val="24"/>
          <w:szCs w:val="24"/>
        </w:rPr>
      </w:pPr>
      <w:r w:rsidRPr="00011688">
        <w:rPr>
          <w:rFonts w:ascii="Times New Roman" w:hAnsi="Times New Roman"/>
          <w:spacing w:val="-4"/>
          <w:sz w:val="24"/>
          <w:szCs w:val="24"/>
        </w:rPr>
        <w:t>Nilai</w:t>
      </w:r>
      <w:r w:rsidR="00296145" w:rsidRPr="00011688">
        <w:rPr>
          <w:rFonts w:ascii="Times New Roman" w:hAnsi="Times New Roman"/>
          <w:sz w:val="24"/>
          <w:szCs w:val="24"/>
        </w:rPr>
        <w:t xml:space="preserve"> perusahaan mitra setara pada nilai perusahaan sebelum mempertimbangkan penghematan pajak yang dihasilkan dari bunga yang terhutang. MM mengatakan bahwa </w:t>
      </w:r>
      <w:r w:rsidR="00296145" w:rsidRPr="00011688">
        <w:rPr>
          <w:rFonts w:ascii="Times New Roman" w:hAnsi="Times New Roman"/>
          <w:i/>
          <w:iCs/>
          <w:sz w:val="24"/>
          <w:szCs w:val="24"/>
        </w:rPr>
        <w:t>Capital Structure</w:t>
      </w:r>
      <w:r w:rsidR="00296145" w:rsidRPr="00011688">
        <w:rPr>
          <w:rFonts w:ascii="Times New Roman" w:hAnsi="Times New Roman"/>
          <w:sz w:val="24"/>
          <w:szCs w:val="24"/>
        </w:rPr>
        <w:t xml:space="preserve"> yang paling menguntungkan bagi suatu perusahaan seluruhnnya tediri dari hutang</w:t>
      </w:r>
      <w:r w:rsidRPr="00011688">
        <w:rPr>
          <w:rFonts w:ascii="Times New Roman" w:hAnsi="Times New Roman"/>
          <w:spacing w:val="-4"/>
          <w:sz w:val="24"/>
          <w:szCs w:val="24"/>
        </w:rPr>
        <w:t>.</w:t>
      </w:r>
    </w:p>
    <w:p w14:paraId="668CA012" w14:textId="77777777" w:rsidR="009A4F7E" w:rsidRPr="00011688" w:rsidRDefault="009A4F7E" w:rsidP="00E121E9">
      <w:pPr>
        <w:numPr>
          <w:ilvl w:val="0"/>
          <w:numId w:val="23"/>
        </w:numPr>
        <w:spacing w:before="100" w:beforeAutospacing="1" w:after="200" w:line="480" w:lineRule="auto"/>
        <w:contextualSpacing/>
        <w:jc w:val="both"/>
        <w:rPr>
          <w:rFonts w:ascii="Times New Roman" w:hAnsi="Times New Roman"/>
          <w:spacing w:val="-4"/>
          <w:sz w:val="24"/>
          <w:szCs w:val="24"/>
        </w:rPr>
      </w:pPr>
      <w:r w:rsidRPr="00011688">
        <w:rPr>
          <w:rFonts w:ascii="Times New Roman" w:hAnsi="Times New Roman"/>
          <w:spacing w:val="-4"/>
          <w:sz w:val="24"/>
          <w:szCs w:val="24"/>
        </w:rPr>
        <w:t>Preposisi II</w:t>
      </w:r>
    </w:p>
    <w:p w14:paraId="3BE5D092" w14:textId="21CD14C8" w:rsidR="009A4F7E" w:rsidRPr="00011688" w:rsidRDefault="00296145" w:rsidP="003C4C52">
      <w:pPr>
        <w:spacing w:before="100" w:beforeAutospacing="1" w:after="200" w:line="480" w:lineRule="auto"/>
        <w:ind w:left="2160" w:firstLine="360"/>
        <w:contextualSpacing/>
        <w:jc w:val="both"/>
        <w:rPr>
          <w:rFonts w:ascii="Times New Roman" w:hAnsi="Times New Roman"/>
          <w:spacing w:val="-4"/>
          <w:sz w:val="24"/>
          <w:szCs w:val="24"/>
        </w:rPr>
      </w:pPr>
      <w:r w:rsidRPr="00011688">
        <w:rPr>
          <w:rFonts w:ascii="Times New Roman" w:hAnsi="Times New Roman"/>
          <w:sz w:val="24"/>
          <w:szCs w:val="24"/>
        </w:rPr>
        <w:t xml:space="preserve">Biaya ekuitas akan naik seiring adanya pertumbuhan utang, namun manfaat pajaknya jadi lebih besar </w:t>
      </w:r>
      <w:r w:rsidRPr="00011688">
        <w:rPr>
          <w:rFonts w:ascii="Times New Roman" w:hAnsi="Times New Roman"/>
          <w:sz w:val="24"/>
          <w:szCs w:val="24"/>
        </w:rPr>
        <w:lastRenderedPageBreak/>
        <w:t>dibandingkan penurunan nilai akibat biaya ekuitas yang lebih tinggi. Memanfaatkan lebih banyak utang akan mengakibatkan penggunaan lebih banyak biaya modal efektif, sehingga mengurangi biaya modal secara keseluruhan, dengan mempertimbangkan bobot berbeda yang diberikan pada setiap sumber pendanaan</w:t>
      </w:r>
      <w:r w:rsidR="009A4F7E" w:rsidRPr="00011688">
        <w:rPr>
          <w:rFonts w:ascii="Times New Roman" w:hAnsi="Times New Roman"/>
          <w:spacing w:val="-4"/>
          <w:sz w:val="24"/>
          <w:szCs w:val="24"/>
        </w:rPr>
        <w:t>.</w:t>
      </w:r>
    </w:p>
    <w:p w14:paraId="7A7F3871" w14:textId="7B6E71B5" w:rsidR="009A4F7E" w:rsidRPr="00011688" w:rsidRDefault="00296145" w:rsidP="00296145">
      <w:pPr>
        <w:spacing w:before="100" w:beforeAutospacing="1" w:after="200" w:line="480" w:lineRule="auto"/>
        <w:ind w:left="2160" w:firstLine="360"/>
        <w:contextualSpacing/>
        <w:jc w:val="both"/>
        <w:rPr>
          <w:rFonts w:ascii="Times New Roman" w:hAnsi="Times New Roman"/>
          <w:spacing w:val="-4"/>
          <w:sz w:val="24"/>
          <w:szCs w:val="24"/>
        </w:rPr>
      </w:pPr>
      <w:r w:rsidRPr="00011688">
        <w:rPr>
          <w:rFonts w:ascii="Times New Roman" w:hAnsi="Times New Roman"/>
          <w:sz w:val="24"/>
          <w:szCs w:val="24"/>
        </w:rPr>
        <w:t xml:space="preserve">Teori MM </w:t>
      </w:r>
      <w:r w:rsidRPr="00011688">
        <w:rPr>
          <w:rFonts w:ascii="Times New Roman" w:hAnsi="Times New Roman"/>
          <w:sz w:val="24"/>
          <w:szCs w:val="24"/>
          <w:lang w:val="id-ID"/>
        </w:rPr>
        <w:t>berbeda dengan teori lainnya</w:t>
      </w:r>
      <w:r w:rsidRPr="00011688">
        <w:rPr>
          <w:rFonts w:ascii="Times New Roman" w:hAnsi="Times New Roman"/>
          <w:sz w:val="24"/>
          <w:szCs w:val="24"/>
        </w:rPr>
        <w:t xml:space="preserve"> karena adanya korelasi positif antara tingkat utang perusahaan dan kemungkinan kebangkrutan. Teori Modigliani-Miller (MM) menyatakan bahwa perusahaan harus memaksimalkan penggunaan utang yang jatuh tempo dengan asumsi bahwa biaya kebangkrutannya diabaikan </w:t>
      </w:r>
      <w:r w:rsidRPr="00011688">
        <w:rPr>
          <w:rFonts w:ascii="Times New Roman" w:hAnsi="Times New Roman"/>
          <w:spacing w:val="-4"/>
          <w:sz w:val="24"/>
          <w:szCs w:val="24"/>
        </w:rPr>
        <w:fldChar w:fldCharType="begin" w:fldLock="1"/>
      </w:r>
      <w:r w:rsidRPr="00011688">
        <w:rPr>
          <w:rFonts w:ascii="Times New Roman" w:hAnsi="Times New Roman"/>
          <w:spacing w:val="-4"/>
          <w:sz w:val="24"/>
          <w:szCs w:val="24"/>
        </w:rPr>
        <w:instrText>ADDIN CSL_CITATION {"citationItems":[{"id":"ITEM-1","itemData":{"ISBN":"978-602-6865-46-5","author":[{"dropping-particle":"","family":"Kurniasari","given":"W;","non-dropping-particle":"","parse-names":false,"suffix":""},{"dropping-particle":"","family":"Wibowo","given":"B J","non-dropping-particle":"","parse-names":false,"suffix":""}],"editor":[{"dropping-particle":"","family":"Kurniasih","given":"W","non-dropping-particle":"","parse-names":false,"suffix":""}],"id":"ITEM-1","issued":{"date-parts":[["2017"]]},"publisher":"Universitas Katolik Soegijipranata","publisher-place":"Semarang","title":"Manajemen dan Pembiayaan Ekuitas","type":"book"},"uris":["http://www.mendeley.com/documents/?uuid=956d11d4-ccf6-4425-87d6-0650f4d421c7"]}],"mendeley":{"formattedCitation":"(Kurniasari &amp; Wibowo, 2017)","manualFormatting":"(Kurniasari &amp; Wibowo, 2017:2)","plainTextFormattedCitation":"(Kurniasari &amp; Wibowo, 2017)","previouslyFormattedCitation":"(Kurniasari &amp; Wibowo, 2017)"},"properties":{"noteIndex":0},"schema":"https://github.com/citation-style-language/schema/raw/master/csl-citation.json"}</w:instrText>
      </w:r>
      <w:r w:rsidRPr="00011688">
        <w:rPr>
          <w:rFonts w:ascii="Times New Roman" w:hAnsi="Times New Roman"/>
          <w:spacing w:val="-4"/>
          <w:sz w:val="24"/>
          <w:szCs w:val="24"/>
        </w:rPr>
        <w:fldChar w:fldCharType="separate"/>
      </w:r>
      <w:r w:rsidRPr="00011688">
        <w:rPr>
          <w:rFonts w:ascii="Times New Roman" w:hAnsi="Times New Roman"/>
          <w:noProof/>
          <w:spacing w:val="-4"/>
          <w:sz w:val="24"/>
          <w:szCs w:val="24"/>
        </w:rPr>
        <w:t>(Kurniasari &amp; Wibowo, 2017:2)</w:t>
      </w:r>
      <w:r w:rsidRPr="00011688">
        <w:rPr>
          <w:rFonts w:ascii="Times New Roman" w:hAnsi="Times New Roman"/>
          <w:spacing w:val="-4"/>
          <w:sz w:val="24"/>
          <w:szCs w:val="24"/>
        </w:rPr>
        <w:fldChar w:fldCharType="end"/>
      </w:r>
      <w:r w:rsidR="00F31CEC" w:rsidRPr="00011688">
        <w:rPr>
          <w:rFonts w:ascii="Times New Roman" w:hAnsi="Times New Roman"/>
          <w:spacing w:val="-4"/>
          <w:sz w:val="24"/>
          <w:szCs w:val="24"/>
        </w:rPr>
        <w:t>.</w:t>
      </w:r>
    </w:p>
    <w:p w14:paraId="7DA54B39" w14:textId="77777777" w:rsidR="001F0416" w:rsidRPr="00011688" w:rsidRDefault="001F0416" w:rsidP="003469D4">
      <w:pPr>
        <w:numPr>
          <w:ilvl w:val="0"/>
          <w:numId w:val="12"/>
        </w:numPr>
        <w:spacing w:before="100" w:beforeAutospacing="1" w:after="0" w:line="480" w:lineRule="auto"/>
        <w:contextualSpacing/>
        <w:jc w:val="both"/>
        <w:rPr>
          <w:rFonts w:ascii="Times New Roman" w:hAnsi="Times New Roman"/>
          <w:spacing w:val="-4"/>
          <w:sz w:val="24"/>
          <w:szCs w:val="24"/>
        </w:rPr>
      </w:pPr>
      <w:r w:rsidRPr="00011688">
        <w:rPr>
          <w:rFonts w:ascii="Times New Roman" w:hAnsi="Times New Roman"/>
          <w:spacing w:val="-4"/>
          <w:sz w:val="24"/>
          <w:szCs w:val="24"/>
        </w:rPr>
        <w:t>Teori MM dengan pajak</w:t>
      </w:r>
    </w:p>
    <w:p w14:paraId="7346D05A" w14:textId="77777777" w:rsidR="003469D4" w:rsidRPr="00011688" w:rsidRDefault="00296145" w:rsidP="003469D4">
      <w:pPr>
        <w:pStyle w:val="ListParagraph"/>
        <w:spacing w:after="0" w:line="480" w:lineRule="auto"/>
        <w:ind w:left="1800" w:firstLine="360"/>
        <w:jc w:val="both"/>
        <w:rPr>
          <w:rFonts w:ascii="Times New Roman" w:hAnsi="Times New Roman"/>
          <w:sz w:val="24"/>
          <w:szCs w:val="24"/>
        </w:rPr>
      </w:pPr>
      <w:r w:rsidRPr="00011688">
        <w:rPr>
          <w:rFonts w:ascii="Times New Roman" w:hAnsi="Times New Roman"/>
          <w:spacing w:val="-4"/>
          <w:sz w:val="24"/>
          <w:szCs w:val="24"/>
        </w:rPr>
        <w:t xml:space="preserve">Teori mengenai struktur modal (1963), </w:t>
      </w:r>
      <w:r w:rsidRPr="00011688">
        <w:rPr>
          <w:rFonts w:ascii="Times New Roman" w:hAnsi="Times New Roman"/>
          <w:sz w:val="24"/>
          <w:szCs w:val="24"/>
        </w:rPr>
        <w:t>MM telah mengemukakan anggapan bahwa tidak ada pajak. Dengan menggunakan hutang, perusahaan dapat secara efektif menurunkan pendapatan kena pajaknya dan menghemat pajak yang terhutang. Sebab, pembayaran bunga yang dihasilkan dari pinjaman tersebut berfungsi untuk mengurangi jumlah penghasilan yang dikenakan pajak.</w:t>
      </w:r>
    </w:p>
    <w:p w14:paraId="0CD6C99E" w14:textId="77777777" w:rsidR="003469D4" w:rsidRPr="00011688" w:rsidRDefault="00296145" w:rsidP="003469D4">
      <w:pPr>
        <w:pStyle w:val="ListParagraph"/>
        <w:spacing w:after="0" w:line="480" w:lineRule="auto"/>
        <w:ind w:left="1800" w:firstLine="360"/>
        <w:jc w:val="both"/>
        <w:rPr>
          <w:rFonts w:ascii="Times New Roman" w:hAnsi="Times New Roman"/>
          <w:spacing w:val="-4"/>
          <w:sz w:val="24"/>
          <w:szCs w:val="24"/>
        </w:rPr>
      </w:pPr>
      <w:r w:rsidRPr="00011688">
        <w:rPr>
          <w:rFonts w:ascii="Times New Roman" w:hAnsi="Times New Roman"/>
          <w:i/>
          <w:iCs/>
          <w:spacing w:val="-4"/>
          <w:sz w:val="24"/>
          <w:szCs w:val="24"/>
        </w:rPr>
        <w:t>Tax saving financials cost trade off theory</w:t>
      </w:r>
      <w:r w:rsidRPr="00011688">
        <w:rPr>
          <w:rFonts w:ascii="Times New Roman" w:hAnsi="Times New Roman"/>
          <w:spacing w:val="-4"/>
          <w:sz w:val="24"/>
          <w:szCs w:val="24"/>
        </w:rPr>
        <w:t xml:space="preserve"> </w:t>
      </w:r>
      <w:r w:rsidRPr="00011688">
        <w:rPr>
          <w:rFonts w:ascii="Times New Roman" w:hAnsi="Times New Roman"/>
          <w:sz w:val="24"/>
          <w:szCs w:val="24"/>
        </w:rPr>
        <w:t xml:space="preserve">mengacu pada penyempurnaan model Modigliani-Miller (MM) dnegan </w:t>
      </w:r>
      <w:r w:rsidRPr="00011688">
        <w:rPr>
          <w:rFonts w:ascii="Times New Roman" w:hAnsi="Times New Roman"/>
          <w:sz w:val="24"/>
          <w:szCs w:val="24"/>
        </w:rPr>
        <w:lastRenderedPageBreak/>
        <w:t>memasukkan pajak. Teori ini mengakui bahwa meskipun utang dapat memberikan penghematan pajak, utang juga meningkatkan biaya yang terkait dengan tantangan keuangan</w:t>
      </w:r>
      <w:r w:rsidR="001F0416" w:rsidRPr="00011688">
        <w:rPr>
          <w:rFonts w:ascii="Times New Roman" w:hAnsi="Times New Roman"/>
          <w:spacing w:val="-4"/>
          <w:sz w:val="24"/>
          <w:szCs w:val="24"/>
        </w:rPr>
        <w:t>.</w:t>
      </w:r>
    </w:p>
    <w:p w14:paraId="5F74E27C" w14:textId="13C1CCB4" w:rsidR="001F0416" w:rsidRPr="00011688" w:rsidRDefault="00296145" w:rsidP="003469D4">
      <w:pPr>
        <w:pStyle w:val="ListParagraph"/>
        <w:spacing w:after="0" w:line="480" w:lineRule="auto"/>
        <w:ind w:left="1800" w:firstLine="360"/>
        <w:jc w:val="both"/>
        <w:rPr>
          <w:rFonts w:ascii="Times New Roman" w:hAnsi="Times New Roman"/>
          <w:sz w:val="24"/>
          <w:szCs w:val="24"/>
        </w:rPr>
      </w:pPr>
      <w:r w:rsidRPr="00011688">
        <w:rPr>
          <w:rFonts w:ascii="Times New Roman" w:hAnsi="Times New Roman"/>
          <w:sz w:val="24"/>
          <w:szCs w:val="24"/>
        </w:rPr>
        <w:t>Model MM yang dimodifikasi memberikan pengetahuan sebagai berikut</w:t>
      </w:r>
      <w:r w:rsidR="001F0416" w:rsidRPr="00011688">
        <w:rPr>
          <w:rFonts w:ascii="Times New Roman" w:hAnsi="Times New Roman"/>
          <w:spacing w:val="-4"/>
          <w:sz w:val="24"/>
          <w:szCs w:val="24"/>
        </w:rPr>
        <w:t>:</w:t>
      </w:r>
    </w:p>
    <w:p w14:paraId="5D8557F0" w14:textId="77777777" w:rsidR="00296145" w:rsidRPr="00011688" w:rsidRDefault="00296145" w:rsidP="00296145">
      <w:pPr>
        <w:pStyle w:val="ListParagraph"/>
        <w:numPr>
          <w:ilvl w:val="0"/>
          <w:numId w:val="25"/>
        </w:numPr>
        <w:spacing w:before="100" w:beforeAutospacing="1" w:after="200" w:line="480" w:lineRule="auto"/>
        <w:jc w:val="both"/>
        <w:rPr>
          <w:rFonts w:ascii="Times New Roman" w:hAnsi="Times New Roman"/>
          <w:spacing w:val="-4"/>
          <w:sz w:val="24"/>
          <w:szCs w:val="24"/>
        </w:rPr>
      </w:pPr>
      <w:r w:rsidRPr="00011688">
        <w:rPr>
          <w:rFonts w:ascii="Times New Roman" w:hAnsi="Times New Roman"/>
          <w:spacing w:val="-4"/>
          <w:sz w:val="24"/>
          <w:szCs w:val="24"/>
        </w:rPr>
        <w:t>Memiliki sejumlah hutang itu tidak buruk</w:t>
      </w:r>
    </w:p>
    <w:p w14:paraId="60697A60" w14:textId="77777777" w:rsidR="00296145" w:rsidRPr="00011688" w:rsidRDefault="00296145" w:rsidP="00296145">
      <w:pPr>
        <w:pStyle w:val="ListParagraph"/>
        <w:numPr>
          <w:ilvl w:val="0"/>
          <w:numId w:val="25"/>
        </w:numPr>
        <w:spacing w:before="100" w:beforeAutospacing="1" w:after="200" w:line="480" w:lineRule="auto"/>
        <w:jc w:val="both"/>
        <w:rPr>
          <w:rFonts w:ascii="Times New Roman" w:hAnsi="Times New Roman"/>
          <w:spacing w:val="-4"/>
          <w:sz w:val="24"/>
          <w:szCs w:val="24"/>
        </w:rPr>
      </w:pPr>
      <w:r w:rsidRPr="00011688">
        <w:rPr>
          <w:rFonts w:ascii="Times New Roman" w:hAnsi="Times New Roman"/>
          <w:spacing w:val="-4"/>
          <w:sz w:val="24"/>
          <w:szCs w:val="24"/>
        </w:rPr>
        <w:t>Tidak baik memiliki utang dengan jumlah banyak</w:t>
      </w:r>
    </w:p>
    <w:p w14:paraId="63EB29B2" w14:textId="77777777" w:rsidR="00296145" w:rsidRPr="00011688" w:rsidRDefault="00296145" w:rsidP="00296145">
      <w:pPr>
        <w:pStyle w:val="ListParagraph"/>
        <w:numPr>
          <w:ilvl w:val="0"/>
          <w:numId w:val="25"/>
        </w:numPr>
        <w:spacing w:before="100" w:beforeAutospacing="1" w:after="200" w:line="480" w:lineRule="auto"/>
        <w:jc w:val="both"/>
        <w:rPr>
          <w:rFonts w:ascii="Times New Roman" w:hAnsi="Times New Roman"/>
          <w:spacing w:val="-4"/>
          <w:sz w:val="24"/>
          <w:szCs w:val="24"/>
        </w:rPr>
      </w:pPr>
      <w:r w:rsidRPr="00011688">
        <w:rPr>
          <w:rFonts w:ascii="Times New Roman" w:hAnsi="Times New Roman"/>
          <w:spacing w:val="-4"/>
          <w:sz w:val="24"/>
          <w:szCs w:val="24"/>
        </w:rPr>
        <w:t>Setiap perusahaan mempunyai sejumlah utang yang optimal</w:t>
      </w:r>
    </w:p>
    <w:p w14:paraId="05A124A6" w14:textId="3065A2F6" w:rsidR="001F0416" w:rsidRPr="00011688" w:rsidRDefault="001F0416" w:rsidP="00E121E9">
      <w:pPr>
        <w:numPr>
          <w:ilvl w:val="0"/>
          <w:numId w:val="11"/>
        </w:numPr>
        <w:spacing w:before="100" w:beforeAutospacing="1" w:after="200" w:line="480" w:lineRule="auto"/>
        <w:contextualSpacing/>
        <w:jc w:val="both"/>
        <w:rPr>
          <w:rFonts w:ascii="Times New Roman" w:hAnsi="Times New Roman"/>
          <w:spacing w:val="-4"/>
          <w:sz w:val="24"/>
          <w:szCs w:val="24"/>
        </w:rPr>
      </w:pPr>
      <w:bookmarkStart w:id="36" w:name="_Hlk170767451"/>
      <w:r w:rsidRPr="00011688">
        <w:rPr>
          <w:rFonts w:ascii="Times New Roman" w:hAnsi="Times New Roman"/>
          <w:i/>
          <w:iCs/>
          <w:spacing w:val="-4"/>
          <w:sz w:val="24"/>
          <w:szCs w:val="24"/>
        </w:rPr>
        <w:t>Trade-Off-Theory</w:t>
      </w:r>
    </w:p>
    <w:p w14:paraId="12079F9E" w14:textId="15E932EA" w:rsidR="001F0416" w:rsidRPr="00011688" w:rsidRDefault="001F0416" w:rsidP="008900E9">
      <w:pPr>
        <w:spacing w:before="100" w:beforeAutospacing="1" w:after="200" w:line="480" w:lineRule="auto"/>
        <w:ind w:left="1440" w:firstLine="360"/>
        <w:contextualSpacing/>
        <w:jc w:val="both"/>
        <w:rPr>
          <w:rFonts w:ascii="Times New Roman" w:hAnsi="Times New Roman"/>
          <w:spacing w:val="-4"/>
          <w:sz w:val="24"/>
          <w:szCs w:val="24"/>
        </w:rPr>
      </w:pPr>
      <w:r w:rsidRPr="00011688">
        <w:rPr>
          <w:rFonts w:ascii="Times New Roman" w:hAnsi="Times New Roman"/>
          <w:spacing w:val="-4"/>
          <w:sz w:val="24"/>
          <w:szCs w:val="24"/>
        </w:rPr>
        <w:t xml:space="preserve">Definisi </w:t>
      </w:r>
      <w:r w:rsidR="00296145" w:rsidRPr="00011688">
        <w:rPr>
          <w:rFonts w:ascii="Times New Roman" w:hAnsi="Times New Roman"/>
          <w:spacing w:val="-4"/>
          <w:sz w:val="24"/>
          <w:szCs w:val="24"/>
        </w:rPr>
        <w:t xml:space="preserve">teori </w:t>
      </w:r>
      <w:r w:rsidR="00296145" w:rsidRPr="00011688">
        <w:rPr>
          <w:rFonts w:ascii="Times New Roman" w:hAnsi="Times New Roman"/>
          <w:i/>
          <w:iCs/>
          <w:spacing w:val="-4"/>
          <w:sz w:val="24"/>
          <w:szCs w:val="24"/>
        </w:rPr>
        <w:t>trade-off</w:t>
      </w:r>
      <w:r w:rsidR="00296145" w:rsidRPr="00011688">
        <w:rPr>
          <w:rFonts w:ascii="Times New Roman" w:hAnsi="Times New Roman"/>
          <w:spacing w:val="-4"/>
          <w:sz w:val="24"/>
          <w:szCs w:val="24"/>
        </w:rPr>
        <w:t xml:space="preserve"> yang di</w:t>
      </w:r>
      <w:r w:rsidR="0005477F" w:rsidRPr="00011688">
        <w:rPr>
          <w:rFonts w:ascii="Times New Roman" w:hAnsi="Times New Roman"/>
          <w:spacing w:val="-4"/>
          <w:sz w:val="24"/>
          <w:szCs w:val="24"/>
        </w:rPr>
        <w:t>jabarkan</w:t>
      </w:r>
      <w:r w:rsidR="00296145" w:rsidRPr="00011688">
        <w:rPr>
          <w:rFonts w:ascii="Times New Roman" w:hAnsi="Times New Roman"/>
          <w:spacing w:val="-4"/>
          <w:sz w:val="24"/>
          <w:szCs w:val="24"/>
        </w:rPr>
        <w:t xml:space="preserve"> oleh Myers (2001: 81), </w:t>
      </w:r>
      <w:r w:rsidR="00296145" w:rsidRPr="00011688">
        <w:rPr>
          <w:rFonts w:ascii="Times New Roman" w:hAnsi="Times New Roman"/>
          <w:sz w:val="24"/>
          <w:szCs w:val="24"/>
        </w:rPr>
        <w:t xml:space="preserve">suatu organisasi melakukan kolaborasi hingga mereka mencapai jumlah utang tertentu, yang pada saat itu manfaat pajak yang diperoleh dengan menambah utang setara </w:t>
      </w:r>
      <w:r w:rsidR="0005477F" w:rsidRPr="00011688">
        <w:rPr>
          <w:rFonts w:ascii="Times New Roman" w:hAnsi="Times New Roman"/>
          <w:sz w:val="24"/>
          <w:szCs w:val="24"/>
        </w:rPr>
        <w:t>pada</w:t>
      </w:r>
      <w:r w:rsidR="00296145" w:rsidRPr="00011688">
        <w:rPr>
          <w:rFonts w:ascii="Times New Roman" w:hAnsi="Times New Roman"/>
          <w:sz w:val="24"/>
          <w:szCs w:val="24"/>
        </w:rPr>
        <w:t xml:space="preserve"> biaya yang </w:t>
      </w:r>
      <w:r w:rsidR="0005477F" w:rsidRPr="00011688">
        <w:rPr>
          <w:rFonts w:ascii="Times New Roman" w:hAnsi="Times New Roman"/>
          <w:sz w:val="24"/>
          <w:szCs w:val="24"/>
        </w:rPr>
        <w:t>berhubungan</w:t>
      </w:r>
      <w:r w:rsidR="00296145" w:rsidRPr="00011688">
        <w:rPr>
          <w:rFonts w:ascii="Times New Roman" w:hAnsi="Times New Roman"/>
          <w:sz w:val="24"/>
          <w:szCs w:val="24"/>
        </w:rPr>
        <w:t xml:space="preserve"> dengan potensi kesulitan keuangan. Biaya yang terkait dengan kolaborasi kesulitan keuangan mencakup biaya yang timbul baik karena kebangkrutan atau reorganisasi, serta biaya agen yang timbul akibat menurunya kualitas kapabilitas perusahaan</w:t>
      </w:r>
      <w:r w:rsidRPr="00011688">
        <w:rPr>
          <w:rFonts w:ascii="Times New Roman" w:hAnsi="Times New Roman"/>
          <w:spacing w:val="-4"/>
          <w:sz w:val="24"/>
          <w:szCs w:val="24"/>
        </w:rPr>
        <w:t>.</w:t>
      </w:r>
      <w:bookmarkEnd w:id="36"/>
    </w:p>
    <w:p w14:paraId="4983236D" w14:textId="6EE32645" w:rsidR="00F12A66" w:rsidRPr="00011688" w:rsidRDefault="00F12A66" w:rsidP="0007681B">
      <w:pPr>
        <w:spacing w:line="480" w:lineRule="auto"/>
        <w:ind w:left="1440" w:firstLine="360"/>
        <w:jc w:val="both"/>
        <w:rPr>
          <w:rFonts w:ascii="Times New Roman" w:hAnsi="Times New Roman"/>
          <w:sz w:val="24"/>
          <w:szCs w:val="24"/>
        </w:rPr>
      </w:pPr>
      <w:r w:rsidRPr="00011688">
        <w:rPr>
          <w:rFonts w:ascii="Times New Roman" w:hAnsi="Times New Roman"/>
          <w:i/>
          <w:iCs/>
          <w:spacing w:val="-4"/>
          <w:sz w:val="24"/>
          <w:szCs w:val="24"/>
        </w:rPr>
        <w:t>Trade-off theory</w:t>
      </w:r>
      <w:r w:rsidRPr="00011688">
        <w:rPr>
          <w:rFonts w:ascii="Times New Roman" w:hAnsi="Times New Roman"/>
          <w:spacing w:val="-4"/>
          <w:sz w:val="24"/>
          <w:szCs w:val="24"/>
        </w:rPr>
        <w:t xml:space="preserve"> </w:t>
      </w:r>
      <w:r w:rsidR="0007681B" w:rsidRPr="00011688">
        <w:rPr>
          <w:rFonts w:ascii="Times New Roman" w:hAnsi="Times New Roman"/>
          <w:sz w:val="24"/>
          <w:szCs w:val="24"/>
        </w:rPr>
        <w:t xml:space="preserve">sturktur modal mempertimbangkan beberapa elemen seperti pajak, biaya keagenan, dan biaya kesulitan keuangan. Namun, hal ini juga mengasumsikan efisiensi pasar dan infornasi sinetris, yang memberikan keseimbangan dan keuntungan ketika mengunakan utang. Tingkatan utang ideal dicapai ketika manfaat pajak dari pembayaran bunga dimaksimalkan, sehingga </w:t>
      </w:r>
      <w:r w:rsidR="0007681B" w:rsidRPr="00011688">
        <w:rPr>
          <w:rFonts w:ascii="Times New Roman" w:hAnsi="Times New Roman"/>
          <w:sz w:val="24"/>
          <w:szCs w:val="24"/>
        </w:rPr>
        <w:lastRenderedPageBreak/>
        <w:t>mengimbangi biaya yang terkait dengan kesulitan keuangan</w:t>
      </w:r>
      <w:r w:rsidR="0007681B" w:rsidRPr="00011688">
        <w:rPr>
          <w:rFonts w:ascii="Times New Roman" w:hAnsi="Times New Roman"/>
          <w:i/>
          <w:iCs/>
          <w:spacing w:val="-4"/>
          <w:sz w:val="24"/>
          <w:szCs w:val="24"/>
        </w:rPr>
        <w:t xml:space="preserve"> </w:t>
      </w:r>
      <w:r w:rsidR="0007681B" w:rsidRPr="00011688">
        <w:rPr>
          <w:rFonts w:ascii="Times New Roman" w:hAnsi="Times New Roman"/>
          <w:i/>
          <w:iCs/>
          <w:spacing w:val="-4"/>
          <w:sz w:val="24"/>
          <w:szCs w:val="24"/>
        </w:rPr>
        <w:fldChar w:fldCharType="begin" w:fldLock="1"/>
      </w:r>
      <w:r w:rsidR="0007681B" w:rsidRPr="00011688">
        <w:rPr>
          <w:rFonts w:ascii="Times New Roman" w:hAnsi="Times New Roman"/>
          <w:i/>
          <w:iCs/>
          <w:spacing w:val="-4"/>
          <w:sz w:val="24"/>
          <w:szCs w:val="24"/>
        </w:rPr>
        <w:instrText>ADDIN CSL_CITATION {"citationItems":[{"id":"ITEM-1","itemData":{"ISBN":"978-602-6865-46-5","author":[{"dropping-particle":"","family":"Kurniasari","given":"W;","non-dropping-particle":"","parse-names":false,"suffix":""},{"dropping-particle":"","family":"Wibowo","given":"B J","non-dropping-particle":"","parse-names":false,"suffix":""}],"editor":[{"dropping-particle":"","family":"Kurniasih","given":"W","non-dropping-particle":"","parse-names":false,"suffix":""}],"id":"ITEM-1","issued":{"date-parts":[["2017"]]},"publisher":"Universitas Katolik Soegijipranata","publisher-place":"Semarang","title":"Manajemen dan Pembiayaan Ekuitas","type":"book"},"uris":["http://www.mendeley.com/documents/?uuid=956d11d4-ccf6-4425-87d6-0650f4d421c7"]}],"mendeley":{"formattedCitation":"(Kurniasari &amp; Wibowo, 2017)","manualFormatting":"(Kurniasari &amp; Wibowo, 2017:3)","plainTextFormattedCitation":"(Kurniasari &amp; Wibowo, 2017)","previouslyFormattedCitation":"(Kurniasari &amp; Wibowo, 2017)"},"properties":{"noteIndex":0},"schema":"https://github.com/citation-style-language/schema/raw/master/csl-citation.json"}</w:instrText>
      </w:r>
      <w:r w:rsidR="0007681B" w:rsidRPr="00011688">
        <w:rPr>
          <w:rFonts w:ascii="Times New Roman" w:hAnsi="Times New Roman"/>
          <w:i/>
          <w:iCs/>
          <w:spacing w:val="-4"/>
          <w:sz w:val="24"/>
          <w:szCs w:val="24"/>
        </w:rPr>
        <w:fldChar w:fldCharType="separate"/>
      </w:r>
      <w:r w:rsidR="0007681B" w:rsidRPr="00011688">
        <w:rPr>
          <w:rFonts w:ascii="Times New Roman" w:hAnsi="Times New Roman"/>
          <w:iCs/>
          <w:noProof/>
          <w:spacing w:val="-4"/>
          <w:sz w:val="24"/>
          <w:szCs w:val="24"/>
        </w:rPr>
        <w:t>(Kurniasari &amp; Wibowo, 2017:3)</w:t>
      </w:r>
      <w:r w:rsidR="0007681B" w:rsidRPr="00011688">
        <w:rPr>
          <w:rFonts w:ascii="Times New Roman" w:hAnsi="Times New Roman"/>
          <w:i/>
          <w:iCs/>
          <w:spacing w:val="-4"/>
          <w:sz w:val="24"/>
          <w:szCs w:val="24"/>
        </w:rPr>
        <w:fldChar w:fldCharType="end"/>
      </w:r>
      <w:r w:rsidR="0007681B" w:rsidRPr="00011688">
        <w:rPr>
          <w:rFonts w:ascii="Times New Roman" w:hAnsi="Times New Roman"/>
          <w:spacing w:val="-4"/>
          <w:sz w:val="24"/>
          <w:szCs w:val="24"/>
        </w:rPr>
        <w:t>.</w:t>
      </w:r>
    </w:p>
    <w:p w14:paraId="46F2DAD3" w14:textId="03E66A69" w:rsidR="001F0416" w:rsidRPr="00011688" w:rsidRDefault="001F0416" w:rsidP="00E121E9">
      <w:pPr>
        <w:numPr>
          <w:ilvl w:val="0"/>
          <w:numId w:val="11"/>
        </w:numPr>
        <w:spacing w:before="100" w:beforeAutospacing="1" w:after="200" w:line="480" w:lineRule="auto"/>
        <w:contextualSpacing/>
        <w:jc w:val="both"/>
        <w:rPr>
          <w:rFonts w:ascii="Times New Roman" w:hAnsi="Times New Roman"/>
          <w:spacing w:val="-4"/>
          <w:sz w:val="24"/>
          <w:szCs w:val="24"/>
        </w:rPr>
      </w:pPr>
      <w:bookmarkStart w:id="37" w:name="_Hlk170767478"/>
      <w:r w:rsidRPr="00011688">
        <w:rPr>
          <w:rFonts w:ascii="Times New Roman" w:hAnsi="Times New Roman"/>
          <w:i/>
          <w:iCs/>
          <w:sz w:val="24"/>
          <w:szCs w:val="24"/>
        </w:rPr>
        <w:t>Pecking Order Theory</w:t>
      </w:r>
    </w:p>
    <w:p w14:paraId="74D91112" w14:textId="426F5673" w:rsidR="00D958D0" w:rsidRPr="00011688" w:rsidRDefault="0007681B" w:rsidP="00D958D0">
      <w:pPr>
        <w:spacing w:before="100" w:beforeAutospacing="1" w:after="200" w:line="480" w:lineRule="auto"/>
        <w:ind w:left="1440" w:firstLine="360"/>
        <w:contextualSpacing/>
        <w:jc w:val="both"/>
        <w:rPr>
          <w:rFonts w:ascii="Times New Roman" w:hAnsi="Times New Roman"/>
          <w:spacing w:val="-4"/>
          <w:sz w:val="24"/>
          <w:szCs w:val="24"/>
        </w:rPr>
      </w:pPr>
      <w:r w:rsidRPr="00011688">
        <w:rPr>
          <w:rFonts w:ascii="Times New Roman" w:hAnsi="Times New Roman"/>
          <w:spacing w:val="-4"/>
          <w:sz w:val="24"/>
          <w:szCs w:val="24"/>
        </w:rPr>
        <w:t xml:space="preserve">Myers (1984) berpendapat, </w:t>
      </w:r>
      <w:r w:rsidRPr="00011688">
        <w:rPr>
          <w:rFonts w:ascii="Times New Roman" w:hAnsi="Times New Roman"/>
          <w:sz w:val="24"/>
          <w:szCs w:val="24"/>
        </w:rPr>
        <w:t xml:space="preserve">Teori </w:t>
      </w:r>
      <w:r w:rsidRPr="00011688">
        <w:rPr>
          <w:rFonts w:ascii="Times New Roman" w:hAnsi="Times New Roman"/>
          <w:i/>
          <w:iCs/>
          <w:sz w:val="24"/>
          <w:szCs w:val="24"/>
        </w:rPr>
        <w:t>pecking order</w:t>
      </w:r>
      <w:r w:rsidRPr="00011688">
        <w:rPr>
          <w:rFonts w:ascii="Times New Roman" w:hAnsi="Times New Roman"/>
          <w:sz w:val="24"/>
          <w:szCs w:val="24"/>
        </w:rPr>
        <w:t xml:space="preserve"> sebuah organisasi yang memperoleh keuntungan tinggi memiliki kecenderungan </w:t>
      </w:r>
      <w:r w:rsidR="0005477F" w:rsidRPr="00011688">
        <w:rPr>
          <w:rFonts w:ascii="Times New Roman" w:hAnsi="Times New Roman"/>
          <w:sz w:val="24"/>
          <w:szCs w:val="24"/>
        </w:rPr>
        <w:t>rendahnya tingkat utang</w:t>
      </w:r>
      <w:r w:rsidRPr="00011688">
        <w:rPr>
          <w:rFonts w:ascii="Times New Roman" w:hAnsi="Times New Roman"/>
          <w:sz w:val="24"/>
          <w:szCs w:val="24"/>
        </w:rPr>
        <w:t xml:space="preserve">. Hal </w:t>
      </w:r>
      <w:r w:rsidR="006B76A6" w:rsidRPr="00011688">
        <w:rPr>
          <w:rFonts w:ascii="Times New Roman" w:hAnsi="Times New Roman"/>
          <w:sz w:val="24"/>
          <w:szCs w:val="24"/>
        </w:rPr>
        <w:t>tersebut dikarenakan</w:t>
      </w:r>
      <w:r w:rsidRPr="00011688">
        <w:rPr>
          <w:rFonts w:ascii="Times New Roman" w:hAnsi="Times New Roman"/>
          <w:sz w:val="24"/>
          <w:szCs w:val="24"/>
        </w:rPr>
        <w:t xml:space="preserve"> perusahaan yang </w:t>
      </w:r>
      <w:r w:rsidR="006B76A6" w:rsidRPr="00011688">
        <w:rPr>
          <w:rFonts w:ascii="Times New Roman" w:hAnsi="Times New Roman"/>
          <w:sz w:val="24"/>
          <w:szCs w:val="24"/>
        </w:rPr>
        <w:t xml:space="preserve">memperoleh </w:t>
      </w:r>
      <w:r w:rsidRPr="00011688">
        <w:rPr>
          <w:rFonts w:ascii="Times New Roman" w:hAnsi="Times New Roman"/>
          <w:sz w:val="24"/>
          <w:szCs w:val="24"/>
        </w:rPr>
        <w:t xml:space="preserve">laba tinggi mempunyai cukup kas intenal. Menurut gagasan </w:t>
      </w:r>
      <w:r w:rsidRPr="00011688">
        <w:rPr>
          <w:rFonts w:ascii="Times New Roman" w:hAnsi="Times New Roman"/>
          <w:i/>
          <w:iCs/>
          <w:sz w:val="24"/>
          <w:szCs w:val="24"/>
        </w:rPr>
        <w:t>pecking order</w:t>
      </w:r>
      <w:r w:rsidRPr="00011688">
        <w:rPr>
          <w:rFonts w:ascii="Times New Roman" w:hAnsi="Times New Roman"/>
          <w:sz w:val="24"/>
          <w:szCs w:val="24"/>
        </w:rPr>
        <w:t>, tidak ada keoptimalan pada struktur modal. Perusahaan memiliki urutan preferensi yang telah ditentukan sebelumnya, yang dikenal sebagai hierarki, dalam hal pengalokasian dan penggunaan dana</w:t>
      </w:r>
      <w:r w:rsidR="00D958D0" w:rsidRPr="00011688">
        <w:rPr>
          <w:rFonts w:ascii="Times New Roman" w:hAnsi="Times New Roman"/>
          <w:spacing w:val="-4"/>
          <w:sz w:val="24"/>
          <w:szCs w:val="24"/>
        </w:rPr>
        <w:t>.</w:t>
      </w:r>
    </w:p>
    <w:bookmarkEnd w:id="37"/>
    <w:p w14:paraId="4670C764" w14:textId="602B2050" w:rsidR="00D958D0" w:rsidRPr="00011688" w:rsidRDefault="0007681B" w:rsidP="0007681B">
      <w:pPr>
        <w:spacing w:before="100" w:beforeAutospacing="1" w:after="200" w:line="480" w:lineRule="auto"/>
        <w:ind w:left="1440" w:firstLine="360"/>
        <w:contextualSpacing/>
        <w:jc w:val="both"/>
        <w:rPr>
          <w:rFonts w:ascii="Times New Roman" w:hAnsi="Times New Roman"/>
          <w:spacing w:val="-4"/>
          <w:sz w:val="24"/>
          <w:szCs w:val="24"/>
        </w:rPr>
      </w:pPr>
      <w:r w:rsidRPr="00011688">
        <w:rPr>
          <w:rFonts w:ascii="Times New Roman" w:hAnsi="Times New Roman"/>
          <w:sz w:val="24"/>
          <w:szCs w:val="24"/>
        </w:rPr>
        <w:t>Proses mengidentifikasi sumber pendanaan mengikuti urutan hierarki</w:t>
      </w:r>
      <w:r w:rsidR="00D958D0" w:rsidRPr="00011688">
        <w:rPr>
          <w:rFonts w:ascii="Times New Roman" w:hAnsi="Times New Roman"/>
          <w:spacing w:val="-4"/>
          <w:sz w:val="24"/>
          <w:szCs w:val="24"/>
        </w:rPr>
        <w:t>:</w:t>
      </w:r>
    </w:p>
    <w:p w14:paraId="6F9E17E0" w14:textId="43E915D5" w:rsidR="00D958D0" w:rsidRPr="00011688" w:rsidRDefault="00D958D0" w:rsidP="00E121E9">
      <w:pPr>
        <w:numPr>
          <w:ilvl w:val="0"/>
          <w:numId w:val="24"/>
        </w:numPr>
        <w:spacing w:before="100" w:beforeAutospacing="1" w:after="200" w:line="480" w:lineRule="auto"/>
        <w:contextualSpacing/>
        <w:jc w:val="both"/>
        <w:rPr>
          <w:rFonts w:ascii="Times New Roman" w:hAnsi="Times New Roman"/>
          <w:spacing w:val="-4"/>
          <w:sz w:val="24"/>
          <w:szCs w:val="24"/>
        </w:rPr>
      </w:pPr>
      <w:r w:rsidRPr="00011688">
        <w:rPr>
          <w:rFonts w:ascii="Times New Roman" w:hAnsi="Times New Roman"/>
          <w:spacing w:val="-4"/>
          <w:sz w:val="24"/>
          <w:szCs w:val="24"/>
        </w:rPr>
        <w:t xml:space="preserve">Perusahaan </w:t>
      </w:r>
      <w:r w:rsidR="0007681B" w:rsidRPr="00011688">
        <w:rPr>
          <w:rFonts w:ascii="Times New Roman" w:hAnsi="Times New Roman"/>
          <w:sz w:val="24"/>
          <w:szCs w:val="24"/>
        </w:rPr>
        <w:t>memutuskan untuk memakai sumber keuangan internal. Dana internalnya ini berasal dari operasi operasional perusahaan dan diakumulasikan melalui laba ditahan</w:t>
      </w:r>
      <w:r w:rsidRPr="00011688">
        <w:rPr>
          <w:rFonts w:ascii="Times New Roman" w:hAnsi="Times New Roman"/>
          <w:spacing w:val="-4"/>
          <w:sz w:val="24"/>
          <w:szCs w:val="24"/>
        </w:rPr>
        <w:t>.</w:t>
      </w:r>
    </w:p>
    <w:p w14:paraId="1F06D055" w14:textId="4C7092AD" w:rsidR="00D958D0" w:rsidRPr="00011688" w:rsidRDefault="00D958D0" w:rsidP="00E121E9">
      <w:pPr>
        <w:numPr>
          <w:ilvl w:val="0"/>
          <w:numId w:val="24"/>
        </w:numPr>
        <w:spacing w:before="100" w:beforeAutospacing="1" w:after="200" w:line="480" w:lineRule="auto"/>
        <w:contextualSpacing/>
        <w:jc w:val="both"/>
        <w:rPr>
          <w:rFonts w:ascii="Times New Roman" w:hAnsi="Times New Roman"/>
          <w:spacing w:val="-4"/>
          <w:sz w:val="24"/>
          <w:szCs w:val="24"/>
        </w:rPr>
      </w:pPr>
      <w:r w:rsidRPr="00011688">
        <w:rPr>
          <w:rFonts w:ascii="Times New Roman" w:hAnsi="Times New Roman"/>
          <w:spacing w:val="-4"/>
          <w:sz w:val="24"/>
          <w:szCs w:val="24"/>
        </w:rPr>
        <w:t xml:space="preserve">Jika </w:t>
      </w:r>
      <w:r w:rsidR="0007681B" w:rsidRPr="00011688">
        <w:rPr>
          <w:rFonts w:ascii="Times New Roman" w:hAnsi="Times New Roman"/>
          <w:sz w:val="24"/>
          <w:szCs w:val="24"/>
        </w:rPr>
        <w:t>perusahaan membutuhkan lebih banyak modal, perusahaan akan memilih utang berisiko rendah, beralih ke utang berisiko tinggi, serta instrumen campuran meliputi obligasi konversi, saham preferen, dan saham biasa</w:t>
      </w:r>
      <w:r w:rsidRPr="00011688">
        <w:rPr>
          <w:rFonts w:ascii="Times New Roman" w:hAnsi="Times New Roman"/>
          <w:spacing w:val="-4"/>
          <w:sz w:val="24"/>
          <w:szCs w:val="24"/>
        </w:rPr>
        <w:t>.</w:t>
      </w:r>
    </w:p>
    <w:p w14:paraId="63730C57" w14:textId="6B494780" w:rsidR="00D958D0" w:rsidRPr="00011688" w:rsidRDefault="0007681B" w:rsidP="00E121E9">
      <w:pPr>
        <w:numPr>
          <w:ilvl w:val="0"/>
          <w:numId w:val="24"/>
        </w:numPr>
        <w:spacing w:before="100" w:beforeAutospacing="1" w:after="200" w:line="480" w:lineRule="auto"/>
        <w:contextualSpacing/>
        <w:jc w:val="both"/>
        <w:rPr>
          <w:rFonts w:ascii="Times New Roman" w:hAnsi="Times New Roman"/>
          <w:spacing w:val="-4"/>
          <w:sz w:val="24"/>
          <w:szCs w:val="24"/>
        </w:rPr>
      </w:pPr>
      <w:r w:rsidRPr="00011688">
        <w:rPr>
          <w:rFonts w:ascii="Times New Roman" w:hAnsi="Times New Roman"/>
          <w:sz w:val="24"/>
          <w:szCs w:val="24"/>
        </w:rPr>
        <w:t>Perusahaan mengikuti kebijakkan dividen ynag konsisten dengan mempertahankan pada jumlah pembayaran dividen yang tetap</w:t>
      </w:r>
      <w:r w:rsidR="00D958D0" w:rsidRPr="00011688">
        <w:rPr>
          <w:rFonts w:ascii="Times New Roman" w:hAnsi="Times New Roman"/>
          <w:spacing w:val="-4"/>
          <w:sz w:val="24"/>
          <w:szCs w:val="24"/>
        </w:rPr>
        <w:t>.</w:t>
      </w:r>
    </w:p>
    <w:p w14:paraId="398CE1D0" w14:textId="287FD3A1" w:rsidR="00D958D0" w:rsidRPr="00011688" w:rsidRDefault="0007681B" w:rsidP="00E121E9">
      <w:pPr>
        <w:numPr>
          <w:ilvl w:val="0"/>
          <w:numId w:val="24"/>
        </w:numPr>
        <w:spacing w:before="100" w:beforeAutospacing="1" w:after="200" w:line="480" w:lineRule="auto"/>
        <w:contextualSpacing/>
        <w:jc w:val="both"/>
        <w:rPr>
          <w:rFonts w:ascii="Times New Roman" w:hAnsi="Times New Roman"/>
          <w:spacing w:val="-4"/>
          <w:sz w:val="24"/>
          <w:szCs w:val="24"/>
        </w:rPr>
      </w:pPr>
      <w:r w:rsidRPr="00011688">
        <w:rPr>
          <w:rFonts w:ascii="Times New Roman" w:hAnsi="Times New Roman"/>
          <w:sz w:val="24"/>
          <w:szCs w:val="24"/>
        </w:rPr>
        <w:lastRenderedPageBreak/>
        <w:t xml:space="preserve">Teori </w:t>
      </w:r>
      <w:r w:rsidRPr="00011688">
        <w:rPr>
          <w:rFonts w:ascii="Times New Roman" w:hAnsi="Times New Roman"/>
          <w:i/>
          <w:iCs/>
          <w:sz w:val="24"/>
          <w:szCs w:val="24"/>
        </w:rPr>
        <w:t>pecking order</w:t>
      </w:r>
      <w:r w:rsidRPr="00011688">
        <w:rPr>
          <w:rFonts w:ascii="Times New Roman" w:hAnsi="Times New Roman"/>
          <w:sz w:val="24"/>
          <w:szCs w:val="24"/>
        </w:rPr>
        <w:t xml:space="preserve"> tidak menentukan struktur modal yang diinginkan, melainkan menjelaskan urutan perolehan uang. Manajer keuangan tidak memberikan penjelasan mengenai jumlah utang yang paling menguntungkan. Sebaliknya, kebutuhan pembiayaan ditetapkan berdasarkan permintaan investasi. Hipotesis </w:t>
      </w:r>
      <w:r w:rsidRPr="00011688">
        <w:rPr>
          <w:rFonts w:ascii="Times New Roman" w:hAnsi="Times New Roman"/>
          <w:i/>
          <w:iCs/>
          <w:sz w:val="24"/>
          <w:szCs w:val="24"/>
        </w:rPr>
        <w:t>pecking order</w:t>
      </w:r>
      <w:r w:rsidRPr="00011688">
        <w:rPr>
          <w:rFonts w:ascii="Times New Roman" w:hAnsi="Times New Roman"/>
          <w:sz w:val="24"/>
          <w:szCs w:val="24"/>
        </w:rPr>
        <w:t xml:space="preserve"> menyatakan bahwa organisasi dengan jumlah utang yang rendah cenderung memiliki tingkat keuntungan yang tinggi </w:t>
      </w:r>
      <w:r w:rsidRPr="00011688">
        <w:rPr>
          <w:rFonts w:ascii="Times New Roman" w:hAnsi="Times New Roman"/>
          <w:spacing w:val="-4"/>
          <w:sz w:val="24"/>
          <w:szCs w:val="24"/>
        </w:rPr>
        <w:fldChar w:fldCharType="begin" w:fldLock="1"/>
      </w:r>
      <w:r w:rsidRPr="00011688">
        <w:rPr>
          <w:rFonts w:ascii="Times New Roman" w:hAnsi="Times New Roman"/>
          <w:spacing w:val="-4"/>
          <w:sz w:val="24"/>
          <w:szCs w:val="24"/>
        </w:rPr>
        <w:instrText>ADDIN CSL_CITATION {"citationItems":[{"id":"ITEM-1","itemData":{"ISBN":"978-602-6865-46-5","author":[{"dropping-particle":"","family":"Kurniasari","given":"W;","non-dropping-particle":"","parse-names":false,"suffix":""},{"dropping-particle":"","family":"Wibowo","given":"B J","non-dropping-particle":"","parse-names":false,"suffix":""}],"editor":[{"dropping-particle":"","family":"Kurniasih","given":"W","non-dropping-particle":"","parse-names":false,"suffix":""}],"id":"ITEM-1","issued":{"date-parts":[["2017"]]},"publisher":"Universitas Katolik Soegijipranata","publisher-place":"Semarang","title":"Manajemen dan Pembiayaan Ekuitas","type":"book"},"uris":["http://www.mendeley.com/documents/?uuid=956d11d4-ccf6-4425-87d6-0650f4d421c7"]}],"mendeley":{"formattedCitation":"(Kurniasari &amp; Wibowo, 2017)","manualFormatting":"(Kurniasari &amp; Wibowo, 2017:4-5)","plainTextFormattedCitation":"(Kurniasari &amp; Wibowo, 2017)","previouslyFormattedCitation":"(Kurniasari &amp; Wibowo, 2017)"},"properties":{"noteIndex":0},"schema":"https://github.com/citation-style-language/schema/raw/master/csl-citation.json"}</w:instrText>
      </w:r>
      <w:r w:rsidRPr="00011688">
        <w:rPr>
          <w:rFonts w:ascii="Times New Roman" w:hAnsi="Times New Roman"/>
          <w:spacing w:val="-4"/>
          <w:sz w:val="24"/>
          <w:szCs w:val="24"/>
        </w:rPr>
        <w:fldChar w:fldCharType="separate"/>
      </w:r>
      <w:r w:rsidRPr="00011688">
        <w:rPr>
          <w:rFonts w:ascii="Times New Roman" w:hAnsi="Times New Roman"/>
          <w:noProof/>
          <w:spacing w:val="-4"/>
          <w:sz w:val="24"/>
          <w:szCs w:val="24"/>
        </w:rPr>
        <w:t>(Kurniasari &amp; Wibowo, 2017:4-5)</w:t>
      </w:r>
      <w:r w:rsidRPr="00011688">
        <w:rPr>
          <w:rFonts w:ascii="Times New Roman" w:hAnsi="Times New Roman"/>
          <w:spacing w:val="-4"/>
          <w:sz w:val="24"/>
          <w:szCs w:val="24"/>
        </w:rPr>
        <w:fldChar w:fldCharType="end"/>
      </w:r>
      <w:r w:rsidR="00D958D0" w:rsidRPr="00011688">
        <w:rPr>
          <w:rFonts w:ascii="Times New Roman" w:hAnsi="Times New Roman"/>
          <w:spacing w:val="-4"/>
          <w:sz w:val="24"/>
          <w:szCs w:val="24"/>
        </w:rPr>
        <w:t>.</w:t>
      </w:r>
    </w:p>
    <w:p w14:paraId="5F8824EE" w14:textId="6EB7DF34" w:rsidR="000D45B8" w:rsidRPr="00011688" w:rsidRDefault="00D958D0" w:rsidP="003469D4">
      <w:pPr>
        <w:numPr>
          <w:ilvl w:val="0"/>
          <w:numId w:val="11"/>
        </w:numPr>
        <w:spacing w:before="100" w:beforeAutospacing="1" w:after="0" w:line="480" w:lineRule="auto"/>
        <w:contextualSpacing/>
        <w:jc w:val="both"/>
        <w:rPr>
          <w:rFonts w:ascii="Times New Roman" w:hAnsi="Times New Roman"/>
          <w:spacing w:val="-4"/>
          <w:sz w:val="24"/>
          <w:szCs w:val="24"/>
        </w:rPr>
      </w:pPr>
      <w:bookmarkStart w:id="38" w:name="_Hlk170767505"/>
      <w:r w:rsidRPr="00011688">
        <w:rPr>
          <w:rFonts w:ascii="Times New Roman" w:hAnsi="Times New Roman"/>
          <w:i/>
          <w:iCs/>
          <w:sz w:val="24"/>
          <w:szCs w:val="24"/>
        </w:rPr>
        <w:t>Signaling Theory</w:t>
      </w:r>
    </w:p>
    <w:p w14:paraId="63BDA040" w14:textId="19D1DE06" w:rsidR="001F0416" w:rsidRPr="00011688" w:rsidRDefault="000418FD" w:rsidP="003469D4">
      <w:pPr>
        <w:pStyle w:val="ListParagraph"/>
        <w:spacing w:after="0" w:line="480" w:lineRule="auto"/>
        <w:ind w:left="1440" w:firstLine="360"/>
        <w:jc w:val="both"/>
        <w:rPr>
          <w:rFonts w:ascii="Times New Roman" w:eastAsia="Times New Roman" w:hAnsi="Times New Roman"/>
          <w:sz w:val="24"/>
          <w:szCs w:val="24"/>
        </w:rPr>
      </w:pPr>
      <w:r w:rsidRPr="00011688">
        <w:rPr>
          <w:rFonts w:ascii="Times New Roman" w:eastAsia="Times New Roman" w:hAnsi="Times New Roman"/>
          <w:sz w:val="24"/>
          <w:szCs w:val="24"/>
        </w:rPr>
        <w:t xml:space="preserve">Menurut Kettler dan Scholes (1970), investor lebih cenderung berinvestasi pada organisasi yang lebih besar karena persepsi profitabilitasnya. </w:t>
      </w:r>
      <w:bookmarkEnd w:id="38"/>
      <w:r w:rsidRPr="00011688">
        <w:rPr>
          <w:rFonts w:ascii="Times New Roman" w:eastAsia="Times New Roman" w:hAnsi="Times New Roman"/>
          <w:sz w:val="24"/>
          <w:szCs w:val="24"/>
        </w:rPr>
        <w:t xml:space="preserve">Semakin besar ukuran perusahaan. Menurut teori sinyal, perusahaan yang menguntungkan juga memiliki kecenderungan untuk mengambil lebih banyak utang karena laba sebelum pajak akan menyeimbangkan peningkatan bunga yang dibayarkan (I Made Sudana 2011: 156). </w:t>
      </w:r>
      <w:r w:rsidR="0005477F" w:rsidRPr="00011688">
        <w:rPr>
          <w:rFonts w:ascii="Times New Roman" w:eastAsia="Times New Roman" w:hAnsi="Times New Roman"/>
          <w:sz w:val="24"/>
          <w:szCs w:val="24"/>
        </w:rPr>
        <w:t>Manajemen bertindak untuk</w:t>
      </w:r>
      <w:r w:rsidRPr="00011688">
        <w:rPr>
          <w:rFonts w:ascii="Times New Roman" w:eastAsia="Times New Roman" w:hAnsi="Times New Roman"/>
          <w:sz w:val="24"/>
          <w:szCs w:val="24"/>
        </w:rPr>
        <w:t xml:space="preserve"> </w:t>
      </w:r>
      <w:r w:rsidR="006B76A6" w:rsidRPr="00011688">
        <w:rPr>
          <w:rFonts w:ascii="Times New Roman" w:eastAsia="Times New Roman" w:hAnsi="Times New Roman"/>
          <w:sz w:val="24"/>
          <w:szCs w:val="24"/>
        </w:rPr>
        <w:t>me</w:t>
      </w:r>
      <w:r w:rsidR="00810212">
        <w:rPr>
          <w:rFonts w:ascii="Times New Roman" w:eastAsia="Times New Roman" w:hAnsi="Times New Roman"/>
          <w:sz w:val="24"/>
          <w:szCs w:val="24"/>
        </w:rPr>
        <w:t>mberi arahan</w:t>
      </w:r>
      <w:r w:rsidRPr="00011688">
        <w:rPr>
          <w:rFonts w:ascii="Times New Roman" w:eastAsia="Times New Roman" w:hAnsi="Times New Roman"/>
          <w:sz w:val="24"/>
          <w:szCs w:val="24"/>
        </w:rPr>
        <w:t xml:space="preserve"> kepada investor </w:t>
      </w:r>
      <w:r w:rsidR="0005477F" w:rsidRPr="00011688">
        <w:rPr>
          <w:rFonts w:ascii="Times New Roman" w:eastAsia="Times New Roman" w:hAnsi="Times New Roman"/>
          <w:sz w:val="24"/>
          <w:szCs w:val="24"/>
        </w:rPr>
        <w:t>mengenai</w:t>
      </w:r>
      <w:r w:rsidRPr="00011688">
        <w:rPr>
          <w:rFonts w:ascii="Times New Roman" w:eastAsia="Times New Roman" w:hAnsi="Times New Roman"/>
          <w:sz w:val="24"/>
          <w:szCs w:val="24"/>
        </w:rPr>
        <w:t xml:space="preserve"> bagaimana</w:t>
      </w:r>
      <w:r w:rsidR="0005477F" w:rsidRPr="00011688">
        <w:rPr>
          <w:rFonts w:ascii="Times New Roman" w:eastAsia="Times New Roman" w:hAnsi="Times New Roman"/>
          <w:sz w:val="24"/>
          <w:szCs w:val="24"/>
        </w:rPr>
        <w:t>kah</w:t>
      </w:r>
      <w:r w:rsidRPr="00011688">
        <w:rPr>
          <w:rFonts w:ascii="Times New Roman" w:eastAsia="Times New Roman" w:hAnsi="Times New Roman"/>
          <w:sz w:val="24"/>
          <w:szCs w:val="24"/>
        </w:rPr>
        <w:t xml:space="preserve"> manajemen me</w:t>
      </w:r>
      <w:r w:rsidR="0005477F" w:rsidRPr="00011688">
        <w:rPr>
          <w:rFonts w:ascii="Times New Roman" w:eastAsia="Times New Roman" w:hAnsi="Times New Roman"/>
          <w:sz w:val="24"/>
          <w:szCs w:val="24"/>
        </w:rPr>
        <w:t>lihat</w:t>
      </w:r>
      <w:r w:rsidRPr="00011688">
        <w:rPr>
          <w:rFonts w:ascii="Times New Roman" w:eastAsia="Times New Roman" w:hAnsi="Times New Roman"/>
          <w:sz w:val="24"/>
          <w:szCs w:val="24"/>
        </w:rPr>
        <w:t xml:space="preserve"> prospek perusahaan</w:t>
      </w:r>
      <w:r w:rsidR="0005477F" w:rsidRPr="00011688">
        <w:rPr>
          <w:rFonts w:ascii="Times New Roman" w:eastAsia="Times New Roman" w:hAnsi="Times New Roman"/>
          <w:sz w:val="24"/>
          <w:szCs w:val="24"/>
        </w:rPr>
        <w:t>nya yang</w:t>
      </w:r>
      <w:r w:rsidRPr="00011688">
        <w:rPr>
          <w:rFonts w:ascii="Times New Roman" w:eastAsia="Times New Roman" w:hAnsi="Times New Roman"/>
          <w:sz w:val="24"/>
          <w:szCs w:val="24"/>
        </w:rPr>
        <w:t xml:space="preserve"> disebut sinyal. </w:t>
      </w:r>
      <w:r w:rsidR="0005477F" w:rsidRPr="00011688">
        <w:rPr>
          <w:rFonts w:ascii="Times New Roman" w:eastAsia="Times New Roman" w:hAnsi="Times New Roman"/>
          <w:sz w:val="24"/>
          <w:szCs w:val="24"/>
        </w:rPr>
        <w:t>Maka dari</w:t>
      </w:r>
      <w:r w:rsidRPr="00011688">
        <w:rPr>
          <w:rFonts w:ascii="Times New Roman" w:eastAsia="Times New Roman" w:hAnsi="Times New Roman"/>
          <w:sz w:val="24"/>
          <w:szCs w:val="24"/>
        </w:rPr>
        <w:t xml:space="preserve"> itu, meskipun hal ini </w:t>
      </w:r>
      <w:r w:rsidR="0005477F" w:rsidRPr="00011688">
        <w:rPr>
          <w:rFonts w:ascii="Times New Roman" w:eastAsia="Times New Roman" w:hAnsi="Times New Roman"/>
          <w:sz w:val="24"/>
          <w:szCs w:val="24"/>
        </w:rPr>
        <w:t>kemungkinan dapat</w:t>
      </w:r>
      <w:r w:rsidRPr="00011688">
        <w:rPr>
          <w:rFonts w:ascii="Times New Roman" w:eastAsia="Times New Roman" w:hAnsi="Times New Roman"/>
          <w:sz w:val="24"/>
          <w:szCs w:val="24"/>
        </w:rPr>
        <w:t xml:space="preserve"> menghasilkan rasio utang melebihi tingkat tujuan, perusahaan </w:t>
      </w:r>
      <w:r w:rsidR="0005477F" w:rsidRPr="00011688">
        <w:rPr>
          <w:rFonts w:ascii="Times New Roman" w:eastAsia="Times New Roman" w:hAnsi="Times New Roman"/>
          <w:sz w:val="24"/>
          <w:szCs w:val="24"/>
        </w:rPr>
        <w:t>pada</w:t>
      </w:r>
      <w:r w:rsidRPr="00011688">
        <w:rPr>
          <w:rFonts w:ascii="Times New Roman" w:eastAsia="Times New Roman" w:hAnsi="Times New Roman"/>
          <w:sz w:val="24"/>
          <w:szCs w:val="24"/>
        </w:rPr>
        <w:t xml:space="preserve"> prospek yang sangat menguntungkan</w:t>
      </w:r>
      <w:r w:rsidR="0005477F" w:rsidRPr="00011688">
        <w:rPr>
          <w:rFonts w:ascii="Times New Roman" w:eastAsia="Times New Roman" w:hAnsi="Times New Roman"/>
          <w:sz w:val="24"/>
          <w:szCs w:val="24"/>
        </w:rPr>
        <w:t xml:space="preserve"> ini</w:t>
      </w:r>
      <w:r w:rsidRPr="00011688">
        <w:rPr>
          <w:rFonts w:ascii="Times New Roman" w:eastAsia="Times New Roman" w:hAnsi="Times New Roman"/>
          <w:sz w:val="24"/>
          <w:szCs w:val="24"/>
        </w:rPr>
        <w:t xml:space="preserve"> harus berhenti menjual saham untuk menghasilkan tambahan modal yang diperlukan melalui utang baru (</w:t>
      </w:r>
      <w:r w:rsidR="00D958D0" w:rsidRPr="00011688">
        <w:rPr>
          <w:rFonts w:ascii="Times New Roman" w:eastAsia="Times New Roman" w:hAnsi="Times New Roman"/>
          <w:sz w:val="24"/>
          <w:szCs w:val="24"/>
        </w:rPr>
        <w:t>Brigham dan Houston 2011: 186).</w:t>
      </w:r>
    </w:p>
    <w:p w14:paraId="7CB99415" w14:textId="52F27FDA" w:rsidR="001F0416" w:rsidRPr="00011688" w:rsidRDefault="001F0416" w:rsidP="000B05E0">
      <w:pPr>
        <w:pStyle w:val="Heading3"/>
      </w:pPr>
      <w:bookmarkStart w:id="39" w:name="_Toc151415736"/>
      <w:bookmarkStart w:id="40" w:name="_Toc168295201"/>
      <w:bookmarkStart w:id="41" w:name="_Hlk170769614"/>
      <w:r w:rsidRPr="00011688">
        <w:rPr>
          <w:i/>
          <w:iCs/>
        </w:rPr>
        <w:lastRenderedPageBreak/>
        <w:t>Asset Structure</w:t>
      </w:r>
      <w:bookmarkEnd w:id="39"/>
      <w:bookmarkEnd w:id="40"/>
    </w:p>
    <w:p w14:paraId="7672EBDA" w14:textId="0AC6E5A2" w:rsidR="001F0416" w:rsidRPr="00011688" w:rsidRDefault="0007467C" w:rsidP="001F0416">
      <w:pPr>
        <w:spacing w:before="100" w:beforeAutospacing="1" w:after="200" w:line="480" w:lineRule="auto"/>
        <w:ind w:left="1080" w:firstLine="360"/>
        <w:contextualSpacing/>
        <w:jc w:val="both"/>
        <w:rPr>
          <w:rFonts w:ascii="Times New Roman" w:hAnsi="Times New Roman"/>
          <w:spacing w:val="-4"/>
          <w:sz w:val="24"/>
          <w:szCs w:val="24"/>
        </w:rPr>
      </w:pPr>
      <w:r w:rsidRPr="00011688">
        <w:rPr>
          <w:rFonts w:ascii="Times New Roman" w:hAnsi="Times New Roman"/>
          <w:i/>
          <w:iCs/>
          <w:spacing w:val="-4"/>
          <w:sz w:val="24"/>
          <w:szCs w:val="24"/>
        </w:rPr>
        <w:t>Asset Structure</w:t>
      </w:r>
      <w:r w:rsidRPr="00011688">
        <w:rPr>
          <w:rFonts w:ascii="Times New Roman" w:hAnsi="Times New Roman"/>
          <w:sz w:val="24"/>
          <w:szCs w:val="24"/>
        </w:rPr>
        <w:t xml:space="preserve"> mengacu pada pengorganisasian aset di berbagai industri atau sektor manufaktur, di mana sebagian besar modal diinvestasikan dalam aset tetap. Aset tetap ini sering kali mengandalkan modal </w:t>
      </w:r>
      <w:r w:rsidR="003F14DE" w:rsidRPr="00011688">
        <w:rPr>
          <w:rFonts w:ascii="Times New Roman" w:hAnsi="Times New Roman"/>
          <w:sz w:val="24"/>
          <w:szCs w:val="24"/>
        </w:rPr>
        <w:t xml:space="preserve">pribadi dari pada </w:t>
      </w:r>
      <w:r w:rsidRPr="00011688">
        <w:rPr>
          <w:rFonts w:ascii="Times New Roman" w:hAnsi="Times New Roman"/>
          <w:sz w:val="24"/>
          <w:szCs w:val="24"/>
        </w:rPr>
        <w:t xml:space="preserve">modal eksternal atau utang sebagai sumber tambahan </w:t>
      </w:r>
      <w:r w:rsidRPr="00011688">
        <w:rPr>
          <w:rFonts w:ascii="Times New Roman" w:hAnsi="Times New Roman"/>
          <w:spacing w:val="-4"/>
          <w:sz w:val="24"/>
          <w:szCs w:val="24"/>
        </w:rPr>
        <w:fldChar w:fldCharType="begin" w:fldLock="1"/>
      </w:r>
      <w:r w:rsidRPr="00011688">
        <w:rPr>
          <w:rFonts w:ascii="Times New Roman" w:hAnsi="Times New Roman"/>
          <w:spacing w:val="-4"/>
          <w:sz w:val="24"/>
          <w:szCs w:val="24"/>
        </w:rPr>
        <w:instrText>ADDIN CSL_CITATION {"citationItems":[{"id":"ITEM-1","itemData":{"author":[{"dropping-particle":"","family":"Mulyawan","given":"S","non-dropping-particle":"","parse-names":false,"suffix":""}],"id":"ITEM-1","issued":{"date-parts":[["2015"]]},"publisher":"Pustaka Setia","publisher-place":"Bandung","title":"Manajemen Keuangan","type":"book"},"uris":["http://www.mendeley.com/documents/?uuid=390bd322-7528-44ee-9e4f-d0edbaaa0902"]}],"mendeley":{"formattedCitation":"(Mulyawan, 2015)","manualFormatting":"(Mulyawan, 2015:224)","plainTextFormattedCitation":"(Mulyawan, 2015)","previouslyFormattedCitation":"(Mulyawan, 2015)"},"properties":{"noteIndex":0},"schema":"https://github.com/citation-style-language/schema/raw/master/csl-citation.json"}</w:instrText>
      </w:r>
      <w:r w:rsidRPr="00011688">
        <w:rPr>
          <w:rFonts w:ascii="Times New Roman" w:hAnsi="Times New Roman"/>
          <w:spacing w:val="-4"/>
          <w:sz w:val="24"/>
          <w:szCs w:val="24"/>
        </w:rPr>
        <w:fldChar w:fldCharType="separate"/>
      </w:r>
      <w:r w:rsidRPr="00011688">
        <w:rPr>
          <w:rFonts w:ascii="Times New Roman" w:hAnsi="Times New Roman"/>
          <w:noProof/>
          <w:spacing w:val="-4"/>
          <w:sz w:val="24"/>
          <w:szCs w:val="24"/>
        </w:rPr>
        <w:t>(Mulyawan, 2015:224)</w:t>
      </w:r>
      <w:r w:rsidRPr="00011688">
        <w:rPr>
          <w:rFonts w:ascii="Times New Roman" w:hAnsi="Times New Roman"/>
          <w:spacing w:val="-4"/>
          <w:sz w:val="24"/>
          <w:szCs w:val="24"/>
        </w:rPr>
        <w:fldChar w:fldCharType="end"/>
      </w:r>
      <w:r w:rsidR="00833E23" w:rsidRPr="00011688">
        <w:rPr>
          <w:rFonts w:ascii="Times New Roman" w:hAnsi="Times New Roman"/>
          <w:noProof/>
          <w:spacing w:val="-4"/>
          <w:sz w:val="24"/>
          <w:szCs w:val="24"/>
        </w:rPr>
        <w:t>.</w:t>
      </w:r>
    </w:p>
    <w:p w14:paraId="31CEFEB6" w14:textId="204866F7" w:rsidR="007D19B2" w:rsidRPr="00011688" w:rsidRDefault="0007467C" w:rsidP="007D19B2">
      <w:pPr>
        <w:spacing w:before="100" w:beforeAutospacing="1" w:after="200" w:line="480" w:lineRule="auto"/>
        <w:ind w:left="1080" w:firstLine="360"/>
        <w:contextualSpacing/>
        <w:jc w:val="both"/>
        <w:rPr>
          <w:rFonts w:ascii="Times New Roman" w:hAnsi="Times New Roman"/>
          <w:spacing w:val="-4"/>
          <w:sz w:val="24"/>
          <w:szCs w:val="24"/>
        </w:rPr>
      </w:pPr>
      <w:r w:rsidRPr="00011688">
        <w:rPr>
          <w:rFonts w:ascii="Times New Roman" w:hAnsi="Times New Roman"/>
          <w:sz w:val="24"/>
          <w:szCs w:val="24"/>
        </w:rPr>
        <w:t xml:space="preserve">Struktur aset mengacu pada keseimbangan atau korelasi antara nilai agregat aset tetap dan nilai aset secara keseluruhan. Struktur aset sering disebut dengan </w:t>
      </w:r>
      <w:r w:rsidRPr="00011688">
        <w:rPr>
          <w:rFonts w:ascii="Times New Roman" w:hAnsi="Times New Roman"/>
          <w:i/>
          <w:iCs/>
          <w:sz w:val="24"/>
          <w:szCs w:val="24"/>
        </w:rPr>
        <w:t>tangibility</w:t>
      </w:r>
      <w:r w:rsidRPr="00011688">
        <w:rPr>
          <w:rFonts w:ascii="Times New Roman" w:hAnsi="Times New Roman"/>
          <w:sz w:val="24"/>
          <w:szCs w:val="24"/>
        </w:rPr>
        <w:t xml:space="preserve">. Komposisi Jumlah aset bervariasi antar perusahaan, bergantung pada jenis spesifiknya. Di perusahaan manufaktur, sebagian besar aset terdiri dari aset tetap. Namun pada perusahaan sektor pembiayaan, komposisi aset cenderung didominasi oleh utilitas. </w:t>
      </w:r>
      <w:r w:rsidR="003F14DE" w:rsidRPr="00011688">
        <w:rPr>
          <w:rFonts w:ascii="Times New Roman" w:hAnsi="Times New Roman"/>
          <w:i/>
          <w:iCs/>
          <w:sz w:val="24"/>
          <w:szCs w:val="24"/>
        </w:rPr>
        <w:t>S</w:t>
      </w:r>
      <w:r w:rsidRPr="00011688">
        <w:rPr>
          <w:rFonts w:ascii="Times New Roman" w:hAnsi="Times New Roman"/>
          <w:i/>
          <w:iCs/>
          <w:sz w:val="24"/>
          <w:szCs w:val="24"/>
        </w:rPr>
        <w:t>tart-up</w:t>
      </w:r>
      <w:r w:rsidR="003F14DE" w:rsidRPr="00011688">
        <w:rPr>
          <w:rFonts w:ascii="Times New Roman" w:hAnsi="Times New Roman"/>
          <w:sz w:val="24"/>
          <w:szCs w:val="24"/>
        </w:rPr>
        <w:t xml:space="preserve"> merupakan kategori perusahaan yang </w:t>
      </w:r>
      <w:r w:rsidRPr="00011688">
        <w:rPr>
          <w:rFonts w:ascii="Times New Roman" w:hAnsi="Times New Roman"/>
          <w:sz w:val="24"/>
          <w:szCs w:val="24"/>
        </w:rPr>
        <w:t xml:space="preserve">nilai asetnya sebagian besar berupa aset tidak berwujud </w:t>
      </w:r>
      <w:r w:rsidRPr="00011688">
        <w:rPr>
          <w:rFonts w:ascii="Times New Roman" w:hAnsi="Times New Roman"/>
          <w:spacing w:val="-4"/>
          <w:sz w:val="24"/>
          <w:szCs w:val="24"/>
        </w:rPr>
        <w:fldChar w:fldCharType="begin" w:fldLock="1"/>
      </w:r>
      <w:r w:rsidRPr="00011688">
        <w:rPr>
          <w:rFonts w:ascii="Times New Roman" w:hAnsi="Times New Roman"/>
          <w:spacing w:val="-4"/>
          <w:sz w:val="24"/>
          <w:szCs w:val="24"/>
        </w:rPr>
        <w:instrText>ADDIN CSL_CITATION {"citationItems":[{"id":"ITEM-1","itemData":{"ISBN":"978-623-5967-03-5","author":[{"dropping-particle":"","family":"Anas","given":"M","non-dropping-particle":"","parse-names":false,"suffix":""}],"editor":[{"dropping-particle":"","family":"Hartati","given":"N","non-dropping-particle":"","parse-names":false,"suffix":""}],"id":"ITEM-1","issued":{"date-parts":[["2021"]]},"publisher":"Nuta Media Jogja","publisher-place":"Yogyakarta","title":"Manajemen Keuangan","type":"book"},"uris":["http://www.mendeley.com/documents/?uuid=0fe58df1-e398-458b-956c-346e6a331d67"]}],"mendeley":{"formattedCitation":"(Anas, 2021)","manualFormatting":"(Anas, 2021:73)","plainTextFormattedCitation":"(Anas, 2021)","previouslyFormattedCitation":"(Anas, 2021)"},"properties":{"noteIndex":0},"schema":"https://github.com/citation-style-language/schema/raw/master/csl-citation.json"}</w:instrText>
      </w:r>
      <w:r w:rsidRPr="00011688">
        <w:rPr>
          <w:rFonts w:ascii="Times New Roman" w:hAnsi="Times New Roman"/>
          <w:spacing w:val="-4"/>
          <w:sz w:val="24"/>
          <w:szCs w:val="24"/>
        </w:rPr>
        <w:fldChar w:fldCharType="separate"/>
      </w:r>
      <w:r w:rsidRPr="00011688">
        <w:rPr>
          <w:rFonts w:ascii="Times New Roman" w:hAnsi="Times New Roman"/>
          <w:noProof/>
          <w:spacing w:val="-4"/>
          <w:sz w:val="24"/>
          <w:szCs w:val="24"/>
        </w:rPr>
        <w:t>(Anas, 2021:73)</w:t>
      </w:r>
      <w:r w:rsidRPr="00011688">
        <w:rPr>
          <w:rFonts w:ascii="Times New Roman" w:hAnsi="Times New Roman"/>
          <w:spacing w:val="-4"/>
          <w:sz w:val="24"/>
          <w:szCs w:val="24"/>
        </w:rPr>
        <w:fldChar w:fldCharType="end"/>
      </w:r>
      <w:r w:rsidR="00ED2C65" w:rsidRPr="00011688">
        <w:rPr>
          <w:rFonts w:ascii="Times New Roman" w:hAnsi="Times New Roman"/>
          <w:spacing w:val="-4"/>
          <w:sz w:val="24"/>
          <w:szCs w:val="24"/>
        </w:rPr>
        <w:t>.</w:t>
      </w:r>
    </w:p>
    <w:bookmarkEnd w:id="41"/>
    <w:p w14:paraId="6D0E50F9" w14:textId="13CFB971" w:rsidR="00417A5C" w:rsidRPr="00011688" w:rsidRDefault="0007467C" w:rsidP="00417A5C">
      <w:pPr>
        <w:spacing w:before="100" w:beforeAutospacing="1" w:after="200" w:line="480" w:lineRule="auto"/>
        <w:ind w:left="1080" w:firstLine="360"/>
        <w:contextualSpacing/>
        <w:jc w:val="both"/>
        <w:rPr>
          <w:rFonts w:ascii="Times New Roman" w:hAnsi="Times New Roman"/>
          <w:spacing w:val="-4"/>
          <w:sz w:val="24"/>
          <w:szCs w:val="24"/>
        </w:rPr>
      </w:pPr>
      <w:r w:rsidRPr="00011688">
        <w:rPr>
          <w:rFonts w:ascii="Times New Roman" w:hAnsi="Times New Roman"/>
          <w:sz w:val="24"/>
          <w:szCs w:val="24"/>
        </w:rPr>
        <w:t xml:space="preserve">Struktur aset mengacu pada susunan total aset perusahaan yang digunakan dalam menjalankan operasi perusahaannya dengan tujuan menghasilkan keuntungan. Keuntungan perusahaan dapat mendistribusikan sebagian pendapatannya kepada pemegang saham sebagai dividen, dengan mempertahankan sisanya untuk meningkatkan ekuitasnya. Penciptaan laba perusahaan mempengaruhi komposisi aset (struktur aset) dan komposisi modal (struktur modal) </w:t>
      </w:r>
      <w:r w:rsidRPr="00011688">
        <w:rPr>
          <w:rFonts w:ascii="Times New Roman" w:hAnsi="Times New Roman"/>
          <w:spacing w:val="-4"/>
          <w:sz w:val="24"/>
          <w:szCs w:val="24"/>
        </w:rPr>
        <w:fldChar w:fldCharType="begin" w:fldLock="1"/>
      </w:r>
      <w:r w:rsidRPr="00011688">
        <w:rPr>
          <w:rFonts w:ascii="Times New Roman" w:hAnsi="Times New Roman"/>
          <w:spacing w:val="-4"/>
          <w:sz w:val="24"/>
          <w:szCs w:val="24"/>
        </w:rPr>
        <w:instrText>ADDIN CSL_CITATION {"citationItems":[{"id":"ITEM-1","itemData":{"ISBN":"978-623-5967-03-5","author":[{"dropping-particle":"","family":"Anas","given":"M","non-dropping-particle":"","parse-names":false,"suffix":""}],"editor":[{"dropping-particle":"","family":"Hartati","given":"N","non-dropping-particle":"","parse-names":false,"suffix":""}],"id":"ITEM-1","issued":{"date-parts":[["2021"]]},"publisher":"Nuta Media Jogja","publisher-place":"Yogyakarta","title":"Manajemen Keuangan","type":"book"},"uris":["http://www.mendeley.com/documents/?uuid=0fe58df1-e398-458b-956c-346e6a331d67"]}],"mendeley":{"formattedCitation":"(Anas, 2021)","manualFormatting":"(Anas, 2021:75)","plainTextFormattedCitation":"(Anas, 2021)","previouslyFormattedCitation":"(Anas, 2021)"},"properties":{"noteIndex":0},"schema":"https://github.com/citation-style-language/schema/raw/master/csl-citation.json"}</w:instrText>
      </w:r>
      <w:r w:rsidRPr="00011688">
        <w:rPr>
          <w:rFonts w:ascii="Times New Roman" w:hAnsi="Times New Roman"/>
          <w:spacing w:val="-4"/>
          <w:sz w:val="24"/>
          <w:szCs w:val="24"/>
        </w:rPr>
        <w:fldChar w:fldCharType="separate"/>
      </w:r>
      <w:r w:rsidRPr="00011688">
        <w:rPr>
          <w:rFonts w:ascii="Times New Roman" w:hAnsi="Times New Roman"/>
          <w:noProof/>
          <w:spacing w:val="-4"/>
          <w:sz w:val="24"/>
          <w:szCs w:val="24"/>
        </w:rPr>
        <w:t>(Anas, 2021:75)</w:t>
      </w:r>
      <w:r w:rsidRPr="00011688">
        <w:rPr>
          <w:rFonts w:ascii="Times New Roman" w:hAnsi="Times New Roman"/>
          <w:spacing w:val="-4"/>
          <w:sz w:val="24"/>
          <w:szCs w:val="24"/>
        </w:rPr>
        <w:fldChar w:fldCharType="end"/>
      </w:r>
      <w:r w:rsidR="00ED2C65" w:rsidRPr="00011688">
        <w:rPr>
          <w:rFonts w:ascii="Times New Roman" w:hAnsi="Times New Roman"/>
          <w:spacing w:val="-4"/>
          <w:sz w:val="24"/>
          <w:szCs w:val="24"/>
        </w:rPr>
        <w:t>.</w:t>
      </w:r>
    </w:p>
    <w:p w14:paraId="59455DE3" w14:textId="1E059CF4" w:rsidR="001F0416" w:rsidRPr="00011688" w:rsidRDefault="0007467C" w:rsidP="001F0416">
      <w:pPr>
        <w:spacing w:before="100" w:beforeAutospacing="1" w:after="200" w:line="480" w:lineRule="auto"/>
        <w:ind w:left="1080" w:firstLine="360"/>
        <w:contextualSpacing/>
        <w:jc w:val="both"/>
        <w:rPr>
          <w:rFonts w:ascii="Times New Roman" w:hAnsi="Times New Roman"/>
          <w:spacing w:val="-4"/>
          <w:sz w:val="24"/>
          <w:szCs w:val="24"/>
        </w:rPr>
      </w:pPr>
      <w:r w:rsidRPr="00011688">
        <w:rPr>
          <w:rFonts w:ascii="Times New Roman" w:hAnsi="Times New Roman"/>
          <w:sz w:val="24"/>
          <w:szCs w:val="24"/>
        </w:rPr>
        <w:t xml:space="preserve">Struktur Aset, terkadang disebut sebagai Rasio Aset Tetap atau Aset berwujud, mewakili proporsi aset tetap perusahaan dibandingkan </w:t>
      </w:r>
      <w:r w:rsidRPr="00011688">
        <w:rPr>
          <w:rFonts w:ascii="Times New Roman" w:hAnsi="Times New Roman"/>
          <w:sz w:val="24"/>
          <w:szCs w:val="24"/>
        </w:rPr>
        <w:lastRenderedPageBreak/>
        <w:t xml:space="preserve">dengan keseluruhan asetnya. Struktur aset mengacu pada perbandingan aset tetap dan total aset. Perbandingan </w:t>
      </w:r>
      <w:r w:rsidRPr="00011688">
        <w:rPr>
          <w:rFonts w:ascii="Times New Roman" w:hAnsi="Times New Roman"/>
          <w:sz w:val="24"/>
          <w:szCs w:val="24"/>
          <w:lang w:val="id-ID"/>
        </w:rPr>
        <w:t>tersebut</w:t>
      </w:r>
      <w:r w:rsidRPr="00011688">
        <w:rPr>
          <w:rFonts w:ascii="Times New Roman" w:hAnsi="Times New Roman"/>
          <w:sz w:val="24"/>
          <w:szCs w:val="24"/>
        </w:rPr>
        <w:t xml:space="preserve"> membantu memutuskan bagaimana dana dialokasikan ke masing-masing komponen</w:t>
      </w:r>
      <w:r w:rsidR="001F0416" w:rsidRPr="00011688">
        <w:rPr>
          <w:rFonts w:ascii="Times New Roman" w:hAnsi="Times New Roman"/>
          <w:spacing w:val="-4"/>
          <w:sz w:val="24"/>
          <w:szCs w:val="24"/>
        </w:rPr>
        <w:t xml:space="preserve">. </w:t>
      </w:r>
      <w:r w:rsidRPr="00011688">
        <w:rPr>
          <w:rFonts w:ascii="Times New Roman" w:hAnsi="Times New Roman"/>
          <w:spacing w:val="-4"/>
          <w:sz w:val="24"/>
          <w:szCs w:val="24"/>
        </w:rPr>
        <w:t>Adapun ukuran yang digunakan menghitung struktur aktiva</w:t>
      </w:r>
      <w:r w:rsidR="001F0416" w:rsidRPr="00011688">
        <w:rPr>
          <w:rFonts w:ascii="Times New Roman" w:hAnsi="Times New Roman"/>
          <w:spacing w:val="-4"/>
          <w:sz w:val="24"/>
          <w:szCs w:val="24"/>
        </w:rPr>
        <w:t>:</w:t>
      </w:r>
    </w:p>
    <w:p w14:paraId="552FAA00" w14:textId="2A8F6CB9" w:rsidR="001F0416" w:rsidRPr="00011688" w:rsidRDefault="001F68D8" w:rsidP="001F0416">
      <w:pPr>
        <w:spacing w:before="100" w:beforeAutospacing="1" w:after="200" w:line="480" w:lineRule="auto"/>
        <w:ind w:left="1800" w:firstLine="360"/>
        <w:contextualSpacing/>
        <w:jc w:val="both"/>
        <w:rPr>
          <w:rFonts w:ascii="Times New Roman" w:hAnsi="Times New Roman"/>
          <w:sz w:val="24"/>
          <w:szCs w:val="24"/>
        </w:rPr>
      </w:pPr>
      <w:bookmarkStart w:id="42" w:name="_Hlk170770086"/>
      <m:oMathPara>
        <m:oMath>
          <m:r>
            <m:rPr>
              <m:sty m:val="bi"/>
            </m:rPr>
            <w:rPr>
              <w:rFonts w:ascii="Cambria Math" w:hAnsi="Cambria Math"/>
              <w:sz w:val="24"/>
              <w:szCs w:val="24"/>
            </w:rPr>
            <m:t xml:space="preserve">Struktur Aktiva= </m:t>
          </m:r>
          <m:f>
            <m:fPr>
              <m:ctrlPr>
                <w:rPr>
                  <w:rFonts w:ascii="Cambria Math" w:hAnsi="Cambria Math"/>
                  <w:b/>
                  <w:bCs/>
                  <w:i/>
                  <w:sz w:val="24"/>
                  <w:szCs w:val="24"/>
                </w:rPr>
              </m:ctrlPr>
            </m:fPr>
            <m:num>
              <m:r>
                <m:rPr>
                  <m:sty m:val="bi"/>
                </m:rPr>
                <w:rPr>
                  <w:rFonts w:ascii="Cambria Math" w:hAnsi="Cambria Math"/>
                  <w:sz w:val="24"/>
                  <w:szCs w:val="24"/>
                </w:rPr>
                <m:t>Aktiva Tetap</m:t>
              </m:r>
            </m:num>
            <m:den>
              <m:r>
                <m:rPr>
                  <m:sty m:val="bi"/>
                </m:rPr>
                <w:rPr>
                  <w:rFonts w:ascii="Cambria Math" w:hAnsi="Cambria Math"/>
                  <w:sz w:val="24"/>
                  <w:szCs w:val="24"/>
                </w:rPr>
                <m:t>Total Aktiva</m:t>
              </m:r>
            </m:den>
          </m:f>
          <m:r>
            <m:rPr>
              <m:sty m:val="bi"/>
            </m:rPr>
            <w:rPr>
              <w:rFonts w:ascii="Cambria Math" w:hAnsi="Cambria Math"/>
              <w:sz w:val="24"/>
              <w:szCs w:val="24"/>
            </w:rPr>
            <m:t xml:space="preserve"> x 100%</m:t>
          </m:r>
        </m:oMath>
      </m:oMathPara>
    </w:p>
    <w:p w14:paraId="2099A85B" w14:textId="06E5FA23" w:rsidR="001F0416" w:rsidRPr="00011688" w:rsidRDefault="001F0416" w:rsidP="000B05E0">
      <w:pPr>
        <w:pStyle w:val="Heading3"/>
        <w:rPr>
          <w:i/>
          <w:iCs/>
        </w:rPr>
      </w:pPr>
      <w:bookmarkStart w:id="43" w:name="_Toc151415737"/>
      <w:bookmarkStart w:id="44" w:name="_Toc168295202"/>
      <w:bookmarkStart w:id="45" w:name="_Hlk170769789"/>
      <w:bookmarkEnd w:id="42"/>
      <w:r w:rsidRPr="00011688">
        <w:rPr>
          <w:i/>
          <w:iCs/>
        </w:rPr>
        <w:t>Firm Size</w:t>
      </w:r>
      <w:bookmarkEnd w:id="43"/>
      <w:bookmarkEnd w:id="44"/>
    </w:p>
    <w:p w14:paraId="41DC632E" w14:textId="302BC6AD" w:rsidR="001F0416" w:rsidRPr="00011688" w:rsidRDefault="00746848" w:rsidP="003469D4">
      <w:pPr>
        <w:spacing w:after="0" w:line="480" w:lineRule="auto"/>
        <w:ind w:left="1080" w:firstLine="360"/>
        <w:jc w:val="both"/>
        <w:rPr>
          <w:rFonts w:ascii="Times New Roman" w:hAnsi="Times New Roman"/>
          <w:sz w:val="24"/>
          <w:szCs w:val="24"/>
        </w:rPr>
      </w:pPr>
      <w:r w:rsidRPr="00011688">
        <w:rPr>
          <w:rFonts w:ascii="Times New Roman" w:hAnsi="Times New Roman"/>
          <w:i/>
          <w:iCs/>
          <w:spacing w:val="-4"/>
          <w:sz w:val="24"/>
          <w:szCs w:val="24"/>
        </w:rPr>
        <w:t>Firm Size</w:t>
      </w:r>
      <w:r w:rsidRPr="00011688">
        <w:rPr>
          <w:rFonts w:ascii="Times New Roman" w:hAnsi="Times New Roman"/>
          <w:spacing w:val="-4"/>
          <w:sz w:val="24"/>
          <w:szCs w:val="24"/>
        </w:rPr>
        <w:t xml:space="preserve"> </w:t>
      </w:r>
      <w:r w:rsidRPr="00011688">
        <w:rPr>
          <w:rFonts w:ascii="Times New Roman" w:hAnsi="Times New Roman"/>
          <w:sz w:val="24"/>
          <w:szCs w:val="24"/>
        </w:rPr>
        <w:t xml:space="preserve">adalah suatu metrik untuk mengukur ukuran suatu perusahaan, dengan cara mempertimbangkan dari sejumlah faktor seperti </w:t>
      </w:r>
      <w:r w:rsidRPr="00011688">
        <w:rPr>
          <w:rFonts w:ascii="Times New Roman" w:hAnsi="Times New Roman"/>
          <w:i/>
          <w:iCs/>
          <w:sz w:val="24"/>
          <w:szCs w:val="24"/>
        </w:rPr>
        <w:t>total asset</w:t>
      </w:r>
      <w:r w:rsidRPr="00011688">
        <w:rPr>
          <w:rFonts w:ascii="Times New Roman" w:hAnsi="Times New Roman"/>
          <w:sz w:val="24"/>
          <w:szCs w:val="24"/>
        </w:rPr>
        <w:t xml:space="preserve">, ukuran log, nilai pasar, saham, total penjualan, total pendapatan, total modal, dan indikator relevan lainnya. ukuran perusahaan mengacu pada besar kecilya suatu perushaan, yang ditujukkan oleh total aset, volume pejualan, dan rata-rata penjualannya. Ukuran perushaan sangat berpengaruh signifikan dalam menentukan struktur modalnya </w:t>
      </w:r>
      <w:r w:rsidRPr="00011688">
        <w:rPr>
          <w:rFonts w:ascii="Times New Roman" w:hAnsi="Times New Roman"/>
          <w:spacing w:val="-4"/>
          <w:sz w:val="24"/>
          <w:szCs w:val="24"/>
        </w:rPr>
        <w:fldChar w:fldCharType="begin" w:fldLock="1"/>
      </w:r>
      <w:r w:rsidRPr="00011688">
        <w:rPr>
          <w:rFonts w:ascii="Times New Roman" w:hAnsi="Times New Roman"/>
          <w:spacing w:val="-4"/>
          <w:sz w:val="24"/>
          <w:szCs w:val="24"/>
        </w:rPr>
        <w:instrText>ADDIN CSL_CITATION {"citationItems":[{"id":"ITEM-1","itemData":{"author":[{"dropping-particle":"","family":"Riyanto","given":"B","non-dropping-particle":"","parse-names":false,"suffix":""}],"edition":"4","id":"ITEM-1","issued":{"date-parts":[["2011"]]},"publisher":"BPFE","publisher-place":"Yogyakarta","title":"Dasar-Dasar Pembelanjaan Perusahaan","type":"book"},"uris":["http://www.mendeley.com/documents/?uuid=cba0c990-f046-468a-8c92-5fc138be6709"]}],"mendeley":{"formattedCitation":"(Riyanto, 2011)","manualFormatting":"(Riyanto, 2011:305)","plainTextFormattedCitation":"(Riyanto, 2011)","previouslyFormattedCitation":"(Riyanto, 2011)"},"properties":{"noteIndex":0},"schema":"https://github.com/citation-style-language/schema/raw/master/csl-citation.json"}</w:instrText>
      </w:r>
      <w:r w:rsidRPr="00011688">
        <w:rPr>
          <w:rFonts w:ascii="Times New Roman" w:hAnsi="Times New Roman"/>
          <w:spacing w:val="-4"/>
          <w:sz w:val="24"/>
          <w:szCs w:val="24"/>
        </w:rPr>
        <w:fldChar w:fldCharType="separate"/>
      </w:r>
      <w:r w:rsidRPr="00011688">
        <w:rPr>
          <w:rFonts w:ascii="Times New Roman" w:hAnsi="Times New Roman"/>
          <w:noProof/>
          <w:spacing w:val="-4"/>
          <w:sz w:val="24"/>
          <w:szCs w:val="24"/>
        </w:rPr>
        <w:t>(Riyanto, 2011:305)</w:t>
      </w:r>
      <w:r w:rsidRPr="00011688">
        <w:rPr>
          <w:rFonts w:ascii="Times New Roman" w:hAnsi="Times New Roman"/>
          <w:spacing w:val="-4"/>
          <w:sz w:val="24"/>
          <w:szCs w:val="24"/>
        </w:rPr>
        <w:fldChar w:fldCharType="end"/>
      </w:r>
      <w:r w:rsidR="001F0416" w:rsidRPr="00011688">
        <w:rPr>
          <w:rFonts w:ascii="Times New Roman" w:hAnsi="Times New Roman"/>
          <w:spacing w:val="-4"/>
          <w:sz w:val="24"/>
          <w:szCs w:val="24"/>
        </w:rPr>
        <w:t xml:space="preserve">. </w:t>
      </w:r>
    </w:p>
    <w:bookmarkEnd w:id="45"/>
    <w:p w14:paraId="27EA90AA" w14:textId="556606ED" w:rsidR="001F0416" w:rsidRPr="00011688" w:rsidRDefault="001F0416" w:rsidP="003469D4">
      <w:pPr>
        <w:spacing w:before="100" w:beforeAutospacing="1" w:after="0" w:line="480" w:lineRule="auto"/>
        <w:ind w:left="1080" w:firstLine="360"/>
        <w:contextualSpacing/>
        <w:jc w:val="both"/>
        <w:rPr>
          <w:rFonts w:ascii="Times New Roman" w:hAnsi="Times New Roman"/>
          <w:spacing w:val="-4"/>
          <w:sz w:val="24"/>
          <w:szCs w:val="24"/>
        </w:rPr>
      </w:pPr>
      <w:r w:rsidRPr="00011688">
        <w:rPr>
          <w:rFonts w:ascii="Times New Roman" w:hAnsi="Times New Roman"/>
          <w:spacing w:val="-4"/>
          <w:sz w:val="24"/>
          <w:szCs w:val="24"/>
        </w:rPr>
        <w:t>Ukuran perusahaan adalah besar kecilnya perusahaan dapat diukur dengan total aktiva/besar harta perusahaan dengan menggunakan perhitungan nilai logaritma total aktiva</w:t>
      </w:r>
      <w:r w:rsidR="007D19B2" w:rsidRPr="00011688">
        <w:rPr>
          <w:rFonts w:ascii="Times New Roman" w:hAnsi="Times New Roman"/>
          <w:spacing w:val="-4"/>
          <w:sz w:val="24"/>
          <w:szCs w:val="24"/>
        </w:rPr>
        <w:t xml:space="preserve"> </w:t>
      </w:r>
      <w:r w:rsidR="00ED2C65" w:rsidRPr="00011688">
        <w:rPr>
          <w:rFonts w:ascii="Times New Roman" w:hAnsi="Times New Roman"/>
          <w:spacing w:val="-4"/>
          <w:sz w:val="24"/>
          <w:szCs w:val="24"/>
        </w:rPr>
        <w:fldChar w:fldCharType="begin" w:fldLock="1"/>
      </w:r>
      <w:r w:rsidR="00ED2C65" w:rsidRPr="00011688">
        <w:rPr>
          <w:rFonts w:ascii="Times New Roman" w:hAnsi="Times New Roman"/>
          <w:spacing w:val="-4"/>
          <w:sz w:val="24"/>
          <w:szCs w:val="24"/>
        </w:rPr>
        <w:instrText>ADDIN CSL_CITATION {"citationItems":[{"id":"ITEM-1","itemData":{"author":[{"dropping-particle":"","family":"Hartono","given":"J","non-dropping-particle":"","parse-names":false,"suffix":""}],"edition":"5","id":"ITEM-1","issued":{"date-parts":[["2015"]]},"publisher":"Rajawali Pers","publisher-place":"Jakarta","title":"Teori Portofolio dan Analisis Investasi","type":"book"},"uris":["http://www.mendeley.com/documents/?uuid=a8477b0c-96d0-45a0-bc97-c71bf2ae24c4"]}],"mendeley":{"formattedCitation":"(Hartono, 2015)","manualFormatting":"(Hartono, 2015:254)","plainTextFormattedCitation":"(Hartono, 2015)","previouslyFormattedCitation":"(Hartono, 2015)"},"properties":{"noteIndex":0},"schema":"https://github.com/citation-style-language/schema/raw/master/csl-citation.json"}</w:instrText>
      </w:r>
      <w:r w:rsidR="00ED2C65" w:rsidRPr="00011688">
        <w:rPr>
          <w:rFonts w:ascii="Times New Roman" w:hAnsi="Times New Roman"/>
          <w:spacing w:val="-4"/>
          <w:sz w:val="24"/>
          <w:szCs w:val="24"/>
        </w:rPr>
        <w:fldChar w:fldCharType="separate"/>
      </w:r>
      <w:r w:rsidR="00ED2C65" w:rsidRPr="00011688">
        <w:rPr>
          <w:rFonts w:ascii="Times New Roman" w:hAnsi="Times New Roman"/>
          <w:noProof/>
          <w:spacing w:val="-4"/>
          <w:sz w:val="24"/>
          <w:szCs w:val="24"/>
        </w:rPr>
        <w:t>(Hartono, 2015:254)</w:t>
      </w:r>
      <w:r w:rsidR="00ED2C65" w:rsidRPr="00011688">
        <w:rPr>
          <w:rFonts w:ascii="Times New Roman" w:hAnsi="Times New Roman"/>
          <w:spacing w:val="-4"/>
          <w:sz w:val="24"/>
          <w:szCs w:val="24"/>
        </w:rPr>
        <w:fldChar w:fldCharType="end"/>
      </w:r>
      <w:r w:rsidR="00ED2C65" w:rsidRPr="00011688">
        <w:rPr>
          <w:rFonts w:ascii="Times New Roman" w:hAnsi="Times New Roman"/>
          <w:spacing w:val="-4"/>
          <w:sz w:val="24"/>
          <w:szCs w:val="24"/>
        </w:rPr>
        <w:t>.</w:t>
      </w:r>
      <w:r w:rsidR="00833E23" w:rsidRPr="00011688">
        <w:rPr>
          <w:rFonts w:ascii="Times New Roman" w:hAnsi="Times New Roman"/>
          <w:spacing w:val="-4"/>
          <w:sz w:val="24"/>
          <w:szCs w:val="24"/>
        </w:rPr>
        <w:t xml:space="preserve"> Ukuran perusahaan akan menggambarkan besar kecilnya suatu perusahaan yang ditunjukkan oleh total aktiva </w:t>
      </w:r>
      <w:r w:rsidR="00833E23" w:rsidRPr="00011688">
        <w:rPr>
          <w:rFonts w:ascii="Times New Roman" w:hAnsi="Times New Roman"/>
          <w:spacing w:val="-4"/>
          <w:sz w:val="24"/>
          <w:szCs w:val="24"/>
        </w:rPr>
        <w:fldChar w:fldCharType="begin" w:fldLock="1"/>
      </w:r>
      <w:r w:rsidR="00833E23" w:rsidRPr="00011688">
        <w:rPr>
          <w:rFonts w:ascii="Times New Roman" w:hAnsi="Times New Roman"/>
          <w:spacing w:val="-4"/>
          <w:sz w:val="24"/>
          <w:szCs w:val="24"/>
        </w:rPr>
        <w:instrText>ADDIN CSL_CITATION {"citationItems":[{"id":"ITEM-1","itemData":{"DOI":"10.22437/jpe.v16i1.12081","ISSN":"2085-1960","abstract":"This study aims to determine and test the effect of assets structure, profitability, sales growth, and firm size on capital structure partially and simultaneously of food and beverage companies. Determination of the sample used in this study was purposive sampling technique which amounted to 11 companies with a year observation of five years and data obtained from the financial statements of food and beverage companies at www.idx.co.id. The data analysis method used is multiple linear regression analysis.Based on the results obtained that assets structure has a significant effect on capital structure. Meanwhile, profitability, sales growth, and firm size didn’t have a significant effect on capital structure. Simultaneous hypothesis test results obtained that the assets structure, profitability, sales growth, and firm size have a significant effect on capital structure.","author":[{"dropping-particle":"","family":"Sembiring","given":"Indiani","non-dropping-particle":"","parse-names":false,"suffix":""},{"dropping-particle":"","family":"Sitinjak","given":"Susi L.","non-dropping-particle":"","parse-names":false,"suffix":""},{"dropping-particle":"","family":"Herdina Hutabarat","given":"Debi","non-dropping-particle":"","parse-names":false,"suffix":""},{"dropping-particle":"","family":"Aisyah Nasution","given":"Siti","non-dropping-particle":"","parse-names":false,"suffix":""}],"container-title":"Jurnal Paradigma Ekonomika","id":"ITEM-1","issue":"1","issued":{"date-parts":[["2021"]]},"page":"65-80","title":"Pengaruh strukture aktiva, profitabilitas, pertumbuhan penjualan, dan size perusahaan terhadap struktur modal pada perusahaan makanan dan minuman yang terdaftar di BEI periode 2014-2018","type":"article-journal","volume":"16"},"uris":["http://www.mendeley.com/documents/?uuid=b27c4fbd-57df-414e-983c-c16725cae788"]}],"mendeley":{"formattedCitation":"(Sembiring et al., 2021)","plainTextFormattedCitation":"(Sembiring et al., 2021)","previouslyFormattedCitation":"(Sembiring et al., 2021)"},"properties":{"noteIndex":0},"schema":"https://github.com/citation-style-language/schema/raw/master/csl-citation.json"}</w:instrText>
      </w:r>
      <w:r w:rsidR="00833E23" w:rsidRPr="00011688">
        <w:rPr>
          <w:rFonts w:ascii="Times New Roman" w:hAnsi="Times New Roman"/>
          <w:spacing w:val="-4"/>
          <w:sz w:val="24"/>
          <w:szCs w:val="24"/>
        </w:rPr>
        <w:fldChar w:fldCharType="separate"/>
      </w:r>
      <w:r w:rsidR="00833E23" w:rsidRPr="00011688">
        <w:rPr>
          <w:rFonts w:ascii="Times New Roman" w:hAnsi="Times New Roman"/>
          <w:noProof/>
          <w:spacing w:val="-4"/>
          <w:sz w:val="24"/>
          <w:szCs w:val="24"/>
        </w:rPr>
        <w:t>(Sembiring et al., 2021)</w:t>
      </w:r>
      <w:r w:rsidR="00833E23" w:rsidRPr="00011688">
        <w:rPr>
          <w:rFonts w:ascii="Times New Roman" w:hAnsi="Times New Roman"/>
          <w:spacing w:val="-4"/>
          <w:sz w:val="24"/>
          <w:szCs w:val="24"/>
        </w:rPr>
        <w:fldChar w:fldCharType="end"/>
      </w:r>
      <w:r w:rsidR="00833E23" w:rsidRPr="00011688">
        <w:rPr>
          <w:rFonts w:ascii="Times New Roman" w:hAnsi="Times New Roman"/>
          <w:noProof/>
          <w:spacing w:val="-4"/>
          <w:sz w:val="24"/>
          <w:szCs w:val="24"/>
        </w:rPr>
        <w:t xml:space="preserve">. </w:t>
      </w:r>
      <w:r w:rsidR="00135C3F" w:rsidRPr="00011688">
        <w:rPr>
          <w:rFonts w:ascii="Times New Roman" w:hAnsi="Times New Roman"/>
          <w:spacing w:val="-4"/>
          <w:sz w:val="24"/>
          <w:szCs w:val="24"/>
        </w:rPr>
        <w:t xml:space="preserve"> </w:t>
      </w:r>
      <w:r w:rsidRPr="00011688">
        <w:rPr>
          <w:rFonts w:ascii="Times New Roman" w:hAnsi="Times New Roman"/>
          <w:spacing w:val="-4"/>
          <w:sz w:val="24"/>
          <w:szCs w:val="24"/>
        </w:rPr>
        <w:t>Ukuran perusahaan dihitung dengan rumus:</w:t>
      </w:r>
    </w:p>
    <w:p w14:paraId="6CBC88D8" w14:textId="4629969A" w:rsidR="001F0416" w:rsidRPr="00011688" w:rsidRDefault="001F0416" w:rsidP="00793A60">
      <w:pPr>
        <w:spacing w:line="480" w:lineRule="auto"/>
        <w:ind w:left="1800" w:firstLine="360"/>
        <w:contextualSpacing/>
        <w:jc w:val="both"/>
        <w:rPr>
          <w:rFonts w:ascii="Times New Roman" w:hAnsi="Times New Roman"/>
          <w:b/>
          <w:bCs/>
          <w:sz w:val="24"/>
          <w:szCs w:val="24"/>
        </w:rPr>
      </w:pPr>
      <w:bookmarkStart w:id="46" w:name="_Hlk170770116"/>
      <w:r w:rsidRPr="00011688">
        <w:rPr>
          <w:rFonts w:ascii="Times New Roman" w:hAnsi="Times New Roman"/>
          <w:b/>
          <w:bCs/>
          <w:i/>
          <w:sz w:val="24"/>
          <w:szCs w:val="24"/>
        </w:rPr>
        <w:t xml:space="preserve">Size </w:t>
      </w:r>
      <w:r w:rsidRPr="00011688">
        <w:rPr>
          <w:rFonts w:ascii="Times New Roman" w:hAnsi="Times New Roman"/>
          <w:b/>
          <w:bCs/>
          <w:sz w:val="24"/>
          <w:szCs w:val="24"/>
        </w:rPr>
        <w:t>= Ln (</w:t>
      </w:r>
      <w:r w:rsidRPr="00011688">
        <w:rPr>
          <w:rFonts w:ascii="Times New Roman" w:hAnsi="Times New Roman"/>
          <w:b/>
          <w:bCs/>
          <w:i/>
          <w:iCs/>
          <w:sz w:val="24"/>
          <w:szCs w:val="24"/>
        </w:rPr>
        <w:t>Total A</w:t>
      </w:r>
      <w:r w:rsidR="006856C3" w:rsidRPr="00011688">
        <w:rPr>
          <w:rFonts w:ascii="Times New Roman" w:hAnsi="Times New Roman"/>
          <w:b/>
          <w:bCs/>
          <w:i/>
          <w:iCs/>
          <w:sz w:val="24"/>
          <w:szCs w:val="24"/>
        </w:rPr>
        <w:t>s</w:t>
      </w:r>
      <w:r w:rsidRPr="00011688">
        <w:rPr>
          <w:rFonts w:ascii="Times New Roman" w:hAnsi="Times New Roman"/>
          <w:b/>
          <w:bCs/>
          <w:i/>
          <w:iCs/>
          <w:sz w:val="24"/>
          <w:szCs w:val="24"/>
        </w:rPr>
        <w:t>set</w:t>
      </w:r>
      <w:r w:rsidRPr="00011688">
        <w:rPr>
          <w:rFonts w:ascii="Times New Roman" w:hAnsi="Times New Roman"/>
          <w:b/>
          <w:bCs/>
          <w:sz w:val="24"/>
          <w:szCs w:val="24"/>
        </w:rPr>
        <w:t>)</w:t>
      </w:r>
    </w:p>
    <w:bookmarkEnd w:id="46"/>
    <w:p w14:paraId="4483669D" w14:textId="77777777" w:rsidR="00257AB2" w:rsidRPr="00011688" w:rsidRDefault="00257AB2" w:rsidP="00793A60">
      <w:pPr>
        <w:spacing w:line="480" w:lineRule="auto"/>
        <w:ind w:left="1800" w:firstLine="360"/>
        <w:contextualSpacing/>
        <w:jc w:val="both"/>
        <w:rPr>
          <w:rFonts w:ascii="Times New Roman" w:hAnsi="Times New Roman"/>
          <w:b/>
          <w:bCs/>
          <w:sz w:val="24"/>
          <w:szCs w:val="24"/>
        </w:rPr>
      </w:pPr>
    </w:p>
    <w:p w14:paraId="17DAC46D" w14:textId="6DF7D4C7" w:rsidR="001F0416" w:rsidRPr="00011688" w:rsidRDefault="00ED7148" w:rsidP="00ED7148">
      <w:pPr>
        <w:pStyle w:val="Heading3"/>
      </w:pPr>
      <w:bookmarkStart w:id="47" w:name="_Toc168295203"/>
      <w:bookmarkStart w:id="48" w:name="_Hlk170769846"/>
      <w:r w:rsidRPr="00011688">
        <w:rPr>
          <w:i/>
          <w:iCs/>
        </w:rPr>
        <w:lastRenderedPageBreak/>
        <w:t>Operating Leverage</w:t>
      </w:r>
      <w:bookmarkEnd w:id="47"/>
    </w:p>
    <w:p w14:paraId="24417228" w14:textId="7DBE9370" w:rsidR="00CE1968" w:rsidRPr="00011688" w:rsidRDefault="00CE1968" w:rsidP="003469D4">
      <w:pPr>
        <w:spacing w:after="0" w:line="480" w:lineRule="auto"/>
        <w:ind w:left="1080" w:firstLine="360"/>
        <w:jc w:val="both"/>
        <w:rPr>
          <w:rFonts w:ascii="Times New Roman" w:hAnsi="Times New Roman"/>
          <w:sz w:val="24"/>
          <w:szCs w:val="24"/>
        </w:rPr>
      </w:pPr>
      <w:r w:rsidRPr="00011688">
        <w:rPr>
          <w:rFonts w:ascii="Times New Roman" w:hAnsi="Times New Roman"/>
          <w:spacing w:val="-4"/>
          <w:sz w:val="24"/>
          <w:szCs w:val="24"/>
        </w:rPr>
        <w:t>Pada p</w:t>
      </w:r>
      <w:r w:rsidR="00833E23" w:rsidRPr="00011688">
        <w:rPr>
          <w:rFonts w:ascii="Times New Roman" w:hAnsi="Times New Roman"/>
          <w:spacing w:val="-4"/>
          <w:sz w:val="24"/>
          <w:szCs w:val="24"/>
        </w:rPr>
        <w:t>erusahaan</w:t>
      </w:r>
      <w:r w:rsidRPr="00011688">
        <w:rPr>
          <w:rFonts w:ascii="Times New Roman" w:hAnsi="Times New Roman"/>
          <w:spacing w:val="-4"/>
          <w:sz w:val="24"/>
          <w:szCs w:val="24"/>
        </w:rPr>
        <w:t>,</w:t>
      </w:r>
      <w:r w:rsidR="00833E23" w:rsidRPr="00011688">
        <w:rPr>
          <w:rFonts w:ascii="Times New Roman" w:hAnsi="Times New Roman"/>
          <w:spacing w:val="-4"/>
          <w:sz w:val="24"/>
          <w:szCs w:val="24"/>
        </w:rPr>
        <w:t xml:space="preserve"> </w:t>
      </w:r>
      <w:r w:rsidRPr="00011688">
        <w:rPr>
          <w:rFonts w:ascii="Times New Roman" w:hAnsi="Times New Roman"/>
          <w:i/>
          <w:iCs/>
          <w:spacing w:val="-4"/>
          <w:sz w:val="24"/>
          <w:szCs w:val="24"/>
        </w:rPr>
        <w:t>Operating leverage</w:t>
      </w:r>
      <w:r w:rsidRPr="00011688">
        <w:rPr>
          <w:rFonts w:ascii="Times New Roman" w:hAnsi="Times New Roman"/>
          <w:spacing w:val="-4"/>
          <w:sz w:val="24"/>
          <w:szCs w:val="24"/>
        </w:rPr>
        <w:t xml:space="preserve"> </w:t>
      </w:r>
      <w:r w:rsidRPr="00011688">
        <w:rPr>
          <w:rFonts w:ascii="Times New Roman" w:hAnsi="Times New Roman"/>
          <w:sz w:val="24"/>
          <w:szCs w:val="24"/>
        </w:rPr>
        <w:t>mengacu pada hubungan antara biaya variabel perusahaan dan profitabilitasnya. Leverage operasional dianggap menguntungkan ketika pendapatan yang dihasiIkan dari pejualan prodak atau jasa, pengurangan biaya variabel, melebihi biaya tetap. Leverage operasi dihitung berdasarkan korelasi antara pe</w:t>
      </w:r>
      <w:r w:rsidR="00746848" w:rsidRPr="00011688">
        <w:rPr>
          <w:rFonts w:ascii="Times New Roman" w:hAnsi="Times New Roman"/>
          <w:sz w:val="24"/>
          <w:szCs w:val="24"/>
        </w:rPr>
        <w:t>masukan</w:t>
      </w:r>
      <w:r w:rsidRPr="00011688">
        <w:rPr>
          <w:rFonts w:ascii="Times New Roman" w:hAnsi="Times New Roman"/>
          <w:sz w:val="24"/>
          <w:szCs w:val="24"/>
        </w:rPr>
        <w:t xml:space="preserve"> </w:t>
      </w:r>
      <w:r w:rsidR="00746848" w:rsidRPr="00011688">
        <w:rPr>
          <w:rFonts w:ascii="Times New Roman" w:hAnsi="Times New Roman"/>
          <w:sz w:val="24"/>
          <w:szCs w:val="24"/>
        </w:rPr>
        <w:t>hasil penjualan</w:t>
      </w:r>
      <w:r w:rsidRPr="00011688">
        <w:rPr>
          <w:rFonts w:ascii="Times New Roman" w:hAnsi="Times New Roman"/>
          <w:sz w:val="24"/>
          <w:szCs w:val="24"/>
        </w:rPr>
        <w:t xml:space="preserve"> </w:t>
      </w:r>
      <w:r w:rsidR="00746848" w:rsidRPr="00011688">
        <w:rPr>
          <w:rFonts w:ascii="Times New Roman" w:hAnsi="Times New Roman"/>
          <w:sz w:val="24"/>
          <w:szCs w:val="24"/>
        </w:rPr>
        <w:t>serta</w:t>
      </w:r>
      <w:r w:rsidRPr="00011688">
        <w:rPr>
          <w:rFonts w:ascii="Times New Roman" w:hAnsi="Times New Roman"/>
          <w:sz w:val="24"/>
          <w:szCs w:val="24"/>
        </w:rPr>
        <w:t xml:space="preserve"> laba </w:t>
      </w:r>
      <w:r w:rsidR="00746848" w:rsidRPr="00011688">
        <w:rPr>
          <w:rFonts w:ascii="Times New Roman" w:hAnsi="Times New Roman"/>
          <w:i/>
          <w:iCs/>
          <w:sz w:val="24"/>
          <w:szCs w:val="24"/>
        </w:rPr>
        <w:t>before</w:t>
      </w:r>
      <w:r w:rsidRPr="00011688">
        <w:rPr>
          <w:rFonts w:ascii="Times New Roman" w:hAnsi="Times New Roman"/>
          <w:sz w:val="24"/>
          <w:szCs w:val="24"/>
        </w:rPr>
        <w:t xml:space="preserve"> bunga </w:t>
      </w:r>
      <w:r w:rsidR="00746848" w:rsidRPr="00011688">
        <w:rPr>
          <w:rFonts w:ascii="Times New Roman" w:hAnsi="Times New Roman"/>
          <w:sz w:val="24"/>
          <w:szCs w:val="24"/>
        </w:rPr>
        <w:t>&amp;</w:t>
      </w:r>
      <w:r w:rsidRPr="00011688">
        <w:rPr>
          <w:rFonts w:ascii="Times New Roman" w:hAnsi="Times New Roman"/>
          <w:sz w:val="24"/>
          <w:szCs w:val="24"/>
        </w:rPr>
        <w:t xml:space="preserve"> pajak (EBIT) </w:t>
      </w:r>
      <w:r w:rsidRPr="00011688">
        <w:rPr>
          <w:rFonts w:ascii="Times New Roman" w:hAnsi="Times New Roman"/>
          <w:spacing w:val="-4"/>
          <w:sz w:val="24"/>
          <w:szCs w:val="24"/>
        </w:rPr>
        <w:fldChar w:fldCharType="begin" w:fldLock="1"/>
      </w:r>
      <w:r w:rsidRPr="00011688">
        <w:rPr>
          <w:rFonts w:ascii="Times New Roman" w:hAnsi="Times New Roman"/>
          <w:spacing w:val="-4"/>
          <w:sz w:val="24"/>
          <w:szCs w:val="24"/>
        </w:rPr>
        <w:instrText>ADDIN CSL_CITATION {"citationItems":[{"id":"ITEM-1","itemData":{"author":[{"dropping-particle":"","family":"Sumardi","given":"R;","non-dropping-particle":"","parse-names":false,"suffix":""},{"dropping-particle":"","family":"Suharyono","given":"","non-dropping-particle":"","parse-names":false,"suffix":""}],"id":"ITEM-1","issued":{"date-parts":[["2020"]]},"publisher":"Universitas-Universitas Nasional (LPU-UNAS)","publisher-place":"Jakarta","title":"Dasar-Dasar Manajemen Keuangan","type":"book"},"uris":["http://www.mendeley.com/documents/?uuid=e8eb571e-c866-4aa2-9f3f-0f8d33ff1084"]}],"mendeley":{"formattedCitation":"(Sumardi &amp; Suharyono, 2020)","manualFormatting":"(Sumardi &amp; Suharyono, 2020:92)","plainTextFormattedCitation":"(Sumardi &amp; Suharyono, 2020)","previouslyFormattedCitation":"(Sumardi &amp; Suharyono, 2020)"},"properties":{"noteIndex":0},"schema":"https://github.com/citation-style-language/schema/raw/master/csl-citation.json"}</w:instrText>
      </w:r>
      <w:r w:rsidRPr="00011688">
        <w:rPr>
          <w:rFonts w:ascii="Times New Roman" w:hAnsi="Times New Roman"/>
          <w:spacing w:val="-4"/>
          <w:sz w:val="24"/>
          <w:szCs w:val="24"/>
        </w:rPr>
        <w:fldChar w:fldCharType="separate"/>
      </w:r>
      <w:r w:rsidRPr="00011688">
        <w:rPr>
          <w:rFonts w:ascii="Times New Roman" w:hAnsi="Times New Roman"/>
          <w:noProof/>
          <w:spacing w:val="-4"/>
          <w:sz w:val="24"/>
          <w:szCs w:val="24"/>
        </w:rPr>
        <w:t>(Sumardi &amp; Suharyono, 2020:92)</w:t>
      </w:r>
      <w:r w:rsidRPr="00011688">
        <w:rPr>
          <w:rFonts w:ascii="Times New Roman" w:hAnsi="Times New Roman"/>
          <w:spacing w:val="-4"/>
          <w:sz w:val="24"/>
          <w:szCs w:val="24"/>
        </w:rPr>
        <w:fldChar w:fldCharType="end"/>
      </w:r>
      <w:r w:rsidRPr="00011688">
        <w:rPr>
          <w:rFonts w:ascii="Times New Roman" w:hAnsi="Times New Roman"/>
          <w:spacing w:val="-4"/>
          <w:sz w:val="24"/>
          <w:szCs w:val="24"/>
        </w:rPr>
        <w:t>.</w:t>
      </w:r>
    </w:p>
    <w:bookmarkEnd w:id="48"/>
    <w:p w14:paraId="3F5DFD12" w14:textId="4F87B542" w:rsidR="00E754FA" w:rsidRPr="00011688" w:rsidRDefault="00CE1968" w:rsidP="003469D4">
      <w:pPr>
        <w:spacing w:after="0" w:line="480" w:lineRule="auto"/>
        <w:ind w:left="1080" w:firstLine="360"/>
        <w:jc w:val="both"/>
        <w:rPr>
          <w:rFonts w:ascii="Times New Roman" w:hAnsi="Times New Roman"/>
          <w:sz w:val="24"/>
          <w:szCs w:val="24"/>
        </w:rPr>
      </w:pPr>
      <w:r w:rsidRPr="00011688">
        <w:rPr>
          <w:rFonts w:ascii="Times New Roman" w:hAnsi="Times New Roman"/>
          <w:i/>
          <w:iCs/>
          <w:sz w:val="24"/>
          <w:szCs w:val="24"/>
        </w:rPr>
        <w:t>Leverage</w:t>
      </w:r>
      <w:r w:rsidRPr="00011688">
        <w:rPr>
          <w:rFonts w:ascii="Times New Roman" w:hAnsi="Times New Roman"/>
          <w:sz w:val="24"/>
          <w:szCs w:val="24"/>
        </w:rPr>
        <w:t xml:space="preserve"> operasi mengacu pada kapasitas perusahaan untuk menggunakan biaya operasional tetap untuk memperkuat dampak variasi </w:t>
      </w:r>
      <w:r w:rsidRPr="00011688">
        <w:rPr>
          <w:rFonts w:ascii="Times New Roman" w:hAnsi="Times New Roman"/>
          <w:i/>
          <w:iCs/>
          <w:sz w:val="24"/>
          <w:szCs w:val="24"/>
        </w:rPr>
        <w:t>volunne</w:t>
      </w:r>
      <w:r w:rsidRPr="00011688">
        <w:rPr>
          <w:rFonts w:ascii="Times New Roman" w:hAnsi="Times New Roman"/>
          <w:sz w:val="24"/>
          <w:szCs w:val="24"/>
        </w:rPr>
        <w:t xml:space="preserve"> pejualan tehadap laba sebelum bunga serta pajak (EBIT). </w:t>
      </w:r>
      <w:r w:rsidRPr="00011688">
        <w:rPr>
          <w:rFonts w:ascii="Times New Roman" w:hAnsi="Times New Roman"/>
          <w:i/>
          <w:iCs/>
          <w:sz w:val="24"/>
          <w:szCs w:val="24"/>
        </w:rPr>
        <w:t>Leverage</w:t>
      </w:r>
      <w:r w:rsidRPr="00011688">
        <w:rPr>
          <w:rFonts w:ascii="Times New Roman" w:hAnsi="Times New Roman"/>
          <w:sz w:val="24"/>
          <w:szCs w:val="24"/>
        </w:rPr>
        <w:t xml:space="preserve"> operate mengacu pada pemanfaatan strategis dari </w:t>
      </w:r>
      <w:r w:rsidRPr="00011688">
        <w:rPr>
          <w:rFonts w:ascii="Times New Roman" w:hAnsi="Times New Roman"/>
          <w:i/>
          <w:iCs/>
          <w:sz w:val="24"/>
          <w:szCs w:val="24"/>
        </w:rPr>
        <w:t>leverage</w:t>
      </w:r>
      <w:r w:rsidRPr="00011688">
        <w:rPr>
          <w:rFonts w:ascii="Times New Roman" w:hAnsi="Times New Roman"/>
          <w:sz w:val="24"/>
          <w:szCs w:val="24"/>
        </w:rPr>
        <w:t xml:space="preserve"> aktivitas atau operasi perusahaan yang mencakup biaya tetap. </w:t>
      </w:r>
      <w:r w:rsidRPr="00011688">
        <w:rPr>
          <w:rFonts w:ascii="Times New Roman" w:hAnsi="Times New Roman"/>
          <w:i/>
          <w:iCs/>
          <w:sz w:val="24"/>
          <w:szCs w:val="24"/>
        </w:rPr>
        <w:t>leverage</w:t>
      </w:r>
      <w:r w:rsidRPr="00011688">
        <w:rPr>
          <w:rFonts w:ascii="Times New Roman" w:hAnsi="Times New Roman"/>
          <w:sz w:val="24"/>
          <w:szCs w:val="24"/>
        </w:rPr>
        <w:t xml:space="preserve"> operasional terjadi ketika perusahaan mengeluarkan biaya operasional tetap yang konstan terlepas dari tingkat biaya tersebut. Beban operasional tetap diperlukan untuk memastikan bahwa pendapatan yang dihasilkan dari penjualan melebihi jumlah total yang diperlukan untuk membayar biaya operasional tetap dan variabel.</w:t>
      </w:r>
    </w:p>
    <w:p w14:paraId="13C280C5" w14:textId="3696A310" w:rsidR="00793A60" w:rsidRPr="00011688" w:rsidRDefault="00CE1968" w:rsidP="00CE1968">
      <w:pPr>
        <w:spacing w:line="480" w:lineRule="auto"/>
        <w:ind w:left="1080" w:firstLine="360"/>
        <w:jc w:val="both"/>
        <w:rPr>
          <w:rFonts w:ascii="Times New Roman" w:hAnsi="Times New Roman"/>
          <w:sz w:val="24"/>
          <w:szCs w:val="24"/>
        </w:rPr>
      </w:pPr>
      <w:r w:rsidRPr="00011688">
        <w:rPr>
          <w:rFonts w:ascii="Times New Roman" w:hAnsi="Times New Roman"/>
          <w:spacing w:val="-4"/>
          <w:sz w:val="24"/>
          <w:szCs w:val="24"/>
        </w:rPr>
        <w:t>Analisis leverage operasi membantu manajemen perusahaan dalam menilai pengaruh peningkatan penjualan terhadap laba operasional perusahaan.</w:t>
      </w:r>
      <w:r w:rsidRPr="00011688">
        <w:rPr>
          <w:rFonts w:ascii="Times New Roman" w:hAnsi="Times New Roman"/>
          <w:sz w:val="24"/>
          <w:szCs w:val="24"/>
        </w:rPr>
        <w:t xml:space="preserve"> Perusahaan bertujuan menggunakan </w:t>
      </w:r>
      <w:r w:rsidRPr="00011688">
        <w:rPr>
          <w:rFonts w:ascii="Times New Roman" w:hAnsi="Times New Roman"/>
          <w:i/>
          <w:iCs/>
          <w:sz w:val="24"/>
          <w:szCs w:val="24"/>
        </w:rPr>
        <w:t>leverage</w:t>
      </w:r>
      <w:r w:rsidRPr="00011688">
        <w:rPr>
          <w:rFonts w:ascii="Times New Roman" w:hAnsi="Times New Roman"/>
          <w:sz w:val="24"/>
          <w:szCs w:val="24"/>
        </w:rPr>
        <w:t xml:space="preserve"> operasional untuk memperkuat dampak fluktuasi penjualan kepada laba sebelum pajak</w:t>
      </w:r>
      <w:r w:rsidRPr="00011688">
        <w:rPr>
          <w:rFonts w:ascii="Times New Roman" w:hAnsi="Times New Roman"/>
          <w:sz w:val="24"/>
          <w:szCs w:val="24"/>
          <w:lang w:val="id-ID"/>
        </w:rPr>
        <w:t xml:space="preserve"> dan bunga</w:t>
      </w:r>
      <w:r w:rsidRPr="00011688">
        <w:rPr>
          <w:rFonts w:ascii="Times New Roman" w:hAnsi="Times New Roman"/>
          <w:sz w:val="24"/>
          <w:szCs w:val="24"/>
        </w:rPr>
        <w:t xml:space="preserve">. Pengeluaran operasional tetap sering kali timbul dari </w:t>
      </w:r>
      <w:r w:rsidRPr="00011688">
        <w:rPr>
          <w:rFonts w:ascii="Times New Roman" w:hAnsi="Times New Roman"/>
          <w:sz w:val="24"/>
          <w:szCs w:val="24"/>
        </w:rPr>
        <w:lastRenderedPageBreak/>
        <w:t xml:space="preserve">biaya penyusutan, serta biaya produksi serta pemasarannya tetap, seperti upah pegawai. Sebagai gantinya, dapatkan </w:t>
      </w:r>
      <w:r w:rsidRPr="00011688">
        <w:rPr>
          <w:rFonts w:ascii="Times New Roman" w:hAnsi="Times New Roman"/>
          <w:i/>
          <w:iCs/>
          <w:sz w:val="24"/>
          <w:szCs w:val="24"/>
        </w:rPr>
        <w:t>variable</w:t>
      </w:r>
      <w:r w:rsidRPr="00011688">
        <w:rPr>
          <w:rFonts w:ascii="Times New Roman" w:hAnsi="Times New Roman"/>
          <w:sz w:val="24"/>
          <w:szCs w:val="24"/>
        </w:rPr>
        <w:t xml:space="preserve"> oprasional. Biaya variabel mencakup pengeluaran seperti biaya tenaga kerja yang secara langsung dipengaruhi oleh jumlah barang yang diproduksi. </w:t>
      </w:r>
      <w:r w:rsidRPr="00011688">
        <w:rPr>
          <w:rFonts w:ascii="Times New Roman" w:hAnsi="Times New Roman"/>
          <w:i/>
          <w:iCs/>
          <w:sz w:val="24"/>
          <w:szCs w:val="24"/>
        </w:rPr>
        <w:t>Leverage</w:t>
      </w:r>
      <w:r w:rsidRPr="00011688">
        <w:rPr>
          <w:rFonts w:ascii="Times New Roman" w:hAnsi="Times New Roman"/>
          <w:sz w:val="24"/>
          <w:szCs w:val="24"/>
        </w:rPr>
        <w:t xml:space="preserve"> operasi mengacu pada dampak biaya operasional tetap terhadap kapasitas perusahaan untuk memenuhi biaya tersebut </w:t>
      </w:r>
      <w:r w:rsidRPr="00011688">
        <w:rPr>
          <w:rFonts w:ascii="Times New Roman" w:hAnsi="Times New Roman"/>
          <w:spacing w:val="-4"/>
          <w:sz w:val="24"/>
          <w:szCs w:val="24"/>
        </w:rPr>
        <w:fldChar w:fldCharType="begin" w:fldLock="1"/>
      </w:r>
      <w:r w:rsidRPr="00011688">
        <w:rPr>
          <w:rFonts w:ascii="Times New Roman" w:hAnsi="Times New Roman"/>
          <w:spacing w:val="-4"/>
          <w:sz w:val="24"/>
          <w:szCs w:val="24"/>
        </w:rPr>
        <w:instrText>ADDIN CSL_CITATION {"citationItems":[{"id":"ITEM-1","itemData":{"ISBN":"978-623-5981-38-3","author":[{"dropping-particle":"","family":"Mattunruang","given":"A A","non-dropping-particle":"","parse-names":false,"suffix":""}],"id":"ITEM-1","issued":{"date-parts":[["2022"]]},"publisher":"Tahta Media Group","publisher-place":"Sukoharjo","title":"Manajemen Keuangan","type":"book"},"uris":["http://www.mendeley.com/documents/?uuid=136f7697-f912-43c5-876d-2ac7b90b586c"]}],"mendeley":{"formattedCitation":"(Mattunruang, 2022)","manualFormatting":"(Mattunruang, 2022:78-79)","plainTextFormattedCitation":"(Mattunruang, 2022)","previouslyFormattedCitation":"(Mattunruang, 2022)"},"properties":{"noteIndex":0},"schema":"https://github.com/citation-style-language/schema/raw/master/csl-citation.json"}</w:instrText>
      </w:r>
      <w:r w:rsidRPr="00011688">
        <w:rPr>
          <w:rFonts w:ascii="Times New Roman" w:hAnsi="Times New Roman"/>
          <w:spacing w:val="-4"/>
          <w:sz w:val="24"/>
          <w:szCs w:val="24"/>
        </w:rPr>
        <w:fldChar w:fldCharType="separate"/>
      </w:r>
      <w:r w:rsidRPr="00011688">
        <w:rPr>
          <w:rFonts w:ascii="Times New Roman" w:hAnsi="Times New Roman"/>
          <w:noProof/>
          <w:spacing w:val="-4"/>
          <w:sz w:val="24"/>
          <w:szCs w:val="24"/>
        </w:rPr>
        <w:t>(Mattunruang, 2022:78-79)</w:t>
      </w:r>
      <w:r w:rsidRPr="00011688">
        <w:rPr>
          <w:rFonts w:ascii="Times New Roman" w:hAnsi="Times New Roman"/>
          <w:spacing w:val="-4"/>
          <w:sz w:val="24"/>
          <w:szCs w:val="24"/>
        </w:rPr>
        <w:fldChar w:fldCharType="end"/>
      </w:r>
      <w:r w:rsidRPr="00011688">
        <w:rPr>
          <w:rFonts w:ascii="Times New Roman" w:hAnsi="Times New Roman"/>
          <w:sz w:val="24"/>
          <w:szCs w:val="24"/>
        </w:rPr>
        <w:t xml:space="preserve">. Pengaruh variasi volume pejualan (Q) tehadap laba sebelum bunga dan pajak (EBIT) dapat dikemukakan </w:t>
      </w:r>
      <w:r w:rsidRPr="00011688">
        <w:rPr>
          <w:rFonts w:ascii="Times New Roman" w:hAnsi="Times New Roman"/>
          <w:spacing w:val="-4"/>
          <w:sz w:val="24"/>
          <w:szCs w:val="24"/>
          <w:lang w:val="id-ID"/>
        </w:rPr>
        <w:t>mengunakan</w:t>
      </w:r>
      <w:r w:rsidRPr="00011688">
        <w:rPr>
          <w:rFonts w:ascii="Times New Roman" w:hAnsi="Times New Roman"/>
          <w:spacing w:val="-4"/>
          <w:sz w:val="24"/>
          <w:szCs w:val="24"/>
        </w:rPr>
        <w:t xml:space="preserve"> DOL (</w:t>
      </w:r>
      <w:r w:rsidRPr="00011688">
        <w:rPr>
          <w:rFonts w:ascii="Times New Roman" w:hAnsi="Times New Roman"/>
          <w:i/>
          <w:iCs/>
          <w:spacing w:val="-4"/>
          <w:sz w:val="24"/>
          <w:szCs w:val="24"/>
        </w:rPr>
        <w:t>Degre of Operating Leverage</w:t>
      </w:r>
      <w:r w:rsidRPr="00011688">
        <w:rPr>
          <w:rFonts w:ascii="Times New Roman" w:hAnsi="Times New Roman"/>
          <w:spacing w:val="-4"/>
          <w:sz w:val="24"/>
          <w:szCs w:val="24"/>
        </w:rPr>
        <w:t>)</w:t>
      </w:r>
      <w:r w:rsidR="00793A60" w:rsidRPr="00011688">
        <w:rPr>
          <w:rFonts w:ascii="Times New Roman" w:hAnsi="Times New Roman"/>
          <w:spacing w:val="-4"/>
          <w:sz w:val="24"/>
          <w:szCs w:val="24"/>
        </w:rPr>
        <w:t>:</w:t>
      </w:r>
    </w:p>
    <w:p w14:paraId="27D2C841" w14:textId="39D065D1" w:rsidR="00793A60" w:rsidRPr="00011688" w:rsidRDefault="001F68D8" w:rsidP="00793A60">
      <w:pPr>
        <w:spacing w:before="100" w:beforeAutospacing="1" w:after="200" w:line="480" w:lineRule="auto"/>
        <w:ind w:left="1800" w:firstLine="360"/>
        <w:contextualSpacing/>
        <w:jc w:val="both"/>
        <w:rPr>
          <w:rFonts w:ascii="Times New Roman" w:hAnsi="Times New Roman"/>
          <w:b/>
          <w:bCs/>
          <w:sz w:val="24"/>
          <w:szCs w:val="24"/>
        </w:rPr>
      </w:pPr>
      <w:bookmarkStart w:id="49" w:name="_Hlk170770194"/>
      <m:oMathPara>
        <m:oMath>
          <m:r>
            <m:rPr>
              <m:sty m:val="bi"/>
            </m:rPr>
            <w:rPr>
              <w:rFonts w:ascii="Cambria Math" w:hAnsi="Cambria Math"/>
              <w:sz w:val="24"/>
              <w:szCs w:val="24"/>
            </w:rPr>
            <m:t xml:space="preserve">DOL= </m:t>
          </m:r>
          <m:f>
            <m:fPr>
              <m:ctrlPr>
                <w:rPr>
                  <w:rFonts w:ascii="Cambria Math" w:hAnsi="Cambria Math"/>
                  <w:b/>
                  <w:bCs/>
                  <w:i/>
                  <w:sz w:val="24"/>
                  <w:szCs w:val="24"/>
                </w:rPr>
              </m:ctrlPr>
            </m:fPr>
            <m:num>
              <m:r>
                <m:rPr>
                  <m:sty m:val="bi"/>
                </m:rPr>
                <w:rPr>
                  <w:rFonts w:ascii="Cambria Math" w:hAnsi="Cambria Math"/>
                  <w:sz w:val="24"/>
                  <w:szCs w:val="24"/>
                </w:rPr>
                <m:t>persentase perubahan EBIT</m:t>
              </m:r>
            </m:num>
            <m:den>
              <m:r>
                <m:rPr>
                  <m:sty m:val="bi"/>
                </m:rPr>
                <w:rPr>
                  <w:rFonts w:ascii="Cambria Math" w:hAnsi="Cambria Math"/>
                  <w:sz w:val="24"/>
                  <w:szCs w:val="24"/>
                </w:rPr>
                <m:t>persentase perubahan penjualan</m:t>
              </m:r>
            </m:den>
          </m:f>
        </m:oMath>
      </m:oMathPara>
    </w:p>
    <w:p w14:paraId="5C59326A" w14:textId="26E3FA67" w:rsidR="001F0416" w:rsidRPr="00011688" w:rsidRDefault="001F0416" w:rsidP="000B05E0">
      <w:pPr>
        <w:pStyle w:val="Heading3"/>
      </w:pPr>
      <w:bookmarkStart w:id="50" w:name="_Toc151415739"/>
      <w:bookmarkStart w:id="51" w:name="_Toc168295204"/>
      <w:bookmarkStart w:id="52" w:name="_Hlk170769921"/>
      <w:bookmarkEnd w:id="49"/>
      <w:r w:rsidRPr="00011688">
        <w:rPr>
          <w:i/>
          <w:iCs/>
        </w:rPr>
        <w:t>Sales Growth</w:t>
      </w:r>
      <w:bookmarkEnd w:id="50"/>
      <w:bookmarkEnd w:id="51"/>
    </w:p>
    <w:p w14:paraId="64EFED50" w14:textId="0B59E274" w:rsidR="00BC404E" w:rsidRPr="00011688" w:rsidRDefault="00CE1968" w:rsidP="00485574">
      <w:pPr>
        <w:spacing w:before="100" w:beforeAutospacing="1" w:after="200" w:line="480" w:lineRule="auto"/>
        <w:ind w:left="1080" w:firstLine="360"/>
        <w:contextualSpacing/>
        <w:jc w:val="both"/>
        <w:rPr>
          <w:rFonts w:ascii="Times New Roman" w:hAnsi="Times New Roman"/>
          <w:spacing w:val="-4"/>
          <w:sz w:val="24"/>
          <w:szCs w:val="24"/>
        </w:rPr>
      </w:pPr>
      <w:r w:rsidRPr="00011688">
        <w:rPr>
          <w:rFonts w:ascii="Times New Roman" w:hAnsi="Times New Roman"/>
          <w:sz w:val="24"/>
          <w:szCs w:val="24"/>
        </w:rPr>
        <w:t xml:space="preserve">Pertumbuhan penjualan mengukur atas perusahaan yang mampu memperluas penjualannya sehubungan dengan penjualan keseluruhannya </w:t>
      </w:r>
      <w:r w:rsidRPr="00011688">
        <w:rPr>
          <w:rFonts w:ascii="Times New Roman" w:hAnsi="Times New Roman"/>
          <w:spacing w:val="-4"/>
          <w:sz w:val="24"/>
          <w:szCs w:val="24"/>
        </w:rPr>
        <w:fldChar w:fldCharType="begin" w:fldLock="1"/>
      </w:r>
      <w:r w:rsidRPr="00011688">
        <w:rPr>
          <w:rFonts w:ascii="Times New Roman" w:hAnsi="Times New Roman"/>
          <w:spacing w:val="-4"/>
          <w:sz w:val="24"/>
          <w:szCs w:val="24"/>
        </w:rPr>
        <w:instrText>ADDIN CSL_CITATION {"citationItems":[{"id":"ITEM-1","itemData":{"author":[{"dropping-particle":"","family":"Kasmir","given":"","non-dropping-particle":"","parse-names":false,"suffix":""}],"edition":"7","id":"ITEM-1","issued":{"date-parts":[["2014"]]},"publisher":"PT. Rajagrafindo Persada","publisher-place":"Jakarta","title":"Analisis Laporan Keuangan","type":"book"},"uris":["http://www.mendeley.com/documents/?uuid=f3efa16c-bde9-4db4-a14f-365fc03ccb09"]}],"mendeley":{"formattedCitation":"(Kasmir, 2014)","manualFormatting":"(Kasmir, 2014:107)","plainTextFormattedCitation":"(Kasmir, 2014)","previouslyFormattedCitation":"(Kasmir, 2014)"},"properties":{"noteIndex":0},"schema":"https://github.com/citation-style-language/schema/raw/master/csl-citation.json"}</w:instrText>
      </w:r>
      <w:r w:rsidRPr="00011688">
        <w:rPr>
          <w:rFonts w:ascii="Times New Roman" w:hAnsi="Times New Roman"/>
          <w:spacing w:val="-4"/>
          <w:sz w:val="24"/>
          <w:szCs w:val="24"/>
        </w:rPr>
        <w:fldChar w:fldCharType="separate"/>
      </w:r>
      <w:r w:rsidRPr="00011688">
        <w:rPr>
          <w:rFonts w:ascii="Times New Roman" w:hAnsi="Times New Roman"/>
          <w:noProof/>
          <w:spacing w:val="-4"/>
          <w:sz w:val="24"/>
          <w:szCs w:val="24"/>
        </w:rPr>
        <w:t>(Kasmir, 2014:107)</w:t>
      </w:r>
      <w:r w:rsidRPr="00011688">
        <w:rPr>
          <w:rFonts w:ascii="Times New Roman" w:hAnsi="Times New Roman"/>
          <w:spacing w:val="-4"/>
          <w:sz w:val="24"/>
          <w:szCs w:val="24"/>
        </w:rPr>
        <w:fldChar w:fldCharType="end"/>
      </w:r>
      <w:bookmarkEnd w:id="52"/>
      <w:r w:rsidRPr="00011688">
        <w:rPr>
          <w:rFonts w:ascii="Times New Roman" w:hAnsi="Times New Roman"/>
          <w:spacing w:val="-4"/>
          <w:sz w:val="24"/>
          <w:szCs w:val="24"/>
        </w:rPr>
        <w:t xml:space="preserve">. </w:t>
      </w:r>
      <w:r w:rsidRPr="00011688">
        <w:rPr>
          <w:rFonts w:ascii="Times New Roman" w:hAnsi="Times New Roman"/>
          <w:sz w:val="24"/>
          <w:szCs w:val="24"/>
        </w:rPr>
        <w:t xml:space="preserve">Organisasi yang mengalami pertumbuhan pesat lebih cenderung menggunakan utang dibandingkan organisasi dengan tingkat pertumbuhan yang lebih lambat </w:t>
      </w:r>
      <w:r w:rsidRPr="00011688">
        <w:rPr>
          <w:rFonts w:ascii="Times New Roman" w:hAnsi="Times New Roman"/>
          <w:spacing w:val="-4"/>
          <w:sz w:val="24"/>
          <w:szCs w:val="24"/>
        </w:rPr>
        <w:fldChar w:fldCharType="begin" w:fldLock="1"/>
      </w:r>
      <w:r w:rsidRPr="00011688">
        <w:rPr>
          <w:rFonts w:ascii="Times New Roman" w:hAnsi="Times New Roman"/>
          <w:spacing w:val="-4"/>
          <w:sz w:val="24"/>
          <w:szCs w:val="24"/>
        </w:rPr>
        <w:instrText>ADDIN CSL_CITATION {"citationItems":[{"id":"ITEM-1","itemData":{"author":[{"dropping-particle":"","family":"Halim","given":"A","non-dropping-particle":"","parse-names":false,"suffix":""}],"edition":"Revisi","id":"ITEM-1","issued":{"date-parts":[["2007"]]},"publisher":"Salemba Empat","publisher-place":"Jakarta","title":"Akuntansi Sektor Publik: Akuntansi Keuangan Daerah","type":"book"},"uris":["http://www.mendeley.com/documents/?uuid=29a639e9-70c2-4caf-9efd-b57a51405617"]}],"mendeley":{"formattedCitation":"(Halim, 2007)","manualFormatting":"(Halim, 2007:92)","plainTextFormattedCitation":"(Halim, 2007)","previouslyFormattedCitation":"(Halim, 2007)"},"properties":{"noteIndex":0},"schema":"https://github.com/citation-style-language/schema/raw/master/csl-citation.json"}</w:instrText>
      </w:r>
      <w:r w:rsidRPr="00011688">
        <w:rPr>
          <w:rFonts w:ascii="Times New Roman" w:hAnsi="Times New Roman"/>
          <w:spacing w:val="-4"/>
          <w:sz w:val="24"/>
          <w:szCs w:val="24"/>
        </w:rPr>
        <w:fldChar w:fldCharType="separate"/>
      </w:r>
      <w:r w:rsidRPr="00011688">
        <w:rPr>
          <w:rFonts w:ascii="Times New Roman" w:hAnsi="Times New Roman"/>
          <w:noProof/>
          <w:spacing w:val="-4"/>
          <w:sz w:val="24"/>
          <w:szCs w:val="24"/>
        </w:rPr>
        <w:t>(Halim, 2007:92)</w:t>
      </w:r>
      <w:r w:rsidRPr="00011688">
        <w:rPr>
          <w:rFonts w:ascii="Times New Roman" w:hAnsi="Times New Roman"/>
          <w:spacing w:val="-4"/>
          <w:sz w:val="24"/>
          <w:szCs w:val="24"/>
        </w:rPr>
        <w:fldChar w:fldCharType="end"/>
      </w:r>
      <w:r w:rsidR="00ED2C65" w:rsidRPr="00011688">
        <w:rPr>
          <w:rFonts w:ascii="Times New Roman" w:hAnsi="Times New Roman"/>
          <w:spacing w:val="-4"/>
          <w:sz w:val="24"/>
          <w:szCs w:val="24"/>
        </w:rPr>
        <w:t>.</w:t>
      </w:r>
    </w:p>
    <w:p w14:paraId="637009FA" w14:textId="74FDF803" w:rsidR="00BC404E" w:rsidRPr="00011688" w:rsidRDefault="00CE1968" w:rsidP="00793A60">
      <w:pPr>
        <w:spacing w:before="100" w:beforeAutospacing="1" w:after="200" w:line="480" w:lineRule="auto"/>
        <w:ind w:left="1080" w:firstLine="360"/>
        <w:contextualSpacing/>
        <w:jc w:val="both"/>
        <w:rPr>
          <w:rFonts w:ascii="Times New Roman" w:hAnsi="Times New Roman"/>
          <w:spacing w:val="-4"/>
          <w:sz w:val="24"/>
          <w:szCs w:val="24"/>
        </w:rPr>
      </w:pPr>
      <w:r w:rsidRPr="00011688">
        <w:rPr>
          <w:rFonts w:ascii="Times New Roman" w:hAnsi="Times New Roman"/>
          <w:sz w:val="24"/>
          <w:szCs w:val="24"/>
        </w:rPr>
        <w:t>Pertumbuhan penjualan adalah peningkatan penjualan suatu produk, yang sebagian besar dipengaruhi oleh siklus hidup produk</w:t>
      </w:r>
      <w:r w:rsidRPr="00011688">
        <w:rPr>
          <w:rFonts w:ascii="Times New Roman" w:hAnsi="Times New Roman"/>
          <w:spacing w:val="-4"/>
          <w:sz w:val="24"/>
          <w:szCs w:val="24"/>
        </w:rPr>
        <w:t xml:space="preserve"> </w:t>
      </w:r>
      <w:r w:rsidRPr="00011688">
        <w:rPr>
          <w:rFonts w:ascii="Times New Roman" w:hAnsi="Times New Roman"/>
          <w:spacing w:val="-4"/>
          <w:sz w:val="24"/>
          <w:szCs w:val="24"/>
        </w:rPr>
        <w:fldChar w:fldCharType="begin" w:fldLock="1"/>
      </w:r>
      <w:r w:rsidRPr="00011688">
        <w:rPr>
          <w:rFonts w:ascii="Times New Roman" w:hAnsi="Times New Roman"/>
          <w:spacing w:val="-4"/>
          <w:sz w:val="24"/>
          <w:szCs w:val="24"/>
        </w:rPr>
        <w:instrText>ADDIN CSL_CITATION {"citationItems":[{"id":"ITEM-1","itemData":{"author":[{"dropping-particle":"","family":"Philip","given":"K;","non-dropping-particle":"","parse-names":false,"suffix":""},{"dropping-particle":"","family":"Amstrong","given":"G","non-dropping-particle":"","parse-names":false,"suffix":""}],"edition":"13","id":"ITEM-1","issued":{"date-parts":[["2012"]]},"number-of-pages":"327","publisher":"Erlangga","publisher-place":"Jakarta","title":"Prinsip-Prinsip Pemasaran","type":"book"},"uris":["http://www.mendeley.com/documents/?uuid=bab0460b-07a1-4306-a2b7-530e492f4e78"]}],"mendeley":{"formattedCitation":"(Philip &amp; Amstrong, 2012)","manualFormatting":"(Philip &amp; Amstrong, 2012:327)","plainTextFormattedCitation":"(Philip &amp; Amstrong, 2012)","previouslyFormattedCitation":"(Philip &amp; Amstrong, 2012)"},"properties":{"noteIndex":0},"schema":"https://github.com/citation-style-language/schema/raw/master/csl-citation.json"}</w:instrText>
      </w:r>
      <w:r w:rsidRPr="00011688">
        <w:rPr>
          <w:rFonts w:ascii="Times New Roman" w:hAnsi="Times New Roman"/>
          <w:spacing w:val="-4"/>
          <w:sz w:val="24"/>
          <w:szCs w:val="24"/>
        </w:rPr>
        <w:fldChar w:fldCharType="separate"/>
      </w:r>
      <w:r w:rsidRPr="00011688">
        <w:rPr>
          <w:rFonts w:ascii="Times New Roman" w:hAnsi="Times New Roman"/>
          <w:noProof/>
          <w:spacing w:val="-4"/>
          <w:sz w:val="24"/>
          <w:szCs w:val="24"/>
        </w:rPr>
        <w:t>(Philip &amp; Amstrong, 2012:327)</w:t>
      </w:r>
      <w:r w:rsidRPr="00011688">
        <w:rPr>
          <w:rFonts w:ascii="Times New Roman" w:hAnsi="Times New Roman"/>
          <w:spacing w:val="-4"/>
          <w:sz w:val="24"/>
          <w:szCs w:val="24"/>
        </w:rPr>
        <w:fldChar w:fldCharType="end"/>
      </w:r>
      <w:r w:rsidRPr="00011688">
        <w:rPr>
          <w:rFonts w:ascii="Times New Roman" w:hAnsi="Times New Roman"/>
          <w:spacing w:val="-4"/>
          <w:sz w:val="24"/>
          <w:szCs w:val="24"/>
        </w:rPr>
        <w:t xml:space="preserve">. </w:t>
      </w:r>
      <w:r w:rsidRPr="00011688">
        <w:rPr>
          <w:rFonts w:ascii="Times New Roman" w:hAnsi="Times New Roman"/>
          <w:sz w:val="24"/>
          <w:szCs w:val="24"/>
        </w:rPr>
        <w:t xml:space="preserve">Pertumbuhan penjualan mengacu pada tingkat konsistensi dalam kuantitas penjualan yang dihasilkan dari suatu perusahaan sepanjang setiap </w:t>
      </w:r>
      <w:r w:rsidRPr="00011688">
        <w:rPr>
          <w:rFonts w:ascii="Times New Roman" w:hAnsi="Times New Roman"/>
          <w:i/>
          <w:iCs/>
          <w:sz w:val="24"/>
          <w:szCs w:val="24"/>
        </w:rPr>
        <w:t>interval</w:t>
      </w:r>
      <w:r w:rsidRPr="00011688">
        <w:rPr>
          <w:rFonts w:ascii="Times New Roman" w:hAnsi="Times New Roman"/>
          <w:sz w:val="24"/>
          <w:szCs w:val="24"/>
        </w:rPr>
        <w:t xml:space="preserve"> tahun </w:t>
      </w:r>
      <w:r w:rsidRPr="00011688">
        <w:rPr>
          <w:rFonts w:ascii="Times New Roman" w:hAnsi="Times New Roman"/>
          <w:i/>
          <w:iCs/>
          <w:sz w:val="24"/>
          <w:szCs w:val="24"/>
        </w:rPr>
        <w:t>fiscal</w:t>
      </w:r>
      <w:r w:rsidRPr="00011688">
        <w:rPr>
          <w:rFonts w:ascii="Times New Roman" w:hAnsi="Times New Roman"/>
          <w:sz w:val="24"/>
          <w:szCs w:val="24"/>
        </w:rPr>
        <w:t xml:space="preserve">. Pertumbuhan </w:t>
      </w:r>
      <w:r w:rsidRPr="00011688">
        <w:rPr>
          <w:rFonts w:ascii="Times New Roman" w:hAnsi="Times New Roman"/>
          <w:sz w:val="24"/>
          <w:szCs w:val="24"/>
        </w:rPr>
        <w:lastRenderedPageBreak/>
        <w:t xml:space="preserve">penjualan mengacu pada peningkatan kuantitatif dan kualitatif dalam kemampuan perusahaan untuk menjual barangnya dibandingkan tahun sebelumnya </w:t>
      </w:r>
      <w:r w:rsidRPr="00011688">
        <w:rPr>
          <w:rFonts w:ascii="Times New Roman" w:hAnsi="Times New Roman"/>
          <w:spacing w:val="-4"/>
          <w:sz w:val="24"/>
          <w:szCs w:val="24"/>
        </w:rPr>
        <w:fldChar w:fldCharType="begin" w:fldLock="1"/>
      </w:r>
      <w:r w:rsidRPr="00011688">
        <w:rPr>
          <w:rFonts w:ascii="Times New Roman" w:hAnsi="Times New Roman"/>
          <w:spacing w:val="-4"/>
          <w:sz w:val="24"/>
          <w:szCs w:val="24"/>
        </w:rPr>
        <w:instrText>ADDIN CSL_CITATION {"citationItems":[{"id":"ITEM-1","itemData":{"author":[{"dropping-particle":"","family":"Horne","given":"J C V;","non-dropping-particle":"","parse-names":false,"suffix":""},{"dropping-particle":"","family":"Wachowicz","given":"M","non-dropping-particle":"","parse-names":false,"suffix":""}],"edition":"12","id":"ITEM-1","issued":{"date-parts":[["2013"]]},"publisher":"Salemba Empat","title":"Fundamentals Of Financial Management","type":"book"},"uris":["http://www.mendeley.com/documents/?uuid=96b8b3df-7415-4515-9dd5-a0d9774a72b4"]}],"mendeley":{"formattedCitation":"(Horne &amp; Wachowicz, 2013)","manualFormatting":"(Horne &amp; Wachowicz, 2013:122)","plainTextFormattedCitation":"(Horne &amp; Wachowicz, 2013)","previouslyFormattedCitation":"(Horne &amp; Wachowicz, 2013)"},"properties":{"noteIndex":0},"schema":"https://github.com/citation-style-language/schema/raw/master/csl-citation.json"}</w:instrText>
      </w:r>
      <w:r w:rsidRPr="00011688">
        <w:rPr>
          <w:rFonts w:ascii="Times New Roman" w:hAnsi="Times New Roman"/>
          <w:spacing w:val="-4"/>
          <w:sz w:val="24"/>
          <w:szCs w:val="24"/>
        </w:rPr>
        <w:fldChar w:fldCharType="separate"/>
      </w:r>
      <w:r w:rsidRPr="00011688">
        <w:rPr>
          <w:rFonts w:ascii="Times New Roman" w:hAnsi="Times New Roman"/>
          <w:noProof/>
          <w:spacing w:val="-4"/>
          <w:sz w:val="24"/>
          <w:szCs w:val="24"/>
        </w:rPr>
        <w:t>(Horne &amp; Wachowicz, 2013:122)</w:t>
      </w:r>
      <w:r w:rsidRPr="00011688">
        <w:rPr>
          <w:rFonts w:ascii="Times New Roman" w:hAnsi="Times New Roman"/>
          <w:spacing w:val="-4"/>
          <w:sz w:val="24"/>
          <w:szCs w:val="24"/>
        </w:rPr>
        <w:fldChar w:fldCharType="end"/>
      </w:r>
      <w:r w:rsidR="00833E23" w:rsidRPr="00011688">
        <w:rPr>
          <w:rFonts w:ascii="Times New Roman" w:hAnsi="Times New Roman"/>
          <w:spacing w:val="-4"/>
          <w:sz w:val="24"/>
          <w:szCs w:val="24"/>
        </w:rPr>
        <w:t>.</w:t>
      </w:r>
    </w:p>
    <w:p w14:paraId="74E66631" w14:textId="7D0E6860" w:rsidR="00793A60" w:rsidRPr="00011688" w:rsidRDefault="006714D0" w:rsidP="00ED2C65">
      <w:pPr>
        <w:spacing w:before="100" w:beforeAutospacing="1" w:after="200" w:line="480" w:lineRule="auto"/>
        <w:ind w:left="1080" w:firstLine="360"/>
        <w:contextualSpacing/>
        <w:jc w:val="both"/>
        <w:rPr>
          <w:rFonts w:ascii="Times New Roman" w:hAnsi="Times New Roman"/>
          <w:spacing w:val="-4"/>
          <w:sz w:val="24"/>
          <w:szCs w:val="24"/>
        </w:rPr>
      </w:pPr>
      <w:r w:rsidRPr="00011688">
        <w:rPr>
          <w:rFonts w:ascii="Times New Roman" w:hAnsi="Times New Roman"/>
          <w:sz w:val="24"/>
          <w:szCs w:val="24"/>
        </w:rPr>
        <w:t xml:space="preserve">Laba berfungsi sebagai sarana utama untuk membiayai ekspansi perusahaan. Situasi keuangan perusahaan menjadi lebih kuat dan ketergantungannya pada sumber pendanaan eksternal berkurang karena sebagian besar kebutuhan pendanaannya dipenuhi dengan laba. Keputusan mengenai kebutuhan pembiayaan dapat dibuat dengan menggunakan sumber internal atau eksternal, tergantung pada pola pembiayaan </w:t>
      </w:r>
      <w:r w:rsidRPr="00011688">
        <w:rPr>
          <w:rFonts w:ascii="Times New Roman" w:hAnsi="Times New Roman"/>
          <w:i/>
          <w:iCs/>
          <w:sz w:val="24"/>
          <w:szCs w:val="24"/>
        </w:rPr>
        <w:t>industry</w:t>
      </w:r>
      <w:r w:rsidRPr="00011688">
        <w:rPr>
          <w:rFonts w:ascii="Times New Roman" w:hAnsi="Times New Roman"/>
          <w:sz w:val="24"/>
          <w:szCs w:val="24"/>
        </w:rPr>
        <w:t xml:space="preserve"> </w:t>
      </w:r>
      <w:r w:rsidRPr="00011688">
        <w:rPr>
          <w:rFonts w:ascii="Times New Roman" w:hAnsi="Times New Roman"/>
          <w:spacing w:val="-4"/>
          <w:sz w:val="24"/>
          <w:szCs w:val="24"/>
        </w:rPr>
        <w:fldChar w:fldCharType="begin" w:fldLock="1"/>
      </w:r>
      <w:r w:rsidRPr="00011688">
        <w:rPr>
          <w:rFonts w:ascii="Times New Roman" w:hAnsi="Times New Roman"/>
          <w:spacing w:val="-4"/>
          <w:sz w:val="24"/>
          <w:szCs w:val="24"/>
        </w:rPr>
        <w:instrText>ADDIN CSL_CITATION {"citationItems":[{"id":"ITEM-1","itemData":{"author":[{"dropping-particle":"","family":"Riyanto","given":"B","non-dropping-particle":"","parse-names":false,"suffix":""}],"edition":"4","id":"ITEM-1","issued":{"date-parts":[["2011"]]},"publisher":"BPFE","publisher-place":"Yogyakarta","title":"Dasar-Dasar Pembelanjaan Perusahaan","type":"book"},"uris":["http://www.mendeley.com/documents/?uuid=cba0c990-f046-468a-8c92-5fc138be6709"]}],"mendeley":{"formattedCitation":"(Riyanto, 2011)","manualFormatting":"(Riyanto, 2011:266)","plainTextFormattedCitation":"(Riyanto, 2011)","previouslyFormattedCitation":"(Riyanto, 2011)"},"properties":{"noteIndex":0},"schema":"https://github.com/citation-style-language/schema/raw/master/csl-citation.json"}</w:instrText>
      </w:r>
      <w:r w:rsidRPr="00011688">
        <w:rPr>
          <w:rFonts w:ascii="Times New Roman" w:hAnsi="Times New Roman"/>
          <w:spacing w:val="-4"/>
          <w:sz w:val="24"/>
          <w:szCs w:val="24"/>
        </w:rPr>
        <w:fldChar w:fldCharType="separate"/>
      </w:r>
      <w:r w:rsidRPr="00011688">
        <w:rPr>
          <w:rFonts w:ascii="Times New Roman" w:hAnsi="Times New Roman"/>
          <w:noProof/>
          <w:spacing w:val="-4"/>
          <w:sz w:val="24"/>
          <w:szCs w:val="24"/>
        </w:rPr>
        <w:t>(Riyanto, 2011:266)</w:t>
      </w:r>
      <w:r w:rsidRPr="00011688">
        <w:rPr>
          <w:rFonts w:ascii="Times New Roman" w:hAnsi="Times New Roman"/>
          <w:spacing w:val="-4"/>
          <w:sz w:val="24"/>
          <w:szCs w:val="24"/>
        </w:rPr>
        <w:fldChar w:fldCharType="end"/>
      </w:r>
      <w:r w:rsidRPr="00011688">
        <w:rPr>
          <w:rFonts w:ascii="Times New Roman" w:hAnsi="Times New Roman"/>
          <w:spacing w:val="-4"/>
          <w:sz w:val="24"/>
          <w:szCs w:val="24"/>
        </w:rPr>
        <w:t>. Pertumbuhan penjualan dirumuskan sebagai berikut</w:t>
      </w:r>
      <w:r w:rsidR="00793A60" w:rsidRPr="00011688">
        <w:rPr>
          <w:rFonts w:ascii="Times New Roman" w:hAnsi="Times New Roman"/>
          <w:spacing w:val="-4"/>
          <w:sz w:val="24"/>
          <w:szCs w:val="24"/>
        </w:rPr>
        <w:t>:</w:t>
      </w:r>
    </w:p>
    <w:p w14:paraId="45EB69AD" w14:textId="43E84841" w:rsidR="001F0416" w:rsidRPr="00011688" w:rsidRDefault="001F68D8" w:rsidP="00793A60">
      <w:pPr>
        <w:spacing w:before="100" w:beforeAutospacing="1" w:after="200" w:line="480" w:lineRule="auto"/>
        <w:ind w:left="1080"/>
        <w:contextualSpacing/>
        <w:jc w:val="both"/>
        <w:rPr>
          <w:rFonts w:ascii="Times New Roman" w:hAnsi="Times New Roman"/>
          <w:b/>
          <w:bCs/>
          <w:sz w:val="24"/>
          <w:szCs w:val="24"/>
        </w:rPr>
      </w:pPr>
      <w:bookmarkStart w:id="53" w:name="_Hlk170770226"/>
      <m:oMathPara>
        <m:oMath>
          <m:r>
            <m:rPr>
              <m:sty m:val="bi"/>
            </m:rPr>
            <w:rPr>
              <w:rFonts w:ascii="Cambria Math" w:hAnsi="Cambria Math"/>
            </w:rPr>
            <m:t xml:space="preserve">Pertumbuhan Penjualan= </m:t>
          </m:r>
          <m:f>
            <m:fPr>
              <m:ctrlPr>
                <w:rPr>
                  <w:rFonts w:ascii="Cambria Math" w:hAnsi="Cambria Math"/>
                  <w:b/>
                  <w:bCs/>
                  <w:i/>
                </w:rPr>
              </m:ctrlPr>
            </m:fPr>
            <m:num>
              <m:r>
                <m:rPr>
                  <m:sty m:val="bi"/>
                </m:rPr>
                <w:rPr>
                  <w:rFonts w:ascii="Cambria Math" w:hAnsi="Cambria Math"/>
                </w:rPr>
                <m:t xml:space="preserve">Penjualan </m:t>
              </m:r>
              <m:d>
                <m:dPr>
                  <m:ctrlPr>
                    <w:rPr>
                      <w:rFonts w:ascii="Cambria Math" w:hAnsi="Cambria Math"/>
                      <w:b/>
                      <w:bCs/>
                      <w:i/>
                    </w:rPr>
                  </m:ctrlPr>
                </m:dPr>
                <m:e>
                  <m:r>
                    <m:rPr>
                      <m:sty m:val="bi"/>
                    </m:rPr>
                    <w:rPr>
                      <w:rFonts w:ascii="Cambria Math" w:hAnsi="Cambria Math"/>
                    </w:rPr>
                    <m:t>t</m:t>
                  </m:r>
                </m:e>
              </m:d>
              <m:r>
                <m:rPr>
                  <m:sty m:val="bi"/>
                </m:rPr>
                <w:rPr>
                  <w:rFonts w:ascii="Cambria Math" w:hAnsi="Cambria Math"/>
                </w:rPr>
                <m:t>-Penjualan (t-1)</m:t>
              </m:r>
            </m:num>
            <m:den>
              <m:r>
                <m:rPr>
                  <m:sty m:val="bi"/>
                </m:rPr>
                <w:rPr>
                  <w:rFonts w:ascii="Cambria Math" w:hAnsi="Cambria Math"/>
                </w:rPr>
                <m:t>Penjualan (t-1)</m:t>
              </m:r>
            </m:den>
          </m:f>
        </m:oMath>
      </m:oMathPara>
    </w:p>
    <w:bookmarkEnd w:id="53"/>
    <w:p w14:paraId="7341DFB2" w14:textId="77777777" w:rsidR="003532C1" w:rsidRPr="00011688" w:rsidRDefault="003532C1" w:rsidP="00793A60">
      <w:pPr>
        <w:spacing w:before="100" w:beforeAutospacing="1" w:after="200" w:line="480" w:lineRule="auto"/>
        <w:contextualSpacing/>
        <w:jc w:val="both"/>
        <w:rPr>
          <w:rFonts w:ascii="Times New Roman" w:hAnsi="Times New Roman"/>
          <w:sz w:val="24"/>
          <w:szCs w:val="24"/>
        </w:rPr>
      </w:pPr>
    </w:p>
    <w:p w14:paraId="412FA54D" w14:textId="77777777" w:rsidR="005C59A7" w:rsidRPr="00011688" w:rsidRDefault="008212D1" w:rsidP="003469D4">
      <w:pPr>
        <w:pStyle w:val="BABIITINJAUANPUSTAKA"/>
        <w:spacing w:before="0" w:beforeAutospacing="0"/>
      </w:pPr>
      <w:r w:rsidRPr="00011688">
        <w:br w:type="page"/>
      </w:r>
      <w:bookmarkStart w:id="54" w:name="_Toc151415740"/>
      <w:bookmarkStart w:id="55" w:name="_Toc168295205"/>
      <w:r w:rsidR="00682721" w:rsidRPr="00011688">
        <w:lastRenderedPageBreak/>
        <w:t>Studi Penelitian Terdahulu</w:t>
      </w:r>
      <w:bookmarkEnd w:id="54"/>
      <w:bookmarkEnd w:id="55"/>
    </w:p>
    <w:p w14:paraId="5BE55BB4" w14:textId="47066ACD" w:rsidR="005C59A7" w:rsidRPr="00011688" w:rsidRDefault="00A55595" w:rsidP="003469D4">
      <w:pPr>
        <w:pStyle w:val="ListParagraph"/>
        <w:spacing w:after="200" w:line="480" w:lineRule="auto"/>
        <w:ind w:firstLine="720"/>
        <w:jc w:val="both"/>
        <w:rPr>
          <w:rFonts w:ascii="Times New Roman" w:hAnsi="Times New Roman"/>
          <w:spacing w:val="-4"/>
          <w:sz w:val="24"/>
          <w:szCs w:val="24"/>
        </w:rPr>
      </w:pPr>
      <w:r w:rsidRPr="00011688">
        <w:rPr>
          <w:rFonts w:ascii="Times New Roman" w:hAnsi="Times New Roman"/>
          <w:spacing w:val="-4"/>
          <w:sz w:val="24"/>
          <w:szCs w:val="24"/>
        </w:rPr>
        <w:t>Tujuan penelitian terdahulu adalah untuk mengidentifikasi kesejajaran dan menjadi sumber informasi atau inspirasi bagi peneliti</w:t>
      </w:r>
      <w:r w:rsidR="003F14DE" w:rsidRPr="00011688">
        <w:rPr>
          <w:rFonts w:ascii="Times New Roman" w:hAnsi="Times New Roman"/>
          <w:spacing w:val="-4"/>
          <w:sz w:val="24"/>
          <w:szCs w:val="24"/>
        </w:rPr>
        <w:t>an</w:t>
      </w:r>
      <w:r w:rsidRPr="00011688">
        <w:rPr>
          <w:rFonts w:ascii="Times New Roman" w:hAnsi="Times New Roman"/>
          <w:spacing w:val="-4"/>
          <w:sz w:val="24"/>
          <w:szCs w:val="24"/>
        </w:rPr>
        <w:t xml:space="preserve"> selanjutnya yang melakukan penelitian komprehensif.</w:t>
      </w:r>
    </w:p>
    <w:p w14:paraId="08FBF557" w14:textId="574EDA53" w:rsidR="00793A60" w:rsidRPr="003532C1" w:rsidRDefault="00793A60" w:rsidP="00793A60">
      <w:pPr>
        <w:pStyle w:val="ListParagraph"/>
        <w:spacing w:before="100" w:beforeAutospacing="1" w:after="200" w:line="480" w:lineRule="auto"/>
        <w:ind w:firstLine="720"/>
        <w:jc w:val="both"/>
        <w:rPr>
          <w:rFonts w:ascii="Times New Roman" w:hAnsi="Times New Roman"/>
          <w:spacing w:val="-4"/>
          <w:sz w:val="24"/>
          <w:szCs w:val="24"/>
        </w:rPr>
      </w:pPr>
      <w:r w:rsidRPr="003532C1">
        <w:rPr>
          <w:rFonts w:ascii="Times New Roman" w:hAnsi="Times New Roman"/>
          <w:noProof/>
          <w:spacing w:val="-4"/>
          <w:sz w:val="24"/>
          <w:szCs w:val="24"/>
        </w:rPr>
        <w:t>Dewi &amp; Indriyani (201</w:t>
      </w:r>
      <w:r w:rsidR="003D0767">
        <w:rPr>
          <w:rFonts w:ascii="Times New Roman" w:hAnsi="Times New Roman"/>
          <w:noProof/>
          <w:spacing w:val="-4"/>
          <w:sz w:val="24"/>
          <w:szCs w:val="24"/>
        </w:rPr>
        <w:t>8</w:t>
      </w:r>
      <w:r w:rsidRPr="003532C1">
        <w:rPr>
          <w:rFonts w:ascii="Times New Roman" w:hAnsi="Times New Roman"/>
          <w:spacing w:val="-4"/>
          <w:sz w:val="24"/>
          <w:szCs w:val="24"/>
        </w:rPr>
        <w:t>)</w:t>
      </w:r>
      <w:r w:rsidR="003F14DE">
        <w:rPr>
          <w:rFonts w:ascii="Times New Roman" w:hAnsi="Times New Roman"/>
          <w:spacing w:val="-4"/>
          <w:sz w:val="24"/>
          <w:szCs w:val="24"/>
        </w:rPr>
        <w:t>,</w:t>
      </w:r>
      <w:r w:rsidRPr="003532C1">
        <w:rPr>
          <w:rFonts w:ascii="Times New Roman" w:hAnsi="Times New Roman"/>
          <w:spacing w:val="-4"/>
          <w:sz w:val="24"/>
          <w:szCs w:val="24"/>
        </w:rPr>
        <w:t xml:space="preserve"> </w:t>
      </w:r>
      <w:r w:rsidR="003F14DE">
        <w:rPr>
          <w:rFonts w:ascii="Times New Roman" w:hAnsi="Times New Roman"/>
          <w:spacing w:val="-4"/>
          <w:sz w:val="24"/>
          <w:szCs w:val="24"/>
        </w:rPr>
        <w:t>h</w:t>
      </w:r>
      <w:r w:rsidRPr="003532C1">
        <w:rPr>
          <w:rFonts w:ascii="Times New Roman" w:hAnsi="Times New Roman"/>
          <w:spacing w:val="-4"/>
          <w:sz w:val="24"/>
          <w:szCs w:val="24"/>
        </w:rPr>
        <w:t>asil penelitian</w:t>
      </w:r>
      <w:r w:rsidR="003F14DE">
        <w:rPr>
          <w:rFonts w:ascii="Times New Roman" w:hAnsi="Times New Roman"/>
          <w:spacing w:val="-4"/>
          <w:sz w:val="24"/>
          <w:szCs w:val="24"/>
        </w:rPr>
        <w:t>nya</w:t>
      </w:r>
      <w:r w:rsidRPr="003532C1">
        <w:rPr>
          <w:rFonts w:ascii="Times New Roman" w:hAnsi="Times New Roman"/>
          <w:spacing w:val="-4"/>
          <w:sz w:val="24"/>
          <w:szCs w:val="24"/>
        </w:rPr>
        <w:t xml:space="preserve"> me</w:t>
      </w:r>
      <w:r w:rsidR="003F14DE">
        <w:rPr>
          <w:rFonts w:ascii="Times New Roman" w:hAnsi="Times New Roman"/>
          <w:spacing w:val="-4"/>
          <w:sz w:val="24"/>
          <w:szCs w:val="24"/>
        </w:rPr>
        <w:t>mbukti</w:t>
      </w:r>
      <w:r w:rsidRPr="003532C1">
        <w:rPr>
          <w:rFonts w:ascii="Times New Roman" w:hAnsi="Times New Roman"/>
          <w:spacing w:val="-4"/>
          <w:sz w:val="24"/>
          <w:szCs w:val="24"/>
        </w:rPr>
        <w:t xml:space="preserve">kan </w:t>
      </w:r>
      <w:r w:rsidRPr="00810212">
        <w:rPr>
          <w:rFonts w:ascii="Times New Roman" w:hAnsi="Times New Roman"/>
          <w:i/>
          <w:iCs/>
          <w:spacing w:val="-4"/>
          <w:sz w:val="24"/>
          <w:szCs w:val="24"/>
        </w:rPr>
        <w:t>variab</w:t>
      </w:r>
      <w:r w:rsidR="00810212" w:rsidRPr="00810212">
        <w:rPr>
          <w:rFonts w:ascii="Times New Roman" w:hAnsi="Times New Roman"/>
          <w:i/>
          <w:iCs/>
          <w:spacing w:val="-4"/>
          <w:sz w:val="24"/>
          <w:szCs w:val="24"/>
        </w:rPr>
        <w:t>le</w:t>
      </w:r>
      <w:r w:rsidRPr="003532C1">
        <w:rPr>
          <w:rFonts w:ascii="Times New Roman" w:hAnsi="Times New Roman"/>
          <w:spacing w:val="-4"/>
          <w:sz w:val="24"/>
          <w:szCs w:val="24"/>
        </w:rPr>
        <w:t xml:space="preserve"> Struktur Aktiva berpengaruh positif dan signifikan terhadap struktur modal, </w:t>
      </w:r>
      <w:r w:rsidRPr="003532C1">
        <w:rPr>
          <w:rFonts w:ascii="Times New Roman" w:hAnsi="Times New Roman"/>
          <w:i/>
          <w:iCs/>
          <w:spacing w:val="-4"/>
          <w:sz w:val="24"/>
          <w:szCs w:val="24"/>
        </w:rPr>
        <w:t>Operating Leverage</w:t>
      </w:r>
      <w:r w:rsidRPr="003532C1">
        <w:rPr>
          <w:rFonts w:ascii="Times New Roman" w:hAnsi="Times New Roman"/>
          <w:spacing w:val="-4"/>
          <w:sz w:val="24"/>
          <w:szCs w:val="24"/>
        </w:rPr>
        <w:t xml:space="preserve"> berpengaruh negatif dan tidak signifikan terhadap struktur modal.</w:t>
      </w:r>
    </w:p>
    <w:p w14:paraId="44FFC221" w14:textId="29FF2CBC" w:rsidR="00793A60" w:rsidRPr="003532C1" w:rsidRDefault="00793A60" w:rsidP="00793A60">
      <w:pPr>
        <w:pStyle w:val="ListParagraph"/>
        <w:spacing w:before="100" w:beforeAutospacing="1" w:after="200" w:line="480" w:lineRule="auto"/>
        <w:ind w:firstLine="720"/>
        <w:jc w:val="both"/>
        <w:rPr>
          <w:rFonts w:ascii="Times New Roman" w:hAnsi="Times New Roman"/>
          <w:spacing w:val="-4"/>
          <w:sz w:val="24"/>
          <w:szCs w:val="24"/>
        </w:rPr>
      </w:pPr>
      <w:r w:rsidRPr="003532C1">
        <w:rPr>
          <w:rFonts w:ascii="Times New Roman" w:hAnsi="Times New Roman"/>
          <w:noProof/>
          <w:color w:val="000000"/>
          <w:spacing w:val="-4"/>
          <w:sz w:val="24"/>
          <w:szCs w:val="24"/>
        </w:rPr>
        <w:t>Prabowo, Astuti, &amp; Harimurti (201</w:t>
      </w:r>
      <w:r w:rsidR="003D0767">
        <w:rPr>
          <w:rFonts w:ascii="Times New Roman" w:hAnsi="Times New Roman"/>
          <w:noProof/>
          <w:color w:val="000000"/>
          <w:spacing w:val="-4"/>
          <w:sz w:val="24"/>
          <w:szCs w:val="24"/>
        </w:rPr>
        <w:t>8</w:t>
      </w:r>
      <w:r w:rsidRPr="003532C1">
        <w:rPr>
          <w:rFonts w:ascii="Times New Roman" w:hAnsi="Times New Roman"/>
          <w:noProof/>
          <w:color w:val="000000"/>
          <w:spacing w:val="-4"/>
          <w:sz w:val="24"/>
          <w:szCs w:val="24"/>
        </w:rPr>
        <w:t>)</w:t>
      </w:r>
      <w:r w:rsidR="003F14DE">
        <w:rPr>
          <w:rFonts w:ascii="Times New Roman" w:hAnsi="Times New Roman"/>
          <w:noProof/>
          <w:color w:val="000000"/>
          <w:spacing w:val="-4"/>
          <w:sz w:val="24"/>
          <w:szCs w:val="24"/>
        </w:rPr>
        <w:t>,</w:t>
      </w:r>
      <w:r w:rsidRPr="003532C1">
        <w:rPr>
          <w:rFonts w:ascii="Times New Roman" w:hAnsi="Times New Roman"/>
          <w:noProof/>
          <w:color w:val="000000"/>
          <w:spacing w:val="-4"/>
          <w:sz w:val="24"/>
          <w:szCs w:val="24"/>
        </w:rPr>
        <w:t xml:space="preserve"> </w:t>
      </w:r>
      <w:r w:rsidR="003F14DE">
        <w:rPr>
          <w:rFonts w:ascii="Times New Roman" w:hAnsi="Times New Roman"/>
          <w:spacing w:val="-4"/>
          <w:sz w:val="24"/>
          <w:szCs w:val="24"/>
        </w:rPr>
        <w:t>h</w:t>
      </w:r>
      <w:r w:rsidRPr="003532C1">
        <w:rPr>
          <w:rFonts w:ascii="Times New Roman" w:hAnsi="Times New Roman"/>
          <w:spacing w:val="-4"/>
          <w:sz w:val="24"/>
          <w:szCs w:val="24"/>
        </w:rPr>
        <w:t>asil penelitian</w:t>
      </w:r>
      <w:r w:rsidR="003F14DE">
        <w:rPr>
          <w:rFonts w:ascii="Times New Roman" w:hAnsi="Times New Roman"/>
          <w:spacing w:val="-4"/>
          <w:sz w:val="24"/>
          <w:szCs w:val="24"/>
        </w:rPr>
        <w:t>nya</w:t>
      </w:r>
      <w:r w:rsidRPr="003532C1">
        <w:rPr>
          <w:rFonts w:ascii="Times New Roman" w:hAnsi="Times New Roman"/>
          <w:spacing w:val="-4"/>
          <w:sz w:val="24"/>
          <w:szCs w:val="24"/>
        </w:rPr>
        <w:t xml:space="preserve"> </w:t>
      </w:r>
      <w:r w:rsidR="003F14DE" w:rsidRPr="003532C1">
        <w:rPr>
          <w:rFonts w:ascii="Times New Roman" w:hAnsi="Times New Roman"/>
          <w:spacing w:val="-4"/>
          <w:sz w:val="24"/>
          <w:szCs w:val="24"/>
        </w:rPr>
        <w:t>me</w:t>
      </w:r>
      <w:r w:rsidR="003F14DE">
        <w:rPr>
          <w:rFonts w:ascii="Times New Roman" w:hAnsi="Times New Roman"/>
          <w:spacing w:val="-4"/>
          <w:sz w:val="24"/>
          <w:szCs w:val="24"/>
        </w:rPr>
        <w:t>mbukti</w:t>
      </w:r>
      <w:r w:rsidR="003F14DE" w:rsidRPr="003532C1">
        <w:rPr>
          <w:rFonts w:ascii="Times New Roman" w:hAnsi="Times New Roman"/>
          <w:spacing w:val="-4"/>
          <w:sz w:val="24"/>
          <w:szCs w:val="24"/>
        </w:rPr>
        <w:t>kan</w:t>
      </w:r>
      <w:r w:rsidRPr="003532C1">
        <w:rPr>
          <w:rFonts w:ascii="Times New Roman" w:hAnsi="Times New Roman"/>
          <w:spacing w:val="-4"/>
          <w:sz w:val="24"/>
          <w:szCs w:val="24"/>
        </w:rPr>
        <w:t xml:space="preserve"> </w:t>
      </w:r>
      <w:r w:rsidR="00810212" w:rsidRPr="00810212">
        <w:rPr>
          <w:rFonts w:ascii="Times New Roman" w:hAnsi="Times New Roman"/>
          <w:i/>
          <w:iCs/>
          <w:spacing w:val="-4"/>
          <w:sz w:val="24"/>
          <w:szCs w:val="24"/>
        </w:rPr>
        <w:t>variable</w:t>
      </w:r>
      <w:r w:rsidR="00810212" w:rsidRPr="003532C1">
        <w:rPr>
          <w:rFonts w:ascii="Times New Roman" w:hAnsi="Times New Roman"/>
          <w:spacing w:val="-4"/>
          <w:sz w:val="24"/>
          <w:szCs w:val="24"/>
        </w:rPr>
        <w:t xml:space="preserve"> </w:t>
      </w:r>
      <w:r w:rsidRPr="003532C1">
        <w:rPr>
          <w:rFonts w:ascii="Times New Roman" w:hAnsi="Times New Roman"/>
          <w:spacing w:val="-4"/>
          <w:sz w:val="24"/>
          <w:szCs w:val="24"/>
        </w:rPr>
        <w:t>profitabilitas dan pertumbuhan aset berpengaruh positif tetapi tidak signifikan terhadap struktur modal, likuiditas berpengaruh negatif dan signifikan terhadap struktur modal, struktur aktiva dan pertumbuhan penjualan berpengaruh negatif tetapi tidak signifikan terhadap struktur modal.</w:t>
      </w:r>
    </w:p>
    <w:p w14:paraId="22C73652" w14:textId="0F2B8BFF" w:rsidR="00793A60" w:rsidRPr="003532C1" w:rsidRDefault="00793A60" w:rsidP="00793A60">
      <w:pPr>
        <w:pStyle w:val="ListParagraph"/>
        <w:spacing w:before="100" w:beforeAutospacing="1" w:after="200" w:line="480" w:lineRule="auto"/>
        <w:ind w:firstLine="720"/>
        <w:jc w:val="both"/>
        <w:rPr>
          <w:rFonts w:ascii="Times New Roman" w:hAnsi="Times New Roman"/>
          <w:spacing w:val="-4"/>
          <w:sz w:val="24"/>
          <w:szCs w:val="24"/>
        </w:rPr>
      </w:pPr>
      <w:r w:rsidRPr="003532C1">
        <w:rPr>
          <w:rFonts w:ascii="Times New Roman" w:eastAsia="Times New Roman" w:hAnsi="Times New Roman"/>
          <w:noProof/>
          <w:spacing w:val="-4"/>
          <w:sz w:val="24"/>
          <w:szCs w:val="24"/>
        </w:rPr>
        <w:t>Junita &amp; Lumbanraja (2019)</w:t>
      </w:r>
      <w:r w:rsidR="003F14DE">
        <w:rPr>
          <w:rFonts w:ascii="Times New Roman" w:eastAsia="Times New Roman" w:hAnsi="Times New Roman"/>
          <w:noProof/>
          <w:spacing w:val="-4"/>
          <w:sz w:val="24"/>
          <w:szCs w:val="24"/>
        </w:rPr>
        <w:t xml:space="preserve">, </w:t>
      </w:r>
      <w:r w:rsidR="003F14DE">
        <w:rPr>
          <w:rFonts w:ascii="Times New Roman" w:hAnsi="Times New Roman"/>
          <w:spacing w:val="-4"/>
          <w:sz w:val="24"/>
          <w:szCs w:val="24"/>
        </w:rPr>
        <w:t>h</w:t>
      </w:r>
      <w:r w:rsidRPr="003532C1">
        <w:rPr>
          <w:rFonts w:ascii="Times New Roman" w:hAnsi="Times New Roman"/>
          <w:spacing w:val="-4"/>
          <w:sz w:val="24"/>
          <w:szCs w:val="24"/>
        </w:rPr>
        <w:t>asil penelitian</w:t>
      </w:r>
      <w:r w:rsidR="003F14DE">
        <w:rPr>
          <w:rFonts w:ascii="Times New Roman" w:hAnsi="Times New Roman"/>
          <w:spacing w:val="-4"/>
          <w:sz w:val="24"/>
          <w:szCs w:val="24"/>
        </w:rPr>
        <w:t>nya</w:t>
      </w:r>
      <w:r w:rsidRPr="003532C1">
        <w:rPr>
          <w:rFonts w:ascii="Times New Roman" w:hAnsi="Times New Roman"/>
          <w:spacing w:val="-4"/>
          <w:sz w:val="24"/>
          <w:szCs w:val="24"/>
        </w:rPr>
        <w:t xml:space="preserve"> </w:t>
      </w:r>
      <w:r w:rsidR="003F14DE" w:rsidRPr="003532C1">
        <w:rPr>
          <w:rFonts w:ascii="Times New Roman" w:hAnsi="Times New Roman"/>
          <w:spacing w:val="-4"/>
          <w:sz w:val="24"/>
          <w:szCs w:val="24"/>
        </w:rPr>
        <w:t>me</w:t>
      </w:r>
      <w:r w:rsidR="003F14DE">
        <w:rPr>
          <w:rFonts w:ascii="Times New Roman" w:hAnsi="Times New Roman"/>
          <w:spacing w:val="-4"/>
          <w:sz w:val="24"/>
          <w:szCs w:val="24"/>
        </w:rPr>
        <w:t>mbukti</w:t>
      </w:r>
      <w:r w:rsidR="003F14DE" w:rsidRPr="003532C1">
        <w:rPr>
          <w:rFonts w:ascii="Times New Roman" w:hAnsi="Times New Roman"/>
          <w:spacing w:val="-4"/>
          <w:sz w:val="24"/>
          <w:szCs w:val="24"/>
        </w:rPr>
        <w:t>kan</w:t>
      </w:r>
      <w:r w:rsidRPr="003532C1">
        <w:rPr>
          <w:rFonts w:ascii="Times New Roman" w:hAnsi="Times New Roman"/>
          <w:spacing w:val="-4"/>
          <w:sz w:val="24"/>
          <w:szCs w:val="24"/>
        </w:rPr>
        <w:t xml:space="preserve"> </w:t>
      </w:r>
      <w:r w:rsidR="00810212" w:rsidRPr="00810212">
        <w:rPr>
          <w:rFonts w:ascii="Times New Roman" w:hAnsi="Times New Roman"/>
          <w:i/>
          <w:iCs/>
          <w:spacing w:val="-4"/>
          <w:sz w:val="24"/>
          <w:szCs w:val="24"/>
        </w:rPr>
        <w:t>variable</w:t>
      </w:r>
      <w:r w:rsidRPr="003532C1">
        <w:rPr>
          <w:rFonts w:ascii="Times New Roman" w:hAnsi="Times New Roman"/>
          <w:spacing w:val="-4"/>
          <w:sz w:val="24"/>
          <w:szCs w:val="24"/>
        </w:rPr>
        <w:t xml:space="preserve"> profitabilitas dan ukuran perusahaan tidak berpengaruh terhadap struktur modal, pertumbuhan aset dan </w:t>
      </w:r>
      <w:r w:rsidRPr="003532C1">
        <w:rPr>
          <w:rFonts w:ascii="Times New Roman" w:hAnsi="Times New Roman"/>
          <w:i/>
          <w:iCs/>
          <w:spacing w:val="-4"/>
          <w:sz w:val="24"/>
          <w:szCs w:val="24"/>
        </w:rPr>
        <w:t>operating leverage</w:t>
      </w:r>
      <w:r w:rsidRPr="003532C1">
        <w:rPr>
          <w:rFonts w:ascii="Times New Roman" w:hAnsi="Times New Roman"/>
          <w:spacing w:val="-4"/>
          <w:sz w:val="24"/>
          <w:szCs w:val="24"/>
        </w:rPr>
        <w:t xml:space="preserve"> terdapat pengaruh terhadap struktur modal.</w:t>
      </w:r>
    </w:p>
    <w:p w14:paraId="4F7BA275" w14:textId="39A12833" w:rsidR="00793A60" w:rsidRDefault="00793A60" w:rsidP="00793A60">
      <w:pPr>
        <w:pStyle w:val="ListParagraph"/>
        <w:spacing w:before="100" w:beforeAutospacing="1" w:after="200" w:line="480" w:lineRule="auto"/>
        <w:ind w:firstLine="720"/>
        <w:jc w:val="both"/>
        <w:rPr>
          <w:rFonts w:ascii="Times New Roman" w:hAnsi="Times New Roman"/>
          <w:spacing w:val="-4"/>
          <w:sz w:val="24"/>
          <w:szCs w:val="24"/>
        </w:rPr>
      </w:pPr>
      <w:r w:rsidRPr="003532C1">
        <w:rPr>
          <w:rFonts w:ascii="Times New Roman" w:eastAsia="Times New Roman" w:hAnsi="Times New Roman"/>
          <w:noProof/>
          <w:spacing w:val="-4"/>
          <w:sz w:val="24"/>
          <w:szCs w:val="24"/>
        </w:rPr>
        <w:t>Rahayu &amp; Prijati (2019</w:t>
      </w:r>
      <w:r w:rsidRPr="003532C1">
        <w:rPr>
          <w:rFonts w:ascii="Times New Roman" w:eastAsia="Times New Roman" w:hAnsi="Times New Roman"/>
          <w:spacing w:val="-4"/>
          <w:sz w:val="24"/>
          <w:szCs w:val="24"/>
        </w:rPr>
        <w:t>)</w:t>
      </w:r>
      <w:r w:rsidR="003F14DE">
        <w:rPr>
          <w:rFonts w:ascii="Times New Roman" w:hAnsi="Times New Roman"/>
          <w:spacing w:val="-4"/>
          <w:sz w:val="24"/>
          <w:szCs w:val="24"/>
        </w:rPr>
        <w:t>, h</w:t>
      </w:r>
      <w:r w:rsidRPr="003532C1">
        <w:rPr>
          <w:rFonts w:ascii="Times New Roman" w:hAnsi="Times New Roman"/>
          <w:spacing w:val="-4"/>
          <w:sz w:val="24"/>
          <w:szCs w:val="24"/>
        </w:rPr>
        <w:t>asil penelitian</w:t>
      </w:r>
      <w:r w:rsidR="003F14DE">
        <w:rPr>
          <w:rFonts w:ascii="Times New Roman" w:hAnsi="Times New Roman"/>
          <w:spacing w:val="-4"/>
          <w:sz w:val="24"/>
          <w:szCs w:val="24"/>
        </w:rPr>
        <w:t>nya</w:t>
      </w:r>
      <w:r w:rsidRPr="003532C1">
        <w:rPr>
          <w:rFonts w:ascii="Times New Roman" w:hAnsi="Times New Roman"/>
          <w:spacing w:val="-4"/>
          <w:sz w:val="24"/>
          <w:szCs w:val="24"/>
        </w:rPr>
        <w:t xml:space="preserve"> </w:t>
      </w:r>
      <w:r w:rsidR="003F14DE" w:rsidRPr="003532C1">
        <w:rPr>
          <w:rFonts w:ascii="Times New Roman" w:hAnsi="Times New Roman"/>
          <w:spacing w:val="-4"/>
          <w:sz w:val="24"/>
          <w:szCs w:val="24"/>
        </w:rPr>
        <w:t>me</w:t>
      </w:r>
      <w:r w:rsidR="003F14DE">
        <w:rPr>
          <w:rFonts w:ascii="Times New Roman" w:hAnsi="Times New Roman"/>
          <w:spacing w:val="-4"/>
          <w:sz w:val="24"/>
          <w:szCs w:val="24"/>
        </w:rPr>
        <w:t>mbukti</w:t>
      </w:r>
      <w:r w:rsidR="003F14DE" w:rsidRPr="003532C1">
        <w:rPr>
          <w:rFonts w:ascii="Times New Roman" w:hAnsi="Times New Roman"/>
          <w:spacing w:val="-4"/>
          <w:sz w:val="24"/>
          <w:szCs w:val="24"/>
        </w:rPr>
        <w:t>kan</w:t>
      </w:r>
      <w:r w:rsidRPr="003532C1">
        <w:rPr>
          <w:rFonts w:ascii="Times New Roman" w:hAnsi="Times New Roman"/>
          <w:spacing w:val="-4"/>
          <w:sz w:val="24"/>
          <w:szCs w:val="24"/>
        </w:rPr>
        <w:t xml:space="preserve"> </w:t>
      </w:r>
      <w:r w:rsidR="00810212" w:rsidRPr="00810212">
        <w:rPr>
          <w:rFonts w:ascii="Times New Roman" w:hAnsi="Times New Roman"/>
          <w:i/>
          <w:iCs/>
          <w:spacing w:val="-4"/>
          <w:sz w:val="24"/>
          <w:szCs w:val="24"/>
        </w:rPr>
        <w:t>variable</w:t>
      </w:r>
      <w:r w:rsidR="00810212" w:rsidRPr="003532C1">
        <w:rPr>
          <w:rFonts w:ascii="Times New Roman" w:hAnsi="Times New Roman"/>
          <w:spacing w:val="-4"/>
          <w:sz w:val="24"/>
          <w:szCs w:val="24"/>
        </w:rPr>
        <w:t xml:space="preserve"> </w:t>
      </w:r>
      <w:r w:rsidRPr="003532C1">
        <w:rPr>
          <w:rFonts w:ascii="Times New Roman" w:hAnsi="Times New Roman"/>
          <w:spacing w:val="-4"/>
          <w:sz w:val="24"/>
          <w:szCs w:val="24"/>
        </w:rPr>
        <w:t>ukuran perusahaan dan pertumbuhan penjualan berpengaruh negatif dan tidak signifikan terhadap struktur modal, struktur aktiva berpengaruh positif dan signifikan terhadap struktur modal.</w:t>
      </w:r>
    </w:p>
    <w:p w14:paraId="551444F5" w14:textId="7D861743" w:rsidR="00793A60" w:rsidRPr="003532C1" w:rsidRDefault="00793A60" w:rsidP="00793A60">
      <w:pPr>
        <w:pStyle w:val="ListParagraph"/>
        <w:spacing w:before="100" w:beforeAutospacing="1" w:after="200" w:line="480" w:lineRule="auto"/>
        <w:ind w:firstLine="720"/>
        <w:jc w:val="both"/>
        <w:rPr>
          <w:rFonts w:ascii="Times New Roman" w:hAnsi="Times New Roman"/>
          <w:spacing w:val="-4"/>
          <w:sz w:val="24"/>
          <w:szCs w:val="24"/>
        </w:rPr>
      </w:pPr>
      <w:r w:rsidRPr="003532C1">
        <w:rPr>
          <w:rFonts w:ascii="Times New Roman" w:hAnsi="Times New Roman"/>
          <w:noProof/>
          <w:spacing w:val="-4"/>
          <w:sz w:val="24"/>
          <w:szCs w:val="24"/>
        </w:rPr>
        <w:t>Manja &amp; Suryantari (2020</w:t>
      </w:r>
      <w:r w:rsidRPr="003532C1">
        <w:rPr>
          <w:rFonts w:ascii="Times New Roman" w:hAnsi="Times New Roman"/>
          <w:spacing w:val="-4"/>
          <w:sz w:val="24"/>
          <w:szCs w:val="24"/>
        </w:rPr>
        <w:t>)</w:t>
      </w:r>
      <w:r w:rsidR="003F14DE">
        <w:rPr>
          <w:rFonts w:ascii="Times New Roman" w:hAnsi="Times New Roman"/>
          <w:spacing w:val="-4"/>
          <w:sz w:val="24"/>
          <w:szCs w:val="24"/>
        </w:rPr>
        <w:t>, h</w:t>
      </w:r>
      <w:r w:rsidRPr="003532C1">
        <w:rPr>
          <w:rFonts w:ascii="Times New Roman" w:hAnsi="Times New Roman"/>
          <w:spacing w:val="-4"/>
          <w:sz w:val="24"/>
          <w:szCs w:val="24"/>
        </w:rPr>
        <w:t>asil penelitian</w:t>
      </w:r>
      <w:r w:rsidR="003F14DE">
        <w:rPr>
          <w:rFonts w:ascii="Times New Roman" w:hAnsi="Times New Roman"/>
          <w:spacing w:val="-4"/>
          <w:sz w:val="24"/>
          <w:szCs w:val="24"/>
        </w:rPr>
        <w:t>nya</w:t>
      </w:r>
      <w:r w:rsidRPr="003532C1">
        <w:rPr>
          <w:rFonts w:ascii="Times New Roman" w:hAnsi="Times New Roman"/>
          <w:spacing w:val="-4"/>
          <w:sz w:val="24"/>
          <w:szCs w:val="24"/>
        </w:rPr>
        <w:t xml:space="preserve"> </w:t>
      </w:r>
      <w:r w:rsidR="003F14DE" w:rsidRPr="003532C1">
        <w:rPr>
          <w:rFonts w:ascii="Times New Roman" w:hAnsi="Times New Roman"/>
          <w:spacing w:val="-4"/>
          <w:sz w:val="24"/>
          <w:szCs w:val="24"/>
        </w:rPr>
        <w:t>me</w:t>
      </w:r>
      <w:r w:rsidR="003F14DE">
        <w:rPr>
          <w:rFonts w:ascii="Times New Roman" w:hAnsi="Times New Roman"/>
          <w:spacing w:val="-4"/>
          <w:sz w:val="24"/>
          <w:szCs w:val="24"/>
        </w:rPr>
        <w:t>mbukti</w:t>
      </w:r>
      <w:r w:rsidR="003F14DE" w:rsidRPr="003532C1">
        <w:rPr>
          <w:rFonts w:ascii="Times New Roman" w:hAnsi="Times New Roman"/>
          <w:spacing w:val="-4"/>
          <w:sz w:val="24"/>
          <w:szCs w:val="24"/>
        </w:rPr>
        <w:t>kan</w:t>
      </w:r>
      <w:r w:rsidRPr="003532C1">
        <w:rPr>
          <w:rFonts w:ascii="Times New Roman" w:hAnsi="Times New Roman"/>
          <w:spacing w:val="-4"/>
          <w:sz w:val="24"/>
          <w:szCs w:val="24"/>
        </w:rPr>
        <w:t xml:space="preserve"> </w:t>
      </w:r>
      <w:r w:rsidR="00810212" w:rsidRPr="00810212">
        <w:rPr>
          <w:rFonts w:ascii="Times New Roman" w:hAnsi="Times New Roman"/>
          <w:i/>
          <w:iCs/>
          <w:spacing w:val="-4"/>
          <w:sz w:val="24"/>
          <w:szCs w:val="24"/>
        </w:rPr>
        <w:t>variable</w:t>
      </w:r>
      <w:r w:rsidR="00810212" w:rsidRPr="003532C1">
        <w:rPr>
          <w:rFonts w:ascii="Times New Roman" w:hAnsi="Times New Roman"/>
          <w:spacing w:val="-4"/>
          <w:sz w:val="24"/>
          <w:szCs w:val="24"/>
        </w:rPr>
        <w:t xml:space="preserve"> </w:t>
      </w:r>
      <w:r w:rsidRPr="003532C1">
        <w:rPr>
          <w:rFonts w:ascii="Times New Roman" w:hAnsi="Times New Roman"/>
          <w:spacing w:val="-4"/>
          <w:sz w:val="24"/>
          <w:szCs w:val="24"/>
        </w:rPr>
        <w:t xml:space="preserve">struktur aktiva berpengaruh positif tetapi tidak signifikan terhadap struktur </w:t>
      </w:r>
      <w:r w:rsidRPr="003532C1">
        <w:rPr>
          <w:rFonts w:ascii="Times New Roman" w:hAnsi="Times New Roman"/>
          <w:spacing w:val="-4"/>
          <w:sz w:val="24"/>
          <w:szCs w:val="24"/>
        </w:rPr>
        <w:lastRenderedPageBreak/>
        <w:t xml:space="preserve">modal, </w:t>
      </w:r>
      <w:r w:rsidR="00810212" w:rsidRPr="00810212">
        <w:rPr>
          <w:rFonts w:ascii="Times New Roman" w:hAnsi="Times New Roman"/>
          <w:i/>
          <w:iCs/>
          <w:spacing w:val="-4"/>
          <w:sz w:val="24"/>
          <w:szCs w:val="24"/>
        </w:rPr>
        <w:t>variable</w:t>
      </w:r>
      <w:r w:rsidRPr="003532C1">
        <w:rPr>
          <w:rFonts w:ascii="Times New Roman" w:hAnsi="Times New Roman"/>
          <w:spacing w:val="-4"/>
          <w:sz w:val="24"/>
          <w:szCs w:val="24"/>
        </w:rPr>
        <w:t xml:space="preserve"> profitabilitas, ukuran perusahaan dan likuiditas berpengaruh positif dan signifikan terhadap struktur modal.</w:t>
      </w:r>
    </w:p>
    <w:p w14:paraId="05A65EC6" w14:textId="3ED87FBA" w:rsidR="00793A60" w:rsidRPr="00793A60" w:rsidRDefault="00793A60" w:rsidP="00793A60">
      <w:pPr>
        <w:pStyle w:val="ListParagraph"/>
        <w:spacing w:before="100" w:beforeAutospacing="1" w:after="200" w:line="480" w:lineRule="auto"/>
        <w:ind w:firstLine="720"/>
        <w:jc w:val="both"/>
        <w:rPr>
          <w:rFonts w:ascii="Times New Roman" w:hAnsi="Times New Roman"/>
          <w:spacing w:val="-4"/>
          <w:sz w:val="24"/>
          <w:szCs w:val="24"/>
        </w:rPr>
      </w:pPr>
      <w:r w:rsidRPr="003532C1">
        <w:rPr>
          <w:rFonts w:ascii="Times New Roman" w:hAnsi="Times New Roman"/>
          <w:noProof/>
          <w:spacing w:val="-4"/>
          <w:sz w:val="24"/>
          <w:szCs w:val="24"/>
        </w:rPr>
        <w:t>Sembiring, Sitanjak, Hutabarat, &amp; Nasution</w:t>
      </w:r>
      <w:r w:rsidRPr="003532C1">
        <w:rPr>
          <w:rFonts w:ascii="Times New Roman" w:hAnsi="Times New Roman"/>
          <w:spacing w:val="-4"/>
          <w:sz w:val="24"/>
          <w:szCs w:val="24"/>
        </w:rPr>
        <w:t xml:space="preserve"> (2021)</w:t>
      </w:r>
      <w:r w:rsidR="003F14DE">
        <w:rPr>
          <w:rFonts w:ascii="Times New Roman" w:hAnsi="Times New Roman"/>
          <w:spacing w:val="-4"/>
          <w:sz w:val="24"/>
          <w:szCs w:val="24"/>
        </w:rPr>
        <w:t>, h</w:t>
      </w:r>
      <w:r w:rsidRPr="003532C1">
        <w:rPr>
          <w:rFonts w:ascii="Times New Roman" w:hAnsi="Times New Roman"/>
          <w:spacing w:val="-4"/>
          <w:sz w:val="24"/>
          <w:szCs w:val="24"/>
        </w:rPr>
        <w:t>asil penelitian</w:t>
      </w:r>
      <w:r w:rsidR="003F14DE">
        <w:rPr>
          <w:rFonts w:ascii="Times New Roman" w:hAnsi="Times New Roman"/>
          <w:spacing w:val="-4"/>
          <w:sz w:val="24"/>
          <w:szCs w:val="24"/>
        </w:rPr>
        <w:t>nya</w:t>
      </w:r>
      <w:r w:rsidRPr="003532C1">
        <w:rPr>
          <w:rFonts w:ascii="Times New Roman" w:hAnsi="Times New Roman"/>
          <w:spacing w:val="-4"/>
          <w:sz w:val="24"/>
          <w:szCs w:val="24"/>
        </w:rPr>
        <w:t xml:space="preserve"> </w:t>
      </w:r>
      <w:r w:rsidR="003F14DE" w:rsidRPr="003532C1">
        <w:rPr>
          <w:rFonts w:ascii="Times New Roman" w:hAnsi="Times New Roman"/>
          <w:spacing w:val="-4"/>
          <w:sz w:val="24"/>
          <w:szCs w:val="24"/>
        </w:rPr>
        <w:t>me</w:t>
      </w:r>
      <w:r w:rsidR="003F14DE">
        <w:rPr>
          <w:rFonts w:ascii="Times New Roman" w:hAnsi="Times New Roman"/>
          <w:spacing w:val="-4"/>
          <w:sz w:val="24"/>
          <w:szCs w:val="24"/>
        </w:rPr>
        <w:t>mbukti</w:t>
      </w:r>
      <w:r w:rsidR="003F14DE" w:rsidRPr="003532C1">
        <w:rPr>
          <w:rFonts w:ascii="Times New Roman" w:hAnsi="Times New Roman"/>
          <w:spacing w:val="-4"/>
          <w:sz w:val="24"/>
          <w:szCs w:val="24"/>
        </w:rPr>
        <w:t>kan</w:t>
      </w:r>
      <w:r w:rsidRPr="003532C1">
        <w:rPr>
          <w:rFonts w:ascii="Times New Roman" w:hAnsi="Times New Roman"/>
          <w:spacing w:val="-4"/>
          <w:sz w:val="24"/>
          <w:szCs w:val="24"/>
        </w:rPr>
        <w:t xml:space="preserve"> </w:t>
      </w:r>
      <w:r w:rsidR="00810212" w:rsidRPr="00810212">
        <w:rPr>
          <w:rFonts w:ascii="Times New Roman" w:hAnsi="Times New Roman"/>
          <w:i/>
          <w:iCs/>
          <w:spacing w:val="-4"/>
          <w:sz w:val="24"/>
          <w:szCs w:val="24"/>
        </w:rPr>
        <w:t>variable</w:t>
      </w:r>
      <w:r w:rsidRPr="003532C1">
        <w:rPr>
          <w:rFonts w:ascii="Times New Roman" w:hAnsi="Times New Roman"/>
          <w:spacing w:val="-4"/>
          <w:sz w:val="24"/>
          <w:szCs w:val="24"/>
        </w:rPr>
        <w:t xml:space="preserve"> struk</w:t>
      </w:r>
      <w:r w:rsidR="001F4985">
        <w:rPr>
          <w:rFonts w:ascii="Times New Roman" w:hAnsi="Times New Roman"/>
          <w:spacing w:val="-4"/>
          <w:sz w:val="24"/>
          <w:szCs w:val="24"/>
        </w:rPr>
        <w:t>t</w:t>
      </w:r>
      <w:r w:rsidRPr="003532C1">
        <w:rPr>
          <w:rFonts w:ascii="Times New Roman" w:hAnsi="Times New Roman"/>
          <w:spacing w:val="-4"/>
          <w:sz w:val="24"/>
          <w:szCs w:val="24"/>
        </w:rPr>
        <w:t xml:space="preserve">ur aktiva dan </w:t>
      </w:r>
      <w:r w:rsidRPr="003532C1">
        <w:rPr>
          <w:rFonts w:ascii="Times New Roman" w:hAnsi="Times New Roman"/>
          <w:i/>
          <w:iCs/>
          <w:spacing w:val="-4"/>
          <w:sz w:val="24"/>
          <w:szCs w:val="24"/>
        </w:rPr>
        <w:t>size</w:t>
      </w:r>
      <w:r w:rsidRPr="003532C1">
        <w:rPr>
          <w:rFonts w:ascii="Times New Roman" w:hAnsi="Times New Roman"/>
          <w:spacing w:val="-4"/>
          <w:sz w:val="24"/>
          <w:szCs w:val="24"/>
        </w:rPr>
        <w:t xml:space="preserve"> perusahaan berpengaruh signifikan terhadap struktur modal, profitabilitas dan pertumbuhan penjualan tidak berpengaruh signifikan terhadap struktur modal.</w:t>
      </w:r>
    </w:p>
    <w:p w14:paraId="268730A4" w14:textId="7175ECD3" w:rsidR="003532C1" w:rsidRPr="003F14DE" w:rsidRDefault="00BC2516" w:rsidP="003F14DE">
      <w:pPr>
        <w:pStyle w:val="ListParagraph"/>
        <w:spacing w:before="100" w:beforeAutospacing="1" w:after="200" w:line="480" w:lineRule="auto"/>
        <w:ind w:firstLine="720"/>
        <w:jc w:val="both"/>
        <w:rPr>
          <w:rFonts w:ascii="Times New Roman" w:hAnsi="Times New Roman"/>
          <w:spacing w:val="-4"/>
          <w:sz w:val="24"/>
          <w:szCs w:val="24"/>
        </w:rPr>
      </w:pPr>
      <w:r w:rsidRPr="003532C1">
        <w:rPr>
          <w:rFonts w:ascii="Times New Roman" w:hAnsi="Times New Roman"/>
          <w:noProof/>
          <w:color w:val="000000"/>
          <w:spacing w:val="-4"/>
          <w:sz w:val="24"/>
          <w:szCs w:val="24"/>
        </w:rPr>
        <w:t>Aruan, Sitanggang, Tobing, &amp; Harianja (2022</w:t>
      </w:r>
      <w:r w:rsidR="00682721" w:rsidRPr="003532C1">
        <w:rPr>
          <w:rFonts w:ascii="Times New Roman" w:hAnsi="Times New Roman"/>
          <w:spacing w:val="-4"/>
          <w:sz w:val="24"/>
          <w:szCs w:val="24"/>
        </w:rPr>
        <w:t>)</w:t>
      </w:r>
      <w:r w:rsidR="003F14DE">
        <w:rPr>
          <w:rFonts w:ascii="Times New Roman" w:hAnsi="Times New Roman"/>
          <w:spacing w:val="-4"/>
          <w:sz w:val="24"/>
          <w:szCs w:val="24"/>
        </w:rPr>
        <w:t>, h</w:t>
      </w:r>
      <w:r w:rsidR="00682721" w:rsidRPr="003532C1">
        <w:rPr>
          <w:rFonts w:ascii="Times New Roman" w:hAnsi="Times New Roman"/>
          <w:spacing w:val="-4"/>
          <w:sz w:val="24"/>
          <w:szCs w:val="24"/>
        </w:rPr>
        <w:t xml:space="preserve">asil dari penelitian </w:t>
      </w:r>
      <w:r w:rsidR="003F14DE" w:rsidRPr="003532C1">
        <w:rPr>
          <w:rFonts w:ascii="Times New Roman" w:hAnsi="Times New Roman"/>
          <w:spacing w:val="-4"/>
          <w:sz w:val="24"/>
          <w:szCs w:val="24"/>
        </w:rPr>
        <w:t>me</w:t>
      </w:r>
      <w:r w:rsidR="003F14DE">
        <w:rPr>
          <w:rFonts w:ascii="Times New Roman" w:hAnsi="Times New Roman"/>
          <w:spacing w:val="-4"/>
          <w:sz w:val="24"/>
          <w:szCs w:val="24"/>
        </w:rPr>
        <w:t>mbukti</w:t>
      </w:r>
      <w:r w:rsidR="003F14DE" w:rsidRPr="003532C1">
        <w:rPr>
          <w:rFonts w:ascii="Times New Roman" w:hAnsi="Times New Roman"/>
          <w:spacing w:val="-4"/>
          <w:sz w:val="24"/>
          <w:szCs w:val="24"/>
        </w:rPr>
        <w:t>kan</w:t>
      </w:r>
      <w:r w:rsidR="00682721" w:rsidRPr="003532C1">
        <w:rPr>
          <w:rFonts w:ascii="Times New Roman" w:hAnsi="Times New Roman"/>
          <w:spacing w:val="-4"/>
          <w:sz w:val="24"/>
          <w:szCs w:val="24"/>
        </w:rPr>
        <w:t xml:space="preserve"> </w:t>
      </w:r>
      <w:r w:rsidR="00810212" w:rsidRPr="00810212">
        <w:rPr>
          <w:rFonts w:ascii="Times New Roman" w:hAnsi="Times New Roman"/>
          <w:i/>
          <w:iCs/>
          <w:spacing w:val="-4"/>
          <w:sz w:val="24"/>
          <w:szCs w:val="24"/>
        </w:rPr>
        <w:t>variable</w:t>
      </w:r>
      <w:r w:rsidR="00682721" w:rsidRPr="003532C1">
        <w:rPr>
          <w:rFonts w:ascii="Times New Roman" w:hAnsi="Times New Roman"/>
          <w:spacing w:val="-4"/>
          <w:sz w:val="24"/>
          <w:szCs w:val="24"/>
        </w:rPr>
        <w:t xml:space="preserve"> struktur aktiva dan ukuran perusahaan berpengaruh negati</w:t>
      </w:r>
      <w:r w:rsidR="005C3B0F" w:rsidRPr="003532C1">
        <w:rPr>
          <w:rFonts w:ascii="Times New Roman" w:hAnsi="Times New Roman"/>
          <w:spacing w:val="-4"/>
          <w:sz w:val="24"/>
          <w:szCs w:val="24"/>
        </w:rPr>
        <w:t>f</w:t>
      </w:r>
      <w:r w:rsidR="00682721" w:rsidRPr="003532C1">
        <w:rPr>
          <w:rFonts w:ascii="Times New Roman" w:hAnsi="Times New Roman"/>
          <w:spacing w:val="-4"/>
          <w:sz w:val="24"/>
          <w:szCs w:val="24"/>
        </w:rPr>
        <w:t xml:space="preserve"> dan tidak signifikan terhadap struktur modal, </w:t>
      </w:r>
      <w:r w:rsidR="00682721" w:rsidRPr="003532C1">
        <w:rPr>
          <w:rFonts w:ascii="Times New Roman" w:hAnsi="Times New Roman"/>
          <w:i/>
          <w:iCs/>
          <w:spacing w:val="-4"/>
          <w:sz w:val="24"/>
          <w:szCs w:val="24"/>
        </w:rPr>
        <w:t>operating leverage</w:t>
      </w:r>
      <w:r w:rsidR="00682721" w:rsidRPr="003532C1">
        <w:rPr>
          <w:rFonts w:ascii="Times New Roman" w:hAnsi="Times New Roman"/>
          <w:spacing w:val="-4"/>
          <w:sz w:val="24"/>
          <w:szCs w:val="24"/>
        </w:rPr>
        <w:t xml:space="preserve"> dan pertumbuhan penjualan berpengaruh positif tetapi tidak signifikan terhadap struktur modal.</w:t>
      </w:r>
    </w:p>
    <w:p w14:paraId="2B61B9FA" w14:textId="0AE3F5CC" w:rsidR="005C59A7" w:rsidRDefault="00682721" w:rsidP="006E13F9">
      <w:pPr>
        <w:pStyle w:val="ListParagraph"/>
        <w:spacing w:before="100" w:beforeAutospacing="1" w:after="200" w:line="240" w:lineRule="auto"/>
        <w:jc w:val="center"/>
        <w:rPr>
          <w:rFonts w:ascii="Times New Roman" w:hAnsi="Times New Roman"/>
          <w:b/>
          <w:bCs/>
          <w:sz w:val="24"/>
          <w:szCs w:val="24"/>
        </w:rPr>
      </w:pPr>
      <w:r>
        <w:rPr>
          <w:rFonts w:ascii="Times New Roman" w:hAnsi="Times New Roman"/>
          <w:b/>
          <w:bCs/>
          <w:sz w:val="24"/>
          <w:szCs w:val="24"/>
        </w:rPr>
        <w:t xml:space="preserve">Table </w:t>
      </w:r>
      <w:r w:rsidR="009828D7">
        <w:rPr>
          <w:rFonts w:ascii="Times New Roman" w:hAnsi="Times New Roman"/>
          <w:b/>
          <w:bCs/>
          <w:sz w:val="24"/>
          <w:szCs w:val="24"/>
        </w:rPr>
        <w:t>3</w:t>
      </w:r>
    </w:p>
    <w:p w14:paraId="5F2880B6" w14:textId="77777777" w:rsidR="005C59A7" w:rsidRDefault="00682721" w:rsidP="006E13F9">
      <w:pPr>
        <w:pStyle w:val="ListParagraph"/>
        <w:spacing w:before="100" w:beforeAutospacing="1" w:after="200" w:line="240" w:lineRule="auto"/>
        <w:jc w:val="center"/>
        <w:rPr>
          <w:rFonts w:ascii="Times New Roman" w:hAnsi="Times New Roman"/>
          <w:b/>
          <w:bCs/>
          <w:sz w:val="24"/>
          <w:szCs w:val="24"/>
        </w:rPr>
      </w:pPr>
      <w:r>
        <w:rPr>
          <w:rFonts w:ascii="Times New Roman" w:hAnsi="Times New Roman"/>
          <w:b/>
          <w:bCs/>
          <w:sz w:val="24"/>
          <w:szCs w:val="24"/>
        </w:rPr>
        <w:t>Penelitian Terdahulu</w:t>
      </w:r>
    </w:p>
    <w:p w14:paraId="2FDEBE9A" w14:textId="77777777" w:rsidR="006E13F9" w:rsidRDefault="006E13F9" w:rsidP="006E13F9">
      <w:pPr>
        <w:pStyle w:val="ListParagraph"/>
        <w:spacing w:before="100" w:beforeAutospacing="1" w:after="200" w:line="240" w:lineRule="auto"/>
        <w:jc w:val="center"/>
        <w:rPr>
          <w:rFonts w:ascii="Times New Roman" w:hAnsi="Times New Roman"/>
          <w:b/>
          <w:bCs/>
          <w:sz w:val="24"/>
          <w:szCs w:val="24"/>
        </w:rPr>
      </w:pPr>
    </w:p>
    <w:tbl>
      <w:tblPr>
        <w:tblW w:w="8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434"/>
        <w:gridCol w:w="1516"/>
        <w:gridCol w:w="1332"/>
        <w:gridCol w:w="1660"/>
        <w:gridCol w:w="1763"/>
      </w:tblGrid>
      <w:tr w:rsidR="006914C5" w:rsidRPr="008C011B" w14:paraId="1E1B2D0E" w14:textId="77777777" w:rsidTr="008C011B">
        <w:trPr>
          <w:tblHeader/>
        </w:trPr>
        <w:tc>
          <w:tcPr>
            <w:tcW w:w="570" w:type="dxa"/>
            <w:shd w:val="clear" w:color="auto" w:fill="auto"/>
          </w:tcPr>
          <w:p w14:paraId="0F42F6C9" w14:textId="77777777" w:rsidR="005C59A7" w:rsidRPr="008C011B" w:rsidRDefault="00682721" w:rsidP="006C7767">
            <w:pPr>
              <w:pStyle w:val="ListParagraph"/>
              <w:spacing w:before="100" w:beforeAutospacing="1" w:after="200" w:line="240" w:lineRule="auto"/>
              <w:ind w:left="0"/>
              <w:jc w:val="center"/>
              <w:rPr>
                <w:rFonts w:ascii="Times New Roman" w:hAnsi="Times New Roman"/>
                <w:b/>
                <w:bCs/>
                <w:sz w:val="24"/>
                <w:szCs w:val="24"/>
              </w:rPr>
            </w:pPr>
            <w:r w:rsidRPr="008C011B">
              <w:rPr>
                <w:rFonts w:ascii="Times New Roman" w:hAnsi="Times New Roman"/>
                <w:b/>
                <w:bCs/>
                <w:sz w:val="24"/>
                <w:szCs w:val="24"/>
              </w:rPr>
              <w:t>No.</w:t>
            </w:r>
          </w:p>
        </w:tc>
        <w:tc>
          <w:tcPr>
            <w:tcW w:w="1434" w:type="dxa"/>
            <w:shd w:val="clear" w:color="auto" w:fill="auto"/>
          </w:tcPr>
          <w:p w14:paraId="17023285" w14:textId="77777777" w:rsidR="005C59A7" w:rsidRPr="008C011B" w:rsidRDefault="00682721" w:rsidP="006C7767">
            <w:pPr>
              <w:pStyle w:val="ListParagraph"/>
              <w:spacing w:before="100" w:beforeAutospacing="1" w:after="200" w:line="240" w:lineRule="auto"/>
              <w:ind w:left="0"/>
              <w:jc w:val="center"/>
              <w:rPr>
                <w:rFonts w:ascii="Times New Roman" w:hAnsi="Times New Roman"/>
                <w:b/>
                <w:bCs/>
                <w:sz w:val="24"/>
                <w:szCs w:val="24"/>
              </w:rPr>
            </w:pPr>
            <w:r w:rsidRPr="008C011B">
              <w:rPr>
                <w:rFonts w:ascii="Times New Roman" w:hAnsi="Times New Roman"/>
                <w:b/>
                <w:bCs/>
                <w:sz w:val="24"/>
                <w:szCs w:val="24"/>
              </w:rPr>
              <w:t>Nama Penelitian</w:t>
            </w:r>
          </w:p>
        </w:tc>
        <w:tc>
          <w:tcPr>
            <w:tcW w:w="1516" w:type="dxa"/>
            <w:shd w:val="clear" w:color="auto" w:fill="auto"/>
          </w:tcPr>
          <w:p w14:paraId="4A58E651" w14:textId="77777777" w:rsidR="005C59A7" w:rsidRPr="008C011B" w:rsidRDefault="00682721" w:rsidP="006C7767">
            <w:pPr>
              <w:pStyle w:val="ListParagraph"/>
              <w:spacing w:before="100" w:beforeAutospacing="1" w:after="200" w:line="240" w:lineRule="auto"/>
              <w:ind w:left="0"/>
              <w:jc w:val="center"/>
              <w:rPr>
                <w:rFonts w:ascii="Times New Roman" w:hAnsi="Times New Roman"/>
                <w:b/>
                <w:bCs/>
                <w:sz w:val="24"/>
                <w:szCs w:val="24"/>
              </w:rPr>
            </w:pPr>
            <w:r w:rsidRPr="008C011B">
              <w:rPr>
                <w:rFonts w:ascii="Times New Roman" w:hAnsi="Times New Roman"/>
                <w:b/>
                <w:bCs/>
                <w:sz w:val="24"/>
                <w:szCs w:val="24"/>
              </w:rPr>
              <w:t>Judul Penelitian</w:t>
            </w:r>
          </w:p>
        </w:tc>
        <w:tc>
          <w:tcPr>
            <w:tcW w:w="1332" w:type="dxa"/>
            <w:shd w:val="clear" w:color="auto" w:fill="auto"/>
          </w:tcPr>
          <w:p w14:paraId="4F888EA3" w14:textId="77777777" w:rsidR="005C59A7" w:rsidRPr="008C011B" w:rsidRDefault="00682721" w:rsidP="006C7767">
            <w:pPr>
              <w:pStyle w:val="ListParagraph"/>
              <w:spacing w:before="100" w:beforeAutospacing="1" w:after="200" w:line="240" w:lineRule="auto"/>
              <w:ind w:left="0"/>
              <w:jc w:val="center"/>
              <w:rPr>
                <w:rFonts w:ascii="Times New Roman" w:hAnsi="Times New Roman"/>
                <w:b/>
                <w:bCs/>
                <w:sz w:val="24"/>
                <w:szCs w:val="24"/>
              </w:rPr>
            </w:pPr>
            <w:r w:rsidRPr="008C011B">
              <w:rPr>
                <w:rFonts w:ascii="Times New Roman" w:hAnsi="Times New Roman"/>
                <w:b/>
                <w:bCs/>
                <w:sz w:val="24"/>
                <w:szCs w:val="24"/>
              </w:rPr>
              <w:t>Analisi</w:t>
            </w:r>
            <w:r w:rsidR="009E2673" w:rsidRPr="008C011B">
              <w:rPr>
                <w:rFonts w:ascii="Times New Roman" w:hAnsi="Times New Roman"/>
                <w:b/>
                <w:bCs/>
                <w:sz w:val="24"/>
                <w:szCs w:val="24"/>
              </w:rPr>
              <w:t>s</w:t>
            </w:r>
            <w:r w:rsidRPr="008C011B">
              <w:rPr>
                <w:rFonts w:ascii="Times New Roman" w:hAnsi="Times New Roman"/>
                <w:b/>
                <w:bCs/>
                <w:sz w:val="24"/>
                <w:szCs w:val="24"/>
              </w:rPr>
              <w:t xml:space="preserve"> Data</w:t>
            </w:r>
          </w:p>
        </w:tc>
        <w:tc>
          <w:tcPr>
            <w:tcW w:w="1660" w:type="dxa"/>
            <w:shd w:val="clear" w:color="auto" w:fill="auto"/>
          </w:tcPr>
          <w:p w14:paraId="44D4DB8E" w14:textId="77777777" w:rsidR="005C59A7" w:rsidRPr="008C011B" w:rsidRDefault="00682721" w:rsidP="006C7767">
            <w:pPr>
              <w:pStyle w:val="ListParagraph"/>
              <w:spacing w:before="100" w:beforeAutospacing="1" w:after="200" w:line="240" w:lineRule="auto"/>
              <w:ind w:left="0"/>
              <w:jc w:val="center"/>
              <w:rPr>
                <w:rFonts w:ascii="Times New Roman" w:hAnsi="Times New Roman"/>
                <w:b/>
                <w:bCs/>
                <w:sz w:val="24"/>
                <w:szCs w:val="24"/>
              </w:rPr>
            </w:pPr>
            <w:r w:rsidRPr="008C011B">
              <w:rPr>
                <w:rFonts w:ascii="Times New Roman" w:hAnsi="Times New Roman"/>
                <w:b/>
                <w:bCs/>
                <w:sz w:val="24"/>
                <w:szCs w:val="24"/>
              </w:rPr>
              <w:t>Persamaan</w:t>
            </w:r>
          </w:p>
        </w:tc>
        <w:tc>
          <w:tcPr>
            <w:tcW w:w="1763" w:type="dxa"/>
            <w:shd w:val="clear" w:color="auto" w:fill="auto"/>
          </w:tcPr>
          <w:p w14:paraId="34F7B658" w14:textId="77777777" w:rsidR="005C59A7" w:rsidRPr="008C011B" w:rsidRDefault="00682721" w:rsidP="006C7767">
            <w:pPr>
              <w:pStyle w:val="ListParagraph"/>
              <w:spacing w:before="100" w:beforeAutospacing="1" w:after="200" w:line="240" w:lineRule="auto"/>
              <w:ind w:left="0"/>
              <w:jc w:val="center"/>
              <w:rPr>
                <w:rFonts w:ascii="Times New Roman" w:hAnsi="Times New Roman"/>
                <w:b/>
                <w:bCs/>
                <w:sz w:val="24"/>
                <w:szCs w:val="24"/>
              </w:rPr>
            </w:pPr>
            <w:r w:rsidRPr="008C011B">
              <w:rPr>
                <w:rFonts w:ascii="Times New Roman" w:hAnsi="Times New Roman"/>
                <w:b/>
                <w:bCs/>
                <w:sz w:val="24"/>
                <w:szCs w:val="24"/>
              </w:rPr>
              <w:t>Perbedaan</w:t>
            </w:r>
          </w:p>
        </w:tc>
      </w:tr>
      <w:tr w:rsidR="006914C5" w:rsidRPr="008C011B" w14:paraId="6554FA31" w14:textId="77777777" w:rsidTr="008C011B">
        <w:tc>
          <w:tcPr>
            <w:tcW w:w="570" w:type="dxa"/>
            <w:shd w:val="clear" w:color="auto" w:fill="auto"/>
          </w:tcPr>
          <w:p w14:paraId="139C38D2" w14:textId="77777777" w:rsidR="005C59A7" w:rsidRPr="008C011B" w:rsidRDefault="00682721" w:rsidP="006C7767">
            <w:pPr>
              <w:pStyle w:val="ListParagraph"/>
              <w:spacing w:before="100" w:beforeAutospacing="1" w:after="200" w:line="240" w:lineRule="auto"/>
              <w:ind w:left="0"/>
              <w:jc w:val="center"/>
              <w:rPr>
                <w:rFonts w:ascii="Times New Roman" w:hAnsi="Times New Roman"/>
                <w:sz w:val="24"/>
                <w:szCs w:val="24"/>
              </w:rPr>
            </w:pPr>
            <w:r w:rsidRPr="008C011B">
              <w:rPr>
                <w:rFonts w:ascii="Times New Roman" w:hAnsi="Times New Roman"/>
                <w:sz w:val="24"/>
                <w:szCs w:val="24"/>
              </w:rPr>
              <w:t>1.</w:t>
            </w:r>
          </w:p>
        </w:tc>
        <w:tc>
          <w:tcPr>
            <w:tcW w:w="1434" w:type="dxa"/>
            <w:shd w:val="clear" w:color="auto" w:fill="auto"/>
          </w:tcPr>
          <w:p w14:paraId="6B3C95BF" w14:textId="662490C4" w:rsidR="005C59A7" w:rsidRPr="006E13F9" w:rsidRDefault="006E13F9" w:rsidP="006C7767">
            <w:pPr>
              <w:pStyle w:val="ListParagraph"/>
              <w:spacing w:before="100" w:beforeAutospacing="1" w:after="200" w:line="240" w:lineRule="auto"/>
              <w:ind w:left="0"/>
              <w:jc w:val="both"/>
              <w:rPr>
                <w:rFonts w:ascii="Times New Roman" w:hAnsi="Times New Roman"/>
                <w:noProof/>
                <w:color w:val="000000"/>
                <w:sz w:val="24"/>
                <w:szCs w:val="24"/>
              </w:rPr>
            </w:pPr>
            <w:r w:rsidRPr="006E13F9">
              <w:rPr>
                <w:rFonts w:ascii="Times New Roman" w:hAnsi="Times New Roman"/>
                <w:noProof/>
                <w:color w:val="000000"/>
                <w:sz w:val="24"/>
                <w:szCs w:val="24"/>
              </w:rPr>
              <w:t>Dewi &amp; Indriyani (201</w:t>
            </w:r>
            <w:r w:rsidR="003D0767">
              <w:rPr>
                <w:rFonts w:ascii="Times New Roman" w:hAnsi="Times New Roman"/>
                <w:noProof/>
                <w:color w:val="000000"/>
                <w:sz w:val="24"/>
                <w:szCs w:val="24"/>
              </w:rPr>
              <w:t>8</w:t>
            </w:r>
            <w:r w:rsidRPr="006E13F9">
              <w:rPr>
                <w:rFonts w:ascii="Times New Roman" w:hAnsi="Times New Roman"/>
                <w:noProof/>
                <w:color w:val="000000"/>
                <w:sz w:val="24"/>
                <w:szCs w:val="24"/>
              </w:rPr>
              <w:t>)</w:t>
            </w:r>
          </w:p>
        </w:tc>
        <w:tc>
          <w:tcPr>
            <w:tcW w:w="1516" w:type="dxa"/>
            <w:shd w:val="clear" w:color="auto" w:fill="auto"/>
          </w:tcPr>
          <w:p w14:paraId="0E49A8D7" w14:textId="77777777" w:rsidR="006E13F9" w:rsidRPr="008C011B" w:rsidRDefault="006E13F9" w:rsidP="006C7767">
            <w:pPr>
              <w:pStyle w:val="ListParagraph"/>
              <w:spacing w:before="100" w:beforeAutospacing="1" w:after="200" w:line="240" w:lineRule="auto"/>
              <w:ind w:left="0"/>
              <w:jc w:val="both"/>
              <w:rPr>
                <w:rFonts w:ascii="Times New Roman" w:hAnsi="Times New Roman"/>
                <w:sz w:val="24"/>
                <w:szCs w:val="24"/>
              </w:rPr>
            </w:pPr>
            <w:r w:rsidRPr="006E13F9">
              <w:rPr>
                <w:rFonts w:ascii="Times New Roman" w:hAnsi="Times New Roman"/>
                <w:sz w:val="24"/>
                <w:szCs w:val="24"/>
              </w:rPr>
              <w:t>Pengaruh Struktur Aktiva, dan Operating Leverage Terhadap Struktur Modal Pada Perusahaan Makanan dan Minuman Yang Terdaftar Di Bursa Efek Indonesia Periode 2013-2016</w:t>
            </w:r>
          </w:p>
        </w:tc>
        <w:tc>
          <w:tcPr>
            <w:tcW w:w="1332" w:type="dxa"/>
            <w:shd w:val="clear" w:color="auto" w:fill="auto"/>
          </w:tcPr>
          <w:p w14:paraId="3ADEFBAD" w14:textId="77777777" w:rsidR="005C59A7" w:rsidRPr="008C011B" w:rsidRDefault="00682721"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sz w:val="24"/>
                <w:szCs w:val="24"/>
              </w:rPr>
              <w:t>Regresi Linier Berganda</w:t>
            </w:r>
          </w:p>
        </w:tc>
        <w:tc>
          <w:tcPr>
            <w:tcW w:w="1660" w:type="dxa"/>
            <w:shd w:val="clear" w:color="auto" w:fill="auto"/>
          </w:tcPr>
          <w:p w14:paraId="1769DED6" w14:textId="77777777" w:rsidR="006E13F9" w:rsidRPr="006E13F9" w:rsidRDefault="006E13F9" w:rsidP="006C7767">
            <w:pPr>
              <w:spacing w:before="100" w:beforeAutospacing="1" w:after="200" w:line="240" w:lineRule="auto"/>
              <w:contextualSpacing/>
              <w:jc w:val="both"/>
              <w:rPr>
                <w:rFonts w:ascii="Times New Roman" w:hAnsi="Times New Roman"/>
                <w:sz w:val="24"/>
                <w:szCs w:val="24"/>
              </w:rPr>
            </w:pPr>
            <w:r w:rsidRPr="006E13F9">
              <w:rPr>
                <w:rFonts w:ascii="Times New Roman" w:hAnsi="Times New Roman"/>
                <w:sz w:val="24"/>
                <w:szCs w:val="24"/>
              </w:rPr>
              <w:t xml:space="preserve">Variabel struktur aktiva dan </w:t>
            </w:r>
            <w:r w:rsidRPr="006E13F9">
              <w:rPr>
                <w:rFonts w:ascii="Times New Roman" w:hAnsi="Times New Roman"/>
                <w:i/>
                <w:iCs/>
                <w:sz w:val="24"/>
                <w:szCs w:val="24"/>
              </w:rPr>
              <w:t>operating leverage</w:t>
            </w:r>
            <w:r w:rsidRPr="006E13F9">
              <w:rPr>
                <w:rFonts w:ascii="Times New Roman" w:hAnsi="Times New Roman"/>
                <w:sz w:val="24"/>
                <w:szCs w:val="24"/>
              </w:rPr>
              <w:t xml:space="preserve"> sebagai variabel independen</w:t>
            </w:r>
          </w:p>
          <w:p w14:paraId="53967A0E" w14:textId="77777777" w:rsidR="006E13F9" w:rsidRPr="008C011B" w:rsidRDefault="006E13F9" w:rsidP="006C7767">
            <w:pPr>
              <w:pStyle w:val="ListParagraph"/>
              <w:spacing w:before="100" w:beforeAutospacing="1" w:after="200" w:line="240" w:lineRule="auto"/>
              <w:ind w:left="0"/>
              <w:jc w:val="both"/>
              <w:rPr>
                <w:rFonts w:ascii="Times New Roman" w:hAnsi="Times New Roman"/>
                <w:sz w:val="24"/>
                <w:szCs w:val="24"/>
              </w:rPr>
            </w:pPr>
            <w:r w:rsidRPr="006E13F9">
              <w:rPr>
                <w:rFonts w:ascii="Times New Roman" w:hAnsi="Times New Roman"/>
                <w:sz w:val="24"/>
                <w:szCs w:val="24"/>
              </w:rPr>
              <w:t>Variabel struktur modal sebagai variabel dependen</w:t>
            </w:r>
          </w:p>
        </w:tc>
        <w:tc>
          <w:tcPr>
            <w:tcW w:w="1763" w:type="dxa"/>
            <w:shd w:val="clear" w:color="auto" w:fill="auto"/>
          </w:tcPr>
          <w:p w14:paraId="4ED53B69" w14:textId="77777777" w:rsidR="006E13F9" w:rsidRPr="008C011B" w:rsidRDefault="006E13F9" w:rsidP="006C7767">
            <w:pPr>
              <w:pStyle w:val="ListParagraph"/>
              <w:spacing w:before="100" w:beforeAutospacing="1" w:after="200" w:line="240" w:lineRule="auto"/>
              <w:ind w:left="0"/>
              <w:jc w:val="both"/>
              <w:rPr>
                <w:rFonts w:ascii="Times New Roman" w:hAnsi="Times New Roman"/>
                <w:sz w:val="24"/>
                <w:szCs w:val="24"/>
              </w:rPr>
            </w:pPr>
            <w:r w:rsidRPr="006E13F9">
              <w:rPr>
                <w:rFonts w:ascii="Times New Roman" w:hAnsi="Times New Roman"/>
                <w:sz w:val="24"/>
                <w:szCs w:val="24"/>
              </w:rPr>
              <w:t>Penelitian ini dilakukan pada perusahaan indeks IDX80 yang terdaftar di BEI tahun 2020-2022, sedangkan penelitian Dewi &amp; Indriyani dilakukan pada perusahaan Makanan dan Minuman Yang Terdaftar Di Bursa Efek</w:t>
            </w:r>
            <w:r>
              <w:rPr>
                <w:rFonts w:ascii="Times New Roman" w:hAnsi="Times New Roman"/>
                <w:sz w:val="24"/>
                <w:szCs w:val="24"/>
              </w:rPr>
              <w:t xml:space="preserve"> </w:t>
            </w:r>
            <w:r w:rsidRPr="006E13F9">
              <w:rPr>
                <w:rFonts w:ascii="Times New Roman" w:hAnsi="Times New Roman"/>
                <w:sz w:val="24"/>
                <w:szCs w:val="24"/>
              </w:rPr>
              <w:t xml:space="preserve">Indonesia </w:t>
            </w:r>
            <w:r w:rsidRPr="006E13F9">
              <w:rPr>
                <w:rFonts w:ascii="Times New Roman" w:hAnsi="Times New Roman"/>
                <w:sz w:val="24"/>
                <w:szCs w:val="24"/>
              </w:rPr>
              <w:lastRenderedPageBreak/>
              <w:t>Periode 2013-2016</w:t>
            </w:r>
          </w:p>
        </w:tc>
      </w:tr>
      <w:tr w:rsidR="006914C5" w:rsidRPr="008C011B" w14:paraId="70124405" w14:textId="77777777" w:rsidTr="008C011B">
        <w:tc>
          <w:tcPr>
            <w:tcW w:w="570" w:type="dxa"/>
            <w:shd w:val="clear" w:color="auto" w:fill="auto"/>
          </w:tcPr>
          <w:p w14:paraId="080F1BD8" w14:textId="77777777" w:rsidR="005C59A7" w:rsidRPr="008C011B" w:rsidRDefault="00682721" w:rsidP="006C7767">
            <w:pPr>
              <w:pStyle w:val="ListParagraph"/>
              <w:spacing w:before="100" w:beforeAutospacing="1" w:after="200" w:line="240" w:lineRule="auto"/>
              <w:ind w:left="0"/>
              <w:jc w:val="center"/>
              <w:rPr>
                <w:rFonts w:ascii="Times New Roman" w:hAnsi="Times New Roman"/>
                <w:sz w:val="24"/>
                <w:szCs w:val="24"/>
              </w:rPr>
            </w:pPr>
            <w:r w:rsidRPr="008C011B">
              <w:rPr>
                <w:rFonts w:ascii="Times New Roman" w:hAnsi="Times New Roman"/>
                <w:sz w:val="24"/>
                <w:szCs w:val="24"/>
              </w:rPr>
              <w:t>2.</w:t>
            </w:r>
          </w:p>
        </w:tc>
        <w:tc>
          <w:tcPr>
            <w:tcW w:w="1434" w:type="dxa"/>
            <w:shd w:val="clear" w:color="auto" w:fill="auto"/>
          </w:tcPr>
          <w:p w14:paraId="46ABF27A" w14:textId="5FF9EFFE" w:rsidR="006C7767" w:rsidRPr="008C011B" w:rsidRDefault="006C7767"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noProof/>
                <w:color w:val="000000"/>
                <w:sz w:val="24"/>
                <w:szCs w:val="24"/>
              </w:rPr>
              <w:t>Prabowo, Astuti, &amp; Harimurti (201</w:t>
            </w:r>
            <w:r w:rsidR="003D0767">
              <w:rPr>
                <w:rFonts w:ascii="Times New Roman" w:hAnsi="Times New Roman"/>
                <w:noProof/>
                <w:color w:val="000000"/>
                <w:sz w:val="24"/>
                <w:szCs w:val="24"/>
              </w:rPr>
              <w:t>8</w:t>
            </w:r>
            <w:r w:rsidRPr="008C011B">
              <w:rPr>
                <w:rFonts w:ascii="Times New Roman" w:hAnsi="Times New Roman"/>
                <w:noProof/>
                <w:color w:val="000000"/>
                <w:sz w:val="24"/>
                <w:szCs w:val="24"/>
              </w:rPr>
              <w:t>)</w:t>
            </w:r>
          </w:p>
        </w:tc>
        <w:tc>
          <w:tcPr>
            <w:tcW w:w="1516" w:type="dxa"/>
            <w:shd w:val="clear" w:color="auto" w:fill="auto"/>
          </w:tcPr>
          <w:p w14:paraId="4D821753" w14:textId="77777777" w:rsidR="006C7767" w:rsidRPr="008C011B" w:rsidRDefault="006C7767"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sz w:val="24"/>
                <w:szCs w:val="24"/>
              </w:rPr>
              <w:t>Pengaruh Profitabilitas, Pertumbuhan Aset, Likuiditas, Struktur Aktiva, dan Pertumbuhan Penjualan Terhadap Struktur Modal Pada Sektor Manufaktur Food and Beverages Yang Terdaftar Di Bursa Efek Indonesia Periode</w:t>
            </w:r>
            <w:r>
              <w:rPr>
                <w:rFonts w:ascii="Times New Roman" w:hAnsi="Times New Roman"/>
                <w:sz w:val="24"/>
                <w:szCs w:val="24"/>
              </w:rPr>
              <w:t xml:space="preserve"> </w:t>
            </w:r>
            <w:r w:rsidRPr="008C011B">
              <w:rPr>
                <w:rFonts w:ascii="Times New Roman" w:hAnsi="Times New Roman"/>
                <w:sz w:val="24"/>
                <w:szCs w:val="24"/>
              </w:rPr>
              <w:t>2012-2016</w:t>
            </w:r>
          </w:p>
        </w:tc>
        <w:tc>
          <w:tcPr>
            <w:tcW w:w="1332" w:type="dxa"/>
            <w:shd w:val="clear" w:color="auto" w:fill="auto"/>
          </w:tcPr>
          <w:p w14:paraId="12C59F4D" w14:textId="77777777" w:rsidR="005C59A7" w:rsidRPr="008C011B" w:rsidRDefault="00682721"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sz w:val="24"/>
                <w:szCs w:val="24"/>
              </w:rPr>
              <w:t>Regresi Linier Berganda</w:t>
            </w:r>
          </w:p>
        </w:tc>
        <w:tc>
          <w:tcPr>
            <w:tcW w:w="1660" w:type="dxa"/>
            <w:shd w:val="clear" w:color="auto" w:fill="auto"/>
          </w:tcPr>
          <w:p w14:paraId="427CFFC6" w14:textId="77777777" w:rsidR="006C7767" w:rsidRPr="008C011B" w:rsidRDefault="006C7767"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sz w:val="24"/>
                <w:szCs w:val="24"/>
              </w:rPr>
              <w:t>Variabel struktur aktiva, dan pertumbuhan penjualan sebagai variabel independen</w:t>
            </w:r>
          </w:p>
          <w:p w14:paraId="506D2E9D" w14:textId="77777777" w:rsidR="006C7767" w:rsidRPr="008C011B" w:rsidRDefault="006C7767"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sz w:val="24"/>
                <w:szCs w:val="24"/>
              </w:rPr>
              <w:t>Variabel struktur modal sebagai variabel dependen</w:t>
            </w:r>
          </w:p>
        </w:tc>
        <w:tc>
          <w:tcPr>
            <w:tcW w:w="1763" w:type="dxa"/>
            <w:shd w:val="clear" w:color="auto" w:fill="auto"/>
          </w:tcPr>
          <w:p w14:paraId="07A21528" w14:textId="77777777" w:rsidR="006C7767" w:rsidRPr="008C011B" w:rsidRDefault="006C7767"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sz w:val="24"/>
                <w:szCs w:val="24"/>
              </w:rPr>
              <w:t xml:space="preserve">Penelitian ini dilakukan pada perusahaan indeks IDX80 yang terdaftar di BEI tahun 2020-2022, sedangkan penelitian </w:t>
            </w:r>
            <w:r w:rsidRPr="008C011B">
              <w:rPr>
                <w:rFonts w:ascii="Times New Roman" w:hAnsi="Times New Roman"/>
                <w:noProof/>
                <w:color w:val="000000"/>
                <w:sz w:val="24"/>
                <w:szCs w:val="24"/>
              </w:rPr>
              <w:t xml:space="preserve">Prabowo, Astuti, &amp; Harimurti </w:t>
            </w:r>
            <w:r w:rsidRPr="008C011B">
              <w:rPr>
                <w:rFonts w:ascii="Times New Roman" w:hAnsi="Times New Roman"/>
                <w:sz w:val="24"/>
                <w:szCs w:val="24"/>
              </w:rPr>
              <w:t>dilakukan pada Sektor Manufaktur Food and Beverages Yang Terdaftar Di Bursa Efek Indonesia Periode 2012-2016</w:t>
            </w:r>
          </w:p>
        </w:tc>
      </w:tr>
      <w:tr w:rsidR="006914C5" w:rsidRPr="008C011B" w14:paraId="0D9E1176" w14:textId="77777777" w:rsidTr="008C011B">
        <w:tc>
          <w:tcPr>
            <w:tcW w:w="570" w:type="dxa"/>
            <w:shd w:val="clear" w:color="auto" w:fill="auto"/>
          </w:tcPr>
          <w:p w14:paraId="07C85F44" w14:textId="77777777" w:rsidR="005C59A7" w:rsidRPr="008C011B" w:rsidRDefault="00682721" w:rsidP="006C7767">
            <w:pPr>
              <w:pStyle w:val="ListParagraph"/>
              <w:spacing w:before="100" w:beforeAutospacing="1" w:after="200" w:line="240" w:lineRule="auto"/>
              <w:ind w:left="0"/>
              <w:jc w:val="center"/>
              <w:rPr>
                <w:rFonts w:ascii="Times New Roman" w:hAnsi="Times New Roman"/>
                <w:sz w:val="24"/>
                <w:szCs w:val="24"/>
              </w:rPr>
            </w:pPr>
            <w:r w:rsidRPr="008C011B">
              <w:rPr>
                <w:rFonts w:ascii="Times New Roman" w:hAnsi="Times New Roman"/>
                <w:sz w:val="24"/>
                <w:szCs w:val="24"/>
              </w:rPr>
              <w:t>3.</w:t>
            </w:r>
          </w:p>
        </w:tc>
        <w:tc>
          <w:tcPr>
            <w:tcW w:w="1434" w:type="dxa"/>
            <w:shd w:val="clear" w:color="auto" w:fill="auto"/>
          </w:tcPr>
          <w:p w14:paraId="2CFB7976" w14:textId="77777777" w:rsidR="005C59A7" w:rsidRPr="006C7767" w:rsidRDefault="006C7767" w:rsidP="006C7767">
            <w:pPr>
              <w:pStyle w:val="ListParagraph"/>
              <w:spacing w:before="100" w:beforeAutospacing="1" w:after="200" w:line="240" w:lineRule="auto"/>
              <w:ind w:left="0"/>
              <w:jc w:val="both"/>
              <w:rPr>
                <w:rFonts w:ascii="Times New Roman" w:eastAsia="Times New Roman" w:hAnsi="Times New Roman"/>
                <w:noProof/>
                <w:sz w:val="24"/>
                <w:szCs w:val="24"/>
              </w:rPr>
            </w:pPr>
            <w:r w:rsidRPr="008C011B">
              <w:rPr>
                <w:rFonts w:ascii="Times New Roman" w:eastAsia="Times New Roman" w:hAnsi="Times New Roman"/>
                <w:noProof/>
                <w:sz w:val="24"/>
                <w:szCs w:val="24"/>
              </w:rPr>
              <w:t>Junita &amp; Lumbanraja (2019)</w:t>
            </w:r>
          </w:p>
        </w:tc>
        <w:tc>
          <w:tcPr>
            <w:tcW w:w="1516" w:type="dxa"/>
            <w:shd w:val="clear" w:color="auto" w:fill="auto"/>
          </w:tcPr>
          <w:p w14:paraId="466F81D4" w14:textId="559EA0CA" w:rsidR="005C59A7" w:rsidRPr="008C011B" w:rsidRDefault="006C7767"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sz w:val="24"/>
                <w:szCs w:val="24"/>
              </w:rPr>
              <w:t xml:space="preserve">Pengaruh Profitabilitas, Pertumbuhan Aset, </w:t>
            </w:r>
            <w:r w:rsidRPr="008C011B">
              <w:rPr>
                <w:rFonts w:ascii="Times New Roman" w:hAnsi="Times New Roman"/>
                <w:i/>
                <w:iCs/>
                <w:sz w:val="24"/>
                <w:szCs w:val="24"/>
              </w:rPr>
              <w:t>Operating Levera</w:t>
            </w:r>
            <w:r w:rsidR="001F4985">
              <w:rPr>
                <w:rFonts w:ascii="Times New Roman" w:hAnsi="Times New Roman"/>
                <w:i/>
                <w:iCs/>
                <w:sz w:val="24"/>
                <w:szCs w:val="24"/>
              </w:rPr>
              <w:t>g</w:t>
            </w:r>
            <w:r w:rsidRPr="008C011B">
              <w:rPr>
                <w:rFonts w:ascii="Times New Roman" w:hAnsi="Times New Roman"/>
                <w:i/>
                <w:iCs/>
                <w:sz w:val="24"/>
                <w:szCs w:val="24"/>
              </w:rPr>
              <w:t>e</w:t>
            </w:r>
            <w:r w:rsidRPr="008C011B">
              <w:rPr>
                <w:rFonts w:ascii="Times New Roman" w:hAnsi="Times New Roman"/>
                <w:sz w:val="24"/>
                <w:szCs w:val="24"/>
              </w:rPr>
              <w:t xml:space="preserve">, dan Ukuran Perusahaan Terhadap Struktur Modal Pada Perusahaan Food and Beverages Yang Terdaftar Di Bursa Efek Indonesia </w:t>
            </w:r>
            <w:r w:rsidRPr="008C011B">
              <w:rPr>
                <w:rFonts w:ascii="Times New Roman" w:hAnsi="Times New Roman"/>
                <w:sz w:val="24"/>
                <w:szCs w:val="24"/>
              </w:rPr>
              <w:lastRenderedPageBreak/>
              <w:t>Periode 2010-2012</w:t>
            </w:r>
          </w:p>
        </w:tc>
        <w:tc>
          <w:tcPr>
            <w:tcW w:w="1332" w:type="dxa"/>
            <w:shd w:val="clear" w:color="auto" w:fill="auto"/>
          </w:tcPr>
          <w:p w14:paraId="3ED47350" w14:textId="77777777" w:rsidR="005C59A7" w:rsidRPr="008C011B" w:rsidRDefault="00682721"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sz w:val="24"/>
                <w:szCs w:val="24"/>
              </w:rPr>
              <w:lastRenderedPageBreak/>
              <w:t>Regresi Linier Berganda</w:t>
            </w:r>
          </w:p>
        </w:tc>
        <w:tc>
          <w:tcPr>
            <w:tcW w:w="1660" w:type="dxa"/>
            <w:shd w:val="clear" w:color="auto" w:fill="auto"/>
          </w:tcPr>
          <w:p w14:paraId="7758A0F8" w14:textId="77777777" w:rsidR="006C7767" w:rsidRPr="008C011B" w:rsidRDefault="006C7767"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sz w:val="24"/>
                <w:szCs w:val="24"/>
              </w:rPr>
              <w:t xml:space="preserve">Variabel </w:t>
            </w:r>
            <w:r w:rsidRPr="008C011B">
              <w:rPr>
                <w:rFonts w:ascii="Times New Roman" w:hAnsi="Times New Roman"/>
                <w:i/>
                <w:iCs/>
                <w:sz w:val="24"/>
                <w:szCs w:val="24"/>
              </w:rPr>
              <w:t>Operating Leverage</w:t>
            </w:r>
            <w:r w:rsidRPr="008C011B">
              <w:rPr>
                <w:rFonts w:ascii="Times New Roman" w:hAnsi="Times New Roman"/>
                <w:sz w:val="24"/>
                <w:szCs w:val="24"/>
              </w:rPr>
              <w:t>, dan Ukuran Perusahaan sebagai variabel independen</w:t>
            </w:r>
          </w:p>
          <w:p w14:paraId="1E24534A" w14:textId="77777777" w:rsidR="006C7767" w:rsidRDefault="006C7767"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sz w:val="24"/>
                <w:szCs w:val="24"/>
              </w:rPr>
              <w:t>Variabel struktur modal sebagai variabel dependen</w:t>
            </w:r>
          </w:p>
          <w:p w14:paraId="729C07D6" w14:textId="77777777" w:rsidR="005C59A7" w:rsidRPr="008C011B" w:rsidRDefault="005C59A7" w:rsidP="006C7767">
            <w:pPr>
              <w:pStyle w:val="ListParagraph"/>
              <w:spacing w:before="100" w:beforeAutospacing="1" w:after="200" w:line="240" w:lineRule="auto"/>
              <w:ind w:left="0"/>
              <w:jc w:val="both"/>
              <w:rPr>
                <w:rFonts w:ascii="Times New Roman" w:hAnsi="Times New Roman"/>
                <w:sz w:val="24"/>
                <w:szCs w:val="24"/>
              </w:rPr>
            </w:pPr>
          </w:p>
        </w:tc>
        <w:tc>
          <w:tcPr>
            <w:tcW w:w="1763" w:type="dxa"/>
            <w:shd w:val="clear" w:color="auto" w:fill="auto"/>
          </w:tcPr>
          <w:p w14:paraId="66E5814B" w14:textId="77777777" w:rsidR="005C59A7" w:rsidRPr="008C011B" w:rsidRDefault="006C7767"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sz w:val="24"/>
                <w:szCs w:val="24"/>
              </w:rPr>
              <w:t xml:space="preserve">Penelitian ini dilakukan pada perusahaan indeks IDX80 yang terdaftar di BEI tahun 2020-2022, sedangkan penelitian </w:t>
            </w:r>
            <w:r w:rsidRPr="008C011B">
              <w:rPr>
                <w:rFonts w:ascii="Times New Roman" w:eastAsia="Times New Roman" w:hAnsi="Times New Roman"/>
                <w:noProof/>
                <w:sz w:val="24"/>
                <w:szCs w:val="24"/>
              </w:rPr>
              <w:t xml:space="preserve">Junita &amp; Lumbanraja </w:t>
            </w:r>
            <w:r w:rsidRPr="008C011B">
              <w:rPr>
                <w:rFonts w:ascii="Times New Roman" w:hAnsi="Times New Roman"/>
                <w:sz w:val="24"/>
                <w:szCs w:val="24"/>
              </w:rPr>
              <w:t xml:space="preserve">dilakukan pada perusahaan Food and Beverages Yang Terdaftar Di Bursa Efek Indonesia </w:t>
            </w:r>
            <w:r w:rsidRPr="008C011B">
              <w:rPr>
                <w:rFonts w:ascii="Times New Roman" w:hAnsi="Times New Roman"/>
                <w:sz w:val="24"/>
                <w:szCs w:val="24"/>
              </w:rPr>
              <w:lastRenderedPageBreak/>
              <w:t>Periode 2010-2012</w:t>
            </w:r>
          </w:p>
        </w:tc>
      </w:tr>
      <w:tr w:rsidR="006914C5" w:rsidRPr="008C011B" w14:paraId="1839B703" w14:textId="77777777" w:rsidTr="008C011B">
        <w:tc>
          <w:tcPr>
            <w:tcW w:w="570" w:type="dxa"/>
            <w:shd w:val="clear" w:color="auto" w:fill="auto"/>
          </w:tcPr>
          <w:p w14:paraId="04108EF9" w14:textId="77777777" w:rsidR="005C59A7" w:rsidRPr="008C011B" w:rsidRDefault="00682721" w:rsidP="006C7767">
            <w:pPr>
              <w:pStyle w:val="ListParagraph"/>
              <w:spacing w:before="100" w:beforeAutospacing="1" w:after="200" w:line="240" w:lineRule="auto"/>
              <w:ind w:left="0"/>
              <w:jc w:val="center"/>
              <w:rPr>
                <w:rFonts w:ascii="Times New Roman" w:hAnsi="Times New Roman"/>
                <w:sz w:val="24"/>
                <w:szCs w:val="24"/>
              </w:rPr>
            </w:pPr>
            <w:r w:rsidRPr="008C011B">
              <w:rPr>
                <w:rFonts w:ascii="Times New Roman" w:hAnsi="Times New Roman"/>
                <w:sz w:val="24"/>
                <w:szCs w:val="24"/>
              </w:rPr>
              <w:t>4.</w:t>
            </w:r>
          </w:p>
        </w:tc>
        <w:tc>
          <w:tcPr>
            <w:tcW w:w="1434" w:type="dxa"/>
            <w:shd w:val="clear" w:color="auto" w:fill="auto"/>
          </w:tcPr>
          <w:p w14:paraId="0A49954A" w14:textId="77777777" w:rsidR="005C59A7" w:rsidRPr="008C011B" w:rsidRDefault="006E13F9" w:rsidP="006C7767">
            <w:pPr>
              <w:pStyle w:val="ListParagraph"/>
              <w:spacing w:before="100" w:beforeAutospacing="1" w:after="200" w:line="240" w:lineRule="auto"/>
              <w:ind w:left="0"/>
              <w:rPr>
                <w:rFonts w:ascii="Times New Roman" w:hAnsi="Times New Roman"/>
                <w:sz w:val="24"/>
                <w:szCs w:val="24"/>
              </w:rPr>
            </w:pPr>
            <w:r w:rsidRPr="006E13F9">
              <w:rPr>
                <w:rFonts w:ascii="Times New Roman" w:hAnsi="Times New Roman"/>
                <w:sz w:val="24"/>
                <w:szCs w:val="24"/>
              </w:rPr>
              <w:t>Rahayu &amp; Prijati (2019)</w:t>
            </w:r>
          </w:p>
        </w:tc>
        <w:tc>
          <w:tcPr>
            <w:tcW w:w="1516" w:type="dxa"/>
            <w:shd w:val="clear" w:color="auto" w:fill="auto"/>
          </w:tcPr>
          <w:p w14:paraId="43F0FF84" w14:textId="77777777" w:rsidR="005C59A7" w:rsidRPr="008C011B" w:rsidRDefault="006E13F9" w:rsidP="006C7767">
            <w:pPr>
              <w:pStyle w:val="ListParagraph"/>
              <w:spacing w:before="100" w:beforeAutospacing="1" w:after="200" w:line="240" w:lineRule="auto"/>
              <w:ind w:left="0"/>
              <w:jc w:val="both"/>
              <w:rPr>
                <w:rFonts w:ascii="Times New Roman" w:hAnsi="Times New Roman"/>
                <w:sz w:val="24"/>
                <w:szCs w:val="24"/>
              </w:rPr>
            </w:pPr>
            <w:r w:rsidRPr="006E13F9">
              <w:rPr>
                <w:rFonts w:ascii="Times New Roman" w:hAnsi="Times New Roman"/>
                <w:sz w:val="24"/>
                <w:szCs w:val="24"/>
              </w:rPr>
              <w:t>Pengaruh Ukuran Perusahaan, Pertumbuhan Penjualan, dan Struktur Aktiva Terhadap Struktur Modal Pada Perusahaan Food and Beverages Yang Terdaftar Di Bursa Efek Indonesia Tahun 2014-2017</w:t>
            </w:r>
          </w:p>
        </w:tc>
        <w:tc>
          <w:tcPr>
            <w:tcW w:w="1332" w:type="dxa"/>
            <w:shd w:val="clear" w:color="auto" w:fill="auto"/>
          </w:tcPr>
          <w:p w14:paraId="0F87374F" w14:textId="77777777" w:rsidR="005C59A7" w:rsidRPr="008C011B" w:rsidRDefault="00682721"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sz w:val="24"/>
                <w:szCs w:val="24"/>
              </w:rPr>
              <w:t>Regresi Linier Berganda</w:t>
            </w:r>
          </w:p>
        </w:tc>
        <w:tc>
          <w:tcPr>
            <w:tcW w:w="1660" w:type="dxa"/>
            <w:shd w:val="clear" w:color="auto" w:fill="auto"/>
          </w:tcPr>
          <w:p w14:paraId="516188B2" w14:textId="77777777" w:rsidR="006E13F9" w:rsidRPr="008C011B" w:rsidRDefault="006E13F9"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sz w:val="24"/>
                <w:szCs w:val="24"/>
              </w:rPr>
              <w:t>Variabel ukuran perusahaan, pertumbuhan penjualan, dan struktur aktiva sebagai variabel independen</w:t>
            </w:r>
          </w:p>
          <w:p w14:paraId="25C5FAF1" w14:textId="77777777" w:rsidR="005C59A7" w:rsidRPr="008C011B" w:rsidRDefault="006E13F9"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sz w:val="24"/>
                <w:szCs w:val="24"/>
              </w:rPr>
              <w:t>Variabel struktur modal sebagai variabel dependen</w:t>
            </w:r>
          </w:p>
        </w:tc>
        <w:tc>
          <w:tcPr>
            <w:tcW w:w="1763" w:type="dxa"/>
            <w:shd w:val="clear" w:color="auto" w:fill="auto"/>
          </w:tcPr>
          <w:p w14:paraId="3738C711" w14:textId="77777777" w:rsidR="005C59A7" w:rsidRPr="008C011B" w:rsidRDefault="006E13F9"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sz w:val="24"/>
                <w:szCs w:val="24"/>
              </w:rPr>
              <w:t>Penelitian ini dilakukan pada perusahaan indeks IDX80 yang terdaftar di BEI tahun 2020-2022, sedangkan penelitian Novi Puji Rahayu dilakukan pada perusahaan Food and Beverages Yang Terdaftar Di Bursa Efek Indonesia Tahun 2014-2017</w:t>
            </w:r>
          </w:p>
        </w:tc>
      </w:tr>
      <w:tr w:rsidR="006914C5" w:rsidRPr="008C011B" w14:paraId="43808AAC" w14:textId="77777777" w:rsidTr="008C011B">
        <w:tc>
          <w:tcPr>
            <w:tcW w:w="570" w:type="dxa"/>
            <w:shd w:val="clear" w:color="auto" w:fill="auto"/>
          </w:tcPr>
          <w:p w14:paraId="792EADC7" w14:textId="77777777" w:rsidR="005C59A7" w:rsidRPr="008C011B" w:rsidRDefault="00682721" w:rsidP="006C7767">
            <w:pPr>
              <w:pStyle w:val="ListParagraph"/>
              <w:spacing w:before="100" w:beforeAutospacing="1" w:after="200" w:line="240" w:lineRule="auto"/>
              <w:ind w:left="0"/>
              <w:jc w:val="center"/>
              <w:rPr>
                <w:rFonts w:ascii="Times New Roman" w:hAnsi="Times New Roman"/>
                <w:sz w:val="24"/>
                <w:szCs w:val="24"/>
              </w:rPr>
            </w:pPr>
            <w:r w:rsidRPr="008C011B">
              <w:rPr>
                <w:rFonts w:ascii="Times New Roman" w:hAnsi="Times New Roman"/>
                <w:sz w:val="24"/>
                <w:szCs w:val="24"/>
              </w:rPr>
              <w:t>5.</w:t>
            </w:r>
          </w:p>
        </w:tc>
        <w:tc>
          <w:tcPr>
            <w:tcW w:w="1434" w:type="dxa"/>
            <w:shd w:val="clear" w:color="auto" w:fill="auto"/>
          </w:tcPr>
          <w:p w14:paraId="0ECD9445" w14:textId="77777777" w:rsidR="005C59A7" w:rsidRPr="008C011B" w:rsidRDefault="008B6806"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noProof/>
                <w:sz w:val="24"/>
                <w:szCs w:val="24"/>
              </w:rPr>
              <w:t>Manja &amp; Suryantari (2020</w:t>
            </w:r>
            <w:r w:rsidRPr="008C011B">
              <w:rPr>
                <w:rFonts w:ascii="Times New Roman" w:hAnsi="Times New Roman"/>
                <w:sz w:val="24"/>
                <w:szCs w:val="24"/>
              </w:rPr>
              <w:t>)</w:t>
            </w:r>
          </w:p>
        </w:tc>
        <w:tc>
          <w:tcPr>
            <w:tcW w:w="1516" w:type="dxa"/>
            <w:shd w:val="clear" w:color="auto" w:fill="auto"/>
          </w:tcPr>
          <w:p w14:paraId="7FBDE0F9" w14:textId="77777777" w:rsidR="005C59A7" w:rsidRPr="008C011B" w:rsidRDefault="00682721"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sz w:val="24"/>
                <w:szCs w:val="24"/>
              </w:rPr>
              <w:t>Pengaruh Struktur Aktiva, Profitabilitas, Ukuran Perusahaan, dan Likuiditas terhadap Struktur Modal Pada Perusahaan Manufaktur Yang Terdaftar Di Bursa Efek Indonesia Tahun 2014-2018</w:t>
            </w:r>
          </w:p>
        </w:tc>
        <w:tc>
          <w:tcPr>
            <w:tcW w:w="1332" w:type="dxa"/>
            <w:shd w:val="clear" w:color="auto" w:fill="auto"/>
          </w:tcPr>
          <w:p w14:paraId="326C9C5B" w14:textId="77777777" w:rsidR="005C59A7" w:rsidRPr="008C011B" w:rsidRDefault="00682721"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sz w:val="24"/>
                <w:szCs w:val="24"/>
              </w:rPr>
              <w:t>Regresi Linier Berganda</w:t>
            </w:r>
          </w:p>
        </w:tc>
        <w:tc>
          <w:tcPr>
            <w:tcW w:w="1660" w:type="dxa"/>
            <w:shd w:val="clear" w:color="auto" w:fill="auto"/>
          </w:tcPr>
          <w:p w14:paraId="0BB7181E" w14:textId="77777777" w:rsidR="005C59A7" w:rsidRPr="008C011B" w:rsidRDefault="00682721"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sz w:val="24"/>
                <w:szCs w:val="24"/>
              </w:rPr>
              <w:t>Variabel struktur aktiva, dan ukuran perusahaan sebagai variabel independen</w:t>
            </w:r>
          </w:p>
          <w:p w14:paraId="0A24EE33" w14:textId="77777777" w:rsidR="005C59A7" w:rsidRPr="008C011B" w:rsidRDefault="00682721"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sz w:val="24"/>
                <w:szCs w:val="24"/>
              </w:rPr>
              <w:t>Variabel struktur modal sebagai variabel dependen</w:t>
            </w:r>
          </w:p>
        </w:tc>
        <w:tc>
          <w:tcPr>
            <w:tcW w:w="1763" w:type="dxa"/>
            <w:shd w:val="clear" w:color="auto" w:fill="auto"/>
          </w:tcPr>
          <w:p w14:paraId="45D2CFF4" w14:textId="77777777" w:rsidR="005C59A7" w:rsidRPr="008C011B" w:rsidRDefault="00682721"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sz w:val="24"/>
                <w:szCs w:val="24"/>
              </w:rPr>
              <w:t xml:space="preserve">Penelitian ini dilakukan pada perusahaan indeks IDX80 yang terdaftar di BEI tahun 2020-2022, sedangkan penelitian </w:t>
            </w:r>
            <w:r w:rsidR="00642138" w:rsidRPr="008C011B">
              <w:rPr>
                <w:rFonts w:ascii="Times New Roman" w:hAnsi="Times New Roman"/>
                <w:noProof/>
                <w:sz w:val="24"/>
                <w:szCs w:val="24"/>
              </w:rPr>
              <w:t xml:space="preserve">Manja &amp; Suryantari </w:t>
            </w:r>
            <w:r w:rsidRPr="008C011B">
              <w:rPr>
                <w:rFonts w:ascii="Times New Roman" w:hAnsi="Times New Roman"/>
                <w:sz w:val="24"/>
                <w:szCs w:val="24"/>
              </w:rPr>
              <w:t>dilakukan pada perusahaan Manufaktur Yang Terdaftar Di Bursa Efek Indonesia Tahun 2014-2018</w:t>
            </w:r>
          </w:p>
        </w:tc>
      </w:tr>
      <w:tr w:rsidR="006914C5" w:rsidRPr="008C011B" w14:paraId="16C1B191" w14:textId="77777777" w:rsidTr="008C011B">
        <w:tc>
          <w:tcPr>
            <w:tcW w:w="570" w:type="dxa"/>
            <w:shd w:val="clear" w:color="auto" w:fill="auto"/>
          </w:tcPr>
          <w:p w14:paraId="3554C9D1" w14:textId="77777777" w:rsidR="005C59A7" w:rsidRPr="008C011B" w:rsidRDefault="00682721" w:rsidP="006C7767">
            <w:pPr>
              <w:pStyle w:val="ListParagraph"/>
              <w:spacing w:before="100" w:beforeAutospacing="1" w:after="200" w:line="240" w:lineRule="auto"/>
              <w:ind w:left="0"/>
              <w:jc w:val="center"/>
              <w:rPr>
                <w:rFonts w:ascii="Times New Roman" w:hAnsi="Times New Roman"/>
                <w:sz w:val="24"/>
                <w:szCs w:val="24"/>
              </w:rPr>
            </w:pPr>
            <w:r w:rsidRPr="008C011B">
              <w:rPr>
                <w:rFonts w:ascii="Times New Roman" w:hAnsi="Times New Roman"/>
                <w:sz w:val="24"/>
                <w:szCs w:val="24"/>
              </w:rPr>
              <w:lastRenderedPageBreak/>
              <w:t>6.</w:t>
            </w:r>
          </w:p>
        </w:tc>
        <w:tc>
          <w:tcPr>
            <w:tcW w:w="1434" w:type="dxa"/>
            <w:shd w:val="clear" w:color="auto" w:fill="auto"/>
          </w:tcPr>
          <w:p w14:paraId="10CF2EE5" w14:textId="77777777" w:rsidR="005C59A7" w:rsidRPr="008C011B" w:rsidRDefault="005122F9"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noProof/>
                <w:sz w:val="24"/>
                <w:szCs w:val="24"/>
              </w:rPr>
              <w:t>Sembiring, Sitanjak, Hutabarat, &amp; Nasution</w:t>
            </w:r>
            <w:r w:rsidRPr="008C011B">
              <w:rPr>
                <w:rFonts w:ascii="Times New Roman" w:hAnsi="Times New Roman"/>
                <w:sz w:val="24"/>
                <w:szCs w:val="24"/>
              </w:rPr>
              <w:t xml:space="preserve"> (2021)</w:t>
            </w:r>
          </w:p>
        </w:tc>
        <w:tc>
          <w:tcPr>
            <w:tcW w:w="1516" w:type="dxa"/>
            <w:shd w:val="clear" w:color="auto" w:fill="auto"/>
          </w:tcPr>
          <w:p w14:paraId="7746C41B" w14:textId="77777777" w:rsidR="005C59A7" w:rsidRPr="008C011B" w:rsidRDefault="00682721"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sz w:val="24"/>
                <w:szCs w:val="24"/>
              </w:rPr>
              <w:t xml:space="preserve">Pengaruh Struktur Aktiva, Profitabilitas, Pertumbuhan Penjualan, dan </w:t>
            </w:r>
            <w:r w:rsidRPr="008C011B">
              <w:rPr>
                <w:rFonts w:ascii="Times New Roman" w:hAnsi="Times New Roman"/>
                <w:i/>
                <w:iCs/>
                <w:sz w:val="24"/>
                <w:szCs w:val="24"/>
              </w:rPr>
              <w:t>Size</w:t>
            </w:r>
            <w:r w:rsidRPr="008C011B">
              <w:rPr>
                <w:rFonts w:ascii="Times New Roman" w:hAnsi="Times New Roman"/>
                <w:sz w:val="24"/>
                <w:szCs w:val="24"/>
              </w:rPr>
              <w:t xml:space="preserve"> Perusahaan Terhadap Struktur Modal Pada Perusahaan Makanan dan Minuman Yang Terdaftar Di BEI Periode 2014-2018</w:t>
            </w:r>
          </w:p>
        </w:tc>
        <w:tc>
          <w:tcPr>
            <w:tcW w:w="1332" w:type="dxa"/>
            <w:shd w:val="clear" w:color="auto" w:fill="auto"/>
          </w:tcPr>
          <w:p w14:paraId="70DE337F" w14:textId="77777777" w:rsidR="005C59A7" w:rsidRPr="008C011B" w:rsidRDefault="00682721"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sz w:val="24"/>
                <w:szCs w:val="24"/>
              </w:rPr>
              <w:t>Regresi Linier Berganda</w:t>
            </w:r>
          </w:p>
        </w:tc>
        <w:tc>
          <w:tcPr>
            <w:tcW w:w="1660" w:type="dxa"/>
            <w:shd w:val="clear" w:color="auto" w:fill="auto"/>
          </w:tcPr>
          <w:p w14:paraId="176A7A5D" w14:textId="418B48F6" w:rsidR="005C59A7" w:rsidRPr="008C011B" w:rsidRDefault="00682721"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sz w:val="24"/>
                <w:szCs w:val="24"/>
              </w:rPr>
              <w:t xml:space="preserve">Variabel struktur aktiva, pertumbuhan penjualan, dan </w:t>
            </w:r>
            <w:r w:rsidRPr="008C011B">
              <w:rPr>
                <w:rFonts w:ascii="Times New Roman" w:hAnsi="Times New Roman"/>
                <w:i/>
                <w:iCs/>
                <w:sz w:val="24"/>
                <w:szCs w:val="24"/>
              </w:rPr>
              <w:t>size</w:t>
            </w:r>
            <w:r w:rsidRPr="008C011B">
              <w:rPr>
                <w:rFonts w:ascii="Times New Roman" w:hAnsi="Times New Roman"/>
                <w:sz w:val="24"/>
                <w:szCs w:val="24"/>
              </w:rPr>
              <w:t xml:space="preserve"> perus</w:t>
            </w:r>
            <w:r w:rsidR="001F4985">
              <w:rPr>
                <w:rFonts w:ascii="Times New Roman" w:hAnsi="Times New Roman"/>
                <w:sz w:val="24"/>
                <w:szCs w:val="24"/>
              </w:rPr>
              <w:t>a</w:t>
            </w:r>
            <w:r w:rsidRPr="008C011B">
              <w:rPr>
                <w:rFonts w:ascii="Times New Roman" w:hAnsi="Times New Roman"/>
                <w:sz w:val="24"/>
                <w:szCs w:val="24"/>
              </w:rPr>
              <w:t>haan sebagai variabel independen</w:t>
            </w:r>
          </w:p>
          <w:p w14:paraId="6AE4F290" w14:textId="77777777" w:rsidR="005C59A7" w:rsidRPr="008C011B" w:rsidRDefault="00682721"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sz w:val="24"/>
                <w:szCs w:val="24"/>
              </w:rPr>
              <w:t>Variabel struktur modal sebagai variabel dependen</w:t>
            </w:r>
          </w:p>
        </w:tc>
        <w:tc>
          <w:tcPr>
            <w:tcW w:w="1763" w:type="dxa"/>
            <w:shd w:val="clear" w:color="auto" w:fill="auto"/>
          </w:tcPr>
          <w:p w14:paraId="6C3A61AA" w14:textId="77777777" w:rsidR="005C59A7" w:rsidRPr="008C011B" w:rsidRDefault="00682721"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sz w:val="24"/>
                <w:szCs w:val="24"/>
              </w:rPr>
              <w:t>Penelitian ini dilakukan pada perusahaan indeks IDX80 yang terdaftar di BEI tahun 2020-2022, sedangkan penelitian Indiani Sembiring, Susi L. Sitinjak, Debi Herdina Hutabarat, dan Siti Aisyah Nasution dilakukan pada perusahaan Makanan dan Minuman Yang Terdaftar Di BEI Periode 2014-2018</w:t>
            </w:r>
          </w:p>
        </w:tc>
      </w:tr>
      <w:tr w:rsidR="006914C5" w:rsidRPr="008C011B" w14:paraId="06B3709E" w14:textId="77777777" w:rsidTr="008C011B">
        <w:tc>
          <w:tcPr>
            <w:tcW w:w="570" w:type="dxa"/>
            <w:shd w:val="clear" w:color="auto" w:fill="auto"/>
          </w:tcPr>
          <w:p w14:paraId="1FC5D66D" w14:textId="77777777" w:rsidR="005C59A7" w:rsidRPr="008C011B" w:rsidRDefault="00682721" w:rsidP="006C7767">
            <w:pPr>
              <w:pStyle w:val="ListParagraph"/>
              <w:spacing w:before="100" w:beforeAutospacing="1" w:after="200" w:line="240" w:lineRule="auto"/>
              <w:ind w:left="0"/>
              <w:jc w:val="center"/>
              <w:rPr>
                <w:rFonts w:ascii="Times New Roman" w:hAnsi="Times New Roman"/>
                <w:sz w:val="24"/>
                <w:szCs w:val="24"/>
              </w:rPr>
            </w:pPr>
            <w:r w:rsidRPr="008C011B">
              <w:rPr>
                <w:rFonts w:ascii="Times New Roman" w:hAnsi="Times New Roman"/>
                <w:sz w:val="24"/>
                <w:szCs w:val="24"/>
              </w:rPr>
              <w:t>7.</w:t>
            </w:r>
          </w:p>
        </w:tc>
        <w:tc>
          <w:tcPr>
            <w:tcW w:w="1434" w:type="dxa"/>
            <w:shd w:val="clear" w:color="auto" w:fill="auto"/>
          </w:tcPr>
          <w:p w14:paraId="03BFE9C5" w14:textId="77777777" w:rsidR="006E13F9" w:rsidRPr="008C011B" w:rsidRDefault="006E13F9" w:rsidP="006C7767">
            <w:pPr>
              <w:pStyle w:val="ListParagraph"/>
              <w:spacing w:before="100" w:beforeAutospacing="1" w:after="200" w:line="240" w:lineRule="auto"/>
              <w:ind w:left="0"/>
              <w:jc w:val="both"/>
              <w:rPr>
                <w:rFonts w:ascii="Times New Roman" w:hAnsi="Times New Roman"/>
                <w:sz w:val="24"/>
                <w:szCs w:val="24"/>
              </w:rPr>
            </w:pPr>
            <w:r w:rsidRPr="006E13F9">
              <w:rPr>
                <w:rFonts w:ascii="Times New Roman" w:hAnsi="Times New Roman"/>
                <w:sz w:val="24"/>
                <w:szCs w:val="24"/>
              </w:rPr>
              <w:t>Aruan, Sitanggang, Tobing, &amp; Harianja (2022)</w:t>
            </w:r>
          </w:p>
        </w:tc>
        <w:tc>
          <w:tcPr>
            <w:tcW w:w="1516" w:type="dxa"/>
            <w:shd w:val="clear" w:color="auto" w:fill="auto"/>
          </w:tcPr>
          <w:p w14:paraId="7477D9B2" w14:textId="77777777" w:rsidR="005C59A7" w:rsidRPr="008C011B" w:rsidRDefault="006E13F9"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sz w:val="24"/>
                <w:szCs w:val="24"/>
              </w:rPr>
              <w:t xml:space="preserve">Pengaruh Struktur Aktiva, Ukuran Perusahaan, </w:t>
            </w:r>
            <w:r w:rsidRPr="008C011B">
              <w:rPr>
                <w:rFonts w:ascii="Times New Roman" w:hAnsi="Times New Roman"/>
                <w:i/>
                <w:iCs/>
                <w:sz w:val="24"/>
                <w:szCs w:val="24"/>
              </w:rPr>
              <w:t>Operating Leverage</w:t>
            </w:r>
            <w:r w:rsidRPr="008C011B">
              <w:rPr>
                <w:rFonts w:ascii="Times New Roman" w:hAnsi="Times New Roman"/>
                <w:sz w:val="24"/>
                <w:szCs w:val="24"/>
              </w:rPr>
              <w:t xml:space="preserve">, dan Pertumbuhan Penjualan Terhadap Struktur Modal Pada Perusahaan Makanan dan Minuman Yang Terdaftar Di Bursa Efek </w:t>
            </w:r>
            <w:r w:rsidRPr="008C011B">
              <w:rPr>
                <w:rFonts w:ascii="Times New Roman" w:hAnsi="Times New Roman"/>
                <w:sz w:val="24"/>
                <w:szCs w:val="24"/>
              </w:rPr>
              <w:lastRenderedPageBreak/>
              <w:t>Indonesia (2017-2020)</w:t>
            </w:r>
          </w:p>
        </w:tc>
        <w:tc>
          <w:tcPr>
            <w:tcW w:w="1332" w:type="dxa"/>
            <w:shd w:val="clear" w:color="auto" w:fill="auto"/>
          </w:tcPr>
          <w:p w14:paraId="34E7652B" w14:textId="77777777" w:rsidR="005C59A7" w:rsidRPr="008C011B" w:rsidRDefault="00682721"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sz w:val="24"/>
                <w:szCs w:val="24"/>
              </w:rPr>
              <w:lastRenderedPageBreak/>
              <w:t>Regresi Linier Berganda</w:t>
            </w:r>
          </w:p>
        </w:tc>
        <w:tc>
          <w:tcPr>
            <w:tcW w:w="1660" w:type="dxa"/>
            <w:shd w:val="clear" w:color="auto" w:fill="auto"/>
          </w:tcPr>
          <w:p w14:paraId="2C2104DB" w14:textId="77777777" w:rsidR="006E13F9" w:rsidRPr="008C011B" w:rsidRDefault="006E13F9"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sz w:val="24"/>
                <w:szCs w:val="24"/>
              </w:rPr>
              <w:t>Variabel Struktur Aktiva (</w:t>
            </w:r>
            <w:r w:rsidRPr="008C011B">
              <w:rPr>
                <w:rFonts w:ascii="Times New Roman" w:hAnsi="Times New Roman"/>
                <w:i/>
                <w:iCs/>
                <w:sz w:val="24"/>
                <w:szCs w:val="24"/>
              </w:rPr>
              <w:t>Asset Structure</w:t>
            </w:r>
            <w:r w:rsidRPr="008C011B">
              <w:rPr>
                <w:rFonts w:ascii="Times New Roman" w:hAnsi="Times New Roman"/>
                <w:sz w:val="24"/>
                <w:szCs w:val="24"/>
              </w:rPr>
              <w:t>), Ukuran Perusahaan (</w:t>
            </w:r>
            <w:r w:rsidRPr="008C011B">
              <w:rPr>
                <w:rFonts w:ascii="Times New Roman" w:hAnsi="Times New Roman"/>
                <w:i/>
                <w:iCs/>
                <w:sz w:val="24"/>
                <w:szCs w:val="24"/>
              </w:rPr>
              <w:t>Firm Size</w:t>
            </w:r>
            <w:r w:rsidRPr="008C011B">
              <w:rPr>
                <w:rFonts w:ascii="Times New Roman" w:hAnsi="Times New Roman"/>
                <w:sz w:val="24"/>
                <w:szCs w:val="24"/>
              </w:rPr>
              <w:t xml:space="preserve">), </w:t>
            </w:r>
            <w:r w:rsidRPr="008C011B">
              <w:rPr>
                <w:rFonts w:ascii="Times New Roman" w:hAnsi="Times New Roman"/>
                <w:i/>
                <w:iCs/>
                <w:sz w:val="24"/>
                <w:szCs w:val="24"/>
              </w:rPr>
              <w:t>Operating Leverage</w:t>
            </w:r>
            <w:r w:rsidRPr="008C011B">
              <w:rPr>
                <w:rFonts w:ascii="Times New Roman" w:hAnsi="Times New Roman"/>
                <w:sz w:val="24"/>
                <w:szCs w:val="24"/>
              </w:rPr>
              <w:t>, dan Pertumbuhan Penjualan (</w:t>
            </w:r>
            <w:r w:rsidRPr="008C011B">
              <w:rPr>
                <w:rFonts w:ascii="Times New Roman" w:hAnsi="Times New Roman"/>
                <w:i/>
                <w:iCs/>
                <w:sz w:val="24"/>
                <w:szCs w:val="24"/>
              </w:rPr>
              <w:t>Sales Growth</w:t>
            </w:r>
            <w:r w:rsidRPr="008C011B">
              <w:rPr>
                <w:rFonts w:ascii="Times New Roman" w:hAnsi="Times New Roman"/>
                <w:sz w:val="24"/>
                <w:szCs w:val="24"/>
              </w:rPr>
              <w:t>) sebagai variabel independen</w:t>
            </w:r>
          </w:p>
          <w:p w14:paraId="09C3FE0F" w14:textId="77777777" w:rsidR="005C59A7" w:rsidRPr="008C011B" w:rsidRDefault="006E13F9"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sz w:val="24"/>
                <w:szCs w:val="24"/>
              </w:rPr>
              <w:t xml:space="preserve">Variabel Struktur Modal sebagai </w:t>
            </w:r>
            <w:r w:rsidRPr="008C011B">
              <w:rPr>
                <w:rFonts w:ascii="Times New Roman" w:hAnsi="Times New Roman"/>
                <w:sz w:val="24"/>
                <w:szCs w:val="24"/>
              </w:rPr>
              <w:lastRenderedPageBreak/>
              <w:t>variabel dependen</w:t>
            </w:r>
          </w:p>
        </w:tc>
        <w:tc>
          <w:tcPr>
            <w:tcW w:w="1763" w:type="dxa"/>
            <w:shd w:val="clear" w:color="auto" w:fill="auto"/>
          </w:tcPr>
          <w:p w14:paraId="3EF63747" w14:textId="77777777" w:rsidR="00B21B22" w:rsidRPr="008C011B" w:rsidRDefault="006C7767" w:rsidP="006C7767">
            <w:pPr>
              <w:pStyle w:val="ListParagraph"/>
              <w:spacing w:before="100" w:beforeAutospacing="1" w:after="200" w:line="240" w:lineRule="auto"/>
              <w:ind w:left="0"/>
              <w:jc w:val="both"/>
              <w:rPr>
                <w:rFonts w:ascii="Times New Roman" w:hAnsi="Times New Roman"/>
                <w:sz w:val="24"/>
                <w:szCs w:val="24"/>
              </w:rPr>
            </w:pPr>
            <w:r w:rsidRPr="008C011B">
              <w:rPr>
                <w:rFonts w:ascii="Times New Roman" w:hAnsi="Times New Roman"/>
                <w:sz w:val="24"/>
                <w:szCs w:val="24"/>
              </w:rPr>
              <w:lastRenderedPageBreak/>
              <w:t xml:space="preserve">Penelitian ini dilakukan pada perusahaan indeks IDX80 yang terdaftar di BEI tahun 2020-2022, sedangkan penelitian </w:t>
            </w:r>
            <w:r w:rsidRPr="008C011B">
              <w:rPr>
                <w:rFonts w:ascii="Times New Roman" w:hAnsi="Times New Roman"/>
                <w:noProof/>
                <w:color w:val="000000"/>
                <w:sz w:val="24"/>
                <w:szCs w:val="24"/>
              </w:rPr>
              <w:t xml:space="preserve">Aruan, Sitanggang, Tobing, &amp; Harianja </w:t>
            </w:r>
            <w:r w:rsidRPr="008C011B">
              <w:rPr>
                <w:rFonts w:ascii="Times New Roman" w:hAnsi="Times New Roman"/>
                <w:sz w:val="24"/>
                <w:szCs w:val="24"/>
              </w:rPr>
              <w:t xml:space="preserve">dilakukan pada perusahaan Makanan dan Minuman Yang Terdaftar Di Bursa Efek </w:t>
            </w:r>
            <w:r w:rsidRPr="008C011B">
              <w:rPr>
                <w:rFonts w:ascii="Times New Roman" w:hAnsi="Times New Roman"/>
                <w:sz w:val="24"/>
                <w:szCs w:val="24"/>
              </w:rPr>
              <w:lastRenderedPageBreak/>
              <w:t>Indonesia (2017-2020)</w:t>
            </w:r>
          </w:p>
        </w:tc>
      </w:tr>
    </w:tbl>
    <w:p w14:paraId="2CF41E5D" w14:textId="46994085" w:rsidR="005C59A7" w:rsidRPr="004D2404" w:rsidRDefault="004D2404" w:rsidP="00B21B22">
      <w:pPr>
        <w:spacing w:after="200" w:line="480" w:lineRule="auto"/>
        <w:ind w:firstLine="360"/>
        <w:jc w:val="both"/>
        <w:rPr>
          <w:rFonts w:ascii="Times New Roman" w:hAnsi="Times New Roman"/>
          <w:sz w:val="24"/>
          <w:szCs w:val="24"/>
        </w:rPr>
      </w:pPr>
      <w:r>
        <w:rPr>
          <w:rFonts w:ascii="Times New Roman" w:hAnsi="Times New Roman"/>
          <w:sz w:val="24"/>
          <w:szCs w:val="24"/>
        </w:rPr>
        <w:t>Sumber: Data diolah</w:t>
      </w:r>
      <w:r w:rsidR="00240D5A">
        <w:rPr>
          <w:rFonts w:ascii="Times New Roman" w:hAnsi="Times New Roman"/>
          <w:sz w:val="24"/>
          <w:szCs w:val="24"/>
        </w:rPr>
        <w:t xml:space="preserve"> peneliti</w:t>
      </w:r>
      <w:r>
        <w:rPr>
          <w:rFonts w:ascii="Times New Roman" w:hAnsi="Times New Roman"/>
          <w:sz w:val="24"/>
          <w:szCs w:val="24"/>
        </w:rPr>
        <w:t>, 202</w:t>
      </w:r>
      <w:r w:rsidR="009519EC">
        <w:rPr>
          <w:rFonts w:ascii="Times New Roman" w:hAnsi="Times New Roman"/>
          <w:sz w:val="24"/>
          <w:szCs w:val="24"/>
        </w:rPr>
        <w:t>4</w:t>
      </w:r>
      <w:r w:rsidR="00682721" w:rsidRPr="004D2404">
        <w:rPr>
          <w:rFonts w:ascii="Times New Roman" w:hAnsi="Times New Roman"/>
          <w:sz w:val="24"/>
          <w:szCs w:val="24"/>
        </w:rPr>
        <w:t xml:space="preserve"> </w:t>
      </w:r>
    </w:p>
    <w:p w14:paraId="2C3D9BC5" w14:textId="77777777" w:rsidR="005C59A7" w:rsidRDefault="00682721" w:rsidP="000B05E0">
      <w:pPr>
        <w:pStyle w:val="BABIITINJAUANPUSTAKA"/>
      </w:pPr>
      <w:bookmarkStart w:id="56" w:name="_Toc151415741"/>
      <w:bookmarkStart w:id="57" w:name="_Toc168295206"/>
      <w:r>
        <w:t>Kerangka Pemikiran Konseptual</w:t>
      </w:r>
      <w:bookmarkEnd w:id="56"/>
      <w:bookmarkEnd w:id="57"/>
    </w:p>
    <w:p w14:paraId="3E6F42C0" w14:textId="77777777" w:rsidR="006714D0" w:rsidRPr="00011688" w:rsidRDefault="006714D0" w:rsidP="003469D4">
      <w:pPr>
        <w:spacing w:after="0" w:line="480" w:lineRule="auto"/>
        <w:ind w:left="720" w:firstLine="360"/>
        <w:jc w:val="both"/>
        <w:rPr>
          <w:rFonts w:ascii="Times New Roman" w:hAnsi="Times New Roman"/>
          <w:sz w:val="24"/>
          <w:szCs w:val="24"/>
        </w:rPr>
      </w:pPr>
      <w:r w:rsidRPr="00011688">
        <w:rPr>
          <w:rFonts w:ascii="Times New Roman" w:hAnsi="Times New Roman"/>
          <w:spacing w:val="-4"/>
          <w:sz w:val="24"/>
        </w:rPr>
        <w:t xml:space="preserve">Kerangka </w:t>
      </w:r>
      <w:r w:rsidRPr="00011688">
        <w:rPr>
          <w:rFonts w:ascii="Times New Roman" w:hAnsi="Times New Roman"/>
          <w:sz w:val="24"/>
          <w:szCs w:val="24"/>
        </w:rPr>
        <w:t xml:space="preserve">berpikir merupakan penggabungan komprehensif pada keterkaitan antar variabel yang berasal dari beberapa teori tertentu. Struktur kognitif yang dihasilkan dapat berbentuk kerangka berpikir asosiatif atau komparatif </w:t>
      </w:r>
      <w:r w:rsidRPr="00011688">
        <w:rPr>
          <w:rFonts w:ascii="Times New Roman" w:hAnsi="Times New Roman"/>
          <w:spacing w:val="-4"/>
          <w:sz w:val="24"/>
        </w:rPr>
        <w:fldChar w:fldCharType="begin" w:fldLock="1"/>
      </w:r>
      <w:r w:rsidRPr="00011688">
        <w:rPr>
          <w:rFonts w:ascii="Times New Roman" w:hAnsi="Times New Roman"/>
          <w:spacing w:val="-4"/>
          <w:sz w:val="24"/>
        </w:rPr>
        <w:instrText>ADDIN CSL_CITATION {"citationItems":[{"id":"ITEM-1","itemData":{"author":[{"dropping-particle":"","family":"Sugiyono","given":"","non-dropping-particle":"","parse-names":false,"suffix":""}],"id":"ITEM-1","issued":{"date-parts":[["2022"]]},"publisher":"Alfabeta, cv","publisher-place":"Bandung","title":"Metode Kuantitaftif, Kualitatif, dan R&amp;D","type":"book"},"uris":["http://www.mendeley.com/documents/?uuid=f815bd1b-32e2-42de-b338-f55ff7610c35"]}],"mendeley":{"formattedCitation":"(Sugiyono, 2022)","manualFormatting":"(Sugiyono, 2022:98)","plainTextFormattedCitation":"(Sugiyono, 2022)","previouslyFormattedCitation":"(Sugiyono, 2022)"},"properties":{"noteIndex":0},"schema":"https://github.com/citation-style-language/schema/raw/master/csl-citation.json"}</w:instrText>
      </w:r>
      <w:r w:rsidRPr="00011688">
        <w:rPr>
          <w:rFonts w:ascii="Times New Roman" w:hAnsi="Times New Roman"/>
          <w:spacing w:val="-4"/>
          <w:sz w:val="24"/>
        </w:rPr>
        <w:fldChar w:fldCharType="separate"/>
      </w:r>
      <w:r w:rsidRPr="00011688">
        <w:rPr>
          <w:rFonts w:ascii="Times New Roman" w:hAnsi="Times New Roman"/>
          <w:noProof/>
          <w:spacing w:val="-4"/>
          <w:sz w:val="24"/>
        </w:rPr>
        <w:t>(Sugiyono, 2022:98)</w:t>
      </w:r>
      <w:r w:rsidRPr="00011688">
        <w:rPr>
          <w:rFonts w:ascii="Times New Roman" w:hAnsi="Times New Roman"/>
          <w:spacing w:val="-4"/>
          <w:sz w:val="24"/>
        </w:rPr>
        <w:fldChar w:fldCharType="end"/>
      </w:r>
      <w:r w:rsidRPr="00011688">
        <w:rPr>
          <w:rFonts w:ascii="Times New Roman" w:hAnsi="Times New Roman"/>
          <w:spacing w:val="-4"/>
          <w:sz w:val="24"/>
        </w:rPr>
        <w:t>.</w:t>
      </w:r>
    </w:p>
    <w:p w14:paraId="1E68F47A" w14:textId="12D0AD39" w:rsidR="005C59A7" w:rsidRPr="00011688" w:rsidRDefault="006714D0" w:rsidP="003469D4">
      <w:pPr>
        <w:spacing w:after="0" w:line="480" w:lineRule="auto"/>
        <w:ind w:left="720" w:firstLine="360"/>
        <w:jc w:val="both"/>
        <w:rPr>
          <w:rFonts w:ascii="Times New Roman" w:hAnsi="Times New Roman"/>
          <w:sz w:val="24"/>
          <w:szCs w:val="24"/>
        </w:rPr>
      </w:pPr>
      <w:r w:rsidRPr="00011688">
        <w:rPr>
          <w:rFonts w:ascii="Times New Roman" w:hAnsi="Times New Roman"/>
          <w:i/>
          <w:iCs/>
          <w:sz w:val="24"/>
          <w:szCs w:val="24"/>
        </w:rPr>
        <w:t>Variabel</w:t>
      </w:r>
      <w:r w:rsidRPr="00011688">
        <w:rPr>
          <w:rFonts w:ascii="Times New Roman" w:hAnsi="Times New Roman"/>
          <w:sz w:val="24"/>
          <w:szCs w:val="24"/>
        </w:rPr>
        <w:t xml:space="preserve"> dikategorikan menjadi dua jenis: </w:t>
      </w:r>
      <w:r w:rsidRPr="00011688">
        <w:rPr>
          <w:rFonts w:ascii="Times New Roman" w:hAnsi="Times New Roman"/>
          <w:i/>
          <w:iCs/>
          <w:sz w:val="24"/>
          <w:szCs w:val="24"/>
        </w:rPr>
        <w:t>variable independent</w:t>
      </w:r>
      <w:r w:rsidRPr="00011688">
        <w:rPr>
          <w:rFonts w:ascii="Times New Roman" w:hAnsi="Times New Roman"/>
          <w:sz w:val="24"/>
          <w:szCs w:val="24"/>
        </w:rPr>
        <w:t xml:space="preserve"> (X) dan </w:t>
      </w:r>
      <w:r w:rsidRPr="00011688">
        <w:rPr>
          <w:rFonts w:ascii="Times New Roman" w:hAnsi="Times New Roman"/>
          <w:i/>
          <w:iCs/>
          <w:sz w:val="24"/>
          <w:szCs w:val="24"/>
        </w:rPr>
        <w:t>variable dependent</w:t>
      </w:r>
      <w:r w:rsidRPr="00011688">
        <w:rPr>
          <w:rFonts w:ascii="Times New Roman" w:hAnsi="Times New Roman"/>
          <w:sz w:val="24"/>
          <w:szCs w:val="24"/>
        </w:rPr>
        <w:t xml:space="preserve"> (Y). </w:t>
      </w:r>
      <w:r w:rsidRPr="00011688">
        <w:rPr>
          <w:rFonts w:ascii="Times New Roman" w:hAnsi="Times New Roman"/>
          <w:i/>
          <w:iCs/>
          <w:sz w:val="24"/>
          <w:szCs w:val="24"/>
        </w:rPr>
        <w:t>Variable independent</w:t>
      </w:r>
      <w:r w:rsidRPr="00011688">
        <w:rPr>
          <w:rFonts w:ascii="Times New Roman" w:hAnsi="Times New Roman"/>
          <w:sz w:val="24"/>
          <w:szCs w:val="24"/>
        </w:rPr>
        <w:t xml:space="preserve">, disebut juga </w:t>
      </w:r>
      <w:r w:rsidRPr="00011688">
        <w:rPr>
          <w:rFonts w:ascii="Times New Roman" w:hAnsi="Times New Roman"/>
          <w:i/>
          <w:iCs/>
          <w:sz w:val="24"/>
          <w:szCs w:val="24"/>
        </w:rPr>
        <w:t xml:space="preserve">variable </w:t>
      </w:r>
      <w:r w:rsidRPr="00011688">
        <w:rPr>
          <w:rFonts w:ascii="Times New Roman" w:hAnsi="Times New Roman"/>
          <w:sz w:val="24"/>
          <w:szCs w:val="24"/>
        </w:rPr>
        <w:t xml:space="preserve">penyebab, adaIah </w:t>
      </w:r>
      <w:r w:rsidRPr="00011688">
        <w:rPr>
          <w:rFonts w:ascii="Times New Roman" w:hAnsi="Times New Roman"/>
          <w:i/>
          <w:iCs/>
          <w:sz w:val="24"/>
          <w:szCs w:val="24"/>
        </w:rPr>
        <w:t>variable</w:t>
      </w:r>
      <w:r w:rsidRPr="00011688">
        <w:rPr>
          <w:rFonts w:ascii="Times New Roman" w:hAnsi="Times New Roman"/>
          <w:sz w:val="24"/>
          <w:szCs w:val="24"/>
        </w:rPr>
        <w:t xml:space="preserve"> yang memberikan pengaruh atau menjadi katalisator tejadinya perubahan atau kemunculan </w:t>
      </w:r>
      <w:r w:rsidRPr="00011688">
        <w:rPr>
          <w:rFonts w:ascii="Times New Roman" w:hAnsi="Times New Roman"/>
          <w:i/>
          <w:iCs/>
          <w:sz w:val="24"/>
          <w:szCs w:val="24"/>
        </w:rPr>
        <w:t>variable</w:t>
      </w:r>
      <w:r w:rsidRPr="00011688">
        <w:rPr>
          <w:rFonts w:ascii="Times New Roman" w:hAnsi="Times New Roman"/>
          <w:sz w:val="24"/>
          <w:szCs w:val="24"/>
        </w:rPr>
        <w:t xml:space="preserve"> terikat (disebut juga </w:t>
      </w:r>
      <w:r w:rsidRPr="00011688">
        <w:rPr>
          <w:rFonts w:ascii="Times New Roman" w:hAnsi="Times New Roman"/>
          <w:i/>
          <w:iCs/>
          <w:sz w:val="24"/>
          <w:szCs w:val="24"/>
        </w:rPr>
        <w:t>variable</w:t>
      </w:r>
      <w:r w:rsidRPr="00011688">
        <w:rPr>
          <w:rFonts w:ascii="Times New Roman" w:hAnsi="Times New Roman"/>
          <w:sz w:val="24"/>
          <w:szCs w:val="24"/>
        </w:rPr>
        <w:t xml:space="preserve"> lampiran). </w:t>
      </w:r>
      <w:r w:rsidRPr="00011688">
        <w:rPr>
          <w:rFonts w:ascii="Times New Roman" w:hAnsi="Times New Roman"/>
          <w:i/>
          <w:iCs/>
          <w:sz w:val="24"/>
          <w:szCs w:val="24"/>
        </w:rPr>
        <w:t>Variable</w:t>
      </w:r>
      <w:r w:rsidRPr="00011688">
        <w:rPr>
          <w:rFonts w:ascii="Times New Roman" w:hAnsi="Times New Roman"/>
          <w:sz w:val="24"/>
          <w:szCs w:val="24"/>
        </w:rPr>
        <w:t xml:space="preserve"> terikat yang sering disebut dengan </w:t>
      </w:r>
      <w:r w:rsidRPr="00011688">
        <w:rPr>
          <w:rFonts w:ascii="Times New Roman" w:hAnsi="Times New Roman"/>
          <w:i/>
          <w:iCs/>
          <w:sz w:val="24"/>
          <w:szCs w:val="24"/>
        </w:rPr>
        <w:t>variable</w:t>
      </w:r>
      <w:r w:rsidRPr="00011688">
        <w:rPr>
          <w:rFonts w:ascii="Times New Roman" w:hAnsi="Times New Roman"/>
          <w:sz w:val="24"/>
          <w:szCs w:val="24"/>
        </w:rPr>
        <w:t xml:space="preserve"> hasil adalah </w:t>
      </w:r>
      <w:r w:rsidRPr="00011688">
        <w:rPr>
          <w:rFonts w:ascii="Times New Roman" w:hAnsi="Times New Roman"/>
          <w:i/>
          <w:iCs/>
          <w:sz w:val="24"/>
          <w:szCs w:val="24"/>
        </w:rPr>
        <w:t>variable</w:t>
      </w:r>
      <w:r w:rsidRPr="00011688">
        <w:rPr>
          <w:rFonts w:ascii="Times New Roman" w:hAnsi="Times New Roman"/>
          <w:sz w:val="24"/>
          <w:szCs w:val="24"/>
        </w:rPr>
        <w:t xml:space="preserve"> yang terpegaruhi atau merupakan akibat dari kehadiran </w:t>
      </w:r>
      <w:r w:rsidRPr="00011688">
        <w:rPr>
          <w:rFonts w:ascii="Times New Roman" w:hAnsi="Times New Roman"/>
          <w:i/>
          <w:iCs/>
          <w:sz w:val="24"/>
          <w:szCs w:val="24"/>
        </w:rPr>
        <w:t>variable</w:t>
      </w:r>
      <w:r w:rsidRPr="00011688">
        <w:rPr>
          <w:rFonts w:ascii="Times New Roman" w:hAnsi="Times New Roman"/>
          <w:sz w:val="24"/>
          <w:szCs w:val="24"/>
        </w:rPr>
        <w:t xml:space="preserve"> bebas </w:t>
      </w:r>
      <w:r w:rsidRPr="00011688">
        <w:rPr>
          <w:rFonts w:ascii="Times New Roman" w:hAnsi="Times New Roman"/>
          <w:spacing w:val="-4"/>
          <w:sz w:val="24"/>
        </w:rPr>
        <w:fldChar w:fldCharType="begin" w:fldLock="1"/>
      </w:r>
      <w:r w:rsidRPr="00011688">
        <w:rPr>
          <w:rFonts w:ascii="Times New Roman" w:hAnsi="Times New Roman"/>
          <w:spacing w:val="-4"/>
          <w:sz w:val="24"/>
        </w:rPr>
        <w:instrText>ADDIN CSL_CITATION {"citationItems":[{"id":"ITEM-1","itemData":{"author":[{"dropping-particle":"","family":"Sugiyono","given":"","non-dropping-particle":"","parse-names":false,"suffix":""}],"id":"ITEM-1","issued":{"date-parts":[["2022"]]},"publisher":"Alfabeta, cv","publisher-place":"Bandung","title":"Metode Kuantitaftif, Kualitatif, dan R&amp;D","type":"book"},"uris":["http://www.mendeley.com/documents/?uuid=f815bd1b-32e2-42de-b338-f55ff7610c35"]}],"mendeley":{"formattedCitation":"(Sugiyono, 2022)","manualFormatting":"(Sugiyono, 2022:69)","plainTextFormattedCitation":"(Sugiyono, 2022)","previouslyFormattedCitation":"(Sugiyono, 2022)"},"properties":{"noteIndex":0},"schema":"https://github.com/citation-style-language/schema/raw/master/csl-citation.json"}</w:instrText>
      </w:r>
      <w:r w:rsidRPr="00011688">
        <w:rPr>
          <w:rFonts w:ascii="Times New Roman" w:hAnsi="Times New Roman"/>
          <w:spacing w:val="-4"/>
          <w:sz w:val="24"/>
        </w:rPr>
        <w:fldChar w:fldCharType="separate"/>
      </w:r>
      <w:r w:rsidRPr="00011688">
        <w:rPr>
          <w:rFonts w:ascii="Times New Roman" w:hAnsi="Times New Roman"/>
          <w:noProof/>
          <w:spacing w:val="-4"/>
          <w:sz w:val="24"/>
        </w:rPr>
        <w:t>(Sugiyono, 2022:69)</w:t>
      </w:r>
      <w:r w:rsidRPr="00011688">
        <w:rPr>
          <w:rFonts w:ascii="Times New Roman" w:hAnsi="Times New Roman"/>
          <w:spacing w:val="-4"/>
          <w:sz w:val="24"/>
        </w:rPr>
        <w:fldChar w:fldCharType="end"/>
      </w:r>
      <w:r w:rsidRPr="00011688">
        <w:rPr>
          <w:rFonts w:ascii="Times New Roman" w:hAnsi="Times New Roman"/>
          <w:spacing w:val="-4"/>
          <w:sz w:val="24"/>
        </w:rPr>
        <w:t>.</w:t>
      </w:r>
    </w:p>
    <w:p w14:paraId="3B77A3FE" w14:textId="2435DDC5" w:rsidR="005C59A7" w:rsidRPr="00011688" w:rsidRDefault="00682721" w:rsidP="00485574">
      <w:pPr>
        <w:pStyle w:val="ListParagraph"/>
        <w:spacing w:line="480" w:lineRule="auto"/>
        <w:ind w:firstLine="360"/>
        <w:jc w:val="both"/>
        <w:rPr>
          <w:rFonts w:ascii="Times New Roman" w:hAnsi="Times New Roman"/>
          <w:spacing w:val="-4"/>
          <w:sz w:val="24"/>
        </w:rPr>
      </w:pPr>
      <w:r w:rsidRPr="00011688">
        <w:rPr>
          <w:rFonts w:ascii="Times New Roman" w:hAnsi="Times New Roman"/>
          <w:spacing w:val="-4"/>
          <w:sz w:val="24"/>
        </w:rPr>
        <w:t xml:space="preserve">Dalam penelitian ini </w:t>
      </w:r>
      <w:r w:rsidRPr="00011688">
        <w:rPr>
          <w:rFonts w:ascii="Times New Roman" w:hAnsi="Times New Roman"/>
          <w:i/>
          <w:iCs/>
          <w:spacing w:val="-4"/>
          <w:sz w:val="24"/>
        </w:rPr>
        <w:t>variab</w:t>
      </w:r>
      <w:r w:rsidR="006714D0" w:rsidRPr="00011688">
        <w:rPr>
          <w:rFonts w:ascii="Times New Roman" w:hAnsi="Times New Roman"/>
          <w:i/>
          <w:iCs/>
          <w:spacing w:val="-4"/>
          <w:sz w:val="24"/>
        </w:rPr>
        <w:t>le</w:t>
      </w:r>
      <w:r w:rsidRPr="00011688">
        <w:rPr>
          <w:rFonts w:ascii="Times New Roman" w:hAnsi="Times New Roman"/>
          <w:i/>
          <w:iCs/>
          <w:spacing w:val="-4"/>
          <w:sz w:val="24"/>
        </w:rPr>
        <w:t xml:space="preserve"> independen</w:t>
      </w:r>
      <w:r w:rsidR="006714D0" w:rsidRPr="00011688">
        <w:rPr>
          <w:rFonts w:ascii="Times New Roman" w:hAnsi="Times New Roman"/>
          <w:i/>
          <w:iCs/>
          <w:spacing w:val="-4"/>
          <w:sz w:val="24"/>
        </w:rPr>
        <w:t>t</w:t>
      </w:r>
      <w:r w:rsidRPr="00011688">
        <w:rPr>
          <w:rFonts w:ascii="Times New Roman" w:hAnsi="Times New Roman"/>
          <w:i/>
          <w:iCs/>
          <w:spacing w:val="-4"/>
          <w:sz w:val="24"/>
        </w:rPr>
        <w:t>nya</w:t>
      </w:r>
      <w:r w:rsidRPr="00011688">
        <w:rPr>
          <w:rFonts w:ascii="Times New Roman" w:hAnsi="Times New Roman"/>
          <w:spacing w:val="-4"/>
          <w:sz w:val="24"/>
        </w:rPr>
        <w:t xml:space="preserve"> adalah </w:t>
      </w:r>
      <w:r w:rsidRPr="00011688">
        <w:rPr>
          <w:rFonts w:ascii="Times New Roman" w:hAnsi="Times New Roman"/>
          <w:i/>
          <w:iCs/>
          <w:spacing w:val="-4"/>
          <w:sz w:val="24"/>
        </w:rPr>
        <w:t>asset structure, firm size, operating leverage,</w:t>
      </w:r>
      <w:r w:rsidRPr="00011688">
        <w:rPr>
          <w:rFonts w:ascii="Times New Roman" w:hAnsi="Times New Roman"/>
          <w:spacing w:val="-4"/>
          <w:sz w:val="24"/>
        </w:rPr>
        <w:t xml:space="preserve"> dan </w:t>
      </w:r>
      <w:r w:rsidRPr="00011688">
        <w:rPr>
          <w:rFonts w:ascii="Times New Roman" w:hAnsi="Times New Roman"/>
          <w:i/>
          <w:iCs/>
          <w:spacing w:val="-4"/>
          <w:sz w:val="24"/>
        </w:rPr>
        <w:t>sales growth</w:t>
      </w:r>
      <w:r w:rsidRPr="00011688">
        <w:rPr>
          <w:rFonts w:ascii="Times New Roman" w:hAnsi="Times New Roman"/>
          <w:spacing w:val="-4"/>
          <w:sz w:val="24"/>
        </w:rPr>
        <w:t xml:space="preserve">, </w:t>
      </w:r>
      <w:r w:rsidR="00E27030" w:rsidRPr="00011688">
        <w:rPr>
          <w:rFonts w:ascii="Times New Roman" w:hAnsi="Times New Roman"/>
          <w:spacing w:val="-4"/>
          <w:sz w:val="24"/>
        </w:rPr>
        <w:t xml:space="preserve">dan </w:t>
      </w:r>
      <w:r w:rsidR="00ED647B" w:rsidRPr="00011688">
        <w:rPr>
          <w:rFonts w:ascii="Times New Roman" w:hAnsi="Times New Roman"/>
          <w:i/>
          <w:iCs/>
          <w:spacing w:val="-4"/>
          <w:sz w:val="24"/>
        </w:rPr>
        <w:t>capital structure</w:t>
      </w:r>
      <w:r w:rsidR="00E27030" w:rsidRPr="00011688">
        <w:rPr>
          <w:rFonts w:ascii="Times New Roman" w:hAnsi="Times New Roman"/>
          <w:spacing w:val="-4"/>
          <w:sz w:val="24"/>
        </w:rPr>
        <w:t xml:space="preserve"> menjadi </w:t>
      </w:r>
      <w:r w:rsidR="00E27030" w:rsidRPr="00011688">
        <w:rPr>
          <w:rFonts w:ascii="Times New Roman" w:hAnsi="Times New Roman"/>
          <w:i/>
          <w:iCs/>
          <w:spacing w:val="-4"/>
          <w:sz w:val="24"/>
        </w:rPr>
        <w:t>variab</w:t>
      </w:r>
      <w:r w:rsidR="006714D0" w:rsidRPr="00011688">
        <w:rPr>
          <w:rFonts w:ascii="Times New Roman" w:hAnsi="Times New Roman"/>
          <w:i/>
          <w:iCs/>
          <w:spacing w:val="-4"/>
          <w:sz w:val="24"/>
        </w:rPr>
        <w:t>le</w:t>
      </w:r>
      <w:r w:rsidR="00E27030" w:rsidRPr="00011688">
        <w:rPr>
          <w:rFonts w:ascii="Times New Roman" w:hAnsi="Times New Roman"/>
          <w:i/>
          <w:iCs/>
          <w:spacing w:val="-4"/>
          <w:sz w:val="24"/>
        </w:rPr>
        <w:t xml:space="preserve"> dependen</w:t>
      </w:r>
      <w:r w:rsidR="006714D0" w:rsidRPr="00011688">
        <w:rPr>
          <w:rFonts w:ascii="Times New Roman" w:hAnsi="Times New Roman"/>
          <w:i/>
          <w:iCs/>
          <w:spacing w:val="-4"/>
          <w:sz w:val="24"/>
        </w:rPr>
        <w:t>t</w:t>
      </w:r>
      <w:r w:rsidR="00E27030" w:rsidRPr="00011688">
        <w:rPr>
          <w:rFonts w:ascii="Times New Roman" w:hAnsi="Times New Roman"/>
          <w:spacing w:val="-4"/>
          <w:sz w:val="24"/>
        </w:rPr>
        <w:t>nya.</w:t>
      </w:r>
    </w:p>
    <w:p w14:paraId="77DB1F89" w14:textId="40E194E5" w:rsidR="005C59A7" w:rsidRPr="00011688" w:rsidRDefault="00682721" w:rsidP="00E121E9">
      <w:pPr>
        <w:pStyle w:val="ListParagraph"/>
        <w:numPr>
          <w:ilvl w:val="0"/>
          <w:numId w:val="6"/>
        </w:numPr>
        <w:spacing w:line="480" w:lineRule="auto"/>
        <w:jc w:val="both"/>
        <w:rPr>
          <w:rFonts w:ascii="Times New Roman" w:hAnsi="Times New Roman"/>
          <w:spacing w:val="-4"/>
          <w:sz w:val="24"/>
        </w:rPr>
      </w:pPr>
      <w:r w:rsidRPr="00011688">
        <w:rPr>
          <w:rFonts w:ascii="Times New Roman" w:hAnsi="Times New Roman"/>
          <w:spacing w:val="-4"/>
          <w:sz w:val="24"/>
        </w:rPr>
        <w:t xml:space="preserve">Pengaruh </w:t>
      </w:r>
      <w:r w:rsidRPr="00011688">
        <w:rPr>
          <w:rFonts w:ascii="Times New Roman" w:hAnsi="Times New Roman"/>
          <w:i/>
          <w:iCs/>
          <w:spacing w:val="-4"/>
          <w:sz w:val="24"/>
        </w:rPr>
        <w:t>Asset Structure</w:t>
      </w:r>
      <w:r w:rsidRPr="00011688">
        <w:rPr>
          <w:rFonts w:ascii="Times New Roman" w:hAnsi="Times New Roman"/>
          <w:spacing w:val="-4"/>
          <w:sz w:val="24"/>
        </w:rPr>
        <w:t xml:space="preserve"> terhadap </w:t>
      </w:r>
      <w:r w:rsidR="00ED647B" w:rsidRPr="00011688">
        <w:rPr>
          <w:rFonts w:ascii="Times New Roman" w:hAnsi="Times New Roman"/>
          <w:i/>
          <w:iCs/>
          <w:spacing w:val="-4"/>
          <w:sz w:val="24"/>
        </w:rPr>
        <w:t>Capital Structure</w:t>
      </w:r>
    </w:p>
    <w:p w14:paraId="2C55C9ED" w14:textId="4834BB88" w:rsidR="003811F4" w:rsidRPr="00011688" w:rsidRDefault="00E27030" w:rsidP="002D56C7">
      <w:pPr>
        <w:pStyle w:val="ListParagraph"/>
        <w:spacing w:line="480" w:lineRule="auto"/>
        <w:ind w:left="1080" w:firstLine="355"/>
        <w:jc w:val="both"/>
        <w:rPr>
          <w:rFonts w:ascii="Times New Roman" w:hAnsi="Times New Roman"/>
          <w:spacing w:val="-4"/>
          <w:sz w:val="24"/>
        </w:rPr>
      </w:pPr>
      <w:r w:rsidRPr="00011688">
        <w:rPr>
          <w:rFonts w:ascii="Times New Roman" w:hAnsi="Times New Roman"/>
          <w:sz w:val="24"/>
          <w:szCs w:val="24"/>
        </w:rPr>
        <w:t>Dengan me</w:t>
      </w:r>
      <w:r w:rsidR="006B76A6" w:rsidRPr="00011688">
        <w:rPr>
          <w:rFonts w:ascii="Times New Roman" w:hAnsi="Times New Roman"/>
          <w:sz w:val="24"/>
          <w:szCs w:val="24"/>
        </w:rPr>
        <w:t>ngutamakan</w:t>
      </w:r>
      <w:r w:rsidRPr="00011688">
        <w:rPr>
          <w:rFonts w:ascii="Times New Roman" w:hAnsi="Times New Roman"/>
          <w:sz w:val="24"/>
          <w:szCs w:val="24"/>
        </w:rPr>
        <w:t xml:space="preserve"> pe</w:t>
      </w:r>
      <w:r w:rsidR="006B76A6" w:rsidRPr="00011688">
        <w:rPr>
          <w:rFonts w:ascii="Times New Roman" w:hAnsi="Times New Roman"/>
          <w:sz w:val="24"/>
          <w:szCs w:val="24"/>
        </w:rPr>
        <w:t>makaian</w:t>
      </w:r>
      <w:r w:rsidRPr="00011688">
        <w:rPr>
          <w:rFonts w:ascii="Times New Roman" w:hAnsi="Times New Roman"/>
          <w:sz w:val="24"/>
          <w:szCs w:val="24"/>
        </w:rPr>
        <w:t xml:space="preserve"> dana internal dibandingkan dana eksternal, perusahaan dapat mengoptimalkan pembiayaannya dan meminimalkan ketergantungannya pada modal eksternal, yang pada </w:t>
      </w:r>
      <w:r w:rsidRPr="00011688">
        <w:rPr>
          <w:rFonts w:ascii="Times New Roman" w:hAnsi="Times New Roman"/>
          <w:sz w:val="24"/>
          <w:szCs w:val="24"/>
        </w:rPr>
        <w:lastRenderedPageBreak/>
        <w:t xml:space="preserve">akhirnya mengakibatkan berkurangnya </w:t>
      </w:r>
      <w:r w:rsidRPr="00011688">
        <w:rPr>
          <w:rFonts w:ascii="Times New Roman" w:hAnsi="Times New Roman"/>
          <w:i/>
          <w:iCs/>
          <w:sz w:val="24"/>
          <w:szCs w:val="24"/>
        </w:rPr>
        <w:t>Capital Structure</w:t>
      </w:r>
      <w:r w:rsidRPr="00011688">
        <w:rPr>
          <w:rFonts w:ascii="Times New Roman" w:hAnsi="Times New Roman"/>
          <w:sz w:val="24"/>
          <w:szCs w:val="24"/>
        </w:rPr>
        <w:t xml:space="preserve"> </w:t>
      </w:r>
      <w:r w:rsidRPr="00011688">
        <w:rPr>
          <w:rFonts w:ascii="Times New Roman" w:hAnsi="Times New Roman"/>
          <w:spacing w:val="-4"/>
          <w:sz w:val="24"/>
        </w:rPr>
        <w:fldChar w:fldCharType="begin" w:fldLock="1"/>
      </w:r>
      <w:r w:rsidRPr="00011688">
        <w:rPr>
          <w:rFonts w:ascii="Times New Roman" w:hAnsi="Times New Roman"/>
          <w:spacing w:val="-4"/>
          <w:sz w:val="24"/>
        </w:rPr>
        <w:instrText>ADDIN CSL_CITATION {"citationItems":[{"id":"ITEM-1","itemData":{"ISSN":"2461-0593","abstract":"Penelitian ini bertujuan untuk menguji pengaruh variabel struktur aktiva, operating leverage, dan growth oppurtunity terhadap struktur modal perusahaan plastik dan kemasan yang go public di Bursa Efek Indonesia. Sampel dalam penelitian ini menggunakan purposive sampling dan sampel yang digunakan dalam penelitian ini sebesar 8 perusahaan, periode pengamatan tahun 2014-2018. Jenis data yang digunakan dalam penelitian ini adalah data sekunder dengan menggunakan data laporan keuangan.Teknik analisis yang digunakan adalah analisis regresi linier berganda. Pengujian dari penelitian ini menggunakan uji t yang hasilnya menunjukkan variabel struktur aktiva berpengaruh negatif dan signifikan terhadap struktur modal, operating leverage berpengaruh positif dan signifikan terhadap struktur modal, sedangkan growth oppurtunity berpengaruh positif dan tidak signifikan terhadap struktur modal.","author":[{"dropping-particle":"","family":"Yuliarti","given":"Fifi Dwi","non-dropping-particle":"","parse-names":false,"suffix":""},{"dropping-particle":"","family":"Triyonowati","given":"Triyonowati","non-dropping-particle":"","parse-names":false,"suffix":""}],"container-title":"Jurnal Ilmu dan Riset Manajemen (JIRM)","id":"ITEM-1","issue":"4","issued":{"date-parts":[["2020"]]},"page":"1-18","title":"Pengaruh Struktur Aktiva, Operating Leverage, Dan Growth Opportunity Terhadap Struktur Modal","type":"article-journal","volume":"9"},"uris":["http://www.mendeley.com/documents/?uuid=dad591e6-e07f-3697-b7b7-654142a18038"]}],"mendeley":{"formattedCitation":"(Yuliarti &amp; Triyonowati, 2020)","plainTextFormattedCitation":"(Yuliarti &amp; Triyonowati, 2020)","previouslyFormattedCitation":"(Yuliarti &amp; Triyonowati, 2020)"},"properties":{"noteIndex":0},"schema":"https://github.com/citation-style-language/schema/raw/master/csl-citation.json"}</w:instrText>
      </w:r>
      <w:r w:rsidRPr="00011688">
        <w:rPr>
          <w:rFonts w:ascii="Times New Roman" w:hAnsi="Times New Roman"/>
          <w:spacing w:val="-4"/>
          <w:sz w:val="24"/>
        </w:rPr>
        <w:fldChar w:fldCharType="separate"/>
      </w:r>
      <w:r w:rsidRPr="00011688">
        <w:rPr>
          <w:rFonts w:ascii="Times New Roman" w:hAnsi="Times New Roman"/>
          <w:noProof/>
          <w:spacing w:val="-4"/>
          <w:sz w:val="24"/>
        </w:rPr>
        <w:t>(Yuliarti &amp; Triyonowati, 2020)</w:t>
      </w:r>
      <w:r w:rsidRPr="00011688">
        <w:rPr>
          <w:rFonts w:ascii="Times New Roman" w:hAnsi="Times New Roman"/>
          <w:spacing w:val="-4"/>
          <w:sz w:val="24"/>
        </w:rPr>
        <w:fldChar w:fldCharType="end"/>
      </w:r>
      <w:r w:rsidR="004304F6" w:rsidRPr="00011688">
        <w:rPr>
          <w:rFonts w:ascii="Times New Roman" w:hAnsi="Times New Roman"/>
          <w:spacing w:val="-4"/>
          <w:sz w:val="24"/>
        </w:rPr>
        <w:t>.</w:t>
      </w:r>
    </w:p>
    <w:p w14:paraId="72304603" w14:textId="2C5654EF" w:rsidR="005C59A7" w:rsidRPr="00011688" w:rsidRDefault="00682721" w:rsidP="00E121E9">
      <w:pPr>
        <w:pStyle w:val="ListParagraph"/>
        <w:numPr>
          <w:ilvl w:val="0"/>
          <w:numId w:val="6"/>
        </w:numPr>
        <w:spacing w:line="480" w:lineRule="auto"/>
        <w:jc w:val="both"/>
        <w:rPr>
          <w:rFonts w:ascii="Times New Roman" w:hAnsi="Times New Roman"/>
          <w:spacing w:val="-4"/>
          <w:sz w:val="24"/>
        </w:rPr>
      </w:pPr>
      <w:r w:rsidRPr="00011688">
        <w:rPr>
          <w:rFonts w:ascii="Times New Roman" w:hAnsi="Times New Roman"/>
          <w:spacing w:val="-4"/>
          <w:sz w:val="24"/>
        </w:rPr>
        <w:t xml:space="preserve">Pengaruh </w:t>
      </w:r>
      <w:r w:rsidRPr="00011688">
        <w:rPr>
          <w:rFonts w:ascii="Times New Roman" w:hAnsi="Times New Roman"/>
          <w:i/>
          <w:iCs/>
          <w:spacing w:val="-4"/>
          <w:sz w:val="24"/>
        </w:rPr>
        <w:t>Firm Size</w:t>
      </w:r>
      <w:r w:rsidRPr="00011688">
        <w:rPr>
          <w:rFonts w:ascii="Times New Roman" w:hAnsi="Times New Roman"/>
          <w:spacing w:val="-4"/>
          <w:sz w:val="24"/>
        </w:rPr>
        <w:t xml:space="preserve"> terhadap </w:t>
      </w:r>
      <w:r w:rsidR="00ED647B" w:rsidRPr="00011688">
        <w:rPr>
          <w:rFonts w:ascii="Times New Roman" w:hAnsi="Times New Roman"/>
          <w:i/>
          <w:iCs/>
          <w:spacing w:val="-4"/>
          <w:sz w:val="24"/>
        </w:rPr>
        <w:t>Capital Structure</w:t>
      </w:r>
    </w:p>
    <w:p w14:paraId="40FAD4C8" w14:textId="51004214" w:rsidR="005C59A7" w:rsidRPr="00011688" w:rsidRDefault="00E27030" w:rsidP="00E27030">
      <w:pPr>
        <w:pStyle w:val="ListParagraph"/>
        <w:spacing w:line="480" w:lineRule="auto"/>
        <w:ind w:left="1080" w:firstLine="360"/>
        <w:jc w:val="both"/>
        <w:rPr>
          <w:rFonts w:ascii="Times New Roman" w:hAnsi="Times New Roman"/>
          <w:spacing w:val="-4"/>
          <w:sz w:val="24"/>
          <w:szCs w:val="24"/>
        </w:rPr>
      </w:pPr>
      <w:r w:rsidRPr="00011688">
        <w:rPr>
          <w:rFonts w:ascii="Times New Roman" w:hAnsi="Times New Roman"/>
          <w:i/>
          <w:iCs/>
          <w:sz w:val="24"/>
          <w:szCs w:val="24"/>
        </w:rPr>
        <w:t>Firm Size</w:t>
      </w:r>
      <w:r w:rsidRPr="00011688">
        <w:rPr>
          <w:rFonts w:ascii="Times New Roman" w:hAnsi="Times New Roman"/>
          <w:sz w:val="24"/>
          <w:szCs w:val="24"/>
        </w:rPr>
        <w:t xml:space="preserve"> akan berdampak lamgsung kepada nilai penjualannya dan potensi menghasilkan keuntungannya yang signifikan. Laba yang besar akan memungkinkan </w:t>
      </w:r>
      <w:r w:rsidRPr="00011688">
        <w:rPr>
          <w:rFonts w:ascii="Times New Roman" w:hAnsi="Times New Roman"/>
          <w:i/>
          <w:iCs/>
          <w:sz w:val="24"/>
          <w:szCs w:val="24"/>
        </w:rPr>
        <w:t>company</w:t>
      </w:r>
      <w:r w:rsidRPr="00011688">
        <w:rPr>
          <w:rFonts w:ascii="Times New Roman" w:hAnsi="Times New Roman"/>
          <w:sz w:val="24"/>
          <w:szCs w:val="24"/>
        </w:rPr>
        <w:t xml:space="preserve"> pada kebutuhan modalya menjadi terpenuhi yaitu dari dana intenal. Dengan menggunakan sumber daya tersebut, dapat mengurangi beban utang perusahaan </w:t>
      </w:r>
      <w:r w:rsidRPr="00011688">
        <w:rPr>
          <w:rFonts w:ascii="Times New Roman" w:hAnsi="Times New Roman"/>
          <w:spacing w:val="-4"/>
          <w:sz w:val="24"/>
          <w:szCs w:val="24"/>
        </w:rPr>
        <w:fldChar w:fldCharType="begin" w:fldLock="1"/>
      </w:r>
      <w:r w:rsidRPr="00011688">
        <w:rPr>
          <w:rFonts w:ascii="Times New Roman" w:hAnsi="Times New Roman"/>
          <w:spacing w:val="-4"/>
          <w:sz w:val="24"/>
          <w:szCs w:val="24"/>
        </w:rPr>
        <w:instrText>ADDIN CSL_CITATION {"citationItems":[{"id":"ITEM-1","itemData":{"DOI":"10.51713/jamas.v2i1.23","abstract":"This study aims to determine how the influence of asset structure, profitability, company size, and liquidity on capital structure partially or simultaneously. The data used in this study were taken from financial reports that can be accessed on the Indonesia Stock Exchange (IDX) or www.idx.co.id and their respective websites from the manufacturing companies in the cosmetics and household equipment&lt; subsector. Sampling uses a purposive sampling technique and gets the results of 5 company samples that fit the research criteria. The analysis technique used is multiple linear regression analysis. The results of this study indicate that partially the asset structure has no significant effect on the capital structure with the calculated T calculation value of 1.664, and a significant value of 0.112, profitability has a significant effect on the capital structure with the calculation result of the calculated T value of -3.720 and a significant value of 0.001, company size has a significant effect on capital structure with the calculated T value of - 2,950 and a significant value of 0.008, and the liquidity has a significant effect on the capital structure with a calculated T value of -8,082 and a significance value of 0,000. While the simultaneous structure of assets, profitability, company size, and liquidity have significant effect on capital structure with the calculated F calculation of 34.620 and a significant value of 0.000.","author":[{"dropping-particle":"","family":"Manja","given":"U Alphonsius","non-dropping-particle":"","parse-names":false,"suffix":""},{"dropping-particle":"","family":"Suryantari","given":"Eka Putri","non-dropping-particle":"","parse-names":false,"suffix":""}],"container-title":"Journal of Applied Management and Accounting Science","id":"ITEM-1","issue":"1","issued":{"date-parts":[["2020"]]},"page":"12-22","title":"Pengaruh Struktur Aktiva, Profitabilitas, Ukuran Perusahaan, Dan Likuiditas Terhadap Struktur Modal Pada Perusahaan Manufaktur , Tahun 2014-2018","type":"article-journal","volume":"2"},"uris":["http://www.mendeley.com/documents/?uuid=f2490219-c695-47fe-9f9b-3e944c5f7f36"]}],"mendeley":{"formattedCitation":"(Manja &amp; Suryantari, 2020)","plainTextFormattedCitation":"(Manja &amp; Suryantari, 2020)","previouslyFormattedCitation":"(Manja &amp; Suryantari, 2020)"},"properties":{"noteIndex":0},"schema":"https://github.com/citation-style-language/schema/raw/master/csl-citation.json"}</w:instrText>
      </w:r>
      <w:r w:rsidRPr="00011688">
        <w:rPr>
          <w:rFonts w:ascii="Times New Roman" w:hAnsi="Times New Roman"/>
          <w:spacing w:val="-4"/>
          <w:sz w:val="24"/>
          <w:szCs w:val="24"/>
        </w:rPr>
        <w:fldChar w:fldCharType="separate"/>
      </w:r>
      <w:r w:rsidRPr="00011688">
        <w:rPr>
          <w:rFonts w:ascii="Times New Roman" w:hAnsi="Times New Roman"/>
          <w:noProof/>
          <w:spacing w:val="-4"/>
          <w:sz w:val="24"/>
          <w:szCs w:val="24"/>
        </w:rPr>
        <w:t>(Manja &amp; Suryantari, 2020)</w:t>
      </w:r>
      <w:r w:rsidRPr="00011688">
        <w:rPr>
          <w:rFonts w:ascii="Times New Roman" w:hAnsi="Times New Roman"/>
          <w:spacing w:val="-4"/>
          <w:sz w:val="24"/>
          <w:szCs w:val="24"/>
        </w:rPr>
        <w:fldChar w:fldCharType="end"/>
      </w:r>
      <w:r w:rsidRPr="00011688">
        <w:rPr>
          <w:rFonts w:ascii="Times New Roman" w:hAnsi="Times New Roman"/>
          <w:spacing w:val="-4"/>
          <w:sz w:val="24"/>
          <w:szCs w:val="24"/>
        </w:rPr>
        <w:t>.</w:t>
      </w:r>
    </w:p>
    <w:p w14:paraId="71C1C183" w14:textId="69BFC540" w:rsidR="005C59A7" w:rsidRPr="00011688" w:rsidRDefault="00682721" w:rsidP="00E121E9">
      <w:pPr>
        <w:pStyle w:val="ListParagraph"/>
        <w:numPr>
          <w:ilvl w:val="0"/>
          <w:numId w:val="6"/>
        </w:numPr>
        <w:spacing w:line="480" w:lineRule="auto"/>
        <w:jc w:val="both"/>
        <w:rPr>
          <w:rFonts w:ascii="Times New Roman" w:hAnsi="Times New Roman"/>
          <w:spacing w:val="-4"/>
          <w:sz w:val="24"/>
        </w:rPr>
      </w:pPr>
      <w:r w:rsidRPr="00011688">
        <w:rPr>
          <w:rFonts w:ascii="Times New Roman" w:hAnsi="Times New Roman"/>
          <w:spacing w:val="-4"/>
          <w:sz w:val="24"/>
        </w:rPr>
        <w:t xml:space="preserve">Pengaruh </w:t>
      </w:r>
      <w:r w:rsidRPr="00011688">
        <w:rPr>
          <w:rFonts w:ascii="Times New Roman" w:hAnsi="Times New Roman"/>
          <w:i/>
          <w:iCs/>
          <w:spacing w:val="-4"/>
          <w:sz w:val="24"/>
        </w:rPr>
        <w:t>Operating Leverage</w:t>
      </w:r>
      <w:r w:rsidRPr="00011688">
        <w:rPr>
          <w:rFonts w:ascii="Times New Roman" w:hAnsi="Times New Roman"/>
          <w:spacing w:val="-4"/>
          <w:sz w:val="24"/>
        </w:rPr>
        <w:t xml:space="preserve"> terhadap </w:t>
      </w:r>
      <w:r w:rsidR="00ED647B" w:rsidRPr="00011688">
        <w:rPr>
          <w:rFonts w:ascii="Times New Roman" w:hAnsi="Times New Roman"/>
          <w:i/>
          <w:iCs/>
          <w:spacing w:val="-4"/>
          <w:sz w:val="24"/>
        </w:rPr>
        <w:t>Capital Structure</w:t>
      </w:r>
    </w:p>
    <w:p w14:paraId="3129BC05" w14:textId="1306F885" w:rsidR="005C59A7" w:rsidRPr="00011688" w:rsidRDefault="00E27030" w:rsidP="00E27030">
      <w:pPr>
        <w:pStyle w:val="ListParagraph"/>
        <w:spacing w:line="480" w:lineRule="auto"/>
        <w:ind w:left="1080" w:firstLine="360"/>
        <w:jc w:val="both"/>
        <w:rPr>
          <w:rFonts w:ascii="Times New Roman" w:hAnsi="Times New Roman"/>
          <w:spacing w:val="-4"/>
          <w:sz w:val="24"/>
        </w:rPr>
      </w:pPr>
      <w:r w:rsidRPr="00011688">
        <w:rPr>
          <w:rFonts w:ascii="Times New Roman" w:hAnsi="Times New Roman"/>
          <w:i/>
          <w:iCs/>
          <w:sz w:val="24"/>
          <w:szCs w:val="24"/>
        </w:rPr>
        <w:t>Leverage</w:t>
      </w:r>
      <w:r w:rsidRPr="00011688">
        <w:rPr>
          <w:rFonts w:ascii="Times New Roman" w:hAnsi="Times New Roman"/>
          <w:sz w:val="24"/>
          <w:szCs w:val="24"/>
        </w:rPr>
        <w:t xml:space="preserve"> operasi adalah suatu dari hasil pengeluaran tetap yang dikeluarkan perusahaan dalam operasinya. </w:t>
      </w:r>
      <w:r w:rsidRPr="00011688">
        <w:rPr>
          <w:rFonts w:ascii="Times New Roman" w:hAnsi="Times New Roman"/>
          <w:i/>
          <w:iCs/>
          <w:sz w:val="24"/>
          <w:szCs w:val="24"/>
        </w:rPr>
        <w:t xml:space="preserve">Leverage </w:t>
      </w:r>
      <w:r w:rsidRPr="00011688">
        <w:rPr>
          <w:rFonts w:ascii="Times New Roman" w:hAnsi="Times New Roman"/>
          <w:sz w:val="24"/>
          <w:szCs w:val="24"/>
        </w:rPr>
        <w:t xml:space="preserve">digunakan oleh </w:t>
      </w:r>
      <w:r w:rsidRPr="00011688">
        <w:rPr>
          <w:rFonts w:ascii="Times New Roman" w:hAnsi="Times New Roman"/>
          <w:i/>
          <w:iCs/>
          <w:sz w:val="24"/>
          <w:szCs w:val="24"/>
        </w:rPr>
        <w:t>company</w:t>
      </w:r>
      <w:r w:rsidRPr="00011688">
        <w:rPr>
          <w:rFonts w:ascii="Times New Roman" w:hAnsi="Times New Roman"/>
          <w:sz w:val="24"/>
          <w:szCs w:val="24"/>
        </w:rPr>
        <w:t xml:space="preserve"> yang memiliki biaya operasional atau biaya modal tetap. </w:t>
      </w:r>
      <w:r w:rsidRPr="00011688">
        <w:rPr>
          <w:rFonts w:ascii="Times New Roman" w:hAnsi="Times New Roman"/>
          <w:i/>
          <w:iCs/>
          <w:sz w:val="24"/>
          <w:szCs w:val="24"/>
        </w:rPr>
        <w:t>Operating Leverage</w:t>
      </w:r>
      <w:r w:rsidRPr="00011688">
        <w:rPr>
          <w:rFonts w:ascii="Times New Roman" w:hAnsi="Times New Roman"/>
          <w:sz w:val="24"/>
          <w:szCs w:val="24"/>
        </w:rPr>
        <w:t xml:space="preserve"> bertujuan untuk meningkatkan operasinya guna mendapatkan dampak yang lebih besar tehadap laba sebelum bunga dna pajak dari perubahan penjualan</w:t>
      </w:r>
      <w:r w:rsidRPr="00011688">
        <w:rPr>
          <w:rFonts w:ascii="Times New Roman" w:hAnsi="Times New Roman"/>
          <w:spacing w:val="-4"/>
          <w:sz w:val="24"/>
        </w:rPr>
        <w:t xml:space="preserve"> </w:t>
      </w:r>
      <w:r w:rsidRPr="00011688">
        <w:rPr>
          <w:rFonts w:ascii="Times New Roman" w:hAnsi="Times New Roman"/>
          <w:spacing w:val="-4"/>
          <w:sz w:val="24"/>
        </w:rPr>
        <w:fldChar w:fldCharType="begin" w:fldLock="1"/>
      </w:r>
      <w:r w:rsidRPr="00011688">
        <w:rPr>
          <w:rFonts w:ascii="Times New Roman" w:hAnsi="Times New Roman"/>
          <w:spacing w:val="-4"/>
          <w:sz w:val="24"/>
        </w:rPr>
        <w:instrText>ADDIN CSL_CITATION {"citationItems":[{"id":"ITEM-1","itemData":{"abstract":"Penelitian ini bertujuan untuk mengetahui pengaruh Leverage, Profit Margin dan Firm Size terhadap Stock Return pada perusahaan manufaktur yang terdaftar di Bursa Efek Indonesia periode 2014-2018. Populasi dalam penelitian ini adalah seluruh perusahaan manufaktur yang terdaftar di Bursa Efek Indonesia sebanyak 144 perusahaan. Setelah melewati tahap purposive sampling, jumlah sampel yang layak digunakan yaitu sebanyak 58 perusahaan. Metode analisis yang digunakan dalam penelitiaan ini adalah Regresi Linear Data Panel. Dengan melakukan pemilihan model dengan Uji Chow, Uji Housman dan Uji Lagrange kemudian terpilih model regresi Common Effect Model. Pengujian hipotesis menggunakan uji T dan uji F. Hasil penelitian menunjukan bahwa secara secara parsial Leverage dan Profit Margin tidak berpengaruh signifikan terhadap Stock Return. Sedangkan Firm Size berpengaruh signifikan terhadap Stock Return. Simultan Leverage, Profit Margin dan firm Size berpengaruh secara signifikan terhadap Stock Return. Kata Kunci: Leverage, Profit Margin, Firm Size, Stock Return.","author":[{"dropping-particle":"","family":"Utami","given":"B P","non-dropping-particle":"","parse-names":false,"suffix":""}],"container-title":"Jurnal Ekonomi dan Bisnis","id":"ITEM-1","issued":{"date-parts":[["2019"]]},"page":"29-30","title":"Analisis Leverage, Profit Margin dan Firm Size Terhadap Stock Return Perusahaan Manufaktur Yang Terdaftar Di Bursa Efek Indonesia (BEI) (Survey Pada Perusahaan Manufaktur Yang Terdaftar Di Bursa Efek Indonesia)","type":"article-journal"},"uris":["http://www.mendeley.com/documents/?uuid=686533f7-b9a9-4970-9e9c-92d83185717b"]}],"mendeley":{"formattedCitation":"(Utami, 2019)","plainTextFormattedCitation":"(Utami, 2019)","previouslyFormattedCitation":"(Utami, 2019)"},"properties":{"noteIndex":0},"schema":"https://github.com/citation-style-language/schema/raw/master/csl-citation.json"}</w:instrText>
      </w:r>
      <w:r w:rsidRPr="00011688">
        <w:rPr>
          <w:rFonts w:ascii="Times New Roman" w:hAnsi="Times New Roman"/>
          <w:spacing w:val="-4"/>
          <w:sz w:val="24"/>
        </w:rPr>
        <w:fldChar w:fldCharType="separate"/>
      </w:r>
      <w:r w:rsidRPr="00011688">
        <w:rPr>
          <w:rFonts w:ascii="Times New Roman" w:hAnsi="Times New Roman"/>
          <w:noProof/>
          <w:spacing w:val="-4"/>
          <w:sz w:val="24"/>
        </w:rPr>
        <w:t>(Utami, 2019)</w:t>
      </w:r>
      <w:r w:rsidRPr="00011688">
        <w:rPr>
          <w:rFonts w:ascii="Times New Roman" w:hAnsi="Times New Roman"/>
          <w:spacing w:val="-4"/>
          <w:sz w:val="24"/>
        </w:rPr>
        <w:fldChar w:fldCharType="end"/>
      </w:r>
      <w:r w:rsidR="00F31CEC" w:rsidRPr="00011688">
        <w:rPr>
          <w:rFonts w:ascii="Times New Roman" w:hAnsi="Times New Roman"/>
          <w:noProof/>
          <w:spacing w:val="-4"/>
          <w:sz w:val="24"/>
        </w:rPr>
        <w:t>.</w:t>
      </w:r>
    </w:p>
    <w:p w14:paraId="291EE85B" w14:textId="62472CC1" w:rsidR="005C59A7" w:rsidRPr="00011688" w:rsidRDefault="00682721" w:rsidP="00E121E9">
      <w:pPr>
        <w:pStyle w:val="ListParagraph"/>
        <w:numPr>
          <w:ilvl w:val="0"/>
          <w:numId w:val="6"/>
        </w:numPr>
        <w:spacing w:line="480" w:lineRule="auto"/>
        <w:jc w:val="both"/>
        <w:rPr>
          <w:rFonts w:ascii="Times New Roman" w:hAnsi="Times New Roman"/>
          <w:spacing w:val="-4"/>
          <w:sz w:val="24"/>
        </w:rPr>
      </w:pPr>
      <w:r w:rsidRPr="00011688">
        <w:rPr>
          <w:rFonts w:ascii="Times New Roman" w:hAnsi="Times New Roman"/>
          <w:spacing w:val="-4"/>
          <w:sz w:val="24"/>
        </w:rPr>
        <w:t xml:space="preserve">Pengaruh </w:t>
      </w:r>
      <w:r w:rsidRPr="00011688">
        <w:rPr>
          <w:rFonts w:ascii="Times New Roman" w:hAnsi="Times New Roman"/>
          <w:i/>
          <w:iCs/>
          <w:spacing w:val="-4"/>
          <w:sz w:val="24"/>
        </w:rPr>
        <w:t>Sales Growth</w:t>
      </w:r>
      <w:r w:rsidRPr="00011688">
        <w:rPr>
          <w:rFonts w:ascii="Times New Roman" w:hAnsi="Times New Roman"/>
          <w:spacing w:val="-4"/>
          <w:sz w:val="24"/>
        </w:rPr>
        <w:t xml:space="preserve"> terhadap </w:t>
      </w:r>
      <w:r w:rsidR="00ED647B" w:rsidRPr="00011688">
        <w:rPr>
          <w:rFonts w:ascii="Times New Roman" w:hAnsi="Times New Roman"/>
          <w:i/>
          <w:iCs/>
          <w:spacing w:val="-4"/>
          <w:sz w:val="24"/>
        </w:rPr>
        <w:t>Capital Structure</w:t>
      </w:r>
    </w:p>
    <w:p w14:paraId="21C4AB0D" w14:textId="39C0AFF3" w:rsidR="005C59A7" w:rsidRPr="00011688" w:rsidRDefault="003B66CF" w:rsidP="002D56C7">
      <w:pPr>
        <w:pStyle w:val="ListParagraph"/>
        <w:spacing w:line="480" w:lineRule="auto"/>
        <w:ind w:left="1080" w:firstLine="355"/>
        <w:jc w:val="both"/>
        <w:rPr>
          <w:rFonts w:ascii="Times New Roman" w:hAnsi="Times New Roman"/>
          <w:spacing w:val="-4"/>
          <w:sz w:val="24"/>
          <w:szCs w:val="24"/>
        </w:rPr>
      </w:pPr>
      <w:r w:rsidRPr="00011688">
        <w:rPr>
          <w:rFonts w:ascii="Times New Roman" w:hAnsi="Times New Roman"/>
          <w:sz w:val="24"/>
          <w:szCs w:val="24"/>
        </w:rPr>
        <w:t xml:space="preserve">Petumbuhan pejualan adalah ukuran peningkatan pejualan pada periode tertentu dibandingkan periode lalu. Perusahaan yang penjualannya bisa konsisten mungkin akan lebih aman mendapatkan pinjaman tambahan dan menangani pengeluaran tetap atau lebih tinggi </w:t>
      </w:r>
      <w:r w:rsidR="00E27030" w:rsidRPr="00011688">
        <w:rPr>
          <w:rFonts w:ascii="Times New Roman" w:hAnsi="Times New Roman"/>
          <w:sz w:val="24"/>
          <w:szCs w:val="24"/>
        </w:rPr>
        <w:t>dari pada perusahaan yang</w:t>
      </w:r>
      <w:r w:rsidRPr="00011688">
        <w:rPr>
          <w:rFonts w:ascii="Times New Roman" w:hAnsi="Times New Roman"/>
          <w:sz w:val="24"/>
          <w:szCs w:val="24"/>
        </w:rPr>
        <w:t xml:space="preserve"> pejualan</w:t>
      </w:r>
      <w:r w:rsidR="00E27030" w:rsidRPr="00011688">
        <w:rPr>
          <w:rFonts w:ascii="Times New Roman" w:hAnsi="Times New Roman"/>
          <w:sz w:val="24"/>
          <w:szCs w:val="24"/>
        </w:rPr>
        <w:t>nya</w:t>
      </w:r>
      <w:r w:rsidRPr="00011688">
        <w:rPr>
          <w:rFonts w:ascii="Times New Roman" w:hAnsi="Times New Roman"/>
          <w:sz w:val="24"/>
          <w:szCs w:val="24"/>
        </w:rPr>
        <w:t xml:space="preserve"> berfluktuasi, karena kebutuhan </w:t>
      </w:r>
      <w:r w:rsidRPr="00011688">
        <w:rPr>
          <w:rFonts w:ascii="Times New Roman" w:hAnsi="Times New Roman"/>
          <w:sz w:val="24"/>
          <w:szCs w:val="24"/>
        </w:rPr>
        <w:lastRenderedPageBreak/>
        <w:t xml:space="preserve">uang untuk mendukung ekspansi penjualan lebih besar </w:t>
      </w:r>
      <w:r w:rsidRPr="00011688">
        <w:rPr>
          <w:rFonts w:ascii="Times New Roman" w:hAnsi="Times New Roman"/>
          <w:spacing w:val="-4"/>
          <w:sz w:val="24"/>
          <w:szCs w:val="24"/>
        </w:rPr>
        <w:fldChar w:fldCharType="begin" w:fldLock="1"/>
      </w:r>
      <w:r w:rsidRPr="00011688">
        <w:rPr>
          <w:rFonts w:ascii="Times New Roman" w:hAnsi="Times New Roman"/>
          <w:spacing w:val="-4"/>
          <w:sz w:val="24"/>
          <w:szCs w:val="24"/>
        </w:rPr>
        <w:instrText>ADDIN CSL_CITATION {"citationItems":[{"id":"ITEM-1","itemData":{"author":[{"dropping-particle":"","family":"Brigham","given":"E F;","non-dropping-particle":"","parse-names":false,"suffix":""},{"dropping-particle":"","family":"Houston","given":"Joel F","non-dropping-particle":"","parse-names":false,"suffix":""}],"edition":"11","id":"ITEM-1","issued":{"date-parts":[["2011"]]},"number-of-pages":"39","publisher":"Salemba Empat","title":"Dasar-Dasar Manajemen","type":"book"},"uris":["http://www.mendeley.com/documents/?uuid=46d2d700-6969-48b2-be78-61f2298b3bc4"]}],"mendeley":{"formattedCitation":"(Brigham &amp; Houston, 2011)","manualFormatting":"(Brigham &amp; Houston, 2011:39)","plainTextFormattedCitation":"(Brigham &amp; Houston, 2011)","previouslyFormattedCitation":"(Brigham &amp; Houston, 2011)"},"properties":{"noteIndex":0},"schema":"https://github.com/citation-style-language/schema/raw/master/csl-citation.json"}</w:instrText>
      </w:r>
      <w:r w:rsidRPr="00011688">
        <w:rPr>
          <w:rFonts w:ascii="Times New Roman" w:hAnsi="Times New Roman"/>
          <w:spacing w:val="-4"/>
          <w:sz w:val="24"/>
          <w:szCs w:val="24"/>
        </w:rPr>
        <w:fldChar w:fldCharType="separate"/>
      </w:r>
      <w:r w:rsidRPr="00011688">
        <w:rPr>
          <w:rFonts w:ascii="Times New Roman" w:hAnsi="Times New Roman"/>
          <w:noProof/>
          <w:spacing w:val="-4"/>
          <w:sz w:val="24"/>
          <w:szCs w:val="24"/>
        </w:rPr>
        <w:t>(Brigham &amp; Houston, 2011:39)</w:t>
      </w:r>
      <w:r w:rsidRPr="00011688">
        <w:rPr>
          <w:rFonts w:ascii="Times New Roman" w:hAnsi="Times New Roman"/>
          <w:spacing w:val="-4"/>
          <w:sz w:val="24"/>
          <w:szCs w:val="24"/>
        </w:rPr>
        <w:fldChar w:fldCharType="end"/>
      </w:r>
      <w:r w:rsidR="00F31CEC" w:rsidRPr="00011688">
        <w:rPr>
          <w:rFonts w:ascii="Times New Roman" w:hAnsi="Times New Roman"/>
          <w:spacing w:val="-4"/>
          <w:sz w:val="24"/>
          <w:szCs w:val="24"/>
        </w:rPr>
        <w:t>.</w:t>
      </w:r>
    </w:p>
    <w:p w14:paraId="3A9357B5" w14:textId="70B5D90C" w:rsidR="00485574" w:rsidRPr="00011688" w:rsidRDefault="003B66CF" w:rsidP="00257AB2">
      <w:pPr>
        <w:spacing w:line="480" w:lineRule="auto"/>
        <w:ind w:left="720" w:firstLine="360"/>
        <w:jc w:val="both"/>
        <w:rPr>
          <w:rFonts w:ascii="Times New Roman" w:hAnsi="Times New Roman"/>
          <w:spacing w:val="-4"/>
          <w:sz w:val="24"/>
          <w:szCs w:val="24"/>
        </w:rPr>
      </w:pPr>
      <w:r w:rsidRPr="00011688">
        <w:rPr>
          <w:rFonts w:ascii="Times New Roman" w:hAnsi="Times New Roman"/>
          <w:sz w:val="24"/>
          <w:szCs w:val="24"/>
        </w:rPr>
        <w:t>Kerangka konseptual penelitian ini dapat dibuat dengan mengambil landasan teori, mendefinisikan masalah, dan menetapkan tujuan penelitian</w:t>
      </w:r>
      <w:r w:rsidRPr="00011688">
        <w:rPr>
          <w:rFonts w:ascii="Times New Roman" w:hAnsi="Times New Roman"/>
          <w:sz w:val="24"/>
          <w:szCs w:val="24"/>
          <w:lang w:val="id-ID"/>
        </w:rPr>
        <w:t xml:space="preserve"> </w:t>
      </w:r>
      <w:r w:rsidRPr="00011688">
        <w:rPr>
          <w:rFonts w:ascii="Times New Roman" w:hAnsi="Times New Roman"/>
          <w:sz w:val="24"/>
          <w:szCs w:val="24"/>
        </w:rPr>
        <w:t>yang telah diajukan sebagai berikut</w:t>
      </w:r>
      <w:r w:rsidR="00682721" w:rsidRPr="00011688">
        <w:rPr>
          <w:rFonts w:ascii="Times New Roman" w:hAnsi="Times New Roman"/>
          <w:spacing w:val="-4"/>
          <w:sz w:val="24"/>
          <w:szCs w:val="24"/>
        </w:rPr>
        <w:t>:</w:t>
      </w:r>
    </w:p>
    <w:p w14:paraId="78B743CD" w14:textId="1C76D817" w:rsidR="005C59A7" w:rsidRPr="00011688" w:rsidRDefault="001F68D8">
      <w:pPr>
        <w:pStyle w:val="ListParagraph"/>
        <w:jc w:val="both"/>
        <w:rPr>
          <w:rFonts w:ascii="Times New Roman" w:hAnsi="Times New Roman"/>
          <w:sz w:val="24"/>
          <w:szCs w:val="24"/>
        </w:rPr>
      </w:pPr>
      <w:r w:rsidRPr="00011688">
        <w:rPr>
          <w:noProof/>
        </w:rPr>
        <mc:AlternateContent>
          <mc:Choice Requires="wps">
            <w:drawing>
              <wp:anchor distT="0" distB="0" distL="114300" distR="114300" simplePos="0" relativeHeight="251648000" behindDoc="1" locked="0" layoutInCell="1" allowOverlap="1" wp14:anchorId="324CA91B" wp14:editId="282487B4">
                <wp:simplePos x="0" y="0"/>
                <wp:positionH relativeFrom="column">
                  <wp:posOffset>264795</wp:posOffset>
                </wp:positionH>
                <wp:positionV relativeFrom="paragraph">
                  <wp:posOffset>92710</wp:posOffset>
                </wp:positionV>
                <wp:extent cx="2152650" cy="2962275"/>
                <wp:effectExtent l="0" t="0" r="0" b="9525"/>
                <wp:wrapNone/>
                <wp:docPr id="2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2962275"/>
                        </a:xfrm>
                        <a:prstGeom prst="rect">
                          <a:avLst/>
                        </a:prstGeom>
                        <a:solidFill>
                          <a:srgbClr val="FFFFFF"/>
                        </a:solidFill>
                        <a:ln w="9525">
                          <a:solidFill>
                            <a:srgbClr val="000000"/>
                          </a:solidFill>
                          <a:prstDash val="dash"/>
                          <a:miter lim="800000"/>
                        </a:ln>
                      </wps:spPr>
                      <wps:txbx>
                        <w:txbxContent>
                          <w:p w14:paraId="0000EC7A" w14:textId="77777777" w:rsidR="00931754" w:rsidRDefault="0093175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4CA91B" id="Rectangle 19" o:spid="_x0000_s1026" style="position:absolute;left:0;text-align:left;margin-left:20.85pt;margin-top:7.3pt;width:169.5pt;height:23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g16JwIAAEoEAAAOAAAAZHJzL2Uyb0RvYy54bWysVMGO0zAQvSPxD5bvNE3UdLdR09WqVRHS&#10;Aqtd+ADXcRILxzZjt0n5esZOtnSBEyIHy+MZP795M5P13dApchLgpNElTWdzSoTmppK6KenXL/t3&#10;t5Q4z3TFlNGipGfh6N3m7Zt1bwuRmdaoSgBBEO2K3pa09d4WSeJ4KzrmZsYKjc7aQMc8mtAkFbAe&#10;0TuVZPP5MukNVBYMF87h6W500k3Er2vB/ee6dsITVVLk5uMKcT2ENdmsWdEAs63kEw32Dyw6JjU+&#10;eoHaMc/IEeQfUJ3kYJyp/YybLjF1LbmIOWA26fy3bJ5bZkXMBcVx9iKT+3+w/NPpEYisSpqllGjW&#10;YY2eUDWmGyVIugoC9dYVGPdsHyGk6OyD4d8c0WbbYpi4BzB9K1iFtNIQn7y6EAyHV8mh/2gqhGdH&#10;b6JWQw1dAEQVyBBLcr6URAyecDzM0jxb5lg5jr5stcyymzy+wYqX6xacfy9MR8KmpIDsIzw7PTgf&#10;6LDiJSTSN0pWe6lUNKA5bBWQE8P+2MdvQnfXYUqTvqSrPMsj8iufu4aYx+9vEIHCjrl2fKrCXYhi&#10;RSc9DoCSXUlvry8rPQkZtBtr4IfDMJXjYKozSgpmbGgcQNy0Bn5Q0mMzl9R9PzIQlKgPGsuySheL&#10;0P3RWOQ3GRpw7Tlce5jmCFVST8m43fpxYo4WZNPiS2mUQZt7LGUto8ihzCOriTc2bNR+Gq4wEdd2&#10;jPr1C9j8BAAA//8DAFBLAwQUAAYACAAAACEA40xyPt4AAAAJAQAADwAAAGRycy9kb3ducmV2Lnht&#10;bEyPQU+DQBCF7yb+h82YeDF2odZKkKUxJB6JsWrT45adAsrOUnYp+O8dT3qc9728eS/bzLYTZxx8&#10;60hBvIhAIFXOtFQreH97vk1A+KDJ6M4RKvhGD5v88iLTqXETveJ5G2rBIeRTraAJoU+l9FWDVvuF&#10;65GYHd1gdeBzqKUZ9MThtpPLKFpLq1viD43usWiw+tqOVsEx3O+mj5fx1J/2xU0dyvKzWJZKXV/N&#10;T48gAs7hzwy/9bk65Nzp4EYyXnQKVvEDO1lfrUEwv0siFg4MkjgGmWfy/4L8BwAA//8DAFBLAQIt&#10;ABQABgAIAAAAIQC2gziS/gAAAOEBAAATAAAAAAAAAAAAAAAAAAAAAABbQ29udGVudF9UeXBlc10u&#10;eG1sUEsBAi0AFAAGAAgAAAAhADj9If/WAAAAlAEAAAsAAAAAAAAAAAAAAAAALwEAAF9yZWxzLy5y&#10;ZWxzUEsBAi0AFAAGAAgAAAAhAB3ODXonAgAASgQAAA4AAAAAAAAAAAAAAAAALgIAAGRycy9lMm9E&#10;b2MueG1sUEsBAi0AFAAGAAgAAAAhAONMcj7eAAAACQEAAA8AAAAAAAAAAAAAAAAAgQQAAGRycy9k&#10;b3ducmV2LnhtbFBLBQYAAAAABAAEAPMAAACMBQAAAAA=&#10;">
                <v:stroke dashstyle="dash"/>
                <v:textbox>
                  <w:txbxContent>
                    <w:p w14:paraId="0000EC7A" w14:textId="77777777" w:rsidR="00931754" w:rsidRDefault="00931754">
                      <w:pPr>
                        <w:jc w:val="center"/>
                      </w:pPr>
                    </w:p>
                  </w:txbxContent>
                </v:textbox>
              </v:rect>
            </w:pict>
          </mc:Fallback>
        </mc:AlternateContent>
      </w:r>
    </w:p>
    <w:p w14:paraId="29B0F8D3" w14:textId="503626E8" w:rsidR="005C59A7" w:rsidRPr="00011688" w:rsidRDefault="001F68D8">
      <w:pPr>
        <w:pStyle w:val="ListParagraph"/>
        <w:jc w:val="both"/>
        <w:rPr>
          <w:rFonts w:ascii="Times New Roman" w:hAnsi="Times New Roman"/>
          <w:sz w:val="24"/>
          <w:szCs w:val="24"/>
        </w:rPr>
      </w:pPr>
      <w:r w:rsidRPr="00011688">
        <w:rPr>
          <w:noProof/>
        </w:rPr>
        <mc:AlternateContent>
          <mc:Choice Requires="wps">
            <w:drawing>
              <wp:anchor distT="0" distB="0" distL="114300" distR="114300" simplePos="0" relativeHeight="251656192" behindDoc="0" locked="0" layoutInCell="1" allowOverlap="1" wp14:anchorId="420051D7" wp14:editId="04D09022">
                <wp:simplePos x="0" y="0"/>
                <wp:positionH relativeFrom="column">
                  <wp:posOffset>417195</wp:posOffset>
                </wp:positionH>
                <wp:positionV relativeFrom="paragraph">
                  <wp:posOffset>43180</wp:posOffset>
                </wp:positionV>
                <wp:extent cx="1762125" cy="552450"/>
                <wp:effectExtent l="0" t="0" r="9525" b="0"/>
                <wp:wrapNone/>
                <wp:docPr id="20"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552450"/>
                        </a:xfrm>
                        <a:prstGeom prst="rect">
                          <a:avLst/>
                        </a:prstGeom>
                        <a:solidFill>
                          <a:srgbClr val="FFFFFF"/>
                        </a:solidFill>
                        <a:ln w="9525">
                          <a:solidFill>
                            <a:srgbClr val="000000"/>
                          </a:solidFill>
                          <a:miter lim="800000"/>
                        </a:ln>
                      </wps:spPr>
                      <wps:txbx>
                        <w:txbxContent>
                          <w:p w14:paraId="5167817F" w14:textId="77777777" w:rsidR="00931754" w:rsidRPr="006542DE" w:rsidRDefault="00931754">
                            <w:pPr>
                              <w:spacing w:after="0" w:line="240" w:lineRule="auto"/>
                              <w:jc w:val="center"/>
                              <w:rPr>
                                <w:rFonts w:ascii="Times New Roman" w:hAnsi="Times New Roman"/>
                                <w:i/>
                                <w:iCs/>
                                <w:sz w:val="24"/>
                              </w:rPr>
                            </w:pPr>
                            <w:r w:rsidRPr="006542DE">
                              <w:rPr>
                                <w:rFonts w:ascii="Times New Roman" w:hAnsi="Times New Roman"/>
                                <w:i/>
                                <w:iCs/>
                                <w:sz w:val="24"/>
                              </w:rPr>
                              <w:t>Asset Structure</w:t>
                            </w:r>
                          </w:p>
                          <w:p w14:paraId="0ADFD622" w14:textId="77777777" w:rsidR="00931754" w:rsidRDefault="00931754">
                            <w:pPr>
                              <w:spacing w:after="0" w:line="240" w:lineRule="auto"/>
                              <w:jc w:val="center"/>
                              <w:rPr>
                                <w:rFonts w:ascii="Times New Roman" w:hAnsi="Times New Roman"/>
                                <w:sz w:val="24"/>
                              </w:rPr>
                            </w:pPr>
                            <w:r>
                              <w:rPr>
                                <w:rFonts w:ascii="Times New Roman" w:hAnsi="Times New Roman"/>
                                <w:sz w:val="24"/>
                              </w:rPr>
                              <w:t>(X1)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051D7" id="Rectangle 18" o:spid="_x0000_s1027" style="position:absolute;left:0;text-align:left;margin-left:32.85pt;margin-top:3.4pt;width:138.75pt;height:4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5psGQIAADgEAAAOAAAAZHJzL2Uyb0RvYy54bWysU9tu2zAMfR+wfxD0vjg24jY14hRFigwD&#10;uq1Ytw+QZdkWptsoJXb29aOUNM0u2MMwPQiiSB0dHpKr20krshfgpTU1zWdzSoThtpWmr+mXz9s3&#10;S0p8YKZlyhpR04Pw9Hb9+tVqdJUo7GBVK4AgiPHV6Go6hOCqLPN8EJr5mXXCoLOzoFlAE/qsBTYi&#10;ulZZMZ9fZaOF1oHlwnu8vT866Trhd53g4WPXeRGIqilyC2mHtDdxz9YrVvXA3CD5iQb7BxaaSYOf&#10;nqHuWWBkB/I3KC05WG+7MONWZ7brJBcpB8wmn/+SzdPAnEi5oDjenWXy/w+Wf9g/ApFtTQuUxzCN&#10;NfqEqjHTK0HyZRRodL7CuCf3CDFF7x4s/+qJsZsBw8QdgB0HwVqklcf47KcH0fD4lDTje9siPNsF&#10;m7SaOtAREFUgUyrJ4VwSMQXC8TK/viryoqSEo68si0WZapax6vm1Ax/eCqtJPNQUkHxCZ/sHHyIb&#10;Vj2HJPZWyXYrlUoG9M1GAdkzbI9tWikBTPIyTBky1vSmRB5/h5in9ScILQP2uZK6psvLIGVOekWJ&#10;jlKHqZlSRZKYUb7GtgcUEOyxfXHc8DBY+E7JiK1bU/9tx0BQot4ZLMJNvljEXk/GoryOlYVLT3Pp&#10;YYYjVE0DJcfjJhznY+dA9gP+lKesjb3DwnUyafrC6kQf2zNJfRql2P+Xdop6Gfj1DwAAAP//AwBQ&#10;SwMEFAAGAAgAAAAhAMjU4JLdAAAABwEAAA8AAABkcnMvZG93bnJldi54bWxMj0FPg0AQhe8m/ofN&#10;mHizi6C1RZbGaGrisaUXbwOMgLKzhF1a9Nc7nurpZfJe3vsm28y2V0cafefYwO0iAkVcubrjxsCh&#10;2N6sQPmAXGPvmAx8k4dNfnmRYVq7E+/ouA+NkhL2KRpoQxhSrX3VkkW/cAOxeB9utBjkHBtdj3iS&#10;ctvrOIqW2mLHstDiQM8tVV/7yRoou/iAP7viNbLrbRLe5uJzen8x5vpqfnoEFWgO5zD84Qs65MJU&#10;uolrr3oDy/sHSYrKA2Ind0kMqjSwTlag80z/589/AQAA//8DAFBLAQItABQABgAIAAAAIQC2gziS&#10;/gAAAOEBAAATAAAAAAAAAAAAAAAAAAAAAABbQ29udGVudF9UeXBlc10ueG1sUEsBAi0AFAAGAAgA&#10;AAAhADj9If/WAAAAlAEAAAsAAAAAAAAAAAAAAAAALwEAAF9yZWxzLy5yZWxzUEsBAi0AFAAGAAgA&#10;AAAhAJiXmmwZAgAAOAQAAA4AAAAAAAAAAAAAAAAALgIAAGRycy9lMm9Eb2MueG1sUEsBAi0AFAAG&#10;AAgAAAAhAMjU4JLdAAAABwEAAA8AAAAAAAAAAAAAAAAAcwQAAGRycy9kb3ducmV2LnhtbFBLBQYA&#10;AAAABAAEAPMAAAB9BQAAAAA=&#10;">
                <v:textbox>
                  <w:txbxContent>
                    <w:p w14:paraId="5167817F" w14:textId="77777777" w:rsidR="00931754" w:rsidRPr="006542DE" w:rsidRDefault="00931754">
                      <w:pPr>
                        <w:spacing w:after="0" w:line="240" w:lineRule="auto"/>
                        <w:jc w:val="center"/>
                        <w:rPr>
                          <w:rFonts w:ascii="Times New Roman" w:hAnsi="Times New Roman"/>
                          <w:i/>
                          <w:iCs/>
                          <w:sz w:val="24"/>
                        </w:rPr>
                      </w:pPr>
                      <w:r w:rsidRPr="006542DE">
                        <w:rPr>
                          <w:rFonts w:ascii="Times New Roman" w:hAnsi="Times New Roman"/>
                          <w:i/>
                          <w:iCs/>
                          <w:sz w:val="24"/>
                        </w:rPr>
                        <w:t>Asset Structure</w:t>
                      </w:r>
                    </w:p>
                    <w:p w14:paraId="0ADFD622" w14:textId="77777777" w:rsidR="00931754" w:rsidRDefault="00931754">
                      <w:pPr>
                        <w:spacing w:after="0" w:line="240" w:lineRule="auto"/>
                        <w:jc w:val="center"/>
                        <w:rPr>
                          <w:rFonts w:ascii="Times New Roman" w:hAnsi="Times New Roman"/>
                          <w:sz w:val="24"/>
                        </w:rPr>
                      </w:pPr>
                      <w:r>
                        <w:rPr>
                          <w:rFonts w:ascii="Times New Roman" w:hAnsi="Times New Roman"/>
                          <w:sz w:val="24"/>
                        </w:rPr>
                        <w:t>(X1)</w:t>
                      </w:r>
                    </w:p>
                  </w:txbxContent>
                </v:textbox>
              </v:rect>
            </w:pict>
          </mc:Fallback>
        </mc:AlternateContent>
      </w:r>
    </w:p>
    <w:p w14:paraId="0546791E" w14:textId="7D7F9D4E" w:rsidR="005C59A7" w:rsidRPr="00011688" w:rsidRDefault="001F68D8">
      <w:pPr>
        <w:pStyle w:val="ListParagraph"/>
        <w:jc w:val="both"/>
        <w:rPr>
          <w:rFonts w:ascii="Times New Roman" w:hAnsi="Times New Roman"/>
          <w:sz w:val="24"/>
          <w:szCs w:val="24"/>
        </w:rPr>
      </w:pPr>
      <w:r w:rsidRPr="00011688">
        <w:rPr>
          <w:noProof/>
        </w:rPr>
        <mc:AlternateContent>
          <mc:Choice Requires="wps">
            <w:drawing>
              <wp:anchor distT="0" distB="0" distL="114300" distR="114300" simplePos="0" relativeHeight="251661312" behindDoc="0" locked="0" layoutInCell="1" allowOverlap="1" wp14:anchorId="21508790" wp14:editId="7DF83E50">
                <wp:simplePos x="0" y="0"/>
                <wp:positionH relativeFrom="column">
                  <wp:posOffset>2626995</wp:posOffset>
                </wp:positionH>
                <wp:positionV relativeFrom="paragraph">
                  <wp:posOffset>153006</wp:posOffset>
                </wp:positionV>
                <wp:extent cx="352425" cy="238125"/>
                <wp:effectExtent l="0" t="0" r="9525" b="9525"/>
                <wp:wrapNone/>
                <wp:docPr id="1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38125"/>
                        </a:xfrm>
                        <a:prstGeom prst="rect">
                          <a:avLst/>
                        </a:prstGeom>
                        <a:solidFill>
                          <a:srgbClr val="FFFFFF"/>
                        </a:solidFill>
                        <a:ln w="6350">
                          <a:solidFill>
                            <a:srgbClr val="FFFFFF"/>
                          </a:solidFill>
                          <a:miter lim="800000"/>
                        </a:ln>
                      </wps:spPr>
                      <wps:txbx>
                        <w:txbxContent>
                          <w:p w14:paraId="0903E162" w14:textId="77777777" w:rsidR="00931754" w:rsidRDefault="00931754">
                            <w:r>
                              <w:rPr>
                                <w:lang w:val="id-ID"/>
                              </w:rPr>
                              <w:t>H</w:t>
                            </w: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508790" id="_x0000_t202" coordsize="21600,21600" o:spt="202" path="m,l,21600r21600,l21600,xe">
                <v:stroke joinstyle="miter"/>
                <v:path gradientshapeok="t" o:connecttype="rect"/>
              </v:shapetype>
              <v:shape id="Text Box 17" o:spid="_x0000_s1028" type="#_x0000_t202" style="position:absolute;left:0;text-align:left;margin-left:206.85pt;margin-top:12.05pt;width:27.7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MzSGgIAAEAEAAAOAAAAZHJzL2Uyb0RvYy54bWysU9tu2zAMfR+wfxD0vviSpE2DOEWXIsOA&#10;rhvQ7gNkWbaFyaImKbGzrx8lu2m2vRXTgyBK1CF5Drm5HTpFjsI6Cbqg2SylRGgOldRNQb8/7z+s&#10;KHGe6Yop0KKgJ+Ho7fb9u01v1iKHFlQlLEEQ7da9KWjrvVknieOt6JibgREaH2uwHfNo2iapLOsR&#10;vVNJnqZXSQ+2Mha4cA5v78dHuo34dS24/1rXTniiCoq5+bjbuJdhT7Ybtm4sM63kUxrsDVl0TGoM&#10;eoa6Z56Rg5X/QHWSW3BQ+xmHLoG6llzEGrCaLP2rmqeWGRFrQXKcOdPk/h8sfzx+s0RWqN0NJZp1&#10;qNGzGDz5CAPJrgM/vXFrdHsy6OgHvEffWKszD8B/OKJh1zLdiDtroW8FqzC/LPxMLr6OOC6AlP0X&#10;qDAOO3iIQENtu0Ae0kEQHXU6nbUJuXC8nC/zRb6khONTPl9leA4R2Prls7HOfxLQkXAoqEXpIzg7&#10;Pjg/ur64hFgOlKz2Uqlo2KbcKUuODNtkH9eE/oeb0qQv6NV8mY71vwGikx77XcmuoKs0rCmO0hNd&#10;gaGRKz+UQ1QmDz6ByhKqE/JnYWxjHDs8tGB/UdJjCxfU/TwwKyhRnzVqcJMtFqHno7FYXudo2MuX&#10;8vKFaY5QBfWUjMedH+fkYKxsWow0qq7hDnWrZeT0NaspfWzTqMo0UmEOLu3o9Tr4298AAAD//wMA&#10;UEsDBBQABgAIAAAAIQCcw7UZ3gAAAAkBAAAPAAAAZHJzL2Rvd25yZXYueG1sTI/LToRAEEX3Jv5D&#10;p0zcOQ2IiEgxMSbujAnjc9kDNUCkqxm6efj39qx0Wbkn957Kt6vuxUyj7QwjhJsABHFl6o4bhLfX&#10;p6sUhHWKa9UbJoQfsrAtzs9yldVm4ZLmnWuEL2GbKYTWuSGT0lYtaWU3ZiD22cGMWjl/jo2sR7X4&#10;ct3LKAgSqVXHfqFVAz22VH3vJo3wMk/mvfm4qT75ayltejiWz+kR8fJifbgH4Wh1fzCc9L06FN5p&#10;byauregR4vD61qMIURyC8ECc3EUg9ghJmIAscvn/g+IXAAD//wMAUEsBAi0AFAAGAAgAAAAhALaD&#10;OJL+AAAA4QEAABMAAAAAAAAAAAAAAAAAAAAAAFtDb250ZW50X1R5cGVzXS54bWxQSwECLQAUAAYA&#10;CAAAACEAOP0h/9YAAACUAQAACwAAAAAAAAAAAAAAAAAvAQAAX3JlbHMvLnJlbHNQSwECLQAUAAYA&#10;CAAAACEABYjM0hoCAABABAAADgAAAAAAAAAAAAAAAAAuAgAAZHJzL2Uyb0RvYy54bWxQSwECLQAU&#10;AAYACAAAACEAnMO1Gd4AAAAJAQAADwAAAAAAAAAAAAAAAAB0BAAAZHJzL2Rvd25yZXYueG1sUEsF&#10;BgAAAAAEAAQA8wAAAH8FAAAAAA==&#10;" strokecolor="white" strokeweight=".5pt">
                <v:textbox>
                  <w:txbxContent>
                    <w:p w14:paraId="0903E162" w14:textId="77777777" w:rsidR="00931754" w:rsidRDefault="00931754">
                      <w:r>
                        <w:rPr>
                          <w:lang w:val="id-ID"/>
                        </w:rPr>
                        <w:t>H</w:t>
                      </w:r>
                      <w:r>
                        <w:t>1</w:t>
                      </w:r>
                    </w:p>
                  </w:txbxContent>
                </v:textbox>
              </v:shape>
            </w:pict>
          </mc:Fallback>
        </mc:AlternateContent>
      </w:r>
      <w:r w:rsidRPr="00011688">
        <w:rPr>
          <w:noProof/>
        </w:rPr>
        <mc:AlternateContent>
          <mc:Choice Requires="wps">
            <w:drawing>
              <wp:anchor distT="0" distB="0" distL="114300" distR="114300" simplePos="0" relativeHeight="251649024" behindDoc="0" locked="0" layoutInCell="1" allowOverlap="1" wp14:anchorId="296D6CB7" wp14:editId="5679ADE3">
                <wp:simplePos x="0" y="0"/>
                <wp:positionH relativeFrom="column">
                  <wp:posOffset>2179320</wp:posOffset>
                </wp:positionH>
                <wp:positionV relativeFrom="paragraph">
                  <wp:posOffset>108585</wp:posOffset>
                </wp:positionV>
                <wp:extent cx="1552575" cy="878205"/>
                <wp:effectExtent l="0" t="0" r="66675" b="93345"/>
                <wp:wrapNone/>
                <wp:docPr id="14" name="Straight Arrow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878205"/>
                        </a:xfrm>
                        <a:prstGeom prst="bentConnector3">
                          <a:avLst>
                            <a:gd name="adj1" fmla="val 5591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49EFAA"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6" o:spid="_x0000_s1026" type="#_x0000_t34" style="position:absolute;margin-left:171.6pt;margin-top:8.55pt;width:122.25pt;height:69.1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R/KCAIAAOoDAAAOAAAAZHJzL2Uyb0RvYy54bWysU8Fu2zAMvQ/YPwi6L06yuU2NOMWQrrt0&#10;a4B0H8BIcqxNEgVJjZO/H6U62brdhvkgUCb5yPdILW+P1rCDClGja/lsMuVMOYFSu33Lvz3dv1tw&#10;FhM4CQadavlJRX67evtmOfhGzbFHI1VgBOJiM/iW9yn5pqqi6JWFOEGvHDk7DBYSXcO+kgEGQrem&#10;mk+nV9WAQfqAQsVIf+9enHxV8LtOifTYdVElZlpOvaVyhnLu8lmtltDsA/hei7EN+IcuLGhHRS9Q&#10;d5CAPQf9F5TVImDELk0E2gq7TgtVOBCb2fQPNtsevCpcSJzoLzLF/wcrvh42gWlJs/vAmQNLM9qm&#10;AHrfJ/YxBBzYGp0jHTGw2VXWa/CxobS124TMWBzd1j+g+BGZw3UPbq9K308nT1iznFG9SsmX6Knq&#10;bviCkmLgOWER79gFmyFJFnYsMzpdZqSOiQn6OavreX1dcybIt7hezKd1KQHNOduHmD4rtCwbLd8p&#10;ly4U3pc6cHiIqUxLjpRBfp9x1llDwz+AYXV980K2gmaMJuuMnFMd3mtjyvoYx4aW31BfBT2i0TI7&#10;c1gM+93aBEagRKV8Y7uvwqxO9AyMtsTpEgRNr0B+crJUSaAN2SwVXVPQpLRRPJe2SnJmFD3AbGXB&#10;oTFu1D1L/TK0HcrTJpznQQtVAsflzxv7+71k/3qiq58AAAD//wMAUEsDBBQABgAIAAAAIQBwI2AA&#10;3gAAAAoBAAAPAAAAZHJzL2Rvd25yZXYueG1sTI/LTsMwEEX3SPyDNUjsqNM2aUKIUyEeYk3KgqUb&#10;O07AHkex24S/Z1jR5cw9unOm2i/OsrOewuBRwHqVANPYejWgEfBxeL0rgIUoUUnrUQv40QH29fVV&#10;JUvlZ3zX5yYaRiUYSimgj3EsOQ9tr50MKz9qpKzzk5ORxslwNcmZyp3lmyTZcScHpAu9HPVTr9vv&#10;5uQEZMZ1bTHn3Yv5LGxz//a1S58PQtzeLI8PwKJe4j8Mf/qkDjU5Hf0JVWBWwDbdbgilIF8DIyAr&#10;8hzYkRZZlgKvK375Qv0LAAD//wMAUEsBAi0AFAAGAAgAAAAhALaDOJL+AAAA4QEAABMAAAAAAAAA&#10;AAAAAAAAAAAAAFtDb250ZW50X1R5cGVzXS54bWxQSwECLQAUAAYACAAAACEAOP0h/9YAAACUAQAA&#10;CwAAAAAAAAAAAAAAAAAvAQAAX3JlbHMvLnJlbHNQSwECLQAUAAYACAAAACEAKeUfyggCAADqAwAA&#10;DgAAAAAAAAAAAAAAAAAuAgAAZHJzL2Uyb0RvYy54bWxQSwECLQAUAAYACAAAACEAcCNgAN4AAAAK&#10;AQAADwAAAAAAAAAAAAAAAABiBAAAZHJzL2Rvd25yZXYueG1sUEsFBgAAAAAEAAQA8wAAAG0FAAAA&#10;AA==&#10;" adj="12078">
                <v:stroke endarrow="block"/>
              </v:shape>
            </w:pict>
          </mc:Fallback>
        </mc:AlternateContent>
      </w:r>
    </w:p>
    <w:p w14:paraId="7BA12BCB" w14:textId="77777777" w:rsidR="005C59A7" w:rsidRPr="00011688" w:rsidRDefault="005C59A7">
      <w:pPr>
        <w:pStyle w:val="ListParagraph"/>
        <w:jc w:val="both"/>
        <w:rPr>
          <w:rFonts w:ascii="Times New Roman" w:hAnsi="Times New Roman"/>
          <w:sz w:val="24"/>
          <w:szCs w:val="24"/>
        </w:rPr>
      </w:pPr>
    </w:p>
    <w:p w14:paraId="7119F7EA" w14:textId="2D0FC4E7" w:rsidR="005C59A7" w:rsidRPr="00011688" w:rsidRDefault="001F68D8">
      <w:pPr>
        <w:pStyle w:val="ListParagraph"/>
        <w:jc w:val="both"/>
        <w:rPr>
          <w:rFonts w:ascii="Times New Roman" w:hAnsi="Times New Roman"/>
          <w:sz w:val="24"/>
          <w:szCs w:val="24"/>
        </w:rPr>
      </w:pPr>
      <w:r w:rsidRPr="00011688">
        <w:rPr>
          <w:noProof/>
        </w:rPr>
        <mc:AlternateContent>
          <mc:Choice Requires="wps">
            <w:drawing>
              <wp:anchor distT="0" distB="0" distL="114300" distR="114300" simplePos="0" relativeHeight="251660288" behindDoc="0" locked="0" layoutInCell="1" allowOverlap="1" wp14:anchorId="54AACDA5" wp14:editId="12917694">
                <wp:simplePos x="0" y="0"/>
                <wp:positionH relativeFrom="column">
                  <wp:posOffset>417195</wp:posOffset>
                </wp:positionH>
                <wp:positionV relativeFrom="paragraph">
                  <wp:posOffset>133985</wp:posOffset>
                </wp:positionV>
                <wp:extent cx="1762125" cy="552450"/>
                <wp:effectExtent l="0" t="0" r="9525" b="0"/>
                <wp:wrapNone/>
                <wp:docPr id="1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552450"/>
                        </a:xfrm>
                        <a:prstGeom prst="rect">
                          <a:avLst/>
                        </a:prstGeom>
                        <a:solidFill>
                          <a:srgbClr val="FFFFFF"/>
                        </a:solidFill>
                        <a:ln w="9525">
                          <a:solidFill>
                            <a:srgbClr val="000000"/>
                          </a:solidFill>
                          <a:miter lim="800000"/>
                        </a:ln>
                      </wps:spPr>
                      <wps:txbx>
                        <w:txbxContent>
                          <w:p w14:paraId="06C5BE64" w14:textId="77777777" w:rsidR="00931754" w:rsidRPr="006542DE" w:rsidRDefault="00931754">
                            <w:pPr>
                              <w:spacing w:after="0"/>
                              <w:jc w:val="center"/>
                              <w:rPr>
                                <w:rFonts w:ascii="Times New Roman" w:hAnsi="Times New Roman"/>
                                <w:i/>
                                <w:iCs/>
                                <w:sz w:val="24"/>
                              </w:rPr>
                            </w:pPr>
                            <w:r w:rsidRPr="006542DE">
                              <w:rPr>
                                <w:rFonts w:ascii="Times New Roman" w:hAnsi="Times New Roman"/>
                                <w:i/>
                                <w:iCs/>
                                <w:sz w:val="24"/>
                              </w:rPr>
                              <w:t>Firm Size</w:t>
                            </w:r>
                          </w:p>
                          <w:p w14:paraId="6B25B726" w14:textId="77777777" w:rsidR="00931754" w:rsidRDefault="00931754">
                            <w:pPr>
                              <w:spacing w:after="0"/>
                              <w:jc w:val="center"/>
                              <w:rPr>
                                <w:rFonts w:ascii="Times New Roman" w:hAnsi="Times New Roman"/>
                                <w:sz w:val="24"/>
                              </w:rPr>
                            </w:pPr>
                            <w:r>
                              <w:rPr>
                                <w:rFonts w:ascii="Times New Roman" w:hAnsi="Times New Roman"/>
                                <w:sz w:val="24"/>
                              </w:rPr>
                              <w:t>(X2)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AACDA5" id="Rectangle 14" o:spid="_x0000_s1029" style="position:absolute;left:0;text-align:left;margin-left:32.85pt;margin-top:10.55pt;width:138.75pt;height: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7QMGgIAADgEAAAOAAAAZHJzL2Uyb0RvYy54bWysU9uO0zAQfUfiHyy/0zSh6e5GTVerroqQ&#10;Flix8AGu4yQWvjF2myxfz9hpS7mIB0QeLE9mfHzmnPHqdtSKHAR4aU1N89mcEmG4baTpavr50/bV&#10;NSU+MNMwZY2o6bPw9Hb98sVqcJUobG9VI4AgiPHV4Grah+CqLPO8F5r5mXXCYLK1oFnAELqsATYg&#10;ulZZMZ8vs8FC48By4T3+vZ+SdJ3w21bw8KFtvQhE1RS5hbRCWndxzdYrVnXAXC/5kQb7BxaaSYOX&#10;nqHuWWBkD/I3KC05WG/bMONWZ7ZtJRepB+wmn//SzVPPnEi9oDjenWXy/w+Wvz88ApENerekxDCN&#10;Hn1E1ZjplCD5Igo0OF9h3ZN7hNiidw+Wf/HE2E2PZeIOwA69YA3SymN99tOBGHg8SnbDO9sgPNsH&#10;m7QaW9AREFUgY7Lk+WyJGAPh+DO/WhZ5UVLCMVeWxaJMnmWsOp124MMbYTWJm5oCkk/o7PDgQ2TD&#10;qlNJYm+VbLZSqRRAt9soIAeG47FNX2oAm7wsU4YMNb0pkcffIebp+xOElgHnXEld0+vLImWOekWJ&#10;JqnDuBuTI69P4u9s84wCgp3GF58bbnoL3ygZcHRr6r/uGQhK1FuDJtzki0Wc9RQsyqsCA7jM7C4z&#10;zHCEqmmgZNpuwvQ+9g5k1+NNeera2Ds0rpVJ02jqxOpIH8czSX18SnH+L+NU9ePBr78DAAD//wMA&#10;UEsDBBQABgAIAAAAIQDLpplp3wAAAAkBAAAPAAAAZHJzL2Rvd25yZXYueG1sTI/LTsMwEEX3SPyD&#10;NUjsqPOAUtI4FQIViWWbbthN4mkSiO0odtrA1zOsynJ0j+49k29m04sTjb5zVkG8iECQrZ3ubKPg&#10;UG7vViB8QKuxd5YUfJOHTXF9lWOm3dnu6LQPjeAS6zNU0IYwZFL6uiWDfuEGspwd3Wgw8Dk2Uo94&#10;5nLTyySKltJgZ3mhxYFeWqq/9pNRUHXJAX925VtknrZpeJ/Lz+njVanbm/l5DSLQHC4w/OmzOhTs&#10;VLnJai96BcuHRyYVJHEMgvP0Pk1AVAxGqxhkkcv/HxS/AAAA//8DAFBLAQItABQABgAIAAAAIQC2&#10;gziS/gAAAOEBAAATAAAAAAAAAAAAAAAAAAAAAABbQ29udGVudF9UeXBlc10ueG1sUEsBAi0AFAAG&#10;AAgAAAAhADj9If/WAAAAlAEAAAsAAAAAAAAAAAAAAAAALwEAAF9yZWxzLy5yZWxzUEsBAi0AFAAG&#10;AAgAAAAhAN8HtAwaAgAAOAQAAA4AAAAAAAAAAAAAAAAALgIAAGRycy9lMm9Eb2MueG1sUEsBAi0A&#10;FAAGAAgAAAAhAMummWnfAAAACQEAAA8AAAAAAAAAAAAAAAAAdAQAAGRycy9kb3ducmV2LnhtbFBL&#10;BQYAAAAABAAEAPMAAACABQAAAAA=&#10;">
                <v:textbox>
                  <w:txbxContent>
                    <w:p w14:paraId="06C5BE64" w14:textId="77777777" w:rsidR="00931754" w:rsidRPr="006542DE" w:rsidRDefault="00931754">
                      <w:pPr>
                        <w:spacing w:after="0"/>
                        <w:jc w:val="center"/>
                        <w:rPr>
                          <w:rFonts w:ascii="Times New Roman" w:hAnsi="Times New Roman"/>
                          <w:i/>
                          <w:iCs/>
                          <w:sz w:val="24"/>
                        </w:rPr>
                      </w:pPr>
                      <w:r w:rsidRPr="006542DE">
                        <w:rPr>
                          <w:rFonts w:ascii="Times New Roman" w:hAnsi="Times New Roman"/>
                          <w:i/>
                          <w:iCs/>
                          <w:sz w:val="24"/>
                        </w:rPr>
                        <w:t>Firm Size</w:t>
                      </w:r>
                    </w:p>
                    <w:p w14:paraId="6B25B726" w14:textId="77777777" w:rsidR="00931754" w:rsidRDefault="00931754">
                      <w:pPr>
                        <w:spacing w:after="0"/>
                        <w:jc w:val="center"/>
                        <w:rPr>
                          <w:rFonts w:ascii="Times New Roman" w:hAnsi="Times New Roman"/>
                          <w:sz w:val="24"/>
                        </w:rPr>
                      </w:pPr>
                      <w:r>
                        <w:rPr>
                          <w:rFonts w:ascii="Times New Roman" w:hAnsi="Times New Roman"/>
                          <w:sz w:val="24"/>
                        </w:rPr>
                        <w:t>(X2)</w:t>
                      </w:r>
                    </w:p>
                  </w:txbxContent>
                </v:textbox>
              </v:rect>
            </w:pict>
          </mc:Fallback>
        </mc:AlternateContent>
      </w:r>
    </w:p>
    <w:p w14:paraId="0C48BEE0" w14:textId="30F13FD9" w:rsidR="005C59A7" w:rsidRPr="00011688" w:rsidRDefault="005C59A7">
      <w:pPr>
        <w:pStyle w:val="ListParagraph"/>
        <w:jc w:val="both"/>
        <w:rPr>
          <w:rFonts w:ascii="Times New Roman" w:hAnsi="Times New Roman"/>
          <w:sz w:val="24"/>
          <w:szCs w:val="24"/>
        </w:rPr>
      </w:pPr>
    </w:p>
    <w:p w14:paraId="5DCF5C62" w14:textId="322B22F4" w:rsidR="005C59A7" w:rsidRPr="00011688" w:rsidRDefault="00D61258">
      <w:pPr>
        <w:pStyle w:val="ListParagraph"/>
        <w:jc w:val="both"/>
        <w:rPr>
          <w:rFonts w:ascii="Times New Roman" w:hAnsi="Times New Roman"/>
          <w:sz w:val="24"/>
          <w:szCs w:val="24"/>
        </w:rPr>
      </w:pPr>
      <w:r w:rsidRPr="00011688">
        <w:rPr>
          <w:noProof/>
        </w:rPr>
        <mc:AlternateContent>
          <mc:Choice Requires="wps">
            <w:drawing>
              <wp:anchor distT="0" distB="0" distL="114300" distR="114300" simplePos="0" relativeHeight="251650048" behindDoc="0" locked="0" layoutInCell="1" allowOverlap="1" wp14:anchorId="37A00FB4" wp14:editId="5C37E91F">
                <wp:simplePos x="0" y="0"/>
                <wp:positionH relativeFrom="column">
                  <wp:posOffset>2188181</wp:posOffset>
                </wp:positionH>
                <wp:positionV relativeFrom="paragraph">
                  <wp:posOffset>12375</wp:posOffset>
                </wp:positionV>
                <wp:extent cx="1552575" cy="323850"/>
                <wp:effectExtent l="9525" t="13335" r="19050" b="53340"/>
                <wp:wrapNone/>
                <wp:docPr id="11"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2575" cy="323850"/>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F40130" id="Straight Arrow Connector 13" o:spid="_x0000_s1026" type="#_x0000_t34" style="position:absolute;margin-left:172.3pt;margin-top:.95pt;width:122.25pt;height:25.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CQIAAOoDAAAOAAAAZHJzL2Uyb0RvYy54bWysU02P0zAQvSPxHyzfaZqWQhs1XaEuy2WB&#10;Sl1+wNR2GoPtsWxv0/57xu4HC9wQOVh2ZubNvPfs5d3RGnZQIWp0La9HY86UEyi127f829PDmzln&#10;MYGTYNCplp9U5Her16+Wg2/UBHs0UgVGIC42g295n5JvqiqKXlmII/TKUbDDYCHRMewrGWAgdGuq&#10;yXj8rhowSB9QqBjp7/05yFcFv+uUSF+7LqrETMtptlTWUNZdXqvVEpp9AN9rcRkD/mEKC9pR0xvU&#10;PSRgz0H/BWW1CBixSyOBtsKu00IVDsSmHv/BZtuDV4ULiRP9Tab4/2DFl8MmMC3Ju5ozB5Y82qYA&#10;et8n9iEEHNganSMdMbB6mvUafGyobO02ITMWR7f1jyh+ROZw3YPbqzL308kTVp0rqt9K8iF66rob&#10;PqOkHHhOWMQ7dsFmSJKFHYtHp5tH6piYoJ/1bDaZvZ9xJig2nUzns2JiBc212oeYPim0LG9avlMu&#10;3ShMSx84PMZU3JIXyiC/E/3OGjL/AIa9XSzm59GhuWRThytyLnX4oI0p18c4NrR8QXMV9IhGyxzM&#10;aTHsd2sTGIESlfIVRSjyMs3qRM/AaNvy+S0Jml6B/Ohk6ZJAG9qzVHRNQZPSRvHc2irJmVH0APMu&#10;Cw6NcRfds9Rn03YoT5tw9YMuVEm8XP58Y1+eS/WvJ7r6CQAA//8DAFBLAwQUAAYACAAAACEAVTb0&#10;F98AAAAIAQAADwAAAGRycy9kb3ducmV2LnhtbEyPwU7DMAyG70i8Q+RJ3Fi6Mrq1azohJHZBSKNw&#10;2S1tvLZa45Qm28rbY05ws/X9+v053062FxccfedIwWIegUCqnemoUfD58XK/BuGDJqN7R6jgGz1s&#10;i9ubXGfGXekdL2VoBJeQz7SCNoQhk9LXLVrt525AYnZ0o9WB17GRZtRXLre9jKMokVZ3xBdaPeBz&#10;i/WpPFsFB7962+01TdUxicvTLl4dvuyrUnez6WkDIuAU/sLwq8/qULBT5c5kvOgVPCyXCUcZpCCY&#10;P67TBYiKhzgFWeTy/wPFDwAAAP//AwBQSwECLQAUAAYACAAAACEAtoM4kv4AAADhAQAAEwAAAAAA&#10;AAAAAAAAAAAAAAAAW0NvbnRlbnRfVHlwZXNdLnhtbFBLAQItABQABgAIAAAAIQA4/SH/1gAAAJQB&#10;AAALAAAAAAAAAAAAAAAAAC8BAABfcmVscy8ucmVsc1BLAQItABQABgAIAAAAIQAi+rz/CQIAAOoD&#10;AAAOAAAAAAAAAAAAAAAAAC4CAABkcnMvZTJvRG9jLnhtbFBLAQItABQABgAIAAAAIQBVNvQX3wAA&#10;AAgBAAAPAAAAAAAAAAAAAAAAAGMEAABkcnMvZG93bnJldi54bWxQSwUGAAAAAAQABADzAAAAbwUA&#10;AAAA&#10;" adj="10796">
                <v:stroke endarrow="block"/>
              </v:shape>
            </w:pict>
          </mc:Fallback>
        </mc:AlternateContent>
      </w:r>
      <w:r w:rsidRPr="00011688">
        <w:rPr>
          <w:noProof/>
        </w:rPr>
        <mc:AlternateContent>
          <mc:Choice Requires="wps">
            <w:drawing>
              <wp:anchor distT="0" distB="0" distL="114300" distR="114300" simplePos="0" relativeHeight="251662336" behindDoc="0" locked="0" layoutInCell="1" allowOverlap="1" wp14:anchorId="65F0744E" wp14:editId="03D2F74E">
                <wp:simplePos x="0" y="0"/>
                <wp:positionH relativeFrom="column">
                  <wp:posOffset>2560320</wp:posOffset>
                </wp:positionH>
                <wp:positionV relativeFrom="paragraph">
                  <wp:posOffset>29875</wp:posOffset>
                </wp:positionV>
                <wp:extent cx="352425" cy="238125"/>
                <wp:effectExtent l="0" t="0" r="9525" b="9525"/>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38125"/>
                        </a:xfrm>
                        <a:prstGeom prst="rect">
                          <a:avLst/>
                        </a:prstGeom>
                        <a:solidFill>
                          <a:srgbClr val="FFFFFF"/>
                        </a:solidFill>
                        <a:ln w="6350">
                          <a:solidFill>
                            <a:srgbClr val="FFFFFF"/>
                          </a:solidFill>
                          <a:miter lim="800000"/>
                        </a:ln>
                      </wps:spPr>
                      <wps:txbx>
                        <w:txbxContent>
                          <w:p w14:paraId="5339C3D1" w14:textId="77777777" w:rsidR="00931754" w:rsidRDefault="00931754">
                            <w:r>
                              <w:rPr>
                                <w:lang w:val="id-ID"/>
                              </w:rPr>
                              <w:t>H</w:t>
                            </w: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0744E" id="Text Box 15" o:spid="_x0000_s1030" type="#_x0000_t202" style="position:absolute;left:0;text-align:left;margin-left:201.6pt;margin-top:2.35pt;width:27.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6dGQIAAEAEAAAOAAAAZHJzL2Uyb0RvYy54bWysU9tu2zAMfR+wfxD0vviSpM2MOEWXIsOA&#10;7gK0+wBZlm1hsqhJSuzu60fJbpptb8X0IIgSdUieQ25vxl6Rk7BOgi5ptkgpEZpDLXVb0u+Ph3cb&#10;SpxnumYKtCjpk3D0Zvf2zXYwhcihA1ULSxBEu2IwJe28N0WSON6JnrkFGKHxsQHbM4+mbZPasgHR&#10;e5XkaXqVDGBrY4EL5/D2bnqku4jfNIL7r03jhCeqpJibj7uNexX2ZLdlRWuZ6SSf02CvyKJnUmPQ&#10;M9Qd84wcrfwHqpfcgoPGLzj0CTSN5CLWgNVk6V/VPHTMiFgLkuPMmSb3/2D5l9M3S2SN2l1TolmP&#10;Gj2K0ZMPMJJsHfgZjCvQ7cGgox/xHn1jrc7cA//hiIZ9x3Qrbq2FoROsxvyy8DO5+DrhuABSDZ+h&#10;xjjs6CECjY3tA3lIB0F01OnprE3IhePlcp2v8jUlHJ/y5SbDc4jAiufPxjr/UUBPwqGkFqWP4Ox0&#10;7/zk+uwSYjlQsj5IpaJh22qvLDkxbJNDXDP6H25Kk6GkV8t1OtX/Coheeux3JfuSbtKw5jhKz3QF&#10;hiau/FiNUZlV8AlUVlA/IX8WpjbGscNDB/YXJQO2cEndzyOzghL1SaMG77PVKvR8NFbr6xwNe/lS&#10;Xb4wzRGqpJ6S6bj305wcjZVth5Em1TXcom6NjJy+ZDWnj20aVZlHKszBpR29XgZ/9xsAAP//AwBQ&#10;SwMEFAAGAAgAAAAhAEdzf8XdAAAACAEAAA8AAABkcnMvZG93bnJldi54bWxMj0tPwzAQhO9I/Q/W&#10;VuJGHUILUYhTVZW4IaS0vI5uvE0i4nUaOw/+PcsJbt9qRrMz2Xa2rRix940jBberCARS6UxDlYLX&#10;49NNAsIHTUa3jlDBN3rY5ourTKfGTVTgeAiV4BDyqVZQh9ClUvqyRqv9ynVIrJ1db3Xgs6+k6fXE&#10;4baVcRTdS6sb4g+17nBfY/l1GKyCl3Fwb9X7pvygz6nwyflSPCcXpa6X8+4RRMA5/Jnhtz5Xh5w7&#10;ndxAxotWwTq6i9nK8ACC9fUmYTgxxDHIPJP/B+Q/AAAA//8DAFBLAQItABQABgAIAAAAIQC2gziS&#10;/gAAAOEBAAATAAAAAAAAAAAAAAAAAAAAAABbQ29udGVudF9UeXBlc10ueG1sUEsBAi0AFAAGAAgA&#10;AAAhADj9If/WAAAAlAEAAAsAAAAAAAAAAAAAAAAALwEAAF9yZWxzLy5yZWxzUEsBAi0AFAAGAAgA&#10;AAAhAEysrp0ZAgAAQAQAAA4AAAAAAAAAAAAAAAAALgIAAGRycy9lMm9Eb2MueG1sUEsBAi0AFAAG&#10;AAgAAAAhAEdzf8XdAAAACAEAAA8AAAAAAAAAAAAAAAAAcwQAAGRycy9kb3ducmV2LnhtbFBLBQYA&#10;AAAABAAEAPMAAAB9BQAAAAA=&#10;" strokecolor="white" strokeweight=".5pt">
                <v:textbox>
                  <w:txbxContent>
                    <w:p w14:paraId="5339C3D1" w14:textId="77777777" w:rsidR="00931754" w:rsidRDefault="00931754">
                      <w:r>
                        <w:rPr>
                          <w:lang w:val="id-ID"/>
                        </w:rPr>
                        <w:t>H</w:t>
                      </w:r>
                      <w:r>
                        <w:t>2</w:t>
                      </w:r>
                    </w:p>
                  </w:txbxContent>
                </v:textbox>
              </v:shape>
            </w:pict>
          </mc:Fallback>
        </mc:AlternateContent>
      </w:r>
      <w:r w:rsidR="001F68D8" w:rsidRPr="00011688">
        <w:rPr>
          <w:noProof/>
        </w:rPr>
        <mc:AlternateContent>
          <mc:Choice Requires="wps">
            <w:drawing>
              <wp:anchor distT="0" distB="0" distL="114300" distR="114300" simplePos="0" relativeHeight="251657216" behindDoc="0" locked="0" layoutInCell="1" allowOverlap="1" wp14:anchorId="1287414A" wp14:editId="09B22936">
                <wp:simplePos x="0" y="0"/>
                <wp:positionH relativeFrom="column">
                  <wp:posOffset>3750945</wp:posOffset>
                </wp:positionH>
                <wp:positionV relativeFrom="paragraph">
                  <wp:posOffset>92710</wp:posOffset>
                </wp:positionV>
                <wp:extent cx="1762125" cy="552450"/>
                <wp:effectExtent l="0" t="0" r="9525" b="0"/>
                <wp:wrapNone/>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552450"/>
                        </a:xfrm>
                        <a:prstGeom prst="rect">
                          <a:avLst/>
                        </a:prstGeom>
                        <a:solidFill>
                          <a:srgbClr val="FFFFFF"/>
                        </a:solidFill>
                        <a:ln w="9525">
                          <a:solidFill>
                            <a:srgbClr val="000000"/>
                          </a:solidFill>
                          <a:miter lim="800000"/>
                        </a:ln>
                      </wps:spPr>
                      <wps:txbx>
                        <w:txbxContent>
                          <w:p w14:paraId="6119ABDA" w14:textId="77777777" w:rsidR="00931754" w:rsidRDefault="00931754">
                            <w:pPr>
                              <w:spacing w:after="0"/>
                              <w:jc w:val="center"/>
                              <w:rPr>
                                <w:rFonts w:ascii="Times New Roman" w:hAnsi="Times New Roman"/>
                                <w:sz w:val="24"/>
                              </w:rPr>
                            </w:pPr>
                            <w:r>
                              <w:rPr>
                                <w:rFonts w:ascii="Times New Roman" w:hAnsi="Times New Roman"/>
                                <w:i/>
                                <w:iCs/>
                                <w:spacing w:val="-4"/>
                                <w:sz w:val="24"/>
                              </w:rPr>
                              <w:t>C</w:t>
                            </w:r>
                            <w:r w:rsidRPr="00ED647B">
                              <w:rPr>
                                <w:rFonts w:ascii="Times New Roman" w:hAnsi="Times New Roman"/>
                                <w:i/>
                                <w:iCs/>
                                <w:spacing w:val="-4"/>
                                <w:sz w:val="24"/>
                              </w:rPr>
                              <w:t xml:space="preserve">apital </w:t>
                            </w:r>
                            <w:r>
                              <w:rPr>
                                <w:rFonts w:ascii="Times New Roman" w:hAnsi="Times New Roman"/>
                                <w:i/>
                                <w:iCs/>
                                <w:spacing w:val="-4"/>
                                <w:sz w:val="24"/>
                              </w:rPr>
                              <w:t>S</w:t>
                            </w:r>
                            <w:r w:rsidRPr="00ED647B">
                              <w:rPr>
                                <w:rFonts w:ascii="Times New Roman" w:hAnsi="Times New Roman"/>
                                <w:i/>
                                <w:iCs/>
                                <w:spacing w:val="-4"/>
                                <w:sz w:val="24"/>
                              </w:rPr>
                              <w:t>tructure</w:t>
                            </w:r>
                            <w:r>
                              <w:rPr>
                                <w:rFonts w:ascii="Times New Roman" w:hAnsi="Times New Roman"/>
                                <w:sz w:val="24"/>
                              </w:rPr>
                              <w:t xml:space="preserve"> </w:t>
                            </w:r>
                          </w:p>
                          <w:p w14:paraId="201A5C47" w14:textId="086335F5" w:rsidR="00931754" w:rsidRDefault="00931754">
                            <w:pPr>
                              <w:spacing w:after="0"/>
                              <w:jc w:val="center"/>
                              <w:rPr>
                                <w:rFonts w:ascii="Times New Roman" w:hAnsi="Times New Roman"/>
                                <w:sz w:val="24"/>
                              </w:rPr>
                            </w:pPr>
                            <w:r>
                              <w:rPr>
                                <w:rFonts w:ascii="Times New Roman" w:hAnsi="Times New Roman"/>
                                <w:sz w:val="24"/>
                              </w:rP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7414A" id="Rectangle 12" o:spid="_x0000_s1031" style="position:absolute;left:0;text-align:left;margin-left:295.35pt;margin-top:7.3pt;width:138.75pt;height:4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iScGQIAADgEAAAOAAAAZHJzL2Uyb0RvYy54bWysU9uO0zAQfUfiHyy/0zSh2UvUdLXqqghp&#10;gRULH+A4TmLhG2O3Sfl6xu6FchEPiDxYnsz4+Mw54+XdpBXZCfDSmprmszklwnDbStPX9POnzasb&#10;SnxgpmXKGlHTvfD0bvXyxXJ0lSjsYFUrgCCI8dXoajqE4Kos83wQmvmZdcJgsrOgWcAQ+qwFNiK6&#10;Vlkxn19lo4XWgeXCe/z7cEjSVcLvOsHDh67zIhBVU+QW0gppbeKarZas6oG5QfIjDfYPLDSTBi89&#10;Qz2wwMgW5G9QWnKw3nZhxq3ObNdJLlIP2E0+/6Wb54E5kXpBcbw7y+T/Hyx/v3sCIlv07jUlhmn0&#10;6COqxkyvBMmLKNDofIV1z+4JYovePVr+xRNj1wOWiXsAOw6CtUgrj/XZTwdi4PEoacZ3tkV4tg02&#10;aTV1oCMgqkCmZMn+bImYAuH4M7++KvKipIRjriyLRZk8y1h1Ou3AhzfCahI3NQUkn9DZ7tGHyIZV&#10;p5LE3irZbqRSKYC+WSsgO4bjsUlfagCbvCxThow1vS2Rx98h5un7E4SWAedcSV3Tm8siZY56RYkO&#10;UoepmZIj5Un8xrZ7FBDsYXzxueFmsPCNkhFHt6b+65aBoES9NWjCbb5YxFlPwaK8LjCAy0xzmWGG&#10;I1RNAyWH7Toc3sfWgewHvClPXRt7j8Z1MmkaTT2wOtLH8UxSH59SnP/LOFX9ePCr7wAAAP//AwBQ&#10;SwMEFAAGAAgAAAAhACRxdVLfAAAACgEAAA8AAABkcnMvZG93bnJldi54bWxMj8FOg0AQhu8mvsNm&#10;TLzZ3aIipSyN0dTEY0sv3hYYgcrOEnZp0ad3PNXjzP/ln2+yzWx7ccLRd440LBcKBFLl6o4aDYdi&#10;e5eA8MFQbXpHqOEbPWzy66vMpLU70w5P+9AILiGfGg1tCEMqpa9atMYv3IDE2acbrQk8jo2sR3Pm&#10;ctvLSKlYWtMRX2jNgC8tVl/7yWoou+hgfnbFm7Kr7X14n4vj9PGq9e3N/LwGEXAOFxj+9FkdcnYq&#10;3US1F72Gx5V6YpSDhxgEA0mcRCBKXqhlDDLP5P8X8l8AAAD//wMAUEsBAi0AFAAGAAgAAAAhALaD&#10;OJL+AAAA4QEAABMAAAAAAAAAAAAAAAAAAAAAAFtDb250ZW50X1R5cGVzXS54bWxQSwECLQAUAAYA&#10;CAAAACEAOP0h/9YAAACUAQAACwAAAAAAAAAAAAAAAAAvAQAAX3JlbHMvLnJlbHNQSwECLQAUAAYA&#10;CAAAACEAInIknBkCAAA4BAAADgAAAAAAAAAAAAAAAAAuAgAAZHJzL2Uyb0RvYy54bWxQSwECLQAU&#10;AAYACAAAACEAJHF1Ut8AAAAKAQAADwAAAAAAAAAAAAAAAABzBAAAZHJzL2Rvd25yZXYueG1sUEsF&#10;BgAAAAAEAAQA8wAAAH8FAAAAAA==&#10;">
                <v:textbox>
                  <w:txbxContent>
                    <w:p w14:paraId="6119ABDA" w14:textId="77777777" w:rsidR="00931754" w:rsidRDefault="00931754">
                      <w:pPr>
                        <w:spacing w:after="0"/>
                        <w:jc w:val="center"/>
                        <w:rPr>
                          <w:rFonts w:ascii="Times New Roman" w:hAnsi="Times New Roman"/>
                          <w:sz w:val="24"/>
                        </w:rPr>
                      </w:pPr>
                      <w:r>
                        <w:rPr>
                          <w:rFonts w:ascii="Times New Roman" w:hAnsi="Times New Roman"/>
                          <w:i/>
                          <w:iCs/>
                          <w:spacing w:val="-4"/>
                          <w:sz w:val="24"/>
                        </w:rPr>
                        <w:t>C</w:t>
                      </w:r>
                      <w:r w:rsidRPr="00ED647B">
                        <w:rPr>
                          <w:rFonts w:ascii="Times New Roman" w:hAnsi="Times New Roman"/>
                          <w:i/>
                          <w:iCs/>
                          <w:spacing w:val="-4"/>
                          <w:sz w:val="24"/>
                        </w:rPr>
                        <w:t xml:space="preserve">apital </w:t>
                      </w:r>
                      <w:r>
                        <w:rPr>
                          <w:rFonts w:ascii="Times New Roman" w:hAnsi="Times New Roman"/>
                          <w:i/>
                          <w:iCs/>
                          <w:spacing w:val="-4"/>
                          <w:sz w:val="24"/>
                        </w:rPr>
                        <w:t>S</w:t>
                      </w:r>
                      <w:r w:rsidRPr="00ED647B">
                        <w:rPr>
                          <w:rFonts w:ascii="Times New Roman" w:hAnsi="Times New Roman"/>
                          <w:i/>
                          <w:iCs/>
                          <w:spacing w:val="-4"/>
                          <w:sz w:val="24"/>
                        </w:rPr>
                        <w:t>tructure</w:t>
                      </w:r>
                      <w:r>
                        <w:rPr>
                          <w:rFonts w:ascii="Times New Roman" w:hAnsi="Times New Roman"/>
                          <w:sz w:val="24"/>
                        </w:rPr>
                        <w:t xml:space="preserve"> </w:t>
                      </w:r>
                    </w:p>
                    <w:p w14:paraId="201A5C47" w14:textId="086335F5" w:rsidR="00931754" w:rsidRDefault="00931754">
                      <w:pPr>
                        <w:spacing w:after="0"/>
                        <w:jc w:val="center"/>
                        <w:rPr>
                          <w:rFonts w:ascii="Times New Roman" w:hAnsi="Times New Roman"/>
                          <w:sz w:val="24"/>
                        </w:rPr>
                      </w:pPr>
                      <w:r>
                        <w:rPr>
                          <w:rFonts w:ascii="Times New Roman" w:hAnsi="Times New Roman"/>
                          <w:sz w:val="24"/>
                        </w:rPr>
                        <w:t>(Y)</w:t>
                      </w:r>
                    </w:p>
                  </w:txbxContent>
                </v:textbox>
              </v:rect>
            </w:pict>
          </mc:Fallback>
        </mc:AlternateContent>
      </w:r>
    </w:p>
    <w:p w14:paraId="7718009A" w14:textId="06F87982" w:rsidR="005C59A7" w:rsidRPr="00011688" w:rsidRDefault="005C59A7">
      <w:pPr>
        <w:pStyle w:val="ListParagraph"/>
        <w:jc w:val="both"/>
        <w:rPr>
          <w:rFonts w:ascii="Times New Roman" w:hAnsi="Times New Roman"/>
          <w:sz w:val="24"/>
          <w:szCs w:val="24"/>
        </w:rPr>
      </w:pPr>
    </w:p>
    <w:p w14:paraId="6EDC0E73" w14:textId="055A128C" w:rsidR="005C59A7" w:rsidRPr="00011688" w:rsidRDefault="00D61258">
      <w:pPr>
        <w:pStyle w:val="ListParagraph"/>
        <w:jc w:val="both"/>
        <w:rPr>
          <w:rFonts w:ascii="Times New Roman" w:hAnsi="Times New Roman"/>
          <w:sz w:val="24"/>
          <w:szCs w:val="24"/>
        </w:rPr>
      </w:pPr>
      <w:r w:rsidRPr="00011688">
        <w:rPr>
          <w:noProof/>
        </w:rPr>
        <mc:AlternateContent>
          <mc:Choice Requires="wps">
            <w:drawing>
              <wp:anchor distT="0" distB="0" distL="114300" distR="114300" simplePos="0" relativeHeight="251663360" behindDoc="0" locked="0" layoutInCell="1" allowOverlap="1" wp14:anchorId="69E05FA4" wp14:editId="0F1CD880">
                <wp:simplePos x="0" y="0"/>
                <wp:positionH relativeFrom="column">
                  <wp:posOffset>2574497</wp:posOffset>
                </wp:positionH>
                <wp:positionV relativeFrom="paragraph">
                  <wp:posOffset>10869</wp:posOffset>
                </wp:positionV>
                <wp:extent cx="352425" cy="238125"/>
                <wp:effectExtent l="0" t="0" r="9525" b="9525"/>
                <wp:wrapNone/>
                <wp:docPr id="1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38125"/>
                        </a:xfrm>
                        <a:prstGeom prst="rect">
                          <a:avLst/>
                        </a:prstGeom>
                        <a:solidFill>
                          <a:srgbClr val="FFFFFF"/>
                        </a:solidFill>
                        <a:ln w="6350">
                          <a:solidFill>
                            <a:srgbClr val="FFFFFF"/>
                          </a:solidFill>
                          <a:miter lim="800000"/>
                        </a:ln>
                      </wps:spPr>
                      <wps:txbx>
                        <w:txbxContent>
                          <w:p w14:paraId="37FD4108" w14:textId="77777777" w:rsidR="00931754" w:rsidRDefault="00931754">
                            <w:r>
                              <w:rPr>
                                <w:lang w:val="id-ID"/>
                              </w:rPr>
                              <w:t>H</w:t>
                            </w: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05FA4" id="Text Box 11" o:spid="_x0000_s1032" type="#_x0000_t202" style="position:absolute;left:0;text-align:left;margin-left:202.7pt;margin-top:.85pt;width:27.75pt;height:1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QJaGgIAAEAEAAAOAAAAZHJzL2Uyb0RvYy54bWysU9uO2yAQfa/Uf0C8N77k0tSKs9pmlarS&#10;9iLt9gMwxjYqZiiQ2OnXd8BJmrZvq/KAGBjOzJwzs7kbe0WOwjoJuqTZLKVEaA611G1Jvz3v36wp&#10;cZ7pminQoqQn4ejd9vWrzWAKkUMHqhaWIIh2xWBK2nlviiRxvBM9czMwQuNjA7ZnHk3bJrVlA6L3&#10;KsnTdJUMYGtjgQvn8PZheqTbiN80gvsvTeOEJ6qkmJuPu417FfZku2FFa5npJD+nwV6QRc+kxqBX&#10;qAfmGTlY+Q9UL7kFB42fcegTaBrJRawBq8nSv6p56pgRsRYkx5krTe7/wfLPx6+WyBq1yynRrEeN&#10;nsXoyXsYSZYFfgbjCnR7MujoR7xH31irM4/AvzuiYdcx3Yp7a2HoBKsxv/gzufk64bgAUg2foMY4&#10;7OAhAo2N7QN5SAdBdNTpdNUm5MLxcr7MF/mSEo5P+Xyd4RlzS1hx+Wys8x8E9CQcSmpR+gjOjo/O&#10;T64XlxDLgZL1XioVDdtWO2XJkWGb7OM6o//hpjQZSrqaL9Op/hdA9NJjvyvZl3SdhnWOozQWE+gK&#10;DE1c+bEaozKriwoV1Cfkz8LUxjh2eOjA/qRkwBYuqftxYFZQoj5q1OBdtliEno/GYvk2R8PevlS3&#10;L0xzhCqpp2Q67vw0JwdjZdthpEl1DfeoWyMjpyHjKatz+timUZXzSIU5uLWj1+/B3/4CAAD//wMA&#10;UEsDBBQABgAIAAAAIQAZhtwT3gAAAAgBAAAPAAAAZHJzL2Rvd25yZXYueG1sTI/LTsMwEEX3SPyD&#10;NUjsqE1JSxriVAiJHUJKgZalm0yTiHicxs6Dv2dYwXJ0ru49k25n24oRe9840nC7UCCQClc2VGl4&#10;f3u+iUH4YKg0rSPU8I0ettnlRWqS0k2U47gLleAS8onRUIfQJVL6okZr/MJ1SMxOrrcm8NlXsuzN&#10;xOW2lUul1tKahnihNh0+1Vh87Qar4XUc3Ee1XxUH+pxyH5/O+Ut81vr6an58ABFwDn9h+NVndcjY&#10;6egGKr1oNURqFXGUwT0I5tFabUAcNdxtliCzVP5/IPsBAAD//wMAUEsBAi0AFAAGAAgAAAAhALaD&#10;OJL+AAAA4QEAABMAAAAAAAAAAAAAAAAAAAAAAFtDb250ZW50X1R5cGVzXS54bWxQSwECLQAUAAYA&#10;CAAAACEAOP0h/9YAAACUAQAACwAAAAAAAAAAAAAAAAAvAQAAX3JlbHMvLnJlbHNQSwECLQAUAAYA&#10;CAAAACEA4aUCWhoCAABABAAADgAAAAAAAAAAAAAAAAAuAgAAZHJzL2Uyb0RvYy54bWxQSwECLQAU&#10;AAYACAAAACEAGYbcE94AAAAIAQAADwAAAAAAAAAAAAAAAAB0BAAAZHJzL2Rvd25yZXYueG1sUEsF&#10;BgAAAAAEAAQA8wAAAH8FAAAAAA==&#10;" strokecolor="white" strokeweight=".5pt">
                <v:textbox>
                  <w:txbxContent>
                    <w:p w14:paraId="37FD4108" w14:textId="77777777" w:rsidR="00931754" w:rsidRDefault="00931754">
                      <w:r>
                        <w:rPr>
                          <w:lang w:val="id-ID"/>
                        </w:rPr>
                        <w:t>H</w:t>
                      </w:r>
                      <w:r>
                        <w:t>3</w:t>
                      </w:r>
                    </w:p>
                  </w:txbxContent>
                </v:textbox>
              </v:shape>
            </w:pict>
          </mc:Fallback>
        </mc:AlternateContent>
      </w:r>
      <w:r w:rsidR="001F68D8" w:rsidRPr="00011688">
        <w:rPr>
          <w:noProof/>
        </w:rPr>
        <mc:AlternateContent>
          <mc:Choice Requires="wps">
            <w:drawing>
              <wp:anchor distT="0" distB="0" distL="114300" distR="114300" simplePos="0" relativeHeight="251651072" behindDoc="0" locked="0" layoutInCell="1" allowOverlap="1" wp14:anchorId="5FC1F36A" wp14:editId="040487B8">
                <wp:simplePos x="0" y="0"/>
                <wp:positionH relativeFrom="column">
                  <wp:posOffset>2179320</wp:posOffset>
                </wp:positionH>
                <wp:positionV relativeFrom="paragraph">
                  <wp:posOffset>61374</wp:posOffset>
                </wp:positionV>
                <wp:extent cx="1552575" cy="285750"/>
                <wp:effectExtent l="0" t="76200" r="0" b="19050"/>
                <wp:wrapNone/>
                <wp:docPr id="1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285750"/>
                        </a:xfrm>
                        <a:prstGeom prst="bentConnector3">
                          <a:avLst>
                            <a:gd name="adj1" fmla="val 4998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C881E3" id="Straight Arrow Connector 10" o:spid="_x0000_s1026" type="#_x0000_t34" style="position:absolute;margin-left:171.6pt;margin-top:4.85pt;width:122.25pt;height:22.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4ASDwIAAPQDAAAOAAAAZHJzL2Uyb0RvYy54bWysU8GOEzEMvSPxD1HudNpCoR11ukJdlssC&#10;lbpwd5PMTCCJoyTbaf8eJ50tC9wQc4iSsf3s92yvb07WsKMKUaNr+Gwy5Uw5gVK7ruFfH+5eLTmL&#10;CZwEg041/Kwiv9m8fLEefK3m2KORKjACcbEefMP7lHxdVVH0ykKcoFeOjC0GC4meoatkgIHQranm&#10;0+nbasAgfUChYqS/txcj3xT8tlUifWnbqBIzDafaUjlDOQ/5rDZrqLsAvtdiLAP+oQoL2lHSK9Qt&#10;JGCPQf8FZbUIGLFNE4G2wrbVQhUOxGY2/YPNvgevChcSJ/qrTPH/wYrPx11gWlLvSB4Hlnq0TwF0&#10;1yf2PgQc2BadIx0xMHIhvQYfawrbul3IjMXJ7f09ih+ROdz24DpV6n44e8Ka5Yjqt5D8iJ6yHoZP&#10;KMkHHhMW8U5tsKw12n/LgRmcBGKn0q3ztVvqlJign7PFYr54t+BMkG2+pGspr4I64+RoH2L6qNCy&#10;fGn4Qbl0JfO64MPxPqbSNzmSB/l9xllrDY3BEQx7s1otLySgHr0pwxNyDnV4p40pg2QcGxq+oroK&#10;ekSjZTZmtxi6w9YERqBEpXxFG7I8d7M60UIYbRu+vDpB3SuQH5wsWRJoQ3eWisIpaNLcKJ5TWyU5&#10;M4pWMd+y9FAbN3Ygi35p3wHleReeOkOjVRzHNciz+/xdon8t6+YnAAAA//8DAFBLAwQUAAYACAAA&#10;ACEAeeUHZ90AAAAIAQAADwAAAGRycy9kb3ducmV2LnhtbEyPQUvDQBCF74L/YRnBi9iNadO0MZsi&#10;QunZKnjdJtMkmJ0Nu9M2+uudnvT2hvd4871yM7lBnTHE3pOBp1kCCqn2TU+tgY/37eMKVGRLjR08&#10;oYFvjLCpbm9KWzT+Qm943nOrpIRiYQ10zGOhdaw7dDbO/Igk3tEHZ1nO0Oom2IuUu0GnSbLUzvYk&#10;Hzo74muH9df+5AwEyo6f22zaLTkJ2UP7s845ZWPu76aXZ1CME/+F4Yov6FAJ08GfqIlqMDBfzFOJ&#10;GljnoMTPVrmIg4hFDroq9f8B1S8AAAD//wMAUEsBAi0AFAAGAAgAAAAhALaDOJL+AAAA4QEAABMA&#10;AAAAAAAAAAAAAAAAAAAAAFtDb250ZW50X1R5cGVzXS54bWxQSwECLQAUAAYACAAAACEAOP0h/9YA&#10;AACUAQAACwAAAAAAAAAAAAAAAAAvAQAAX3JlbHMvLnJlbHNQSwECLQAUAAYACAAAACEA8AuAEg8C&#10;AAD0AwAADgAAAAAAAAAAAAAAAAAuAgAAZHJzL2Uyb0RvYy54bWxQSwECLQAUAAYACAAAACEAeeUH&#10;Z90AAAAIAQAADwAAAAAAAAAAAAAAAABpBAAAZHJzL2Rvd25yZXYueG1sUEsFBgAAAAAEAAQA8wAA&#10;AHMFAAAAAA==&#10;" adj="10796">
                <v:stroke endarrow="block"/>
              </v:shape>
            </w:pict>
          </mc:Fallback>
        </mc:AlternateContent>
      </w:r>
      <w:r w:rsidR="001F68D8" w:rsidRPr="00011688">
        <w:rPr>
          <w:noProof/>
        </w:rPr>
        <mc:AlternateContent>
          <mc:Choice Requires="wps">
            <w:drawing>
              <wp:anchor distT="0" distB="0" distL="114300" distR="114300" simplePos="0" relativeHeight="251652096" behindDoc="0" locked="0" layoutInCell="1" allowOverlap="1" wp14:anchorId="2EA4055F" wp14:editId="1BEEDC69">
                <wp:simplePos x="0" y="0"/>
                <wp:positionH relativeFrom="column">
                  <wp:posOffset>2179320</wp:posOffset>
                </wp:positionH>
                <wp:positionV relativeFrom="paragraph">
                  <wp:posOffset>185420</wp:posOffset>
                </wp:positionV>
                <wp:extent cx="1552575" cy="838200"/>
                <wp:effectExtent l="0" t="76200" r="0" b="19050"/>
                <wp:wrapNone/>
                <wp:docPr id="7"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2575" cy="838200"/>
                        </a:xfrm>
                        <a:prstGeom prst="bentConnector3">
                          <a:avLst>
                            <a:gd name="adj1" fmla="val 5637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ABCFC4" id="Straight Arrow Connector 9" o:spid="_x0000_s1026" type="#_x0000_t34" style="position:absolute;margin-left:171.6pt;margin-top:14.6pt;width:122.25pt;height:66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sV9DAIAAPIDAAAOAAAAZHJzL2Uyb0RvYy54bWysU01v2zAMvQ/YfxB0X5wPpGmNOMWQrrt0&#10;W4B0uzOSbGuTREFS4+Tfj1K9dN1uw3wQJJN85Hsk17cna9hRhajRNXw2mXKmnECpXdfwr4/37645&#10;iwmcBINONfysIr/dvH2zHnyt5tijkSowAnGxHnzD+5R8XVVR9MpCnKBXjowtBguJnqGrZICB0K2p&#10;5tPpVTVgkD6gUDHS37tnI98U/LZVIn1p26gSMw2n2lI5QzkP+aw2a6i7AL7XYiwD/qEKC9pR0gvU&#10;HSRgT0H/BWW1CBixTROBtsK21UIVDsRmNv2Dzb4HrwoXEif6i0zx/8GKz8ddYFo2fMWZA0st2qcA&#10;uusTex8CDmyLzpGMGNhNVmvwsaagrduFzFec3N4/oPgRmcNtD65TperHsyeoWY6oXoXkR/SU8zB8&#10;Qkk+8JSwSHdqg2Wt0f5bDszgJA87lV6dL71Sp8QE/Zwtl/PlasmZINv14pqGoSSDOuPkaB9i+qjQ&#10;snxp+EG5dOGyKPhwfIipdE2O3EF+n3HWWkNDcATDlleL1WLEHb2rF+Qc6vBeG1PGyDg2NPyG6iro&#10;EY2W2ZjdYugOWxMYgRKV8o2wr9ysTrQORlvidHGCulcgPzhZsiTQhu4sFYVT0KS5UTyntkpyZhQt&#10;Yr5l6aE2buxAFv25fQeU51341RkarOI4LkGe3N/fJfplVTc/AQAA//8DAFBLAwQUAAYACAAAACEA&#10;nQCqmN4AAAAKAQAADwAAAGRycy9kb3ducmV2LnhtbEyPwU7DMAyG70h7h8iTuLF0HV1HaTptSJwR&#10;ZYKr12RtReN0TboVnh5zgpNl+dPv78+3k+3ExQy+daRguYhAGKqcbqlWcHh7vtuA8AFJY+fIKPgy&#10;HrbF7CbHTLsrvZpLGWrBIeQzVNCE0GdS+qoxFv3C9Yb4dnKDxcDrUEs94JXDbSfjKFpLiy3xhwZ7&#10;89SY6rMcrYL3ZJckH4fvF+3GPaYVtucTlUrdzqfdI4hgpvAHw68+q0PBTkc3kvaiU7C6X8WMKogf&#10;eDKQbNIUxJHJ9TIGWeTyf4XiBwAA//8DAFBLAQItABQABgAIAAAAIQC2gziS/gAAAOEBAAATAAAA&#10;AAAAAAAAAAAAAAAAAABbQ29udGVudF9UeXBlc10ueG1sUEsBAi0AFAAGAAgAAAAhADj9If/WAAAA&#10;lAEAAAsAAAAAAAAAAAAAAAAALwEAAF9yZWxzLy5yZWxzUEsBAi0AFAAGAAgAAAAhAB6axX0MAgAA&#10;8gMAAA4AAAAAAAAAAAAAAAAALgIAAGRycy9lMm9Eb2MueG1sUEsBAi0AFAAGAAgAAAAhAJ0Aqpje&#10;AAAACgEAAA8AAAAAAAAAAAAAAAAAZgQAAGRycy9kb3ducmV2LnhtbFBLBQYAAAAABAAEAPMAAABx&#10;BQAAAAA=&#10;" adj="12177">
                <v:stroke endarrow="block"/>
              </v:shape>
            </w:pict>
          </mc:Fallback>
        </mc:AlternateContent>
      </w:r>
      <w:r w:rsidR="001F68D8" w:rsidRPr="00011688">
        <w:rPr>
          <w:noProof/>
        </w:rPr>
        <mc:AlternateContent>
          <mc:Choice Requires="wps">
            <w:drawing>
              <wp:anchor distT="0" distB="0" distL="114300" distR="114300" simplePos="0" relativeHeight="251659264" behindDoc="0" locked="0" layoutInCell="1" allowOverlap="1" wp14:anchorId="656EDB83" wp14:editId="1CE4D97F">
                <wp:simplePos x="0" y="0"/>
                <wp:positionH relativeFrom="column">
                  <wp:posOffset>417195</wp:posOffset>
                </wp:positionH>
                <wp:positionV relativeFrom="paragraph">
                  <wp:posOffset>23495</wp:posOffset>
                </wp:positionV>
                <wp:extent cx="1762125" cy="552450"/>
                <wp:effectExtent l="0" t="0" r="9525" b="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552450"/>
                        </a:xfrm>
                        <a:prstGeom prst="rect">
                          <a:avLst/>
                        </a:prstGeom>
                        <a:solidFill>
                          <a:srgbClr val="FFFFFF"/>
                        </a:solidFill>
                        <a:ln w="9525">
                          <a:solidFill>
                            <a:srgbClr val="000000"/>
                          </a:solidFill>
                          <a:miter lim="800000"/>
                        </a:ln>
                      </wps:spPr>
                      <wps:txbx>
                        <w:txbxContent>
                          <w:p w14:paraId="733CD1EB" w14:textId="77777777" w:rsidR="00931754" w:rsidRPr="006542DE" w:rsidRDefault="00931754">
                            <w:pPr>
                              <w:spacing w:after="0"/>
                              <w:jc w:val="center"/>
                              <w:rPr>
                                <w:rFonts w:ascii="Times New Roman" w:hAnsi="Times New Roman"/>
                                <w:i/>
                                <w:iCs/>
                                <w:sz w:val="24"/>
                              </w:rPr>
                            </w:pPr>
                            <w:r w:rsidRPr="006542DE">
                              <w:rPr>
                                <w:rFonts w:ascii="Times New Roman" w:hAnsi="Times New Roman"/>
                                <w:i/>
                                <w:iCs/>
                                <w:sz w:val="24"/>
                              </w:rPr>
                              <w:t>Operating Leverage</w:t>
                            </w:r>
                          </w:p>
                          <w:p w14:paraId="7F4E1356" w14:textId="77777777" w:rsidR="00931754" w:rsidRDefault="00931754">
                            <w:pPr>
                              <w:spacing w:after="0"/>
                              <w:jc w:val="center"/>
                              <w:rPr>
                                <w:rFonts w:ascii="Times New Roman" w:hAnsi="Times New Roman"/>
                                <w:sz w:val="24"/>
                              </w:rPr>
                            </w:pPr>
                            <w:r>
                              <w:rPr>
                                <w:rFonts w:ascii="Times New Roman" w:hAnsi="Times New Roman"/>
                                <w:sz w:val="24"/>
                              </w:rPr>
                              <w:t>(X3)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EDB83" id="Rectangle 8" o:spid="_x0000_s1033" style="position:absolute;left:0;text-align:left;margin-left:32.85pt;margin-top:1.85pt;width:138.7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84AGQIAADYEAAAOAAAAZHJzL2Uyb0RvYy54bWysU9uO2yAQfa/Uf0C8N46teJO14qxWWaWq&#10;tG1Xu+0HYIxtVAx0ILHTr++AkzS9qA9VeUAMMxzOnJlZ3429IgcBThpd0nQ2p0Robmqp25J+/rR7&#10;s6LEeaZrpowWJT0KR+82r1+tB1uIzHRG1QIIgmhXDLaknfe2SBLHO9EzNzNWaHQ2Bnrm0YQ2qYEN&#10;iN6rJJvPb5LBQG3BcOEc3j5MTrqJ+E0juP/YNE54okqK3HzcIe5V2JPNmhUtMNtJfqLB/oFFz6TG&#10;Ty9QD8wzsgf5G1QvORhnGj/jpk9M00guYg6YTTr/JZuXjlkRc0FxnL3I5P4fLP9weAIi65LeUqJZ&#10;jyV6RtGYbpUgqyDPYF2BUS/2CUKCzj4a/sURbbYdRol7ADN0gtVIKg3xyU8PguHwKamG96ZGdLb3&#10;Jio1NtAHQNSAjLEgx0tBxOgJx8t0eZOlWU4JR1+eZ4s8Vixhxfm1BeffCtOTcCgpIPeIzg6Pzgc2&#10;rDiHRPZGyXonlYoGtNVWATkwbI5dXDEBTPI6TGkyoDw58vg7xDyuP0H00mOXK9mXdHUdpPRJryDR&#10;JLUfqzHWY3kWvzL1EQUEMzUvDhseOgPfKBmwcUvqvu4ZCErUO41FuE0Xi9Dp0VjkywwNuPZU1x6m&#10;OUKV1FMyHbd+mo69Bdl2+FMas9bmHgvXyKhpKOrE6kQfmzNKfRqk0P3Xdoz6Me6b7wAAAP//AwBQ&#10;SwMEFAAGAAgAAAAhACvcZbzdAAAABwEAAA8AAABkcnMvZG93bnJldi54bWxMjsFOwzAQRO9I/IO1&#10;SNyoTQItDXEqBCoSxza9cNvEJgnE6yh22sDXsz3BaTSa0czLN7PrxdGOofOk4XahQFiqvemo0XAo&#10;tzcPIEJEMth7shq+bYBNcXmRY2b8iXb2uI+N4BEKGWpoYxwyKUPdWodh4QdLnH340WFkOzbSjHji&#10;cdfLRKmldNgRP7Q42OfW1l/7yWmouuSAP7vyVbn1No1vc/k5vb9ofX01Pz2CiHaOf2U44zM6FMxU&#10;+YlMEL2G5f2KmxpSFo7TuzQBUWlYqxXIIpf/+YtfAAAA//8DAFBLAQItABQABgAIAAAAIQC2gziS&#10;/gAAAOEBAAATAAAAAAAAAAAAAAAAAAAAAABbQ29udGVudF9UeXBlc10ueG1sUEsBAi0AFAAGAAgA&#10;AAAhADj9If/WAAAAlAEAAAsAAAAAAAAAAAAAAAAALwEAAF9yZWxzLy5yZWxzUEsBAi0AFAAGAAgA&#10;AAAhAP1HzgAZAgAANgQAAA4AAAAAAAAAAAAAAAAALgIAAGRycy9lMm9Eb2MueG1sUEsBAi0AFAAG&#10;AAgAAAAhACvcZbzdAAAABwEAAA8AAAAAAAAAAAAAAAAAcwQAAGRycy9kb3ducmV2LnhtbFBLBQYA&#10;AAAABAAEAPMAAAB9BQAAAAA=&#10;">
                <v:textbox>
                  <w:txbxContent>
                    <w:p w14:paraId="733CD1EB" w14:textId="77777777" w:rsidR="00931754" w:rsidRPr="006542DE" w:rsidRDefault="00931754">
                      <w:pPr>
                        <w:spacing w:after="0"/>
                        <w:jc w:val="center"/>
                        <w:rPr>
                          <w:rFonts w:ascii="Times New Roman" w:hAnsi="Times New Roman"/>
                          <w:i/>
                          <w:iCs/>
                          <w:sz w:val="24"/>
                        </w:rPr>
                      </w:pPr>
                      <w:r w:rsidRPr="006542DE">
                        <w:rPr>
                          <w:rFonts w:ascii="Times New Roman" w:hAnsi="Times New Roman"/>
                          <w:i/>
                          <w:iCs/>
                          <w:sz w:val="24"/>
                        </w:rPr>
                        <w:t>Operating Leverage</w:t>
                      </w:r>
                    </w:p>
                    <w:p w14:paraId="7F4E1356" w14:textId="77777777" w:rsidR="00931754" w:rsidRDefault="00931754">
                      <w:pPr>
                        <w:spacing w:after="0"/>
                        <w:jc w:val="center"/>
                        <w:rPr>
                          <w:rFonts w:ascii="Times New Roman" w:hAnsi="Times New Roman"/>
                          <w:sz w:val="24"/>
                        </w:rPr>
                      </w:pPr>
                      <w:r>
                        <w:rPr>
                          <w:rFonts w:ascii="Times New Roman" w:hAnsi="Times New Roman"/>
                          <w:sz w:val="24"/>
                        </w:rPr>
                        <w:t>(X3)</w:t>
                      </w:r>
                    </w:p>
                  </w:txbxContent>
                </v:textbox>
              </v:rect>
            </w:pict>
          </mc:Fallback>
        </mc:AlternateContent>
      </w:r>
    </w:p>
    <w:p w14:paraId="0B235162" w14:textId="60615550" w:rsidR="005C59A7" w:rsidRPr="00011688" w:rsidRDefault="001F68D8">
      <w:pPr>
        <w:pStyle w:val="ListParagraph"/>
        <w:jc w:val="both"/>
        <w:rPr>
          <w:rFonts w:ascii="Times New Roman" w:hAnsi="Times New Roman"/>
          <w:sz w:val="24"/>
          <w:szCs w:val="24"/>
        </w:rPr>
      </w:pPr>
      <w:r w:rsidRPr="00011688">
        <w:rPr>
          <w:noProof/>
        </w:rPr>
        <mc:AlternateContent>
          <mc:Choice Requires="wps">
            <w:drawing>
              <wp:anchor distT="0" distB="0" distL="114300" distR="114300" simplePos="0" relativeHeight="251666432" behindDoc="0" locked="0" layoutInCell="1" allowOverlap="1" wp14:anchorId="68E80DCC" wp14:editId="61DA694F">
                <wp:simplePos x="0" y="0"/>
                <wp:positionH relativeFrom="column">
                  <wp:posOffset>4610735</wp:posOffset>
                </wp:positionH>
                <wp:positionV relativeFrom="paragraph">
                  <wp:posOffset>98425</wp:posOffset>
                </wp:positionV>
                <wp:extent cx="62865" cy="98425"/>
                <wp:effectExtent l="19050" t="38100" r="13335" b="0"/>
                <wp:wrapNone/>
                <wp:docPr id="72" name="Isosceles Tri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865" cy="98425"/>
                        </a:xfrm>
                        <a:prstGeom prst="triangle">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F44F9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72" o:spid="_x0000_s1026" type="#_x0000_t5" style="position:absolute;margin-left:363.05pt;margin-top:7.75pt;width:4.95pt;height:7.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wyMkgIAAF4FAAAOAAAAZHJzL2Uyb0RvYy54bWysVEtrGzEQvhf6H4TuzdrGzmPJOpiElIBJ&#10;AnHJeaLVekUljSrJXru/viPtOnHSHkrpHoRm5/3pm7m82hnNttIHhbbi45MRZ9IKrJVdV/zb6vbL&#10;OWchgq1Bo5UV38vAr+afP112rpQTbFHX0jMKYkPZuYq3MbqyKIJopYFwgk5aUjboDUQS/bqoPXQU&#10;3ehiMhqdFh362nkUMgT6e9Mr+TzHbxop4kPTBBmZrjjVFvPp8/mSzmJ+CeXag2uVGMqAf6jCgLKU&#10;9DXUDURgG69+C2WU8BiwiScCTYFNo4TMPVA349GHbp5acDL3QuAE9wpT+H9hxf320TNVV/xswpkF&#10;Q290FzAIqWVgK6/ArrVkpCSkOhdKcnhyjz71GtwSxfdAiuKdJglhsNk13iRb6pTtMuz7V9jlLjJB&#10;P08n56czzgRpLs6nk1lKVUB5cHU+xK8SDUuXisehpgw3bJch9uYHs1wZalXfKq2zsA/X2rMtEAWI&#10;OTV2K8rMmYYQSUHl5G/IGo5dtWUdsXpyNiLuCCB+NhrIVRhHiAW75gz0mogvos/1vPMOf5k4F9lC&#10;LfsaZ6mcQzU5RIbjXejU7A2EtvfIquQBpVGR5kkrU/Hz47a0TVqZJ2KA7O2Z0u0F6z0xwWM/IsGJ&#10;W0VJlgTSI3iaCUKA5jw+0NFoJFhwuHHWov/5p//JnqhKWs46mjGC7McGvCTs7yyR+GI8naahzMJ0&#10;djYhwR9rXo41dmOukd5wTBvFiXxN9lEfro1H80zrYJGykgqsoNz94wzCdexnnxaKkItFNqNBdBCX&#10;9smJFDzhlOBd7Z7BuwPpiDH3eJhHKD/wrrdNnhYXm4iNyqR8w3UYERri/JbDwklb4ljOVm9rcf4L&#10;AAD//wMAUEsDBBQABgAIAAAAIQAKJWZe3QAAAAkBAAAPAAAAZHJzL2Rvd25yZXYueG1sTI/BTsMw&#10;EETvSPyDtUjcqJOWpCiNU1WIXJFIUc9ussRR7XWI3Tbw9SwnOK7mafZNuZ2dFRecwuBJQbpIQCC1&#10;vhuoV/C+rx+eQISoqdPWEyr4wgDb6vam1EXnr/SGlyb2gksoFFqBiXEspAytQafDwo9InH34yenI&#10;59TLbtJXLndWLpMkl04PxB+MHvHZYHtqzk7B4/61PVBrzfehxp3M6vylyT6Vur+bdxsQEef4B8Ov&#10;PqtDxU5Hf6YuCKtgvcxTRjnIMhAMrFc5jzsqWKUJyKqU/xdUPwAAAP//AwBQSwECLQAUAAYACAAA&#10;ACEAtoM4kv4AAADhAQAAEwAAAAAAAAAAAAAAAAAAAAAAW0NvbnRlbnRfVHlwZXNdLnhtbFBLAQIt&#10;ABQABgAIAAAAIQA4/SH/1gAAAJQBAAALAAAAAAAAAAAAAAAAAC8BAABfcmVscy8ucmVsc1BLAQIt&#10;ABQABgAIAAAAIQC4zwyMkgIAAF4FAAAOAAAAAAAAAAAAAAAAAC4CAABkcnMvZTJvRG9jLnhtbFBL&#10;AQItABQABgAIAAAAIQAKJWZe3QAAAAkBAAAPAAAAAAAAAAAAAAAAAOwEAABkcnMvZG93bnJldi54&#10;bWxQSwUGAAAAAAQABADzAAAA9gUAAAAA&#10;" fillcolor="windowText" strokeweight="1pt">
                <v:path arrowok="t"/>
              </v:shape>
            </w:pict>
          </mc:Fallback>
        </mc:AlternateContent>
      </w:r>
      <w:r w:rsidRPr="00011688">
        <w:rPr>
          <w:noProof/>
        </w:rPr>
        <mc:AlternateContent>
          <mc:Choice Requires="wps">
            <w:drawing>
              <wp:anchor distT="0" distB="0" distL="114300" distR="114300" simplePos="0" relativeHeight="251655168" behindDoc="0" locked="0" layoutInCell="1" allowOverlap="1" wp14:anchorId="542A9052" wp14:editId="2006067C">
                <wp:simplePos x="0" y="0"/>
                <wp:positionH relativeFrom="column">
                  <wp:posOffset>3980815</wp:posOffset>
                </wp:positionH>
                <wp:positionV relativeFrom="paragraph">
                  <wp:posOffset>690245</wp:posOffset>
                </wp:positionV>
                <wp:extent cx="1306830" cy="6985"/>
                <wp:effectExtent l="12700" t="10795" r="8890" b="6350"/>
                <wp:wrapNone/>
                <wp:docPr id="4"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306830" cy="6985"/>
                        </a:xfrm>
                        <a:prstGeom prst="bentConnector3">
                          <a:avLst>
                            <a:gd name="adj1" fmla="val 50000"/>
                          </a:avLst>
                        </a:prstGeom>
                        <a:noFill/>
                        <a:ln w="9525" algn="ctr">
                          <a:solidFill>
                            <a:srgbClr val="000000"/>
                          </a:solidFill>
                          <a:prstDash val="dash"/>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8C9349" id="Straight Arrow Connector 6" o:spid="_x0000_s1026" type="#_x0000_t34" style="position:absolute;margin-left:313.45pt;margin-top:54.35pt;width:102.9pt;height:.55pt;rotation:-9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vz2DwIAAPYDAAAOAAAAZHJzL2Uyb0RvYy54bWysU02PGyEMvVfqf0Dcm8lHE2VHmayqpNvL&#10;to2U7Q9wgJmhBYyAzST/voZk0257q8oBGbCf/fzw6v5kDTuqEDW6hk9GY86UEyi16xr+7enh3ZKz&#10;mMBJMOhUw88q8vv12zerwddqij0aqQIjEBfrwTe8T8nXVRVFryzEEXrl6LHFYCHRMXSVDDAQujXV&#10;dDxeVAMG6QMKFSPdbi+PfF3w21aJ9LVto0rMNJxqS2UPZT/kvVqvoO4C+F6LaxnwD1VY0I6S3qC2&#10;kIA9B/0XlNUiYMQ2jQTaCttWC1U4EJvJ+A82+x68KlyoOdHf2hT/H6z4ctwFpmXD33PmwJJE+xRA&#10;d31iH0LAgW3QOWojBrbI3Rp8rClo43Yh8xUnt/ePKH5E5nDTg+tUqfrp7AlqkiOqVyH5ED3lPAyf&#10;UZIPPCcsrTu1wbKAJNFkQdLSKtfUI3Yqgp1vgqlTYoIuJ7PxYjkjXQW9Le6W85IP6gyVq/Mhpk8K&#10;LctGww/KpRudWUGH42NMRTh5pQ/y+4Sz1hr6B0cwbF4qyTygvnqT9YKcQx0+aGPKTzKODQ2/m0/n&#10;nIHpaCRECiVRRKNl9ssRMXSHjQmM8IlTWdfKX7nlJFuI/cVPkpW9oLY60dAYbRu+vAVD3SuQH50s&#10;Lgm0udhUrHFXFXLjLxIeUJ53IbPKgtDnKvyug5B/7+/n4vVrXNc/AQAA//8DAFBLAwQUAAYACAAA&#10;ACEACuCj/eAAAAAJAQAADwAAAGRycy9kb3ducmV2LnhtbEyPQUvDQBSE74L/YXmCN7vpVlqNeSki&#10;xEMQiq0Fj5vkmQSzb2N2m8R/3/VUj8MMM98k29l0YqTBtZYRlosIBHFpq5ZrhI9DdvcAwnnNle4s&#10;E8IvOdim11eJjis78TuNe1+LUMIu1giN930spSsbMtotbE8cvC87GO2DHGpZDXoK5aaTKorW0uiW&#10;w0Kje3ppqPzenwxCmx+Pn2P2NuZz+WMORbZ7zacd4u3N/PwEwtPsL2H4ww/okAamwp64cqJD2KhH&#10;FaII63sQwd+sohWIAkEtlQKZJvL/g/QMAAD//wMAUEsBAi0AFAAGAAgAAAAhALaDOJL+AAAA4QEA&#10;ABMAAAAAAAAAAAAAAAAAAAAAAFtDb250ZW50X1R5cGVzXS54bWxQSwECLQAUAAYACAAAACEAOP0h&#10;/9YAAACUAQAACwAAAAAAAAAAAAAAAAAvAQAAX3JlbHMvLnJlbHNQSwECLQAUAAYACAAAACEAMAr8&#10;9g8CAAD2AwAADgAAAAAAAAAAAAAAAAAuAgAAZHJzL2Uyb0RvYy54bWxQSwECLQAUAAYACAAAACEA&#10;CuCj/eAAAAAJAQAADwAAAAAAAAAAAAAAAABpBAAAZHJzL2Rvd25yZXYueG1sUEsFBgAAAAAEAAQA&#10;8wAAAHYFAAAAAA==&#10;">
                <v:stroke dashstyle="dash"/>
              </v:shape>
            </w:pict>
          </mc:Fallback>
        </mc:AlternateContent>
      </w:r>
    </w:p>
    <w:p w14:paraId="64F5DCF7" w14:textId="220DC5F9" w:rsidR="005C59A7" w:rsidRPr="00011688" w:rsidRDefault="005C59A7">
      <w:pPr>
        <w:pStyle w:val="ListParagraph"/>
        <w:jc w:val="both"/>
        <w:rPr>
          <w:rFonts w:ascii="Times New Roman" w:hAnsi="Times New Roman"/>
          <w:sz w:val="24"/>
          <w:szCs w:val="24"/>
        </w:rPr>
      </w:pPr>
    </w:p>
    <w:p w14:paraId="472ACAB1" w14:textId="1112BF9F" w:rsidR="005C59A7" w:rsidRPr="00011688" w:rsidRDefault="00D61258">
      <w:pPr>
        <w:pStyle w:val="ListParagraph"/>
        <w:jc w:val="both"/>
        <w:rPr>
          <w:rFonts w:ascii="Times New Roman" w:hAnsi="Times New Roman"/>
          <w:sz w:val="24"/>
          <w:szCs w:val="24"/>
        </w:rPr>
      </w:pPr>
      <w:r w:rsidRPr="00011688">
        <w:rPr>
          <w:noProof/>
        </w:rPr>
        <mc:AlternateContent>
          <mc:Choice Requires="wps">
            <w:drawing>
              <wp:anchor distT="0" distB="0" distL="114300" distR="114300" simplePos="0" relativeHeight="251664384" behindDoc="0" locked="0" layoutInCell="1" allowOverlap="1" wp14:anchorId="296649D1" wp14:editId="05CDA970">
                <wp:simplePos x="0" y="0"/>
                <wp:positionH relativeFrom="column">
                  <wp:posOffset>2670558</wp:posOffset>
                </wp:positionH>
                <wp:positionV relativeFrom="paragraph">
                  <wp:posOffset>9348</wp:posOffset>
                </wp:positionV>
                <wp:extent cx="352425" cy="262270"/>
                <wp:effectExtent l="0" t="0" r="28575" b="23495"/>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62270"/>
                        </a:xfrm>
                        <a:prstGeom prst="rect">
                          <a:avLst/>
                        </a:prstGeom>
                        <a:solidFill>
                          <a:srgbClr val="FFFFFF"/>
                        </a:solidFill>
                        <a:ln w="6350">
                          <a:solidFill>
                            <a:srgbClr val="FFFFFF"/>
                          </a:solidFill>
                          <a:miter lim="800000"/>
                        </a:ln>
                      </wps:spPr>
                      <wps:txbx>
                        <w:txbxContent>
                          <w:p w14:paraId="109C8863" w14:textId="77777777" w:rsidR="00931754" w:rsidRDefault="00931754">
                            <w:r>
                              <w:rPr>
                                <w:lang w:val="id-ID"/>
                              </w:rPr>
                              <w:t>H</w:t>
                            </w: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649D1" id="Text Box 7" o:spid="_x0000_s1034" type="#_x0000_t202" style="position:absolute;left:0;text-align:left;margin-left:210.3pt;margin-top:.75pt;width:27.75pt;height:2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g2GAIAAD4EAAAOAAAAZHJzL2Uyb0RvYy54bWysU9uO2yAQfa/Uf0C8N3a8ubRWnNU2q1SV&#10;thdptx+AMY5RgaFAYqdf3wF702j7tioPiGGGMzPnDJvbQStyEs5LMBWdz3JKhOHQSHOo6I+n/bv3&#10;lPjATMMUGFHRs/D0dvv2zaa3pSigA9UIRxDE+LK3Fe1CsGWWed4JzfwMrDDobMFpFtB0h6xxrEd0&#10;rbIiz1dZD66xDrjwHm/vRyfdJvy2FTx8a1svAlEVxdpC2l3a67hn2w0rD47ZTvKpDPaKKjSTBpNe&#10;oO5ZYOTo5D9QWnIHHtow46AzaFvJReoBu5nnL7p57JgVqRckx9sLTf7/wfKvp++OyKaiKJRhGiV6&#10;EkMgH2Eg68hOb32JQY8Ww8KA16hy6tTbB+A/PTGw65g5iDvnoO8Ea7C6eXyZXT0dcXwEqfsv0GAa&#10;dgyQgIbW6UgdkkEQHVU6X5SJpXC8vFkWi2JJCUdXsSqKdVIuY+XzY+t8+CRAk3ioqEPhEzg7PfgQ&#10;i2Hlc0jM5UHJZi+VSoY71DvlyInhkOzTSvW/CFOG9BVd3Szzsf9XQGgZcNqV1Eh3HteUR5mJrsjQ&#10;yFUY6mHSZVKhhuaM/DkYhxg/HR46cL8p6XGAK+p/HZkTlKjPBjX4MF8s4sQnY7FcF2i4a0997WGG&#10;I1RFAyXjcRfGX3K0Th46zDSqbuAOdWtl4jQKPFY1lY9DmqiePlT8Bdd2ivr77bd/AAAA//8DAFBL&#10;AwQUAAYACAAAACEAA0wH8N0AAAAIAQAADwAAAGRycy9kb3ducmV2LnhtbEyPy07DMBBF90j8gzVI&#10;7KjTqg1RGqdCSOwQUkqBLt14mkTE4zR2Hvw90xUsR+fq3jPZbratGLH3jSMFy0UEAql0pqFKweH9&#10;5SEB4YMmo1tHqOAHPezy25tMp8ZNVOC4D5XgEvKpVlCH0KVS+rJGq/3CdUjMzq63OvDZV9L0euJy&#10;28pVFMXS6oZ4odYdPtdYfu8Hq+BtHNxH9bkpv+g4FT45X4rX5KLU/d38tAURcA5/Ybjqszrk7HRy&#10;AxkvWgXrVRRzlMEGBPP1Y7wEcbqCBGSeyf8P5L8AAAD//wMAUEsBAi0AFAAGAAgAAAAhALaDOJL+&#10;AAAA4QEAABMAAAAAAAAAAAAAAAAAAAAAAFtDb250ZW50X1R5cGVzXS54bWxQSwECLQAUAAYACAAA&#10;ACEAOP0h/9YAAACUAQAACwAAAAAAAAAAAAAAAAAvAQAAX3JlbHMvLnJlbHNQSwECLQAUAAYACAAA&#10;ACEAUC7YNhgCAAA+BAAADgAAAAAAAAAAAAAAAAAuAgAAZHJzL2Uyb0RvYy54bWxQSwECLQAUAAYA&#10;CAAAACEAA0wH8N0AAAAIAQAADwAAAAAAAAAAAAAAAAByBAAAZHJzL2Rvd25yZXYueG1sUEsFBgAA&#10;AAAEAAQA8wAAAHwFAAAAAA==&#10;" strokecolor="white" strokeweight=".5pt">
                <v:textbox>
                  <w:txbxContent>
                    <w:p w14:paraId="109C8863" w14:textId="77777777" w:rsidR="00931754" w:rsidRDefault="00931754">
                      <w:r>
                        <w:rPr>
                          <w:lang w:val="id-ID"/>
                        </w:rPr>
                        <w:t>H</w:t>
                      </w:r>
                      <w:r>
                        <w:t>4</w:t>
                      </w:r>
                    </w:p>
                  </w:txbxContent>
                </v:textbox>
              </v:shape>
            </w:pict>
          </mc:Fallback>
        </mc:AlternateContent>
      </w:r>
      <w:r w:rsidR="001F68D8" w:rsidRPr="00011688">
        <w:rPr>
          <w:noProof/>
        </w:rPr>
        <mc:AlternateContent>
          <mc:Choice Requires="wps">
            <w:drawing>
              <wp:anchor distT="0" distB="0" distL="114300" distR="114300" simplePos="0" relativeHeight="251658240" behindDoc="0" locked="0" layoutInCell="1" allowOverlap="1" wp14:anchorId="7FEF78DF" wp14:editId="4CDDC43C">
                <wp:simplePos x="0" y="0"/>
                <wp:positionH relativeFrom="column">
                  <wp:posOffset>426720</wp:posOffset>
                </wp:positionH>
                <wp:positionV relativeFrom="paragraph">
                  <wp:posOffset>123825</wp:posOffset>
                </wp:positionV>
                <wp:extent cx="1762125" cy="552450"/>
                <wp:effectExtent l="0" t="0" r="9525" b="0"/>
                <wp:wrapNone/>
                <wp:docPr id="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552450"/>
                        </a:xfrm>
                        <a:prstGeom prst="rect">
                          <a:avLst/>
                        </a:prstGeom>
                        <a:solidFill>
                          <a:srgbClr val="FFFFFF"/>
                        </a:solidFill>
                        <a:ln w="9525">
                          <a:solidFill>
                            <a:srgbClr val="000000"/>
                          </a:solidFill>
                          <a:miter lim="800000"/>
                        </a:ln>
                      </wps:spPr>
                      <wps:txbx>
                        <w:txbxContent>
                          <w:p w14:paraId="20CB6ACF" w14:textId="77777777" w:rsidR="00931754" w:rsidRPr="006542DE" w:rsidRDefault="00931754">
                            <w:pPr>
                              <w:spacing w:after="0"/>
                              <w:jc w:val="center"/>
                              <w:rPr>
                                <w:rFonts w:ascii="Times New Roman" w:hAnsi="Times New Roman"/>
                                <w:i/>
                                <w:iCs/>
                                <w:sz w:val="24"/>
                              </w:rPr>
                            </w:pPr>
                            <w:r w:rsidRPr="006542DE">
                              <w:rPr>
                                <w:rFonts w:ascii="Times New Roman" w:hAnsi="Times New Roman"/>
                                <w:i/>
                                <w:iCs/>
                                <w:sz w:val="24"/>
                              </w:rPr>
                              <w:t>Sales Growth</w:t>
                            </w:r>
                          </w:p>
                          <w:p w14:paraId="36CD3A14" w14:textId="77777777" w:rsidR="00931754" w:rsidRDefault="00931754">
                            <w:pPr>
                              <w:spacing w:after="0"/>
                              <w:jc w:val="center"/>
                              <w:rPr>
                                <w:rFonts w:ascii="Times New Roman" w:hAnsi="Times New Roman"/>
                                <w:sz w:val="24"/>
                              </w:rPr>
                            </w:pPr>
                            <w:r>
                              <w:rPr>
                                <w:rFonts w:ascii="Times New Roman" w:hAnsi="Times New Roman"/>
                                <w:sz w:val="24"/>
                              </w:rPr>
                              <w:t>(X4)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EF78DF" id="Rectangle 5" o:spid="_x0000_s1035" style="position:absolute;left:0;text-align:left;margin-left:33.6pt;margin-top:9.75pt;width:138.75pt;height: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ChsGQIAADYEAAAOAAAAZHJzL2Uyb0RvYy54bWysU9uO2yAQfa/Uf0C8N46tOLux4qxWWaWq&#10;tG1Xu+0HYIxtVAx0ILHTr++AkzS9qA9VeUAMMxzOnJlZ3429IgcBThpd0nQ2p0Robmqp25J+/rR7&#10;c0uJ80zXTBktSnoUjt5tXr9aD7YQmemMqgUQBNGuGGxJO+9tkSSOd6Jnbmas0OhsDPTMowltUgMb&#10;EL1XSTafL5PBQG3BcOEc3j5MTrqJ+E0juP/YNE54okqK3HzcIe5V2JPNmhUtMNtJfqLB/oFFz6TG&#10;Ty9QD8wzsgf5G1QvORhnGj/jpk9M00guYg6YTTr/JZuXjlkRc0FxnL3I5P4fLP9weAIi65IuKdGs&#10;xxI9o2hMt0qQPMgzWFdg1It9gpCgs4+Gf3FEm22HUeIewAydYDWSSkN88tODYDh8SqrhvakRne29&#10;iUqNDfQBEDUgYyzI8VIQMXrC8TK9WWZpllPC0Zfn2SKPFUtYcX5twfm3wvQkHEoKyD2is8Oj84EN&#10;K84hkb1Rst5JpaIBbbVVQA4Mm2MXV0wAk7wOU5oMJV3lyOPvEPO4/gTRS49drmRf0tvrIKVPegWJ&#10;Jqn9WI2xHquz+JWpjyggmKl5cdjw0Bn4RsmAjVtS93XPQFCi3mkswipdLEKnR2OR32RowLWnuvYw&#10;zRGqpJ6S6bj103TsLci2w5/SmLU291i4RkZNQ1EnVif62JxR6tMghe6/tmPUj3HffAcAAP//AwBQ&#10;SwMEFAAGAAgAAAAhANHkatnfAAAACQEAAA8AAABkcnMvZG93bnJldi54bWxMj8FOwzAQRO9I/IO1&#10;SNyoQ9qmNI1TIVCROLbphdsm3iaB2I5ipw18PdsTHHdmNPsm206mE2cafOusgsdZBIJs5XRrawXH&#10;YvfwBMIHtBo7Z0nBN3nY5rc3GabaXeyezodQCy6xPkUFTQh9KqWvGjLoZ64ny97JDQYDn0Mt9YAX&#10;LjedjKMokQZbyx8a7OmloerrMBoFZRsf8WdfvEVmvZuH96n4HD9elbq/m543IAJN4S8MV3xGh5yZ&#10;Sjda7UWnIFnFnGR9vQTB/nyxWIEoWYiSJcg8k/8X5L8AAAD//wMAUEsBAi0AFAAGAAgAAAAhALaD&#10;OJL+AAAA4QEAABMAAAAAAAAAAAAAAAAAAAAAAFtDb250ZW50X1R5cGVzXS54bWxQSwECLQAUAAYA&#10;CAAAACEAOP0h/9YAAACUAQAACwAAAAAAAAAAAAAAAAAvAQAAX3JlbHMvLnJlbHNQSwECLQAUAAYA&#10;CAAAACEA6EAobBkCAAA2BAAADgAAAAAAAAAAAAAAAAAuAgAAZHJzL2Uyb0RvYy54bWxQSwECLQAU&#10;AAYACAAAACEA0eRq2d8AAAAJAQAADwAAAAAAAAAAAAAAAABzBAAAZHJzL2Rvd25yZXYueG1sUEsF&#10;BgAAAAAEAAQA8wAAAH8FAAAAAA==&#10;">
                <v:textbox>
                  <w:txbxContent>
                    <w:p w14:paraId="20CB6ACF" w14:textId="77777777" w:rsidR="00931754" w:rsidRPr="006542DE" w:rsidRDefault="00931754">
                      <w:pPr>
                        <w:spacing w:after="0"/>
                        <w:jc w:val="center"/>
                        <w:rPr>
                          <w:rFonts w:ascii="Times New Roman" w:hAnsi="Times New Roman"/>
                          <w:i/>
                          <w:iCs/>
                          <w:sz w:val="24"/>
                        </w:rPr>
                      </w:pPr>
                      <w:r w:rsidRPr="006542DE">
                        <w:rPr>
                          <w:rFonts w:ascii="Times New Roman" w:hAnsi="Times New Roman"/>
                          <w:i/>
                          <w:iCs/>
                          <w:sz w:val="24"/>
                        </w:rPr>
                        <w:t>Sales Growth</w:t>
                      </w:r>
                    </w:p>
                    <w:p w14:paraId="36CD3A14" w14:textId="77777777" w:rsidR="00931754" w:rsidRDefault="00931754">
                      <w:pPr>
                        <w:spacing w:after="0"/>
                        <w:jc w:val="center"/>
                        <w:rPr>
                          <w:rFonts w:ascii="Times New Roman" w:hAnsi="Times New Roman"/>
                          <w:sz w:val="24"/>
                        </w:rPr>
                      </w:pPr>
                      <w:r>
                        <w:rPr>
                          <w:rFonts w:ascii="Times New Roman" w:hAnsi="Times New Roman"/>
                          <w:sz w:val="24"/>
                        </w:rPr>
                        <w:t>(X4)</w:t>
                      </w:r>
                    </w:p>
                  </w:txbxContent>
                </v:textbox>
              </v:rect>
            </w:pict>
          </mc:Fallback>
        </mc:AlternateContent>
      </w:r>
    </w:p>
    <w:p w14:paraId="4FAED5C5" w14:textId="3E9F6726" w:rsidR="005C59A7" w:rsidRPr="00011688" w:rsidRDefault="001F68D8">
      <w:pPr>
        <w:pStyle w:val="ListParagraph"/>
        <w:jc w:val="both"/>
        <w:rPr>
          <w:rFonts w:ascii="Times New Roman" w:hAnsi="Times New Roman"/>
          <w:sz w:val="24"/>
          <w:szCs w:val="24"/>
        </w:rPr>
      </w:pPr>
      <w:r w:rsidRPr="00011688">
        <w:rPr>
          <w:noProof/>
        </w:rPr>
        <mc:AlternateContent>
          <mc:Choice Requires="wps">
            <w:drawing>
              <wp:anchor distT="0" distB="0" distL="114300" distR="114300" simplePos="0" relativeHeight="251665408" behindDoc="0" locked="0" layoutInCell="1" allowOverlap="1" wp14:anchorId="20FCF01C" wp14:editId="47FC8C4E">
                <wp:simplePos x="0" y="0"/>
                <wp:positionH relativeFrom="column">
                  <wp:posOffset>4674870</wp:posOffset>
                </wp:positionH>
                <wp:positionV relativeFrom="paragraph">
                  <wp:posOffset>81280</wp:posOffset>
                </wp:positionV>
                <wp:extent cx="352425" cy="238125"/>
                <wp:effectExtent l="0" t="0" r="9525" b="952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38125"/>
                        </a:xfrm>
                        <a:prstGeom prst="rect">
                          <a:avLst/>
                        </a:prstGeom>
                        <a:solidFill>
                          <a:srgbClr val="FFFFFF"/>
                        </a:solidFill>
                        <a:ln w="6350">
                          <a:solidFill>
                            <a:srgbClr val="FFFFFF"/>
                          </a:solidFill>
                          <a:miter lim="800000"/>
                        </a:ln>
                      </wps:spPr>
                      <wps:txbx>
                        <w:txbxContent>
                          <w:p w14:paraId="17290895" w14:textId="77777777" w:rsidR="00931754" w:rsidRDefault="00931754">
                            <w:pPr>
                              <w:rPr>
                                <w:lang w:val="id-ID"/>
                              </w:rPr>
                            </w:pPr>
                            <w:r>
                              <w:rPr>
                                <w:lang w:val="id-ID"/>
                              </w:rPr>
                              <w:t>H5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CF01C" id="Text Box 4" o:spid="_x0000_s1036" type="#_x0000_t202" style="position:absolute;left:0;text-align:left;margin-left:368.1pt;margin-top:6.4pt;width:27.7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oBGAIAAD8EAAAOAAAAZHJzL2Uyb0RvYy54bWysU9tu2zAMfR+wfxD0vviSpMuMOEWXIsOA&#10;rhvQ7gNkWbaFyaImKbG7rx8lu2m2vRXTgyBK1CF5Drm9HntFTsI6Cbqk2SKlRGgOtdRtSb8/Ht5t&#10;KHGe6Zop0KKkT8LR693bN9vBFCKHDlQtLEEQ7YrBlLTz3hRJ4ngneuYWYITGxwZszzyatk1qywZE&#10;71WSp+lVMoCtjQUunMPb2+mR7iJ+0wjuvzaNE56okmJuPu427lXYk92WFa1lppN8ToO9IoueSY1B&#10;z1C3zDNytPIfqF5yCw4av+DQJ9A0kotYA1aTpX9V89AxI2ItSI4zZ5rc/4Pl96dvlsi6pGtKNOtR&#10;okcxevIRRrIK7AzGFej0YNDNj3iNKsdKnbkD/sMRDfuO6VbcWAtDJ1iN2WXhZ3LxdcJxAaQavkCN&#10;YdjRQwQaG9sH6pAMguio0tNZmZAKx8vlOl/lmCHHp3y5yfAcIrDi+bOxzn8S0JNwKKlF4SM4O905&#10;P7k+u4RYDpSsD1KpaNi22itLTgyb5BDXjP6Hm9JkKOnVcp1O9b8Copceu13JvqSbNKw5jtIzXYGh&#10;iSs/VmPUJYtOgcsK6ick0MLUxTh1eOjA/qJkwA4uqft5ZFZQoj5rFOFDtlqFlo/Gav0+R8NevlSX&#10;L0xzhCqpp2Q67v00JkdjZdthpEl2DTcoXCMjqS9Zzfljl0ZZ5okKY3BpR6+Xud/9BgAA//8DAFBL&#10;AwQUAAYACAAAACEAqO0Iud4AAAAJAQAADwAAAGRycy9kb3ducmV2LnhtbEyPy07DMBBF90j8gzVI&#10;7KjTVG1CiFMhJHYIKeW5dONpEhGP09h58PcMK1iO7tGdc/P9Yjsx4eBbRwrWqwgEUuVMS7WC15fH&#10;mxSED5qM7hyhgm/0sC8uL3KdGTdTidMh1IJLyGdaQRNCn0npqwat9ivXI3F2coPVgc+hlmbQM5fb&#10;TsZRtJNWt8QfGt3jQ4PV12G0Cp6n0b3V79vqgz7n0qenc/mUnpW6vlru70AEXMIfDL/6rA4FOx3d&#10;SMaLTkGy2cWMchDzBAaS23UC4qhgG21AFrn8v6D4AQAA//8DAFBLAQItABQABgAIAAAAIQC2gziS&#10;/gAAAOEBAAATAAAAAAAAAAAAAAAAAAAAAABbQ29udGVudF9UeXBlc10ueG1sUEsBAi0AFAAGAAgA&#10;AAAhADj9If/WAAAAlAEAAAsAAAAAAAAAAAAAAAAALwEAAF9yZWxzLy5yZWxzUEsBAi0AFAAGAAgA&#10;AAAhAL+VGgEYAgAAPwQAAA4AAAAAAAAAAAAAAAAALgIAAGRycy9lMm9Eb2MueG1sUEsBAi0AFAAG&#10;AAgAAAAhAKjtCLneAAAACQEAAA8AAAAAAAAAAAAAAAAAcgQAAGRycy9kb3ducmV2LnhtbFBLBQYA&#10;AAAABAAEAPMAAAB9BQAAAAA=&#10;" strokecolor="white" strokeweight=".5pt">
                <v:textbox>
                  <w:txbxContent>
                    <w:p w14:paraId="17290895" w14:textId="77777777" w:rsidR="00931754" w:rsidRDefault="00931754">
                      <w:pPr>
                        <w:rPr>
                          <w:lang w:val="id-ID"/>
                        </w:rPr>
                      </w:pPr>
                      <w:r>
                        <w:rPr>
                          <w:lang w:val="id-ID"/>
                        </w:rPr>
                        <w:t>H5</w:t>
                      </w:r>
                    </w:p>
                  </w:txbxContent>
                </v:textbox>
              </v:shape>
            </w:pict>
          </mc:Fallback>
        </mc:AlternateContent>
      </w:r>
    </w:p>
    <w:p w14:paraId="014BCEDF" w14:textId="77777777" w:rsidR="005C59A7" w:rsidRPr="00011688" w:rsidRDefault="005C59A7">
      <w:pPr>
        <w:pStyle w:val="ListParagraph"/>
        <w:jc w:val="both"/>
        <w:rPr>
          <w:rFonts w:ascii="Times New Roman" w:hAnsi="Times New Roman"/>
          <w:sz w:val="24"/>
          <w:szCs w:val="24"/>
        </w:rPr>
      </w:pPr>
    </w:p>
    <w:p w14:paraId="544BEE7E" w14:textId="77777777" w:rsidR="005C59A7" w:rsidRPr="00011688" w:rsidRDefault="005C59A7">
      <w:pPr>
        <w:pStyle w:val="ListParagraph"/>
        <w:jc w:val="both"/>
        <w:rPr>
          <w:rFonts w:ascii="Times New Roman" w:hAnsi="Times New Roman"/>
          <w:sz w:val="24"/>
          <w:szCs w:val="24"/>
        </w:rPr>
      </w:pPr>
    </w:p>
    <w:p w14:paraId="00093B6F" w14:textId="6EBD2D21" w:rsidR="005C59A7" w:rsidRPr="00011688" w:rsidRDefault="001F68D8">
      <w:pPr>
        <w:pStyle w:val="ListParagraph"/>
        <w:jc w:val="both"/>
        <w:rPr>
          <w:rFonts w:ascii="Times New Roman" w:hAnsi="Times New Roman"/>
          <w:sz w:val="24"/>
          <w:szCs w:val="24"/>
        </w:rPr>
      </w:pPr>
      <w:r w:rsidRPr="00011688">
        <w:rPr>
          <w:noProof/>
        </w:rPr>
        <mc:AlternateContent>
          <mc:Choice Requires="wps">
            <w:drawing>
              <wp:anchor distT="0" distB="0" distL="114299" distR="114299" simplePos="0" relativeHeight="251653120" behindDoc="0" locked="0" layoutInCell="1" allowOverlap="1" wp14:anchorId="229427A2" wp14:editId="7FC975E7">
                <wp:simplePos x="0" y="0"/>
                <wp:positionH relativeFrom="column">
                  <wp:posOffset>1231265</wp:posOffset>
                </wp:positionH>
                <wp:positionV relativeFrom="paragraph">
                  <wp:posOffset>122555</wp:posOffset>
                </wp:positionV>
                <wp:extent cx="180975" cy="0"/>
                <wp:effectExtent l="9525" t="12700" r="9525" b="635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0975" cy="0"/>
                        </a:xfrm>
                        <a:prstGeom prst="straightConnector1">
                          <a:avLst/>
                        </a:prstGeom>
                        <a:noFill/>
                        <a:ln w="9525" algn="ctr">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FC89214" id="Straight Arrow Connector 3" o:spid="_x0000_s1026" type="#_x0000_t32" style="position:absolute;margin-left:96.95pt;margin-top:9.65pt;width:14.25pt;height:0;rotation:90;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t3f6wEAALsDAAAOAAAAZHJzL2Uyb0RvYy54bWysU02P0zAQvSPxHyzfadIuhd2o6Qq1LJeF&#10;rdTlB7i2k1g4HmvsNu2/Z+yELgs3RA6WP2bevPdmsro/95adNAYDrubzWcmZdhKUcW3Nvz8/vLvl&#10;LEThlLDgdM0vOvD79ds3q8FXegEdWKWREYgL1eBr3sXoq6IIstO9CDPw2tFjA9iLSEdsC4ViIPTe&#10;Fouy/FAMgMojSB0C3W7HR77O+E2jZXxqmqAjszUnbjGvmNdDWov1SlQtCt8ZOdEQ/8CiF8ZR0SvU&#10;VkTBjmj+guqNRAjQxJmEvoCmMVJnDaRmXv6hZt8Jr7MWMif4q03h/8HKb6cdMqNqfsOZEz21aB9R&#10;mLaL7BMiDGwDzpGNgOwmuTX4UFHSxu0w6ZVnt/ePIH8E5mDTCdfqzPr54glqnjKKVynpEDzVPAxf&#10;QVGMOEbI1p0b7BkCtWj5vkxfviWL2Dn363Ltlz5HJulyflvefVxyJn89FaJKKImYxxC/aOhZ2tQ8&#10;TKKuauYZXZweQ0wcXxJSsoMHY22eDevYUPO75YLqCNvSkMuIOTeANSrFpYyA7WFjkZ1EGrSR/oj7&#10;KiyR2YrQjXGKduMEIhydyvU6LdTnaR+FseOe+Fk3WZncG/twAHXZYSqTXKUJyUKmaU4j+Ps5R738&#10;c+ufAAAA//8DAFBLAwQUAAYACAAAACEALZCSht4AAAAIAQAADwAAAGRycy9kb3ducmV2LnhtbEyP&#10;wU7DMBBE70j8g7VIXKrWbkqrKsSpIBJHhFrgwM2NlyRqvA6x24R+PYt6gONoRjNvss3oWnHCPjSe&#10;NMxnCgRS6W1DlYa316fpGkSIhqxpPaGGbwywya+vMpNaP9AWT7tYCS6hkBoNdYxdKmUoa3QmzHyH&#10;xN6n752JLPtK2t4MXO5amSi1ks40xAu16bCosTzsjo53Bz8pnr9ezkX1vm0njx+H+flOaX17Mz7c&#10;g4g4xr8w/OIzOuTMtPdHskG0GhK1TjiqYcmX2L/ovYbFYgkyz+T/A/kPAAAA//8DAFBLAQItABQA&#10;BgAIAAAAIQC2gziS/gAAAOEBAAATAAAAAAAAAAAAAAAAAAAAAABbQ29udGVudF9UeXBlc10ueG1s&#10;UEsBAi0AFAAGAAgAAAAhADj9If/WAAAAlAEAAAsAAAAAAAAAAAAAAAAALwEAAF9yZWxzLy5yZWxz&#10;UEsBAi0AFAAGAAgAAAAhAJIi3d/rAQAAuwMAAA4AAAAAAAAAAAAAAAAALgIAAGRycy9lMm9Eb2Mu&#10;eG1sUEsBAi0AFAAGAAgAAAAhAC2QkobeAAAACAEAAA8AAAAAAAAAAAAAAAAARQQAAGRycy9kb3du&#10;cmV2LnhtbFBLBQYAAAAABAAEAPMAAABQBQAAAAA=&#10;">
                <v:stroke dashstyle="dash"/>
              </v:shape>
            </w:pict>
          </mc:Fallback>
        </mc:AlternateContent>
      </w:r>
    </w:p>
    <w:p w14:paraId="7D39C03A" w14:textId="2E418E40" w:rsidR="005C59A7" w:rsidRPr="00011688" w:rsidRDefault="001F68D8">
      <w:pPr>
        <w:pStyle w:val="ListParagraph"/>
        <w:jc w:val="both"/>
        <w:rPr>
          <w:rFonts w:ascii="Times New Roman" w:hAnsi="Times New Roman"/>
          <w:sz w:val="24"/>
          <w:szCs w:val="24"/>
        </w:rPr>
      </w:pPr>
      <w:r w:rsidRPr="00011688">
        <w:rPr>
          <w:noProof/>
        </w:rPr>
        <mc:AlternateContent>
          <mc:Choice Requires="wps">
            <w:drawing>
              <wp:anchor distT="4294967295" distB="4294967295" distL="114300" distR="114300" simplePos="0" relativeHeight="251654144" behindDoc="0" locked="0" layoutInCell="1" allowOverlap="1" wp14:anchorId="28C133F1" wp14:editId="22583DA4">
                <wp:simplePos x="0" y="0"/>
                <wp:positionH relativeFrom="column">
                  <wp:posOffset>1322070</wp:posOffset>
                </wp:positionH>
                <wp:positionV relativeFrom="paragraph">
                  <wp:posOffset>11430</wp:posOffset>
                </wp:positionV>
                <wp:extent cx="3314700" cy="0"/>
                <wp:effectExtent l="9525" t="10160" r="9525" b="8890"/>
                <wp:wrapNone/>
                <wp:docPr id="1"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0"/>
                        </a:xfrm>
                        <a:prstGeom prst="straightConnector1">
                          <a:avLst/>
                        </a:prstGeom>
                        <a:noFill/>
                        <a:ln w="9525" algn="ctr">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D149E2" id="Straight Arrow Connector 2" o:spid="_x0000_s1026" type="#_x0000_t32" style="position:absolute;margin-left:104.1pt;margin-top:.9pt;width:261pt;height:0;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PTi4wEAAK4DAAAOAAAAZHJzL2Uyb0RvYy54bWysU9tu2zAMfR+wfxD0vjpJ112MOMWQrHvp&#10;1gDpPoCRZFuYLAqUEid/P0q5rNvehvlBoETykOeQnt8fBif2hqJF38jpzUQK4xVq67tGfn9+ePNB&#10;ipjAa3DoTSOPJsr7xetX8zHUZoY9Om1IMIiP9Rga2acU6qqKqjcDxBsMxrOzRRog8ZW6ShOMjD64&#10;ajaZvKtGJB0IlYmRX1cnp1wU/LY1Kj21bTRJuEZyb6mcVM5tPqvFHOqOIPRWnduAf+hiAOu56BVq&#10;BQnEjuxfUINVhBHbdKNwqLBtrTKFA7OZTv5gs+khmMKFxYnhKlP8f7Dq235NwmqenRQeBh7RJhHY&#10;rk/iExGOYones4xIYpbVGkOsOWnp15T5qoPfhEdUP6LwuOzBd6Z0/XwMDDXNGdVvKfkSA9fcjl9R&#10;cwzsEhbpDi0NGZJFEYcyoeN1QuaQhOLH29vp2/cTHqS6+CqoL4mBYvpicBDZaGQ887gSmJYysH+M&#10;KbcF9SUhV/X4YJ0r6+C8GBv58W52JwW4jvdaJSq5EZ3VOS5nROq2S0diD3m3ylfosudlWC6ygtif&#10;4jRbp6Uj3Hld6vUG9OezncC6k839OX9WLwt2kn6L+rimi6q8FIXIeYHz1r28l+xfv9niJwAAAP//&#10;AwBQSwMEFAAGAAgAAAAhAEs6Xb3bAAAABwEAAA8AAABkcnMvZG93bnJldi54bWxMj8tOwzAQRfdI&#10;/IM1SOyoTUBtFeJUCIQQjwUERLduPI0j4nFku234ewY2sDy6V3fOVKvJD2KPMfWBNJzPFAikNtie&#10;Og3vb3dnSxApG7JmCIQavjDBqj4+qkxpw4Fecd/kTvAIpdJocDmPpZSpdehNmoURibNtiN5kxthJ&#10;G82Bx/0gC6Xm0pue+IIzI944bD+bnddw+bJt4vrhWT7dzh+LeO8+1m7htT49ma6vQGSc8l8ZfvRZ&#10;HWp22oQd2SQGDYVaFlzlgD/gfHGhmDe/LOtK/vevvwEAAP//AwBQSwECLQAUAAYACAAAACEAtoM4&#10;kv4AAADhAQAAEwAAAAAAAAAAAAAAAAAAAAAAW0NvbnRlbnRfVHlwZXNdLnhtbFBLAQItABQABgAI&#10;AAAAIQA4/SH/1gAAAJQBAAALAAAAAAAAAAAAAAAAAC8BAABfcmVscy8ucmVsc1BLAQItABQABgAI&#10;AAAAIQDuUPTi4wEAAK4DAAAOAAAAAAAAAAAAAAAAAC4CAABkcnMvZTJvRG9jLnhtbFBLAQItABQA&#10;BgAIAAAAIQBLOl292wAAAAcBAAAPAAAAAAAAAAAAAAAAAD0EAABkcnMvZG93bnJldi54bWxQSwUG&#10;AAAAAAQABADzAAAARQUAAAAA&#10;">
                <v:stroke dashstyle="dash"/>
              </v:shape>
            </w:pict>
          </mc:Fallback>
        </mc:AlternateContent>
      </w:r>
    </w:p>
    <w:p w14:paraId="2B906609" w14:textId="77777777" w:rsidR="005C59A7" w:rsidRPr="00011688" w:rsidRDefault="00682721">
      <w:pPr>
        <w:pStyle w:val="ListParagraph"/>
        <w:jc w:val="center"/>
        <w:rPr>
          <w:rFonts w:ascii="Times New Roman" w:hAnsi="Times New Roman"/>
          <w:b/>
          <w:sz w:val="24"/>
          <w:szCs w:val="24"/>
        </w:rPr>
      </w:pPr>
      <w:r w:rsidRPr="00011688">
        <w:rPr>
          <w:rFonts w:ascii="Times New Roman" w:hAnsi="Times New Roman"/>
          <w:b/>
          <w:sz w:val="24"/>
          <w:szCs w:val="24"/>
        </w:rPr>
        <w:t>Gambar 1</w:t>
      </w:r>
    </w:p>
    <w:p w14:paraId="5DA73D36" w14:textId="77777777" w:rsidR="005C59A7" w:rsidRPr="00011688" w:rsidRDefault="00682721">
      <w:pPr>
        <w:pStyle w:val="ListParagraph"/>
        <w:jc w:val="center"/>
        <w:rPr>
          <w:rFonts w:ascii="Times New Roman" w:hAnsi="Times New Roman"/>
          <w:b/>
          <w:sz w:val="24"/>
          <w:szCs w:val="24"/>
        </w:rPr>
      </w:pPr>
      <w:r w:rsidRPr="00011688">
        <w:rPr>
          <w:rFonts w:ascii="Times New Roman" w:hAnsi="Times New Roman"/>
          <w:b/>
          <w:sz w:val="24"/>
          <w:szCs w:val="24"/>
        </w:rPr>
        <w:t>Kerangka Pemikiran Konseptual</w:t>
      </w:r>
    </w:p>
    <w:p w14:paraId="73E42791" w14:textId="77777777" w:rsidR="00744BC7" w:rsidRPr="00011688" w:rsidRDefault="00744BC7">
      <w:pPr>
        <w:pStyle w:val="ListParagraph"/>
        <w:jc w:val="center"/>
        <w:rPr>
          <w:rFonts w:ascii="Times New Roman" w:hAnsi="Times New Roman"/>
          <w:b/>
          <w:sz w:val="24"/>
          <w:szCs w:val="24"/>
        </w:rPr>
      </w:pPr>
    </w:p>
    <w:p w14:paraId="12CED58C" w14:textId="77777777" w:rsidR="005C59A7" w:rsidRPr="00011688" w:rsidRDefault="00531665" w:rsidP="00531665">
      <w:pPr>
        <w:pStyle w:val="ListParagraph"/>
        <w:spacing w:line="360" w:lineRule="auto"/>
        <w:jc w:val="both"/>
        <w:rPr>
          <w:rFonts w:ascii="Times New Roman" w:hAnsi="Times New Roman"/>
          <w:spacing w:val="-4"/>
          <w:sz w:val="24"/>
          <w:szCs w:val="24"/>
        </w:rPr>
      </w:pPr>
      <w:r w:rsidRPr="00011688">
        <w:rPr>
          <w:rFonts w:ascii="Times New Roman" w:hAnsi="Times New Roman"/>
          <w:spacing w:val="-4"/>
          <w:sz w:val="24"/>
          <w:szCs w:val="24"/>
        </w:rPr>
        <w:t>Keterangan:</w:t>
      </w:r>
    </w:p>
    <w:p w14:paraId="23E316AE" w14:textId="712DBCAB" w:rsidR="00761677" w:rsidRPr="00011688" w:rsidRDefault="001F68D8" w:rsidP="00761677">
      <w:pPr>
        <w:pStyle w:val="ListParagraph"/>
        <w:tabs>
          <w:tab w:val="left" w:pos="2369"/>
        </w:tabs>
        <w:spacing w:line="360" w:lineRule="auto"/>
        <w:jc w:val="both"/>
        <w:rPr>
          <w:rFonts w:ascii="Times New Roman" w:hAnsi="Times New Roman"/>
          <w:spacing w:val="-4"/>
          <w:sz w:val="24"/>
          <w:szCs w:val="24"/>
        </w:rPr>
      </w:pPr>
      <w:r w:rsidRPr="00011688">
        <w:rPr>
          <w:rFonts w:ascii="Times New Roman" w:hAnsi="Times New Roman"/>
          <w:noProof/>
          <w:spacing w:val="-4"/>
          <w:sz w:val="24"/>
          <w:szCs w:val="24"/>
        </w:rPr>
        <w:drawing>
          <wp:inline distT="0" distB="0" distL="0" distR="0" wp14:anchorId="16F25FF9" wp14:editId="07FC3299">
            <wp:extent cx="992505" cy="120650"/>
            <wp:effectExtent l="0" t="0" r="0" b="0"/>
            <wp:docPr id="6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92505" cy="120650"/>
                    </a:xfrm>
                    <a:prstGeom prst="rect">
                      <a:avLst/>
                    </a:prstGeom>
                    <a:noFill/>
                    <a:ln>
                      <a:noFill/>
                    </a:ln>
                  </pic:spPr>
                </pic:pic>
              </a:graphicData>
            </a:graphic>
          </wp:inline>
        </w:drawing>
      </w:r>
      <w:r w:rsidR="00761677" w:rsidRPr="00011688">
        <w:rPr>
          <w:rFonts w:ascii="Times New Roman" w:hAnsi="Times New Roman"/>
          <w:spacing w:val="-4"/>
          <w:sz w:val="24"/>
          <w:szCs w:val="24"/>
        </w:rPr>
        <w:t xml:space="preserve"> </w:t>
      </w:r>
      <w:r w:rsidR="00761677" w:rsidRPr="00011688">
        <w:rPr>
          <w:rFonts w:ascii="Times New Roman" w:hAnsi="Times New Roman"/>
          <w:spacing w:val="-4"/>
          <w:sz w:val="24"/>
          <w:szCs w:val="24"/>
        </w:rPr>
        <w:tab/>
      </w:r>
      <w:r w:rsidR="00761677" w:rsidRPr="00011688">
        <w:rPr>
          <w:rFonts w:ascii="Times New Roman" w:hAnsi="Times New Roman"/>
          <w:spacing w:val="-4"/>
          <w:sz w:val="24"/>
          <w:szCs w:val="24"/>
        </w:rPr>
        <w:tab/>
        <w:t>Secara Parsial</w:t>
      </w:r>
    </w:p>
    <w:p w14:paraId="7B8C9EAE" w14:textId="2CA73F98" w:rsidR="00744BC7" w:rsidRPr="00011688" w:rsidRDefault="001F68D8" w:rsidP="00257AB2">
      <w:pPr>
        <w:pStyle w:val="ListParagraph"/>
        <w:tabs>
          <w:tab w:val="left" w:pos="2369"/>
        </w:tabs>
        <w:spacing w:line="360" w:lineRule="auto"/>
        <w:ind w:left="1231" w:firstLine="1649"/>
        <w:jc w:val="both"/>
        <w:rPr>
          <w:rFonts w:ascii="Times New Roman" w:hAnsi="Times New Roman"/>
          <w:spacing w:val="-4"/>
          <w:sz w:val="24"/>
          <w:szCs w:val="24"/>
        </w:rPr>
      </w:pPr>
      <w:r w:rsidRPr="00011688">
        <w:rPr>
          <w:noProof/>
        </w:rPr>
        <mc:AlternateContent>
          <mc:Choice Requires="wps">
            <w:drawing>
              <wp:anchor distT="0" distB="0" distL="114300" distR="114300" simplePos="0" relativeHeight="251667456" behindDoc="0" locked="0" layoutInCell="1" allowOverlap="1" wp14:anchorId="6B588881" wp14:editId="01D89DD9">
                <wp:simplePos x="0" y="0"/>
                <wp:positionH relativeFrom="column">
                  <wp:posOffset>474345</wp:posOffset>
                </wp:positionH>
                <wp:positionV relativeFrom="paragraph">
                  <wp:posOffset>90805</wp:posOffset>
                </wp:positionV>
                <wp:extent cx="948055" cy="635"/>
                <wp:effectExtent l="0" t="76200" r="4445" b="75565"/>
                <wp:wrapNone/>
                <wp:docPr id="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8055" cy="635"/>
                        </a:xfrm>
                        <a:prstGeom prst="straightConnector1">
                          <a:avLst/>
                        </a:prstGeom>
                        <a:noFill/>
                        <a:ln w="9525" cap="flat">
                          <a:solidFill>
                            <a:srgbClr val="000000"/>
                          </a:solidFill>
                          <a:prstDash val="dash"/>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148DB3F" id="AutoShape 25" o:spid="_x0000_s1026" type="#_x0000_t32" style="position:absolute;margin-left:37.35pt;margin-top:7.15pt;width:74.65pt;height:.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gyX+gEAAOEDAAAOAAAAZHJzL2Uyb0RvYy54bWysU8FuEzEQvSPxD5bvZJNAqnaVTYUSyqVA&#10;pJYPmNjeXQuvxxo72eTvGTttWkBcEHuw7PWbefPejJe3x8GJg6Fo0TdyNplKYbxCbX3XyO+Pd++u&#10;pYgJvAaH3jTyZKK8Xb19sxxDbebYo9OGBCfxsR5DI/uUQl1VUfVmgDjBYDxftkgDJD5SV2mCkbMP&#10;rppPp1fViKQDoTIx8t/N+VKuSv62NSp9a9toknCN5NpSWamsu7xWqyXUHUHorXoqA/6higGsZ9JL&#10;qg0kEHuyf6QarCKM2KaJwqHCtrXKFA2sZjb9Tc1DD8EULWxODBeb4v9Lq74etiSsbuRcCg8Dt+jj&#10;PmFhFvNF9mcMsWbY2m8pK1RH/xDuUf2IwuO6B9+Zgn48BQ6e5Yjql5B8iIFZduMX1IwBJihmHVsa&#10;ckq2QRxLT06XnphjEop/3ny4ni4WUii+unpfCqqgfo4MFNNng4PIm0bGRGC7Pq3Re2490qzwwOE+&#10;plwX1M8BmdbjnXWuTIDzYmSuBSsWCngOWwepxEZ0VmdcjojU7daOxAHyOJWv6OWb17BMsoHYn3Ga&#10;d+c5I9x7Xfh6A/qT1yIV0zw/DZkLGIyWwhl+SXlXkAmse0Emsmy4+wua9Tn/ZH92/Ny7HerTlrL8&#10;3Ameo2LE08znQX19LqiXl7n6CQAA//8DAFBLAwQUAAYACAAAACEARZfKhtsAAAAIAQAADwAAAGRy&#10;cy9kb3ducmV2LnhtbEyPsVLDMBBEe2b4B80xQ0fkCEPAWM4wJFRUCRSUF0vYBulkJCUxf8+lgvJ2&#10;d/be1svJO3GwMQ2BNMxnBQhLbTADdRreXp+v7kCkjGTQBbIafmyCZXN+VmNlwpE29rDNneASShVq&#10;6HMeKylT21uPaRZGS+x9hOgx8xk7aSIeudw7qYriVnociD/0ONqn3rZf273XcN/6tcrvLw6/V5+r&#10;OM/FjVRrrS8vpscHENlO+S8MJ3xGh4aZdmFPJgmnYVEuOMl6eQ2CfaVK3rY7CSXIppb/BzS/AAAA&#10;//8DAFBLAQItABQABgAIAAAAIQC2gziS/gAAAOEBAAATAAAAAAAAAAAAAAAAAAAAAABbQ29udGVu&#10;dF9UeXBlc10ueG1sUEsBAi0AFAAGAAgAAAAhADj9If/WAAAAlAEAAAsAAAAAAAAAAAAAAAAALwEA&#10;AF9yZWxzLy5yZWxzUEsBAi0AFAAGAAgAAAAhAKDGDJf6AQAA4QMAAA4AAAAAAAAAAAAAAAAALgIA&#10;AGRycy9lMm9Eb2MueG1sUEsBAi0AFAAGAAgAAAAhAEWXyobbAAAACAEAAA8AAAAAAAAAAAAAAAAA&#10;VAQAAGRycy9kb3ducmV2LnhtbFBLBQYAAAAABAAEAPMAAABcBQAAAAA=&#10;">
                <v:stroke dashstyle="dash" endarrow="block"/>
              </v:shape>
            </w:pict>
          </mc:Fallback>
        </mc:AlternateContent>
      </w:r>
      <w:r w:rsidR="00744BC7" w:rsidRPr="00011688">
        <w:rPr>
          <w:rFonts w:ascii="Times New Roman" w:hAnsi="Times New Roman"/>
          <w:spacing w:val="-4"/>
          <w:sz w:val="24"/>
          <w:szCs w:val="24"/>
        </w:rPr>
        <w:t>Secara Simultan</w:t>
      </w:r>
    </w:p>
    <w:p w14:paraId="5CB06C26" w14:textId="77777777" w:rsidR="005C59A7" w:rsidRPr="00011688" w:rsidRDefault="00682721" w:rsidP="000B05E0">
      <w:pPr>
        <w:pStyle w:val="BABIITINJAUANPUSTAKA"/>
      </w:pPr>
      <w:bookmarkStart w:id="58" w:name="_Toc151415742"/>
      <w:bookmarkStart w:id="59" w:name="_Toc168295207"/>
      <w:r w:rsidRPr="00011688">
        <w:t>Hipotesis</w:t>
      </w:r>
      <w:bookmarkEnd w:id="58"/>
      <w:bookmarkEnd w:id="59"/>
      <w:r w:rsidRPr="00011688">
        <w:t xml:space="preserve"> </w:t>
      </w:r>
    </w:p>
    <w:p w14:paraId="7731E038" w14:textId="0B653403" w:rsidR="005C59A7" w:rsidRPr="00011688" w:rsidRDefault="003B66CF" w:rsidP="003B66CF">
      <w:pPr>
        <w:spacing w:line="480" w:lineRule="auto"/>
        <w:ind w:left="720" w:firstLine="360"/>
        <w:jc w:val="both"/>
        <w:rPr>
          <w:rFonts w:ascii="Times New Roman" w:hAnsi="Times New Roman"/>
          <w:sz w:val="24"/>
          <w:szCs w:val="24"/>
        </w:rPr>
      </w:pPr>
      <w:r w:rsidRPr="00011688">
        <w:rPr>
          <w:rFonts w:ascii="Times New Roman" w:hAnsi="Times New Roman"/>
          <w:spacing w:val="-4"/>
          <w:sz w:val="24"/>
        </w:rPr>
        <w:t xml:space="preserve">Hipotesis </w:t>
      </w:r>
      <w:r w:rsidR="00810212">
        <w:rPr>
          <w:rFonts w:ascii="Times New Roman" w:hAnsi="Times New Roman"/>
          <w:sz w:val="24"/>
          <w:szCs w:val="24"/>
        </w:rPr>
        <w:t>yaitu</w:t>
      </w:r>
      <w:r w:rsidRPr="00011688">
        <w:rPr>
          <w:rFonts w:ascii="Times New Roman" w:hAnsi="Times New Roman"/>
          <w:sz w:val="24"/>
          <w:szCs w:val="24"/>
        </w:rPr>
        <w:t xml:space="preserve"> sebuah tanggapan </w:t>
      </w:r>
      <w:r w:rsidR="00810212">
        <w:rPr>
          <w:rFonts w:ascii="Times New Roman" w:hAnsi="Times New Roman"/>
          <w:sz w:val="24"/>
          <w:szCs w:val="24"/>
        </w:rPr>
        <w:t>ber</w:t>
      </w:r>
      <w:r w:rsidRPr="00011688">
        <w:rPr>
          <w:rFonts w:ascii="Times New Roman" w:hAnsi="Times New Roman"/>
          <w:sz w:val="24"/>
          <w:szCs w:val="24"/>
        </w:rPr>
        <w:t xml:space="preserve">sifat sementara tehadap suatu topik pada penelitian dengan bentuk rumusan yang dinyatakan dalam bentuk kalimat tanya. Penegasan tersebut dianggap hanya sementara karena hanya </w:t>
      </w:r>
      <w:r w:rsidRPr="00011688">
        <w:rPr>
          <w:rFonts w:ascii="Times New Roman" w:hAnsi="Times New Roman"/>
          <w:sz w:val="24"/>
          <w:szCs w:val="24"/>
        </w:rPr>
        <w:lastRenderedPageBreak/>
        <w:t xml:space="preserve">mengandalkan dari teori relevan namun tidak dari bukti empirise yang didapatkan dari hasil pegumpulan data. Hipotesis dapat dinyatakan sebagai respons empiris yang didukung oleh data </w:t>
      </w:r>
      <w:r w:rsidRPr="00011688">
        <w:rPr>
          <w:rFonts w:ascii="Times New Roman" w:hAnsi="Times New Roman"/>
          <w:spacing w:val="-4"/>
          <w:sz w:val="24"/>
        </w:rPr>
        <w:fldChar w:fldCharType="begin" w:fldLock="1"/>
      </w:r>
      <w:r w:rsidRPr="00011688">
        <w:rPr>
          <w:rFonts w:ascii="Times New Roman" w:hAnsi="Times New Roman"/>
          <w:spacing w:val="-4"/>
          <w:sz w:val="24"/>
        </w:rPr>
        <w:instrText>ADDIN CSL_CITATION {"citationItems":[{"id":"ITEM-1","itemData":{"author":[{"dropping-particle":"","family":"Sugiyono","given":"","non-dropping-particle":"","parse-names":false,"suffix":""}],"id":"ITEM-1","issued":{"date-parts":[["2022"]]},"publisher":"Alfabeta, cv","publisher-place":"Bandung","title":"Metode Kuantitaftif, Kualitatif, dan R&amp;D","type":"book"},"uris":["http://www.mendeley.com/documents/?uuid=f815bd1b-32e2-42de-b338-f55ff7610c35"]}],"mendeley":{"formattedCitation":"(Sugiyono, 2022)","manualFormatting":"(Sugiyono, 2022:99-100)","plainTextFormattedCitation":"(Sugiyono, 2022)","previouslyFormattedCitation":"(Sugiyono, 2022)"},"properties":{"noteIndex":0},"schema":"https://github.com/citation-style-language/schema/raw/master/csl-citation.json"}</w:instrText>
      </w:r>
      <w:r w:rsidRPr="00011688">
        <w:rPr>
          <w:rFonts w:ascii="Times New Roman" w:hAnsi="Times New Roman"/>
          <w:spacing w:val="-4"/>
          <w:sz w:val="24"/>
        </w:rPr>
        <w:fldChar w:fldCharType="separate"/>
      </w:r>
      <w:r w:rsidRPr="00011688">
        <w:rPr>
          <w:rFonts w:ascii="Times New Roman" w:hAnsi="Times New Roman"/>
          <w:noProof/>
          <w:spacing w:val="-4"/>
          <w:sz w:val="24"/>
        </w:rPr>
        <w:t>(Sugiyono, 2022:99-100)</w:t>
      </w:r>
      <w:r w:rsidRPr="00011688">
        <w:rPr>
          <w:rFonts w:ascii="Times New Roman" w:hAnsi="Times New Roman"/>
          <w:spacing w:val="-4"/>
          <w:sz w:val="24"/>
        </w:rPr>
        <w:fldChar w:fldCharType="end"/>
      </w:r>
      <w:r w:rsidRPr="00011688">
        <w:rPr>
          <w:rFonts w:ascii="Times New Roman" w:hAnsi="Times New Roman"/>
          <w:spacing w:val="-4"/>
          <w:sz w:val="24"/>
        </w:rPr>
        <w:t>.</w:t>
      </w:r>
    </w:p>
    <w:p w14:paraId="40185847" w14:textId="01276D6A" w:rsidR="002D56C7" w:rsidRPr="00011688" w:rsidRDefault="003B66CF" w:rsidP="00257AB2">
      <w:pPr>
        <w:spacing w:line="480" w:lineRule="auto"/>
        <w:ind w:left="360" w:firstLine="720"/>
        <w:jc w:val="both"/>
        <w:rPr>
          <w:rFonts w:ascii="Times New Roman" w:hAnsi="Times New Roman"/>
          <w:spacing w:val="-4"/>
          <w:sz w:val="24"/>
          <w:szCs w:val="24"/>
        </w:rPr>
      </w:pPr>
      <w:r w:rsidRPr="00011688">
        <w:rPr>
          <w:rFonts w:ascii="Times New Roman" w:hAnsi="Times New Roman"/>
          <w:spacing w:val="-4"/>
          <w:sz w:val="24"/>
          <w:szCs w:val="24"/>
        </w:rPr>
        <w:t>Hipotesis yang diperoleh dari penelitian ini dirumuskan sebagai berikut</w:t>
      </w:r>
      <w:r w:rsidR="00682721" w:rsidRPr="00011688">
        <w:rPr>
          <w:rFonts w:ascii="Times New Roman" w:hAnsi="Times New Roman"/>
          <w:spacing w:val="-4"/>
          <w:sz w:val="24"/>
          <w:szCs w:val="24"/>
        </w:rPr>
        <w:t>:</w:t>
      </w:r>
    </w:p>
    <w:p w14:paraId="23A1CAB7" w14:textId="74843E03" w:rsidR="005C59A7" w:rsidRPr="00011688" w:rsidRDefault="00BB4663" w:rsidP="002D56C7">
      <w:pPr>
        <w:spacing w:line="480" w:lineRule="auto"/>
        <w:ind w:left="1134" w:hanging="414"/>
        <w:jc w:val="both"/>
        <w:rPr>
          <w:rFonts w:ascii="Times New Roman" w:hAnsi="Times New Roman"/>
          <w:spacing w:val="-4"/>
          <w:sz w:val="24"/>
          <w:szCs w:val="24"/>
        </w:rPr>
      </w:pPr>
      <w:bookmarkStart w:id="60" w:name="_Hlk166237497"/>
      <w:r w:rsidRPr="00011688">
        <w:rPr>
          <w:rFonts w:ascii="Times New Roman" w:hAnsi="Times New Roman"/>
          <w:spacing w:val="-4"/>
          <w:sz w:val="24"/>
          <w:szCs w:val="24"/>
        </w:rPr>
        <w:t>H</w:t>
      </w:r>
      <w:r w:rsidRPr="00011688">
        <w:rPr>
          <w:rFonts w:ascii="Times New Roman" w:hAnsi="Times New Roman"/>
          <w:spacing w:val="-4"/>
          <w:sz w:val="24"/>
          <w:szCs w:val="24"/>
          <w:vertAlign w:val="subscript"/>
        </w:rPr>
        <w:t>1</w:t>
      </w:r>
      <w:r w:rsidR="002D56C7" w:rsidRPr="00011688">
        <w:rPr>
          <w:rFonts w:ascii="Times New Roman" w:hAnsi="Times New Roman"/>
          <w:spacing w:val="-4"/>
          <w:sz w:val="24"/>
          <w:szCs w:val="24"/>
        </w:rPr>
        <w:t>:</w:t>
      </w:r>
      <w:r w:rsidR="00761677" w:rsidRPr="00011688">
        <w:rPr>
          <w:rFonts w:ascii="Times New Roman" w:hAnsi="Times New Roman"/>
          <w:spacing w:val="-4"/>
          <w:sz w:val="24"/>
          <w:szCs w:val="24"/>
        </w:rPr>
        <w:t xml:space="preserve"> </w:t>
      </w:r>
      <w:r w:rsidR="002D56C7" w:rsidRPr="00011688">
        <w:rPr>
          <w:rFonts w:ascii="Times New Roman" w:hAnsi="Times New Roman"/>
          <w:spacing w:val="-4"/>
          <w:sz w:val="24"/>
          <w:szCs w:val="24"/>
        </w:rPr>
        <w:tab/>
      </w:r>
      <w:r w:rsidR="00761677" w:rsidRPr="00011688">
        <w:rPr>
          <w:rFonts w:ascii="Times New Roman" w:hAnsi="Times New Roman"/>
          <w:i/>
          <w:iCs/>
          <w:spacing w:val="-4"/>
          <w:sz w:val="24"/>
          <w:szCs w:val="24"/>
        </w:rPr>
        <w:t>A</w:t>
      </w:r>
      <w:r w:rsidR="00682721" w:rsidRPr="00011688">
        <w:rPr>
          <w:rFonts w:ascii="Times New Roman" w:hAnsi="Times New Roman"/>
          <w:i/>
          <w:iCs/>
          <w:spacing w:val="-4"/>
          <w:sz w:val="24"/>
          <w:szCs w:val="24"/>
        </w:rPr>
        <w:t>sset structure</w:t>
      </w:r>
      <w:r w:rsidR="00682721" w:rsidRPr="00011688">
        <w:rPr>
          <w:rFonts w:ascii="Times New Roman" w:hAnsi="Times New Roman"/>
          <w:spacing w:val="-4"/>
          <w:sz w:val="24"/>
          <w:szCs w:val="24"/>
        </w:rPr>
        <w:t xml:space="preserve"> </w:t>
      </w:r>
      <w:r w:rsidR="00761677" w:rsidRPr="00011688">
        <w:rPr>
          <w:rFonts w:ascii="Times New Roman" w:hAnsi="Times New Roman"/>
          <w:spacing w:val="-4"/>
          <w:sz w:val="24"/>
          <w:szCs w:val="24"/>
        </w:rPr>
        <w:t xml:space="preserve">berpengaruh </w:t>
      </w:r>
      <w:r w:rsidR="00682721" w:rsidRPr="00011688">
        <w:rPr>
          <w:rFonts w:ascii="Times New Roman" w:hAnsi="Times New Roman"/>
          <w:spacing w:val="-4"/>
          <w:sz w:val="24"/>
          <w:szCs w:val="24"/>
        </w:rPr>
        <w:t xml:space="preserve">terhadap </w:t>
      </w:r>
      <w:r w:rsidR="00ED647B" w:rsidRPr="00011688">
        <w:rPr>
          <w:rFonts w:ascii="Times New Roman" w:hAnsi="Times New Roman"/>
          <w:i/>
          <w:iCs/>
          <w:spacing w:val="-4"/>
          <w:sz w:val="24"/>
        </w:rPr>
        <w:t>Capital Structure</w:t>
      </w:r>
      <w:r w:rsidR="00ED647B" w:rsidRPr="00011688">
        <w:rPr>
          <w:rFonts w:ascii="Times New Roman" w:hAnsi="Times New Roman"/>
          <w:spacing w:val="-4"/>
          <w:sz w:val="24"/>
          <w:szCs w:val="24"/>
        </w:rPr>
        <w:t xml:space="preserve"> </w:t>
      </w:r>
      <w:r w:rsidR="00682721" w:rsidRPr="00011688">
        <w:rPr>
          <w:rFonts w:ascii="Times New Roman" w:hAnsi="Times New Roman"/>
          <w:spacing w:val="-4"/>
          <w:sz w:val="24"/>
          <w:szCs w:val="24"/>
        </w:rPr>
        <w:t>pada perusahaan</w:t>
      </w:r>
      <w:r w:rsidR="002D56C7" w:rsidRPr="00011688">
        <w:rPr>
          <w:rFonts w:ascii="Times New Roman" w:hAnsi="Times New Roman"/>
          <w:spacing w:val="-4"/>
          <w:sz w:val="24"/>
          <w:szCs w:val="24"/>
        </w:rPr>
        <w:t xml:space="preserve"> i</w:t>
      </w:r>
      <w:r w:rsidR="00682721" w:rsidRPr="00011688">
        <w:rPr>
          <w:rFonts w:ascii="Times New Roman" w:hAnsi="Times New Roman"/>
          <w:spacing w:val="-4"/>
          <w:sz w:val="24"/>
          <w:szCs w:val="24"/>
        </w:rPr>
        <w:t>ndeks IDX80 yang terdaftar di BEI tahun 2020-2022</w:t>
      </w:r>
    </w:p>
    <w:p w14:paraId="25BEF9BB" w14:textId="04F77809" w:rsidR="00BA0D49" w:rsidRPr="00011688" w:rsidRDefault="00BA0D49" w:rsidP="00BA0D49">
      <w:pPr>
        <w:spacing w:line="480" w:lineRule="auto"/>
        <w:ind w:left="1134" w:hanging="414"/>
        <w:jc w:val="both"/>
        <w:rPr>
          <w:rFonts w:ascii="Times New Roman" w:hAnsi="Times New Roman"/>
          <w:spacing w:val="-4"/>
          <w:sz w:val="24"/>
          <w:szCs w:val="24"/>
        </w:rPr>
      </w:pPr>
      <w:r w:rsidRPr="00011688">
        <w:rPr>
          <w:rFonts w:ascii="Times New Roman" w:hAnsi="Times New Roman"/>
          <w:spacing w:val="-4"/>
          <w:sz w:val="24"/>
          <w:szCs w:val="24"/>
        </w:rPr>
        <w:t>H</w:t>
      </w:r>
      <w:r w:rsidRPr="00011688">
        <w:rPr>
          <w:rFonts w:ascii="Times New Roman" w:hAnsi="Times New Roman"/>
          <w:spacing w:val="-4"/>
          <w:sz w:val="24"/>
          <w:szCs w:val="24"/>
          <w:vertAlign w:val="subscript"/>
        </w:rPr>
        <w:t>2</w:t>
      </w:r>
      <w:r w:rsidRPr="00011688">
        <w:rPr>
          <w:rFonts w:ascii="Times New Roman" w:hAnsi="Times New Roman"/>
          <w:spacing w:val="-4"/>
          <w:sz w:val="24"/>
          <w:szCs w:val="24"/>
        </w:rPr>
        <w:t xml:space="preserve">: </w:t>
      </w:r>
      <w:r w:rsidRPr="00011688">
        <w:rPr>
          <w:rFonts w:ascii="Times New Roman" w:hAnsi="Times New Roman"/>
          <w:spacing w:val="-4"/>
          <w:sz w:val="24"/>
          <w:szCs w:val="24"/>
        </w:rPr>
        <w:tab/>
      </w:r>
      <w:r w:rsidRPr="00011688">
        <w:rPr>
          <w:rFonts w:ascii="Times New Roman" w:hAnsi="Times New Roman"/>
          <w:i/>
          <w:iCs/>
          <w:spacing w:val="-4"/>
          <w:sz w:val="24"/>
          <w:szCs w:val="24"/>
        </w:rPr>
        <w:t>Firm Size</w:t>
      </w:r>
      <w:r w:rsidRPr="00011688">
        <w:rPr>
          <w:rFonts w:ascii="Times New Roman" w:hAnsi="Times New Roman"/>
          <w:spacing w:val="-4"/>
          <w:sz w:val="24"/>
          <w:szCs w:val="24"/>
        </w:rPr>
        <w:t xml:space="preserve"> berpengaruh terhadap </w:t>
      </w:r>
      <w:r w:rsidR="00ED647B" w:rsidRPr="00011688">
        <w:rPr>
          <w:rFonts w:ascii="Times New Roman" w:hAnsi="Times New Roman"/>
          <w:i/>
          <w:iCs/>
          <w:spacing w:val="-4"/>
          <w:sz w:val="24"/>
        </w:rPr>
        <w:t>Capital Structure</w:t>
      </w:r>
      <w:r w:rsidR="00ED647B" w:rsidRPr="00011688">
        <w:rPr>
          <w:rFonts w:ascii="Times New Roman" w:hAnsi="Times New Roman"/>
          <w:spacing w:val="-4"/>
          <w:sz w:val="24"/>
          <w:szCs w:val="24"/>
        </w:rPr>
        <w:t xml:space="preserve"> </w:t>
      </w:r>
      <w:r w:rsidRPr="00011688">
        <w:rPr>
          <w:rFonts w:ascii="Times New Roman" w:hAnsi="Times New Roman"/>
          <w:spacing w:val="-4"/>
          <w:sz w:val="24"/>
          <w:szCs w:val="24"/>
        </w:rPr>
        <w:t>pada perusahaan indeks IDX80 yang terdaftar di BEI tahun 2020-2022</w:t>
      </w:r>
    </w:p>
    <w:p w14:paraId="110C7438" w14:textId="664C161C" w:rsidR="005C59A7" w:rsidRPr="00011688" w:rsidRDefault="00BB4663" w:rsidP="002D56C7">
      <w:pPr>
        <w:spacing w:after="200" w:line="480" w:lineRule="auto"/>
        <w:ind w:left="1080" w:hanging="360"/>
        <w:jc w:val="both"/>
        <w:rPr>
          <w:rFonts w:ascii="Times New Roman" w:hAnsi="Times New Roman"/>
          <w:spacing w:val="-4"/>
          <w:sz w:val="24"/>
          <w:szCs w:val="24"/>
        </w:rPr>
      </w:pPr>
      <w:r w:rsidRPr="00011688">
        <w:rPr>
          <w:rFonts w:ascii="Times New Roman" w:hAnsi="Times New Roman"/>
          <w:spacing w:val="-4"/>
          <w:sz w:val="24"/>
          <w:szCs w:val="24"/>
        </w:rPr>
        <w:t>H</w:t>
      </w:r>
      <w:r w:rsidRPr="00011688">
        <w:rPr>
          <w:rFonts w:ascii="Times New Roman" w:hAnsi="Times New Roman"/>
          <w:spacing w:val="-4"/>
          <w:sz w:val="24"/>
          <w:szCs w:val="24"/>
          <w:vertAlign w:val="subscript"/>
        </w:rPr>
        <w:t>3</w:t>
      </w:r>
      <w:r w:rsidR="002D56C7" w:rsidRPr="00011688">
        <w:rPr>
          <w:rFonts w:ascii="Times New Roman" w:hAnsi="Times New Roman"/>
          <w:spacing w:val="-4"/>
          <w:sz w:val="24"/>
          <w:szCs w:val="24"/>
        </w:rPr>
        <w:t>:</w:t>
      </w:r>
      <w:r w:rsidR="002D56C7" w:rsidRPr="00011688">
        <w:rPr>
          <w:rFonts w:ascii="Times New Roman" w:hAnsi="Times New Roman"/>
          <w:spacing w:val="-4"/>
          <w:sz w:val="24"/>
          <w:szCs w:val="24"/>
        </w:rPr>
        <w:tab/>
        <w:t xml:space="preserve"> </w:t>
      </w:r>
      <w:r w:rsidR="00761677" w:rsidRPr="00011688">
        <w:rPr>
          <w:rFonts w:ascii="Times New Roman" w:hAnsi="Times New Roman"/>
          <w:i/>
          <w:iCs/>
          <w:spacing w:val="-4"/>
          <w:sz w:val="24"/>
          <w:szCs w:val="24"/>
        </w:rPr>
        <w:t>O</w:t>
      </w:r>
      <w:r w:rsidR="00682721" w:rsidRPr="00011688">
        <w:rPr>
          <w:rFonts w:ascii="Times New Roman" w:hAnsi="Times New Roman"/>
          <w:i/>
          <w:iCs/>
          <w:spacing w:val="-4"/>
          <w:sz w:val="24"/>
          <w:szCs w:val="24"/>
        </w:rPr>
        <w:t>perating leverage</w:t>
      </w:r>
      <w:r w:rsidR="00682721" w:rsidRPr="00011688">
        <w:rPr>
          <w:rFonts w:ascii="Times New Roman" w:hAnsi="Times New Roman"/>
          <w:spacing w:val="-4"/>
          <w:sz w:val="24"/>
          <w:szCs w:val="24"/>
        </w:rPr>
        <w:t xml:space="preserve"> </w:t>
      </w:r>
      <w:r w:rsidR="00761677" w:rsidRPr="00011688">
        <w:rPr>
          <w:rFonts w:ascii="Times New Roman" w:hAnsi="Times New Roman"/>
          <w:spacing w:val="-4"/>
          <w:sz w:val="24"/>
          <w:szCs w:val="24"/>
        </w:rPr>
        <w:t xml:space="preserve">berpengaruh </w:t>
      </w:r>
      <w:r w:rsidR="00682721" w:rsidRPr="00011688">
        <w:rPr>
          <w:rFonts w:ascii="Times New Roman" w:hAnsi="Times New Roman"/>
          <w:spacing w:val="-4"/>
          <w:sz w:val="24"/>
          <w:szCs w:val="24"/>
        </w:rPr>
        <w:t xml:space="preserve">terhadap </w:t>
      </w:r>
      <w:r w:rsidR="00ED647B" w:rsidRPr="00011688">
        <w:rPr>
          <w:rFonts w:ascii="Times New Roman" w:hAnsi="Times New Roman"/>
          <w:i/>
          <w:iCs/>
          <w:spacing w:val="-4"/>
          <w:sz w:val="24"/>
        </w:rPr>
        <w:t>Capital Structure</w:t>
      </w:r>
      <w:r w:rsidR="00ED647B" w:rsidRPr="00011688">
        <w:rPr>
          <w:rFonts w:ascii="Times New Roman" w:hAnsi="Times New Roman"/>
          <w:spacing w:val="-4"/>
          <w:sz w:val="24"/>
          <w:szCs w:val="24"/>
        </w:rPr>
        <w:t xml:space="preserve"> </w:t>
      </w:r>
      <w:r w:rsidR="00682721" w:rsidRPr="00011688">
        <w:rPr>
          <w:rFonts w:ascii="Times New Roman" w:hAnsi="Times New Roman"/>
          <w:spacing w:val="-4"/>
          <w:sz w:val="24"/>
          <w:szCs w:val="24"/>
        </w:rPr>
        <w:t>pada perusahaan indeks IDX80 yang terdaftar di BEI tahun 2020-2022</w:t>
      </w:r>
    </w:p>
    <w:p w14:paraId="2EEC34EB" w14:textId="630CE3B6" w:rsidR="00BA0D49" w:rsidRPr="00011688" w:rsidRDefault="00BA0D49" w:rsidP="00BA0D49">
      <w:pPr>
        <w:spacing w:line="480" w:lineRule="auto"/>
        <w:ind w:left="1134" w:hanging="414"/>
        <w:jc w:val="both"/>
        <w:rPr>
          <w:rFonts w:ascii="Times New Roman" w:hAnsi="Times New Roman"/>
          <w:spacing w:val="-4"/>
          <w:sz w:val="24"/>
          <w:szCs w:val="24"/>
        </w:rPr>
      </w:pPr>
      <w:r w:rsidRPr="00011688">
        <w:rPr>
          <w:rFonts w:ascii="Times New Roman" w:hAnsi="Times New Roman"/>
          <w:spacing w:val="-4"/>
          <w:sz w:val="24"/>
          <w:szCs w:val="24"/>
        </w:rPr>
        <w:t>H</w:t>
      </w:r>
      <w:r w:rsidRPr="00011688">
        <w:rPr>
          <w:rFonts w:ascii="Times New Roman" w:hAnsi="Times New Roman"/>
          <w:spacing w:val="-4"/>
          <w:sz w:val="24"/>
          <w:szCs w:val="24"/>
          <w:vertAlign w:val="subscript"/>
        </w:rPr>
        <w:t>4</w:t>
      </w:r>
      <w:r w:rsidRPr="00011688">
        <w:rPr>
          <w:rFonts w:ascii="Times New Roman" w:hAnsi="Times New Roman"/>
          <w:spacing w:val="-4"/>
          <w:sz w:val="24"/>
          <w:szCs w:val="24"/>
        </w:rPr>
        <w:t xml:space="preserve">: </w:t>
      </w:r>
      <w:r w:rsidRPr="00011688">
        <w:rPr>
          <w:rFonts w:ascii="Times New Roman" w:hAnsi="Times New Roman"/>
          <w:spacing w:val="-4"/>
          <w:sz w:val="24"/>
          <w:szCs w:val="24"/>
        </w:rPr>
        <w:tab/>
      </w:r>
      <w:r w:rsidRPr="00011688">
        <w:rPr>
          <w:rFonts w:ascii="Times New Roman" w:hAnsi="Times New Roman"/>
          <w:i/>
          <w:iCs/>
          <w:spacing w:val="-4"/>
          <w:sz w:val="24"/>
          <w:szCs w:val="24"/>
        </w:rPr>
        <w:t>Sales Growth</w:t>
      </w:r>
      <w:r w:rsidRPr="00011688">
        <w:rPr>
          <w:rFonts w:ascii="Times New Roman" w:hAnsi="Times New Roman"/>
          <w:spacing w:val="-4"/>
          <w:sz w:val="24"/>
          <w:szCs w:val="24"/>
        </w:rPr>
        <w:t xml:space="preserve"> berpengaruh terhadap </w:t>
      </w:r>
      <w:r w:rsidR="00ED647B" w:rsidRPr="00011688">
        <w:rPr>
          <w:rFonts w:ascii="Times New Roman" w:hAnsi="Times New Roman"/>
          <w:i/>
          <w:iCs/>
          <w:spacing w:val="-4"/>
          <w:sz w:val="24"/>
        </w:rPr>
        <w:t>Capital Structure</w:t>
      </w:r>
      <w:r w:rsidRPr="00011688">
        <w:rPr>
          <w:rFonts w:ascii="Times New Roman" w:hAnsi="Times New Roman"/>
          <w:spacing w:val="-4"/>
          <w:sz w:val="24"/>
          <w:szCs w:val="24"/>
        </w:rPr>
        <w:t xml:space="preserve"> pada perusahaan indeks IDX80 yang terdaftar di BEI tahun 2020-2022</w:t>
      </w:r>
    </w:p>
    <w:p w14:paraId="61779E99" w14:textId="6BD0AD25" w:rsidR="00BA0D49" w:rsidRPr="00011688" w:rsidRDefault="00BA0D49" w:rsidP="00BA0D49">
      <w:pPr>
        <w:spacing w:line="480" w:lineRule="auto"/>
        <w:ind w:left="1134" w:hanging="414"/>
        <w:jc w:val="both"/>
        <w:rPr>
          <w:rFonts w:ascii="Times New Roman" w:hAnsi="Times New Roman"/>
          <w:spacing w:val="-4"/>
          <w:sz w:val="24"/>
          <w:szCs w:val="24"/>
        </w:rPr>
      </w:pPr>
      <w:r w:rsidRPr="00011688">
        <w:rPr>
          <w:rFonts w:ascii="Times New Roman" w:hAnsi="Times New Roman"/>
          <w:spacing w:val="-4"/>
          <w:sz w:val="24"/>
          <w:szCs w:val="24"/>
        </w:rPr>
        <w:t>H</w:t>
      </w:r>
      <w:r w:rsidRPr="00011688">
        <w:rPr>
          <w:rFonts w:ascii="Times New Roman" w:hAnsi="Times New Roman"/>
          <w:spacing w:val="-4"/>
          <w:sz w:val="24"/>
          <w:szCs w:val="24"/>
          <w:vertAlign w:val="subscript"/>
        </w:rPr>
        <w:t>5</w:t>
      </w:r>
      <w:r w:rsidRPr="00011688">
        <w:rPr>
          <w:rFonts w:ascii="Times New Roman" w:hAnsi="Times New Roman"/>
          <w:spacing w:val="-4"/>
          <w:sz w:val="24"/>
          <w:szCs w:val="24"/>
        </w:rPr>
        <w:t xml:space="preserve">: </w:t>
      </w:r>
      <w:r w:rsidRPr="00011688">
        <w:rPr>
          <w:rFonts w:ascii="Times New Roman" w:hAnsi="Times New Roman"/>
          <w:spacing w:val="-4"/>
          <w:sz w:val="24"/>
          <w:szCs w:val="24"/>
        </w:rPr>
        <w:tab/>
      </w:r>
      <w:r w:rsidRPr="00011688">
        <w:rPr>
          <w:rFonts w:ascii="Times New Roman" w:hAnsi="Times New Roman"/>
          <w:i/>
          <w:iCs/>
          <w:spacing w:val="-4"/>
          <w:sz w:val="24"/>
          <w:szCs w:val="24"/>
        </w:rPr>
        <w:t>Asset structure, firm size, operating leverage,</w:t>
      </w:r>
      <w:r w:rsidRPr="00011688">
        <w:rPr>
          <w:rFonts w:ascii="Times New Roman" w:hAnsi="Times New Roman"/>
          <w:spacing w:val="-4"/>
          <w:sz w:val="24"/>
          <w:szCs w:val="24"/>
        </w:rPr>
        <w:t xml:space="preserve"> dan </w:t>
      </w:r>
      <w:r w:rsidRPr="00011688">
        <w:rPr>
          <w:rFonts w:ascii="Times New Roman" w:hAnsi="Times New Roman"/>
          <w:i/>
          <w:iCs/>
          <w:spacing w:val="-4"/>
          <w:sz w:val="24"/>
          <w:szCs w:val="24"/>
        </w:rPr>
        <w:t>sales growth</w:t>
      </w:r>
      <w:r w:rsidRPr="00011688">
        <w:rPr>
          <w:rFonts w:ascii="Times New Roman" w:hAnsi="Times New Roman"/>
          <w:spacing w:val="-4"/>
          <w:sz w:val="24"/>
          <w:szCs w:val="24"/>
        </w:rPr>
        <w:t xml:space="preserve"> berpengaruh </w:t>
      </w:r>
      <w:r w:rsidR="00B26948" w:rsidRPr="00011688">
        <w:rPr>
          <w:rFonts w:ascii="Times New Roman" w:hAnsi="Times New Roman"/>
          <w:spacing w:val="-4"/>
          <w:sz w:val="24"/>
          <w:szCs w:val="24"/>
        </w:rPr>
        <w:t xml:space="preserve">secara simultan </w:t>
      </w:r>
      <w:r w:rsidRPr="00011688">
        <w:rPr>
          <w:rFonts w:ascii="Times New Roman" w:hAnsi="Times New Roman"/>
          <w:spacing w:val="-4"/>
          <w:sz w:val="24"/>
          <w:szCs w:val="24"/>
        </w:rPr>
        <w:t xml:space="preserve">terhadap </w:t>
      </w:r>
      <w:r w:rsidR="00ED647B" w:rsidRPr="00011688">
        <w:rPr>
          <w:rFonts w:ascii="Times New Roman" w:hAnsi="Times New Roman"/>
          <w:i/>
          <w:iCs/>
          <w:spacing w:val="-4"/>
          <w:sz w:val="24"/>
        </w:rPr>
        <w:t>Capital Structure</w:t>
      </w:r>
      <w:r w:rsidR="00ED647B" w:rsidRPr="00011688">
        <w:rPr>
          <w:rFonts w:ascii="Times New Roman" w:hAnsi="Times New Roman"/>
          <w:spacing w:val="-4"/>
          <w:sz w:val="24"/>
          <w:szCs w:val="24"/>
        </w:rPr>
        <w:t xml:space="preserve"> </w:t>
      </w:r>
      <w:r w:rsidRPr="00011688">
        <w:rPr>
          <w:rFonts w:ascii="Times New Roman" w:hAnsi="Times New Roman"/>
          <w:spacing w:val="-4"/>
          <w:sz w:val="24"/>
          <w:szCs w:val="24"/>
        </w:rPr>
        <w:t>pada perusahaan indeks IDX80 yang terdaftar di BEI tahun 2020-2022</w:t>
      </w:r>
    </w:p>
    <w:bookmarkEnd w:id="60"/>
    <w:p w14:paraId="48484B74" w14:textId="77777777" w:rsidR="00954412" w:rsidRPr="00011688" w:rsidRDefault="00934396" w:rsidP="00F4174E">
      <w:pPr>
        <w:pStyle w:val="Heading1"/>
        <w:sectPr w:rsidR="00954412" w:rsidRPr="00011688" w:rsidSect="00954412">
          <w:pgSz w:w="11906" w:h="16838" w:code="9"/>
          <w:pgMar w:top="2268" w:right="1701" w:bottom="1701" w:left="2268" w:header="720" w:footer="720" w:gutter="0"/>
          <w:pgNumType w:start="13"/>
          <w:cols w:space="720"/>
          <w:titlePg/>
          <w:docGrid w:linePitch="360"/>
        </w:sectPr>
      </w:pPr>
      <w:r w:rsidRPr="00011688">
        <w:br w:type="page"/>
      </w:r>
      <w:bookmarkStart w:id="61" w:name="_Toc151415743"/>
    </w:p>
    <w:p w14:paraId="75597930" w14:textId="0714E956" w:rsidR="005C59A7" w:rsidRPr="00011688" w:rsidRDefault="00682721" w:rsidP="00F4174E">
      <w:pPr>
        <w:pStyle w:val="Heading1"/>
      </w:pPr>
      <w:bookmarkStart w:id="62" w:name="_Toc168295208"/>
      <w:r w:rsidRPr="00011688">
        <w:lastRenderedPageBreak/>
        <w:t>BAB III</w:t>
      </w:r>
      <w:r w:rsidR="009A6245" w:rsidRPr="00011688">
        <w:br/>
      </w:r>
      <w:r w:rsidRPr="00011688">
        <w:t>METOD</w:t>
      </w:r>
      <w:r w:rsidR="002017DA" w:rsidRPr="00011688">
        <w:t>E</w:t>
      </w:r>
      <w:r w:rsidRPr="00011688">
        <w:t xml:space="preserve"> PENEL</w:t>
      </w:r>
      <w:r w:rsidR="001F4985" w:rsidRPr="00011688">
        <w:t>I</w:t>
      </w:r>
      <w:r w:rsidRPr="00011688">
        <w:t>TIAN</w:t>
      </w:r>
      <w:bookmarkEnd w:id="61"/>
      <w:bookmarkEnd w:id="62"/>
    </w:p>
    <w:p w14:paraId="048B1E1A" w14:textId="0E2C67DD" w:rsidR="005C59A7" w:rsidRPr="00011688" w:rsidRDefault="00682721" w:rsidP="00A45AC2">
      <w:pPr>
        <w:pStyle w:val="BABIIIMETODOLOGIPENELITIAN"/>
      </w:pPr>
      <w:bookmarkStart w:id="63" w:name="_Toc151415744"/>
      <w:bookmarkStart w:id="64" w:name="_Toc168295209"/>
      <w:r w:rsidRPr="00011688">
        <w:t>Jenis Penelitian</w:t>
      </w:r>
      <w:bookmarkEnd w:id="63"/>
      <w:bookmarkEnd w:id="64"/>
    </w:p>
    <w:p w14:paraId="5C2D490D" w14:textId="50585DD9" w:rsidR="003B66CF" w:rsidRPr="00011688" w:rsidRDefault="000033AB" w:rsidP="003B66CF">
      <w:pPr>
        <w:spacing w:line="480" w:lineRule="auto"/>
        <w:ind w:left="720" w:firstLine="360"/>
        <w:jc w:val="both"/>
        <w:rPr>
          <w:rFonts w:ascii="Times New Roman" w:hAnsi="Times New Roman"/>
          <w:spacing w:val="-4"/>
          <w:sz w:val="24"/>
          <w:szCs w:val="24"/>
        </w:rPr>
      </w:pPr>
      <w:r w:rsidRPr="00011688">
        <w:rPr>
          <w:rFonts w:ascii="Times New Roman" w:hAnsi="Times New Roman"/>
          <w:spacing w:val="-4"/>
          <w:sz w:val="24"/>
          <w:szCs w:val="24"/>
        </w:rPr>
        <w:t xml:space="preserve">Metode </w:t>
      </w:r>
      <w:r w:rsidRPr="00011688">
        <w:rPr>
          <w:rFonts w:ascii="Times New Roman" w:hAnsi="Times New Roman"/>
          <w:sz w:val="24"/>
          <w:szCs w:val="24"/>
        </w:rPr>
        <w:t>penelitian mengacu pada pendekatan tersktruktur dan sistematis yang digunakkan untuk megumpulkan serta untuk analisis data dengan tujuan dan penerapan tertentu</w:t>
      </w:r>
      <w:r w:rsidRPr="00011688">
        <w:rPr>
          <w:rFonts w:ascii="Times New Roman" w:hAnsi="Times New Roman"/>
          <w:spacing w:val="-4"/>
          <w:sz w:val="24"/>
          <w:szCs w:val="24"/>
        </w:rPr>
        <w:t xml:space="preserve"> </w:t>
      </w:r>
      <w:r w:rsidRPr="00011688">
        <w:rPr>
          <w:rFonts w:ascii="Times New Roman" w:hAnsi="Times New Roman"/>
          <w:spacing w:val="-4"/>
          <w:sz w:val="24"/>
          <w:szCs w:val="24"/>
        </w:rPr>
        <w:fldChar w:fldCharType="begin" w:fldLock="1"/>
      </w:r>
      <w:r w:rsidRPr="00011688">
        <w:rPr>
          <w:rFonts w:ascii="Times New Roman" w:hAnsi="Times New Roman"/>
          <w:spacing w:val="-4"/>
          <w:sz w:val="24"/>
          <w:szCs w:val="24"/>
        </w:rPr>
        <w:instrText>ADDIN CSL_CITATION {"citationItems":[{"id":"ITEM-1","itemData":{"author":[{"dropping-particle":"","family":"Sugiyono","given":"","non-dropping-particle":"","parse-names":false,"suffix":""}],"id":"ITEM-1","issued":{"date-parts":[["2022"]]},"publisher":"Alfabeta, cv","publisher-place":"Bandung","title":"Metode Kuantitaftif, Kualitatif, dan R&amp;D","type":"book"},"uris":["http://www.mendeley.com/documents/?uuid=f815bd1b-32e2-42de-b338-f55ff7610c35"]}],"mendeley":{"formattedCitation":"(Sugiyono, 2022)","manualFormatting":"(Sugiyono, 2022:2)","plainTextFormattedCitation":"(Sugiyono, 2022)","previouslyFormattedCitation":"(Sugiyono, 2022)"},"properties":{"noteIndex":0},"schema":"https://github.com/citation-style-language/schema/raw/master/csl-citation.json"}</w:instrText>
      </w:r>
      <w:r w:rsidRPr="00011688">
        <w:rPr>
          <w:rFonts w:ascii="Times New Roman" w:hAnsi="Times New Roman"/>
          <w:spacing w:val="-4"/>
          <w:sz w:val="24"/>
          <w:szCs w:val="24"/>
        </w:rPr>
        <w:fldChar w:fldCharType="separate"/>
      </w:r>
      <w:r w:rsidRPr="00011688">
        <w:rPr>
          <w:rFonts w:ascii="Times New Roman" w:hAnsi="Times New Roman"/>
          <w:noProof/>
          <w:spacing w:val="-4"/>
          <w:sz w:val="24"/>
          <w:szCs w:val="24"/>
        </w:rPr>
        <w:t>(Sugiyono, 2022:2)</w:t>
      </w:r>
      <w:r w:rsidRPr="00011688">
        <w:rPr>
          <w:rFonts w:ascii="Times New Roman" w:hAnsi="Times New Roman"/>
          <w:spacing w:val="-4"/>
          <w:sz w:val="24"/>
          <w:szCs w:val="24"/>
        </w:rPr>
        <w:fldChar w:fldCharType="end"/>
      </w:r>
      <w:r w:rsidRPr="00011688">
        <w:rPr>
          <w:rFonts w:ascii="Times New Roman" w:hAnsi="Times New Roman"/>
          <w:spacing w:val="-4"/>
          <w:sz w:val="24"/>
          <w:szCs w:val="24"/>
        </w:rPr>
        <w:t xml:space="preserve">. </w:t>
      </w:r>
      <w:r w:rsidRPr="00011688">
        <w:rPr>
          <w:rFonts w:ascii="Times New Roman" w:hAnsi="Times New Roman"/>
          <w:sz w:val="24"/>
          <w:szCs w:val="24"/>
        </w:rPr>
        <w:t xml:space="preserve">Metode ini menggunakan metodologi kuantitatif. Teknik ini merupakan metode konvensional karena penggunaannya sudah lama dan statusnya sebagai metodologi penelitian. Pendekatan ini juga dikenal sebagai pendekatan positivistik metode dan metode penemuan. Teknik positivistik dianggap ilmiah karena menganut prinsip positivisme, suatu kerangka filosofis yang konkret, obyektif, terukur, masuk akal, dan sistematis. Teknik penemuan digunakan untuk mengeksplorasi dan memajukan berbagai kemajuan ilmu pengetahuan dan teknologi baru. Teknik kuantitatif digunakan dalam penelitian untuk mempelajari populasi atau sampel tertentu. Pendekatan ini mencakup penggunaan peralatan penelitian untuk mengumpulkan data dan menganalisis data </w:t>
      </w:r>
      <w:r w:rsidRPr="00011688">
        <w:rPr>
          <w:rFonts w:ascii="Times New Roman" w:hAnsi="Times New Roman"/>
          <w:i/>
          <w:iCs/>
          <w:sz w:val="24"/>
          <w:szCs w:val="24"/>
        </w:rPr>
        <w:t>statistic</w:t>
      </w:r>
      <w:r w:rsidR="003B66CF" w:rsidRPr="00011688">
        <w:rPr>
          <w:rFonts w:ascii="Times New Roman" w:hAnsi="Times New Roman"/>
          <w:i/>
          <w:iCs/>
          <w:sz w:val="24"/>
          <w:szCs w:val="24"/>
        </w:rPr>
        <w:t>s</w:t>
      </w:r>
      <w:r w:rsidRPr="00011688">
        <w:rPr>
          <w:rFonts w:ascii="Times New Roman" w:hAnsi="Times New Roman"/>
          <w:sz w:val="24"/>
          <w:szCs w:val="24"/>
        </w:rPr>
        <w:t xml:space="preserve">. Tujuan utamanya adalah untuk </w:t>
      </w:r>
      <w:r w:rsidR="003B66CF" w:rsidRPr="00011688">
        <w:rPr>
          <w:rFonts w:ascii="Times New Roman" w:hAnsi="Times New Roman"/>
          <w:sz w:val="24"/>
          <w:szCs w:val="24"/>
        </w:rPr>
        <w:t>peng</w:t>
      </w:r>
      <w:r w:rsidRPr="00011688">
        <w:rPr>
          <w:rFonts w:ascii="Times New Roman" w:hAnsi="Times New Roman"/>
          <w:sz w:val="24"/>
          <w:szCs w:val="24"/>
        </w:rPr>
        <w:t>uji</w:t>
      </w:r>
      <w:r w:rsidR="003B66CF" w:rsidRPr="00011688">
        <w:rPr>
          <w:rFonts w:ascii="Times New Roman" w:hAnsi="Times New Roman"/>
          <w:sz w:val="24"/>
          <w:szCs w:val="24"/>
        </w:rPr>
        <w:t>an</w:t>
      </w:r>
      <w:r w:rsidRPr="00011688">
        <w:rPr>
          <w:rFonts w:ascii="Times New Roman" w:hAnsi="Times New Roman"/>
          <w:sz w:val="24"/>
          <w:szCs w:val="24"/>
        </w:rPr>
        <w:t xml:space="preserve"> hipotesis </w:t>
      </w:r>
      <w:r w:rsidRPr="00011688">
        <w:rPr>
          <w:rFonts w:ascii="Times New Roman" w:hAnsi="Times New Roman"/>
          <w:spacing w:val="-4"/>
          <w:sz w:val="24"/>
          <w:szCs w:val="24"/>
        </w:rPr>
        <w:fldChar w:fldCharType="begin" w:fldLock="1"/>
      </w:r>
      <w:r w:rsidRPr="00011688">
        <w:rPr>
          <w:rFonts w:ascii="Times New Roman" w:hAnsi="Times New Roman"/>
          <w:spacing w:val="-4"/>
          <w:sz w:val="24"/>
          <w:szCs w:val="24"/>
        </w:rPr>
        <w:instrText>ADDIN CSL_CITATION {"citationItems":[{"id":"ITEM-1","itemData":{"author":[{"dropping-particle":"","family":"Sugiyono","given":"","non-dropping-particle":"","parse-names":false,"suffix":""}],"id":"ITEM-1","issued":{"date-parts":[["2022"]]},"publisher":"Alfabeta, cv","publisher-place":"Bandung","title":"Metode Kuantitaftif, Kualitatif, dan R&amp;D","type":"book"},"uris":["http://www.mendeley.com/documents/?uuid=f815bd1b-32e2-42de-b338-f55ff7610c35"]}],"mendeley":{"formattedCitation":"(Sugiyono, 2022)","manualFormatting":"(Sugiyono, 2022:16)","plainTextFormattedCitation":"(Sugiyono, 2022)","previouslyFormattedCitation":"(Sugiyono, 2022)"},"properties":{"noteIndex":0},"schema":"https://github.com/citation-style-language/schema/raw/master/csl-citation.json"}</w:instrText>
      </w:r>
      <w:r w:rsidRPr="00011688">
        <w:rPr>
          <w:rFonts w:ascii="Times New Roman" w:hAnsi="Times New Roman"/>
          <w:spacing w:val="-4"/>
          <w:sz w:val="24"/>
          <w:szCs w:val="24"/>
        </w:rPr>
        <w:fldChar w:fldCharType="separate"/>
      </w:r>
      <w:r w:rsidRPr="00011688">
        <w:rPr>
          <w:rFonts w:ascii="Times New Roman" w:hAnsi="Times New Roman"/>
          <w:noProof/>
          <w:spacing w:val="-4"/>
          <w:sz w:val="24"/>
          <w:szCs w:val="24"/>
        </w:rPr>
        <w:t>(Sugiyono, 2022:16)</w:t>
      </w:r>
      <w:r w:rsidRPr="00011688">
        <w:rPr>
          <w:rFonts w:ascii="Times New Roman" w:hAnsi="Times New Roman"/>
          <w:spacing w:val="-4"/>
          <w:sz w:val="24"/>
          <w:szCs w:val="24"/>
        </w:rPr>
        <w:fldChar w:fldCharType="end"/>
      </w:r>
      <w:r w:rsidR="003B66CF" w:rsidRPr="00011688">
        <w:rPr>
          <w:rFonts w:ascii="Times New Roman" w:hAnsi="Times New Roman"/>
          <w:spacing w:val="-4"/>
          <w:sz w:val="24"/>
          <w:szCs w:val="24"/>
        </w:rPr>
        <w:t>.</w:t>
      </w:r>
    </w:p>
    <w:p w14:paraId="5503ED71" w14:textId="12B8DB73" w:rsidR="00D61258" w:rsidRPr="00011688" w:rsidRDefault="00D61258" w:rsidP="00D61258">
      <w:pPr>
        <w:pStyle w:val="ListParagraph"/>
        <w:spacing w:line="480" w:lineRule="auto"/>
        <w:ind w:firstLine="360"/>
        <w:jc w:val="both"/>
        <w:rPr>
          <w:rFonts w:ascii="Times New Roman" w:hAnsi="Times New Roman"/>
          <w:spacing w:val="-4"/>
          <w:sz w:val="24"/>
          <w:szCs w:val="24"/>
        </w:rPr>
      </w:pPr>
    </w:p>
    <w:p w14:paraId="27389DD2" w14:textId="7D2FDFFF" w:rsidR="00D61258" w:rsidRPr="00011688" w:rsidRDefault="00AB257E" w:rsidP="003614AA">
      <w:pPr>
        <w:spacing w:line="480" w:lineRule="auto"/>
        <w:jc w:val="both"/>
        <w:rPr>
          <w:rFonts w:ascii="Times New Roman" w:hAnsi="Times New Roman"/>
          <w:spacing w:val="-4"/>
          <w:sz w:val="24"/>
          <w:szCs w:val="24"/>
        </w:rPr>
      </w:pPr>
      <w:r w:rsidRPr="00011688">
        <w:rPr>
          <w:rFonts w:ascii="Times New Roman" w:hAnsi="Times New Roman"/>
          <w:spacing w:val="-4"/>
          <w:sz w:val="24"/>
          <w:szCs w:val="24"/>
        </w:rPr>
        <w:br w:type="page"/>
      </w:r>
    </w:p>
    <w:p w14:paraId="4E60B3C7" w14:textId="36C3A491" w:rsidR="005C59A7" w:rsidRPr="00011688" w:rsidRDefault="00682721" w:rsidP="005E1055">
      <w:pPr>
        <w:pStyle w:val="HIII"/>
      </w:pPr>
      <w:bookmarkStart w:id="65" w:name="_Toc151415745"/>
      <w:bookmarkStart w:id="66" w:name="_Toc168295210"/>
      <w:r w:rsidRPr="00011688">
        <w:lastRenderedPageBreak/>
        <w:t>Populasi dan Sampel</w:t>
      </w:r>
      <w:bookmarkEnd w:id="65"/>
      <w:bookmarkEnd w:id="66"/>
    </w:p>
    <w:p w14:paraId="6EDDC988" w14:textId="77777777" w:rsidR="004D2404" w:rsidRPr="00011688" w:rsidRDefault="004D2404" w:rsidP="00906AD1">
      <w:pPr>
        <w:pStyle w:val="HIIIE"/>
        <w:outlineLvl w:val="9"/>
      </w:pPr>
      <w:bookmarkStart w:id="67" w:name="_Toc151415746"/>
      <w:r w:rsidRPr="00011688">
        <w:t>Populasi</w:t>
      </w:r>
      <w:bookmarkEnd w:id="67"/>
    </w:p>
    <w:p w14:paraId="4D896A5B" w14:textId="3E1713AE" w:rsidR="004D2404" w:rsidRPr="00011688" w:rsidRDefault="004D2404" w:rsidP="00C57D3D">
      <w:pPr>
        <w:pStyle w:val="ListParagraph"/>
        <w:spacing w:after="0" w:line="480" w:lineRule="auto"/>
        <w:ind w:left="1080" w:firstLine="360"/>
        <w:jc w:val="both"/>
        <w:rPr>
          <w:rFonts w:ascii="Times New Roman" w:hAnsi="Times New Roman"/>
          <w:spacing w:val="-4"/>
          <w:sz w:val="24"/>
          <w:szCs w:val="24"/>
        </w:rPr>
      </w:pPr>
      <w:r w:rsidRPr="00011688">
        <w:rPr>
          <w:rFonts w:ascii="Times New Roman" w:hAnsi="Times New Roman"/>
          <w:spacing w:val="-4"/>
          <w:sz w:val="24"/>
          <w:szCs w:val="24"/>
        </w:rPr>
        <w:t xml:space="preserve"> </w:t>
      </w:r>
      <w:r w:rsidR="000033AB" w:rsidRPr="00011688">
        <w:rPr>
          <w:rFonts w:ascii="Times New Roman" w:hAnsi="Times New Roman"/>
          <w:spacing w:val="-4"/>
          <w:sz w:val="24"/>
          <w:szCs w:val="24"/>
          <w:lang w:eastAsia="ja-JP"/>
        </w:rPr>
        <w:t>“</w:t>
      </w:r>
      <w:r w:rsidR="000033AB" w:rsidRPr="00011688">
        <w:rPr>
          <w:rFonts w:ascii="Times New Roman" w:hAnsi="Times New Roman"/>
          <w:spacing w:val="-4"/>
          <w:sz w:val="24"/>
          <w:szCs w:val="24"/>
        </w:rPr>
        <w:t xml:space="preserve">Populasi </w:t>
      </w:r>
      <w:r w:rsidR="000033AB" w:rsidRPr="00011688">
        <w:rPr>
          <w:rFonts w:ascii="Times New Roman" w:hAnsi="Times New Roman"/>
          <w:sz w:val="24"/>
          <w:szCs w:val="24"/>
        </w:rPr>
        <w:t>mengacu pada wilayah yang luas berkaitan dengan benda atau orang dengan kuantitas serta kualitas tetentu, yang telah peneliti tentukan untuk dipelajari dan diambil kesimpulannya</w:t>
      </w:r>
      <w:r w:rsidR="000033AB" w:rsidRPr="00011688">
        <w:rPr>
          <w:rFonts w:ascii="Times New Roman" w:hAnsi="Times New Roman"/>
          <w:spacing w:val="-4"/>
          <w:sz w:val="24"/>
          <w:szCs w:val="24"/>
          <w:lang w:eastAsia="ja-JP"/>
        </w:rPr>
        <w:t>”</w:t>
      </w:r>
      <w:r w:rsidR="000033AB" w:rsidRPr="00011688">
        <w:rPr>
          <w:rFonts w:ascii="Times New Roman" w:hAnsi="Times New Roman"/>
          <w:spacing w:val="-4"/>
          <w:sz w:val="24"/>
          <w:szCs w:val="24"/>
        </w:rPr>
        <w:t xml:space="preserve"> </w:t>
      </w:r>
      <w:r w:rsidR="000033AB" w:rsidRPr="00011688">
        <w:rPr>
          <w:rFonts w:ascii="Times New Roman" w:hAnsi="Times New Roman"/>
          <w:spacing w:val="-4"/>
          <w:sz w:val="24"/>
          <w:szCs w:val="24"/>
        </w:rPr>
        <w:fldChar w:fldCharType="begin" w:fldLock="1"/>
      </w:r>
      <w:r w:rsidR="000033AB" w:rsidRPr="00011688">
        <w:rPr>
          <w:rFonts w:ascii="Times New Roman" w:hAnsi="Times New Roman"/>
          <w:spacing w:val="-4"/>
          <w:sz w:val="24"/>
          <w:szCs w:val="24"/>
        </w:rPr>
        <w:instrText>ADDIN CSL_CITATION {"citationItems":[{"id":"ITEM-1","itemData":{"author":[{"dropping-particle":"","family":"Sugiyono","given":"","non-dropping-particle":"","parse-names":false,"suffix":""}],"id":"ITEM-1","issued":{"date-parts":[["2022"]]},"publisher":"Alfabeta, cv","publisher-place":"Bandung","title":"Metode Kuantitaftif, Kualitatif, dan R&amp;D","type":"book"},"uris":["http://www.mendeley.com/documents/?uuid=f815bd1b-32e2-42de-b338-f55ff7610c35"]}],"mendeley":{"formattedCitation":"(Sugiyono, 2022)","manualFormatting":"(Sugiyono, 2022:126)","plainTextFormattedCitation":"(Sugiyono, 2022)","previouslyFormattedCitation":"(Sugiyono, 2022)"},"properties":{"noteIndex":0},"schema":"https://github.com/citation-style-language/schema/raw/master/csl-citation.json"}</w:instrText>
      </w:r>
      <w:r w:rsidR="000033AB" w:rsidRPr="00011688">
        <w:rPr>
          <w:rFonts w:ascii="Times New Roman" w:hAnsi="Times New Roman"/>
          <w:spacing w:val="-4"/>
          <w:sz w:val="24"/>
          <w:szCs w:val="24"/>
        </w:rPr>
        <w:fldChar w:fldCharType="separate"/>
      </w:r>
      <w:r w:rsidR="000033AB" w:rsidRPr="00011688">
        <w:rPr>
          <w:rFonts w:ascii="Times New Roman" w:hAnsi="Times New Roman"/>
          <w:noProof/>
          <w:spacing w:val="-4"/>
          <w:sz w:val="24"/>
          <w:szCs w:val="24"/>
        </w:rPr>
        <w:t>(Sugiyono, 2022:126)</w:t>
      </w:r>
      <w:r w:rsidR="000033AB" w:rsidRPr="00011688">
        <w:rPr>
          <w:rFonts w:ascii="Times New Roman" w:hAnsi="Times New Roman"/>
          <w:spacing w:val="-4"/>
          <w:sz w:val="24"/>
          <w:szCs w:val="24"/>
        </w:rPr>
        <w:fldChar w:fldCharType="end"/>
      </w:r>
      <w:r w:rsidR="000033AB" w:rsidRPr="00011688">
        <w:rPr>
          <w:rFonts w:ascii="Times New Roman" w:hAnsi="Times New Roman"/>
          <w:spacing w:val="-4"/>
          <w:sz w:val="24"/>
          <w:szCs w:val="24"/>
        </w:rPr>
        <w:t>.</w:t>
      </w:r>
    </w:p>
    <w:p w14:paraId="2BC1F9F4" w14:textId="3973FEAA" w:rsidR="004D2404" w:rsidRPr="00011688" w:rsidRDefault="00DA1F0B" w:rsidP="00C57D3D">
      <w:pPr>
        <w:spacing w:after="0" w:line="480" w:lineRule="auto"/>
        <w:ind w:left="1080" w:firstLine="360"/>
        <w:contextualSpacing/>
        <w:jc w:val="both"/>
        <w:rPr>
          <w:rFonts w:ascii="Times New Roman" w:hAnsi="Times New Roman"/>
          <w:spacing w:val="-4"/>
          <w:sz w:val="24"/>
          <w:szCs w:val="24"/>
        </w:rPr>
      </w:pPr>
      <w:r w:rsidRPr="00011688">
        <w:rPr>
          <w:rFonts w:ascii="Times New Roman" w:hAnsi="Times New Roman"/>
          <w:spacing w:val="-4"/>
          <w:sz w:val="24"/>
          <w:szCs w:val="24"/>
        </w:rPr>
        <w:t xml:space="preserve">Perusahaan indeks IDX80 yang tedaftar di BEI tahun 2020-2022 dijadikan sebagai populasi. Tedapat 80 perushaan yang tercantum </w:t>
      </w:r>
      <w:r w:rsidRPr="00011688">
        <w:rPr>
          <w:rFonts w:ascii="Times New Roman" w:hAnsi="Times New Roman"/>
          <w:spacing w:val="-4"/>
          <w:sz w:val="24"/>
          <w:szCs w:val="24"/>
          <w:lang w:val="en-ID"/>
        </w:rPr>
        <w:t>di</w:t>
      </w:r>
      <w:r w:rsidRPr="00011688">
        <w:rPr>
          <w:rFonts w:ascii="Times New Roman" w:hAnsi="Times New Roman"/>
          <w:spacing w:val="-4"/>
          <w:sz w:val="24"/>
          <w:szCs w:val="24"/>
        </w:rPr>
        <w:t xml:space="preserve"> indeks IDX80 Bursa Efek Indonesia. Dalam satu tahun terdapat dua periode, periode ke-1 bulan februari</w:t>
      </w:r>
      <w:r w:rsidRPr="00011688">
        <w:rPr>
          <w:rFonts w:ascii="Times New Roman" w:hAnsi="Times New Roman"/>
          <w:spacing w:val="-4"/>
          <w:sz w:val="24"/>
          <w:szCs w:val="24"/>
          <w:lang w:val="id-ID"/>
        </w:rPr>
        <w:t xml:space="preserve"> sampai bulan </w:t>
      </w:r>
      <w:r w:rsidRPr="00011688">
        <w:rPr>
          <w:rFonts w:ascii="Times New Roman" w:hAnsi="Times New Roman"/>
          <w:spacing w:val="-4"/>
          <w:sz w:val="24"/>
          <w:szCs w:val="24"/>
        </w:rPr>
        <w:t>juli dan periode ke-2 bulan agustus</w:t>
      </w:r>
      <w:r w:rsidRPr="00011688">
        <w:rPr>
          <w:rFonts w:ascii="Times New Roman" w:hAnsi="Times New Roman"/>
          <w:spacing w:val="-4"/>
          <w:sz w:val="24"/>
          <w:szCs w:val="24"/>
          <w:lang w:val="id-ID"/>
        </w:rPr>
        <w:t xml:space="preserve"> sampai bulan </w:t>
      </w:r>
      <w:r w:rsidRPr="00011688">
        <w:rPr>
          <w:rFonts w:ascii="Times New Roman" w:hAnsi="Times New Roman"/>
          <w:spacing w:val="-4"/>
          <w:sz w:val="24"/>
          <w:szCs w:val="24"/>
        </w:rPr>
        <w:t>januari tahun berikutnya</w:t>
      </w:r>
      <w:r w:rsidR="004D2404" w:rsidRPr="00011688">
        <w:rPr>
          <w:rFonts w:ascii="Times New Roman" w:hAnsi="Times New Roman"/>
          <w:spacing w:val="-4"/>
          <w:sz w:val="24"/>
          <w:szCs w:val="24"/>
        </w:rPr>
        <w:t>.</w:t>
      </w:r>
    </w:p>
    <w:p w14:paraId="4B9ED7C3" w14:textId="0C1221DB" w:rsidR="004D2404" w:rsidRPr="004D2404" w:rsidRDefault="004D2404" w:rsidP="00761677">
      <w:pPr>
        <w:spacing w:line="240" w:lineRule="auto"/>
        <w:jc w:val="center"/>
        <w:rPr>
          <w:rFonts w:ascii="Times New Roman" w:hAnsi="Times New Roman"/>
          <w:b/>
          <w:bCs/>
          <w:sz w:val="24"/>
          <w:szCs w:val="24"/>
        </w:rPr>
      </w:pPr>
      <w:r w:rsidRPr="004D2404">
        <w:rPr>
          <w:rFonts w:ascii="Times New Roman" w:hAnsi="Times New Roman"/>
          <w:b/>
          <w:bCs/>
          <w:sz w:val="24"/>
          <w:szCs w:val="24"/>
        </w:rPr>
        <w:t xml:space="preserve">Tabel </w:t>
      </w:r>
      <w:r w:rsidR="009828D7">
        <w:rPr>
          <w:rFonts w:ascii="Times New Roman" w:hAnsi="Times New Roman"/>
          <w:b/>
          <w:bCs/>
          <w:sz w:val="24"/>
          <w:szCs w:val="24"/>
        </w:rPr>
        <w:t>4</w:t>
      </w:r>
    </w:p>
    <w:p w14:paraId="27C830AE" w14:textId="77777777" w:rsidR="004D2404" w:rsidRDefault="004D2404" w:rsidP="00761677">
      <w:pPr>
        <w:spacing w:line="240" w:lineRule="auto"/>
        <w:jc w:val="center"/>
        <w:rPr>
          <w:rFonts w:ascii="Times New Roman" w:hAnsi="Times New Roman"/>
          <w:b/>
          <w:bCs/>
          <w:sz w:val="24"/>
          <w:szCs w:val="24"/>
        </w:rPr>
      </w:pPr>
      <w:r w:rsidRPr="004D2404">
        <w:rPr>
          <w:rFonts w:ascii="Times New Roman" w:hAnsi="Times New Roman"/>
          <w:b/>
          <w:bCs/>
          <w:sz w:val="24"/>
          <w:szCs w:val="24"/>
        </w:rPr>
        <w:t>Daftar Populasi</w:t>
      </w:r>
    </w:p>
    <w:tbl>
      <w:tblPr>
        <w:tblW w:w="0" w:type="auto"/>
        <w:tblLook w:val="04A0" w:firstRow="1" w:lastRow="0" w:firstColumn="1" w:lastColumn="0" w:noHBand="0" w:noVBand="1"/>
      </w:tblPr>
      <w:tblGrid>
        <w:gridCol w:w="625"/>
        <w:gridCol w:w="5760"/>
        <w:gridCol w:w="1542"/>
      </w:tblGrid>
      <w:tr w:rsidR="00AB257E" w14:paraId="6A69CE7F" w14:textId="77777777" w:rsidTr="007C66D2">
        <w:trPr>
          <w:tblHeader/>
        </w:trPr>
        <w:tc>
          <w:tcPr>
            <w:tcW w:w="625" w:type="dxa"/>
            <w:tcBorders>
              <w:top w:val="single" w:sz="4" w:space="0" w:color="auto"/>
              <w:left w:val="single" w:sz="4" w:space="0" w:color="auto"/>
              <w:bottom w:val="single" w:sz="4" w:space="0" w:color="auto"/>
              <w:right w:val="single" w:sz="4" w:space="0" w:color="auto"/>
            </w:tcBorders>
          </w:tcPr>
          <w:p w14:paraId="66D7FB8C" w14:textId="3879111E" w:rsidR="00AB257E" w:rsidRDefault="00AB257E" w:rsidP="00761677">
            <w:pPr>
              <w:spacing w:line="240" w:lineRule="auto"/>
              <w:jc w:val="center"/>
              <w:rPr>
                <w:rFonts w:ascii="Times New Roman" w:hAnsi="Times New Roman"/>
                <w:b/>
                <w:bCs/>
                <w:sz w:val="24"/>
                <w:szCs w:val="24"/>
              </w:rPr>
            </w:pPr>
            <w:r>
              <w:rPr>
                <w:rFonts w:ascii="Times New Roman" w:hAnsi="Times New Roman"/>
                <w:b/>
                <w:bCs/>
                <w:sz w:val="24"/>
                <w:szCs w:val="24"/>
              </w:rPr>
              <w:t>No.</w:t>
            </w:r>
          </w:p>
        </w:tc>
        <w:tc>
          <w:tcPr>
            <w:tcW w:w="5760" w:type="dxa"/>
            <w:tcBorders>
              <w:top w:val="single" w:sz="4" w:space="0" w:color="auto"/>
              <w:left w:val="single" w:sz="4" w:space="0" w:color="auto"/>
              <w:bottom w:val="single" w:sz="4" w:space="0" w:color="auto"/>
              <w:right w:val="single" w:sz="4" w:space="0" w:color="auto"/>
            </w:tcBorders>
          </w:tcPr>
          <w:p w14:paraId="06DA27F8" w14:textId="5619A0BE" w:rsidR="00AB257E" w:rsidRDefault="00AB257E" w:rsidP="00761677">
            <w:pPr>
              <w:spacing w:line="240" w:lineRule="auto"/>
              <w:jc w:val="center"/>
              <w:rPr>
                <w:rFonts w:ascii="Times New Roman" w:hAnsi="Times New Roman"/>
                <w:b/>
                <w:bCs/>
                <w:sz w:val="24"/>
                <w:szCs w:val="24"/>
              </w:rPr>
            </w:pPr>
            <w:r>
              <w:rPr>
                <w:rFonts w:ascii="Times New Roman" w:hAnsi="Times New Roman"/>
                <w:b/>
                <w:bCs/>
                <w:sz w:val="24"/>
                <w:szCs w:val="24"/>
              </w:rPr>
              <w:t>Nama Perusahaan</w:t>
            </w:r>
          </w:p>
        </w:tc>
        <w:tc>
          <w:tcPr>
            <w:tcW w:w="1542" w:type="dxa"/>
            <w:tcBorders>
              <w:top w:val="single" w:sz="4" w:space="0" w:color="auto"/>
              <w:left w:val="single" w:sz="4" w:space="0" w:color="auto"/>
              <w:bottom w:val="single" w:sz="4" w:space="0" w:color="auto"/>
              <w:right w:val="single" w:sz="4" w:space="0" w:color="auto"/>
            </w:tcBorders>
          </w:tcPr>
          <w:p w14:paraId="7A3BFD1A" w14:textId="1B425511" w:rsidR="00AB257E" w:rsidRDefault="00AB257E" w:rsidP="00761677">
            <w:pPr>
              <w:spacing w:line="240" w:lineRule="auto"/>
              <w:jc w:val="center"/>
              <w:rPr>
                <w:rFonts w:ascii="Times New Roman" w:hAnsi="Times New Roman"/>
                <w:b/>
                <w:bCs/>
                <w:sz w:val="24"/>
                <w:szCs w:val="24"/>
              </w:rPr>
            </w:pPr>
            <w:r>
              <w:rPr>
                <w:rFonts w:ascii="Times New Roman" w:hAnsi="Times New Roman"/>
                <w:b/>
                <w:bCs/>
                <w:sz w:val="24"/>
                <w:szCs w:val="24"/>
              </w:rPr>
              <w:t>Kode Saham</w:t>
            </w:r>
          </w:p>
        </w:tc>
      </w:tr>
      <w:tr w:rsidR="00B4734D" w14:paraId="40A56FB0" w14:textId="77777777" w:rsidTr="007C66D2">
        <w:tc>
          <w:tcPr>
            <w:tcW w:w="625" w:type="dxa"/>
            <w:tcBorders>
              <w:top w:val="single" w:sz="4" w:space="0" w:color="auto"/>
              <w:left w:val="single" w:sz="4" w:space="0" w:color="auto"/>
              <w:bottom w:val="single" w:sz="4" w:space="0" w:color="auto"/>
              <w:right w:val="single" w:sz="4" w:space="0" w:color="auto"/>
            </w:tcBorders>
          </w:tcPr>
          <w:p w14:paraId="7823C84F" w14:textId="791D7243" w:rsidR="00B4734D" w:rsidRPr="00B4734D" w:rsidRDefault="00B4734D" w:rsidP="00B4734D">
            <w:pPr>
              <w:spacing w:line="240" w:lineRule="auto"/>
              <w:jc w:val="center"/>
              <w:rPr>
                <w:rFonts w:ascii="Times New Roman" w:hAnsi="Times New Roman"/>
                <w:sz w:val="24"/>
                <w:szCs w:val="24"/>
              </w:rPr>
            </w:pPr>
            <w:r w:rsidRPr="00B4734D">
              <w:rPr>
                <w:rFonts w:ascii="Times New Roman" w:hAnsi="Times New Roman"/>
                <w:sz w:val="24"/>
                <w:szCs w:val="24"/>
              </w:rPr>
              <w:t>1.</w:t>
            </w:r>
          </w:p>
        </w:tc>
        <w:tc>
          <w:tcPr>
            <w:tcW w:w="5760" w:type="dxa"/>
            <w:tcBorders>
              <w:top w:val="single" w:sz="4" w:space="0" w:color="auto"/>
              <w:left w:val="single" w:sz="4" w:space="0" w:color="auto"/>
              <w:bottom w:val="single" w:sz="4" w:space="0" w:color="auto"/>
              <w:right w:val="single" w:sz="4" w:space="0" w:color="auto"/>
            </w:tcBorders>
          </w:tcPr>
          <w:p w14:paraId="0FC8674D" w14:textId="3B5F7565" w:rsidR="00B4734D" w:rsidRPr="005D45E8" w:rsidRDefault="00B4734D" w:rsidP="005D45E8">
            <w:pPr>
              <w:spacing w:line="240" w:lineRule="auto"/>
              <w:rPr>
                <w:rFonts w:ascii="Times New Roman" w:hAnsi="Times New Roman"/>
                <w:sz w:val="24"/>
                <w:szCs w:val="24"/>
              </w:rPr>
            </w:pPr>
            <w:r w:rsidRPr="005D45E8">
              <w:rPr>
                <w:rFonts w:ascii="Times New Roman" w:hAnsi="Times New Roman"/>
                <w:sz w:val="24"/>
                <w:szCs w:val="24"/>
              </w:rPr>
              <w:t>Astra Agro Lestari tbk.</w:t>
            </w:r>
          </w:p>
        </w:tc>
        <w:tc>
          <w:tcPr>
            <w:tcW w:w="1542" w:type="dxa"/>
            <w:tcBorders>
              <w:top w:val="single" w:sz="4" w:space="0" w:color="auto"/>
              <w:left w:val="single" w:sz="4" w:space="0" w:color="auto"/>
              <w:bottom w:val="single" w:sz="4" w:space="0" w:color="auto"/>
              <w:right w:val="single" w:sz="4" w:space="0" w:color="auto"/>
            </w:tcBorders>
          </w:tcPr>
          <w:p w14:paraId="162FBE55" w14:textId="1D2C589F" w:rsidR="00B4734D" w:rsidRDefault="00B4734D" w:rsidP="00B4734D">
            <w:pPr>
              <w:spacing w:line="240" w:lineRule="auto"/>
              <w:jc w:val="center"/>
              <w:rPr>
                <w:rFonts w:ascii="Times New Roman" w:hAnsi="Times New Roman"/>
                <w:b/>
                <w:bCs/>
                <w:sz w:val="24"/>
                <w:szCs w:val="24"/>
              </w:rPr>
            </w:pPr>
            <w:r w:rsidRPr="00503863">
              <w:rPr>
                <w:rFonts w:ascii="Times New Roman" w:hAnsi="Times New Roman"/>
                <w:bCs/>
                <w:sz w:val="24"/>
                <w:szCs w:val="24"/>
              </w:rPr>
              <w:t>AALI</w:t>
            </w:r>
          </w:p>
        </w:tc>
      </w:tr>
      <w:tr w:rsidR="00B4734D" w14:paraId="2CFDAC3A" w14:textId="77777777" w:rsidTr="007C66D2">
        <w:tc>
          <w:tcPr>
            <w:tcW w:w="625" w:type="dxa"/>
            <w:tcBorders>
              <w:top w:val="single" w:sz="4" w:space="0" w:color="auto"/>
              <w:left w:val="single" w:sz="4" w:space="0" w:color="auto"/>
              <w:bottom w:val="single" w:sz="4" w:space="0" w:color="auto"/>
              <w:right w:val="single" w:sz="4" w:space="0" w:color="auto"/>
            </w:tcBorders>
          </w:tcPr>
          <w:p w14:paraId="25BA7E3E" w14:textId="416468E5" w:rsidR="00B4734D" w:rsidRPr="00B4734D" w:rsidRDefault="00B4734D" w:rsidP="00B4734D">
            <w:pPr>
              <w:spacing w:line="240" w:lineRule="auto"/>
              <w:jc w:val="center"/>
              <w:rPr>
                <w:rFonts w:ascii="Times New Roman" w:hAnsi="Times New Roman"/>
                <w:sz w:val="24"/>
                <w:szCs w:val="24"/>
              </w:rPr>
            </w:pPr>
            <w:r w:rsidRPr="00B4734D">
              <w:rPr>
                <w:rFonts w:ascii="Times New Roman" w:hAnsi="Times New Roman"/>
                <w:sz w:val="24"/>
                <w:szCs w:val="24"/>
              </w:rPr>
              <w:t>2.</w:t>
            </w:r>
          </w:p>
        </w:tc>
        <w:tc>
          <w:tcPr>
            <w:tcW w:w="5760" w:type="dxa"/>
            <w:tcBorders>
              <w:top w:val="single" w:sz="4" w:space="0" w:color="auto"/>
              <w:left w:val="single" w:sz="4" w:space="0" w:color="auto"/>
              <w:bottom w:val="single" w:sz="4" w:space="0" w:color="auto"/>
              <w:right w:val="single" w:sz="4" w:space="0" w:color="auto"/>
            </w:tcBorders>
          </w:tcPr>
          <w:p w14:paraId="7E89D90D" w14:textId="5827797C" w:rsidR="00B4734D" w:rsidRPr="005D45E8" w:rsidRDefault="00B4734D" w:rsidP="005D45E8">
            <w:pPr>
              <w:spacing w:line="240" w:lineRule="auto"/>
              <w:rPr>
                <w:rFonts w:ascii="Times New Roman" w:hAnsi="Times New Roman"/>
                <w:sz w:val="24"/>
                <w:szCs w:val="24"/>
              </w:rPr>
            </w:pPr>
            <w:r w:rsidRPr="005D45E8">
              <w:rPr>
                <w:rFonts w:ascii="Times New Roman" w:hAnsi="Times New Roman"/>
                <w:sz w:val="24"/>
                <w:szCs w:val="24"/>
              </w:rPr>
              <w:t>Ace Hardware Indonesia Tbk.</w:t>
            </w:r>
          </w:p>
        </w:tc>
        <w:tc>
          <w:tcPr>
            <w:tcW w:w="1542" w:type="dxa"/>
            <w:tcBorders>
              <w:top w:val="single" w:sz="4" w:space="0" w:color="auto"/>
              <w:left w:val="single" w:sz="4" w:space="0" w:color="auto"/>
              <w:bottom w:val="single" w:sz="4" w:space="0" w:color="auto"/>
              <w:right w:val="single" w:sz="4" w:space="0" w:color="auto"/>
            </w:tcBorders>
          </w:tcPr>
          <w:p w14:paraId="0958C156" w14:textId="49509411" w:rsidR="00B4734D" w:rsidRDefault="00B4734D" w:rsidP="00B4734D">
            <w:pPr>
              <w:spacing w:line="240" w:lineRule="auto"/>
              <w:jc w:val="center"/>
              <w:rPr>
                <w:rFonts w:ascii="Times New Roman" w:hAnsi="Times New Roman"/>
                <w:b/>
                <w:bCs/>
                <w:sz w:val="24"/>
                <w:szCs w:val="24"/>
              </w:rPr>
            </w:pPr>
            <w:r w:rsidRPr="00503863">
              <w:rPr>
                <w:rFonts w:ascii="Times New Roman" w:hAnsi="Times New Roman"/>
                <w:bCs/>
                <w:sz w:val="24"/>
                <w:szCs w:val="24"/>
              </w:rPr>
              <w:t>ACES</w:t>
            </w:r>
          </w:p>
        </w:tc>
      </w:tr>
      <w:tr w:rsidR="00B4734D" w14:paraId="6AEEEF04" w14:textId="77777777" w:rsidTr="007C66D2">
        <w:tc>
          <w:tcPr>
            <w:tcW w:w="625" w:type="dxa"/>
            <w:tcBorders>
              <w:top w:val="single" w:sz="4" w:space="0" w:color="auto"/>
              <w:left w:val="single" w:sz="4" w:space="0" w:color="auto"/>
              <w:bottom w:val="single" w:sz="4" w:space="0" w:color="auto"/>
              <w:right w:val="single" w:sz="4" w:space="0" w:color="auto"/>
            </w:tcBorders>
          </w:tcPr>
          <w:p w14:paraId="1AC4F873" w14:textId="0D2D4033" w:rsidR="00B4734D" w:rsidRPr="00B4734D" w:rsidRDefault="00B4734D" w:rsidP="00B4734D">
            <w:pPr>
              <w:spacing w:line="240" w:lineRule="auto"/>
              <w:jc w:val="center"/>
              <w:rPr>
                <w:rFonts w:ascii="Times New Roman" w:hAnsi="Times New Roman"/>
                <w:sz w:val="24"/>
                <w:szCs w:val="24"/>
              </w:rPr>
            </w:pPr>
            <w:r w:rsidRPr="00B4734D">
              <w:rPr>
                <w:rFonts w:ascii="Times New Roman" w:hAnsi="Times New Roman"/>
                <w:sz w:val="24"/>
                <w:szCs w:val="24"/>
              </w:rPr>
              <w:t>3.</w:t>
            </w:r>
          </w:p>
        </w:tc>
        <w:tc>
          <w:tcPr>
            <w:tcW w:w="5760" w:type="dxa"/>
            <w:tcBorders>
              <w:top w:val="single" w:sz="4" w:space="0" w:color="auto"/>
              <w:left w:val="single" w:sz="4" w:space="0" w:color="auto"/>
              <w:bottom w:val="single" w:sz="4" w:space="0" w:color="auto"/>
              <w:right w:val="single" w:sz="4" w:space="0" w:color="auto"/>
            </w:tcBorders>
          </w:tcPr>
          <w:p w14:paraId="117C2348" w14:textId="31F5C43A" w:rsidR="00B4734D" w:rsidRPr="005D45E8" w:rsidRDefault="00A53D68" w:rsidP="005D45E8">
            <w:pPr>
              <w:spacing w:line="240" w:lineRule="auto"/>
              <w:rPr>
                <w:rFonts w:ascii="Times New Roman" w:hAnsi="Times New Roman"/>
                <w:sz w:val="24"/>
                <w:szCs w:val="24"/>
              </w:rPr>
            </w:pPr>
            <w:r w:rsidRPr="005D45E8">
              <w:rPr>
                <w:rFonts w:ascii="Times New Roman" w:hAnsi="Times New Roman"/>
                <w:sz w:val="24"/>
                <w:szCs w:val="24"/>
              </w:rPr>
              <w:t>Adhi Karya (Persero) Tbk.</w:t>
            </w:r>
          </w:p>
        </w:tc>
        <w:tc>
          <w:tcPr>
            <w:tcW w:w="1542" w:type="dxa"/>
            <w:tcBorders>
              <w:top w:val="single" w:sz="4" w:space="0" w:color="auto"/>
              <w:left w:val="single" w:sz="4" w:space="0" w:color="auto"/>
              <w:bottom w:val="single" w:sz="4" w:space="0" w:color="auto"/>
              <w:right w:val="single" w:sz="4" w:space="0" w:color="auto"/>
            </w:tcBorders>
          </w:tcPr>
          <w:p w14:paraId="626229EA" w14:textId="334D34E1" w:rsidR="00B4734D" w:rsidRDefault="00B4734D" w:rsidP="00B4734D">
            <w:pPr>
              <w:spacing w:line="240" w:lineRule="auto"/>
              <w:jc w:val="center"/>
              <w:rPr>
                <w:rFonts w:ascii="Times New Roman" w:hAnsi="Times New Roman"/>
                <w:b/>
                <w:bCs/>
                <w:sz w:val="24"/>
                <w:szCs w:val="24"/>
              </w:rPr>
            </w:pPr>
            <w:r w:rsidRPr="00503863">
              <w:rPr>
                <w:rFonts w:ascii="Times New Roman" w:hAnsi="Times New Roman"/>
                <w:bCs/>
                <w:sz w:val="24"/>
                <w:szCs w:val="24"/>
              </w:rPr>
              <w:t>ADHI</w:t>
            </w:r>
          </w:p>
        </w:tc>
      </w:tr>
      <w:tr w:rsidR="00B4734D" w14:paraId="6479FB03" w14:textId="77777777" w:rsidTr="007C66D2">
        <w:tc>
          <w:tcPr>
            <w:tcW w:w="625" w:type="dxa"/>
            <w:tcBorders>
              <w:top w:val="single" w:sz="4" w:space="0" w:color="auto"/>
              <w:left w:val="single" w:sz="4" w:space="0" w:color="auto"/>
              <w:bottom w:val="single" w:sz="4" w:space="0" w:color="auto"/>
              <w:right w:val="single" w:sz="4" w:space="0" w:color="auto"/>
            </w:tcBorders>
          </w:tcPr>
          <w:p w14:paraId="6B5453B4" w14:textId="7A5BCC99" w:rsidR="00B4734D" w:rsidRPr="00B4734D" w:rsidRDefault="00B4734D" w:rsidP="00B4734D">
            <w:pPr>
              <w:spacing w:line="240" w:lineRule="auto"/>
              <w:jc w:val="center"/>
              <w:rPr>
                <w:rFonts w:ascii="Times New Roman" w:hAnsi="Times New Roman"/>
                <w:sz w:val="24"/>
                <w:szCs w:val="24"/>
              </w:rPr>
            </w:pPr>
            <w:r w:rsidRPr="00B4734D">
              <w:rPr>
                <w:rFonts w:ascii="Times New Roman" w:hAnsi="Times New Roman"/>
                <w:sz w:val="24"/>
                <w:szCs w:val="24"/>
              </w:rPr>
              <w:t>4.</w:t>
            </w:r>
          </w:p>
        </w:tc>
        <w:tc>
          <w:tcPr>
            <w:tcW w:w="5760" w:type="dxa"/>
            <w:tcBorders>
              <w:top w:val="single" w:sz="4" w:space="0" w:color="auto"/>
              <w:left w:val="single" w:sz="4" w:space="0" w:color="auto"/>
              <w:bottom w:val="single" w:sz="4" w:space="0" w:color="auto"/>
              <w:right w:val="single" w:sz="4" w:space="0" w:color="auto"/>
            </w:tcBorders>
          </w:tcPr>
          <w:p w14:paraId="1D1C05EC" w14:textId="5F7ABA75" w:rsidR="00B4734D" w:rsidRPr="005D45E8" w:rsidRDefault="007F74D6" w:rsidP="005D45E8">
            <w:pPr>
              <w:spacing w:line="240" w:lineRule="auto"/>
              <w:rPr>
                <w:rFonts w:ascii="Times New Roman" w:hAnsi="Times New Roman"/>
                <w:sz w:val="24"/>
                <w:szCs w:val="24"/>
              </w:rPr>
            </w:pPr>
            <w:r w:rsidRPr="005D45E8">
              <w:rPr>
                <w:rFonts w:ascii="Times New Roman" w:hAnsi="Times New Roman"/>
                <w:sz w:val="24"/>
                <w:szCs w:val="24"/>
              </w:rPr>
              <w:t>Adaro Energy Tbk.</w:t>
            </w:r>
          </w:p>
        </w:tc>
        <w:tc>
          <w:tcPr>
            <w:tcW w:w="1542" w:type="dxa"/>
            <w:tcBorders>
              <w:top w:val="single" w:sz="4" w:space="0" w:color="auto"/>
              <w:left w:val="single" w:sz="4" w:space="0" w:color="auto"/>
              <w:bottom w:val="single" w:sz="4" w:space="0" w:color="auto"/>
              <w:right w:val="single" w:sz="4" w:space="0" w:color="auto"/>
            </w:tcBorders>
          </w:tcPr>
          <w:p w14:paraId="571BE701" w14:textId="33F27A60" w:rsidR="00B4734D" w:rsidRDefault="00B4734D" w:rsidP="00B4734D">
            <w:pPr>
              <w:spacing w:line="240" w:lineRule="auto"/>
              <w:jc w:val="center"/>
              <w:rPr>
                <w:rFonts w:ascii="Times New Roman" w:hAnsi="Times New Roman"/>
                <w:b/>
                <w:bCs/>
                <w:sz w:val="24"/>
                <w:szCs w:val="24"/>
              </w:rPr>
            </w:pPr>
            <w:r w:rsidRPr="00503863">
              <w:rPr>
                <w:rFonts w:ascii="Times New Roman" w:hAnsi="Times New Roman"/>
                <w:bCs/>
                <w:sz w:val="24"/>
                <w:szCs w:val="24"/>
              </w:rPr>
              <w:t>ADRO</w:t>
            </w:r>
          </w:p>
        </w:tc>
      </w:tr>
      <w:tr w:rsidR="00B4734D" w14:paraId="0C90C303" w14:textId="77777777" w:rsidTr="007C66D2">
        <w:tc>
          <w:tcPr>
            <w:tcW w:w="625" w:type="dxa"/>
            <w:tcBorders>
              <w:top w:val="single" w:sz="4" w:space="0" w:color="auto"/>
              <w:left w:val="single" w:sz="4" w:space="0" w:color="auto"/>
              <w:bottom w:val="single" w:sz="4" w:space="0" w:color="auto"/>
              <w:right w:val="single" w:sz="4" w:space="0" w:color="auto"/>
            </w:tcBorders>
          </w:tcPr>
          <w:p w14:paraId="369F8047" w14:textId="5585D340" w:rsidR="00B4734D" w:rsidRPr="00B4734D" w:rsidRDefault="00B4734D" w:rsidP="00B4734D">
            <w:pPr>
              <w:spacing w:line="240" w:lineRule="auto"/>
              <w:jc w:val="center"/>
              <w:rPr>
                <w:rFonts w:ascii="Times New Roman" w:hAnsi="Times New Roman"/>
                <w:sz w:val="24"/>
                <w:szCs w:val="24"/>
              </w:rPr>
            </w:pPr>
            <w:r w:rsidRPr="00B4734D">
              <w:rPr>
                <w:rFonts w:ascii="Times New Roman" w:hAnsi="Times New Roman"/>
                <w:sz w:val="24"/>
                <w:szCs w:val="24"/>
              </w:rPr>
              <w:t>5.</w:t>
            </w:r>
          </w:p>
        </w:tc>
        <w:tc>
          <w:tcPr>
            <w:tcW w:w="5760" w:type="dxa"/>
            <w:tcBorders>
              <w:top w:val="single" w:sz="4" w:space="0" w:color="auto"/>
              <w:left w:val="single" w:sz="4" w:space="0" w:color="auto"/>
              <w:bottom w:val="single" w:sz="4" w:space="0" w:color="auto"/>
              <w:right w:val="single" w:sz="4" w:space="0" w:color="auto"/>
            </w:tcBorders>
          </w:tcPr>
          <w:p w14:paraId="2008E3A2" w14:textId="38E075EB" w:rsidR="00B4734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Aneka Gas Industri Tbk.</w:t>
            </w:r>
          </w:p>
        </w:tc>
        <w:tc>
          <w:tcPr>
            <w:tcW w:w="1542" w:type="dxa"/>
            <w:tcBorders>
              <w:top w:val="single" w:sz="4" w:space="0" w:color="auto"/>
              <w:left w:val="single" w:sz="4" w:space="0" w:color="auto"/>
              <w:bottom w:val="single" w:sz="4" w:space="0" w:color="auto"/>
              <w:right w:val="single" w:sz="4" w:space="0" w:color="auto"/>
            </w:tcBorders>
          </w:tcPr>
          <w:p w14:paraId="10118E67" w14:textId="784D7828" w:rsidR="00B4734D" w:rsidRDefault="00B4734D" w:rsidP="00B4734D">
            <w:pPr>
              <w:spacing w:line="240" w:lineRule="auto"/>
              <w:jc w:val="center"/>
              <w:rPr>
                <w:rFonts w:ascii="Times New Roman" w:hAnsi="Times New Roman"/>
                <w:b/>
                <w:bCs/>
                <w:sz w:val="24"/>
                <w:szCs w:val="24"/>
              </w:rPr>
            </w:pPr>
            <w:r w:rsidRPr="00503863">
              <w:rPr>
                <w:rFonts w:ascii="Times New Roman" w:hAnsi="Times New Roman"/>
                <w:bCs/>
                <w:sz w:val="24"/>
                <w:szCs w:val="24"/>
              </w:rPr>
              <w:t>AGII</w:t>
            </w:r>
          </w:p>
        </w:tc>
      </w:tr>
      <w:tr w:rsidR="00B4734D" w14:paraId="22D0F779" w14:textId="77777777" w:rsidTr="007C66D2">
        <w:tc>
          <w:tcPr>
            <w:tcW w:w="625" w:type="dxa"/>
            <w:tcBorders>
              <w:top w:val="single" w:sz="4" w:space="0" w:color="auto"/>
              <w:left w:val="single" w:sz="4" w:space="0" w:color="auto"/>
              <w:bottom w:val="single" w:sz="4" w:space="0" w:color="auto"/>
              <w:right w:val="single" w:sz="4" w:space="0" w:color="auto"/>
            </w:tcBorders>
          </w:tcPr>
          <w:p w14:paraId="28960968" w14:textId="2AA57030" w:rsidR="00B4734D" w:rsidRPr="00B4734D" w:rsidRDefault="00B4734D" w:rsidP="00B4734D">
            <w:pPr>
              <w:spacing w:line="240" w:lineRule="auto"/>
              <w:jc w:val="center"/>
              <w:rPr>
                <w:rFonts w:ascii="Times New Roman" w:hAnsi="Times New Roman"/>
                <w:sz w:val="24"/>
                <w:szCs w:val="24"/>
              </w:rPr>
            </w:pPr>
            <w:r w:rsidRPr="00B4734D">
              <w:rPr>
                <w:rFonts w:ascii="Times New Roman" w:hAnsi="Times New Roman"/>
                <w:sz w:val="24"/>
                <w:szCs w:val="24"/>
              </w:rPr>
              <w:t>6.</w:t>
            </w:r>
          </w:p>
        </w:tc>
        <w:tc>
          <w:tcPr>
            <w:tcW w:w="5760" w:type="dxa"/>
            <w:tcBorders>
              <w:top w:val="single" w:sz="4" w:space="0" w:color="auto"/>
              <w:left w:val="single" w:sz="4" w:space="0" w:color="auto"/>
              <w:bottom w:val="single" w:sz="4" w:space="0" w:color="auto"/>
              <w:right w:val="single" w:sz="4" w:space="0" w:color="auto"/>
            </w:tcBorders>
          </w:tcPr>
          <w:p w14:paraId="1EF3A0EB" w14:textId="1233FB0F" w:rsidR="00B4734D" w:rsidRPr="005D45E8" w:rsidRDefault="007F74D6" w:rsidP="005D45E8">
            <w:pPr>
              <w:spacing w:line="240" w:lineRule="auto"/>
              <w:rPr>
                <w:rFonts w:ascii="Times New Roman" w:hAnsi="Times New Roman"/>
                <w:sz w:val="24"/>
                <w:szCs w:val="24"/>
              </w:rPr>
            </w:pPr>
            <w:r w:rsidRPr="005D45E8">
              <w:rPr>
                <w:rFonts w:ascii="Times New Roman" w:hAnsi="Times New Roman"/>
                <w:sz w:val="24"/>
                <w:szCs w:val="24"/>
              </w:rPr>
              <w:t>AKR Corporindo Tbk.</w:t>
            </w:r>
          </w:p>
        </w:tc>
        <w:tc>
          <w:tcPr>
            <w:tcW w:w="1542" w:type="dxa"/>
            <w:tcBorders>
              <w:top w:val="single" w:sz="4" w:space="0" w:color="auto"/>
              <w:left w:val="single" w:sz="4" w:space="0" w:color="auto"/>
              <w:bottom w:val="single" w:sz="4" w:space="0" w:color="auto"/>
              <w:right w:val="single" w:sz="4" w:space="0" w:color="auto"/>
            </w:tcBorders>
          </w:tcPr>
          <w:p w14:paraId="03710B73" w14:textId="4F079B14" w:rsidR="00B4734D" w:rsidRDefault="00B4734D" w:rsidP="00B4734D">
            <w:pPr>
              <w:spacing w:line="240" w:lineRule="auto"/>
              <w:jc w:val="center"/>
              <w:rPr>
                <w:rFonts w:ascii="Times New Roman" w:hAnsi="Times New Roman"/>
                <w:b/>
                <w:bCs/>
                <w:sz w:val="24"/>
                <w:szCs w:val="24"/>
              </w:rPr>
            </w:pPr>
            <w:r w:rsidRPr="00503863">
              <w:rPr>
                <w:rFonts w:ascii="Times New Roman" w:hAnsi="Times New Roman"/>
                <w:bCs/>
                <w:sz w:val="24"/>
                <w:szCs w:val="24"/>
              </w:rPr>
              <w:t>AKRA</w:t>
            </w:r>
          </w:p>
        </w:tc>
      </w:tr>
      <w:tr w:rsidR="00B4734D" w14:paraId="4CAA733A" w14:textId="77777777" w:rsidTr="007C66D2">
        <w:tc>
          <w:tcPr>
            <w:tcW w:w="625" w:type="dxa"/>
            <w:tcBorders>
              <w:top w:val="single" w:sz="4" w:space="0" w:color="auto"/>
              <w:left w:val="single" w:sz="4" w:space="0" w:color="auto"/>
              <w:bottom w:val="single" w:sz="4" w:space="0" w:color="auto"/>
              <w:right w:val="single" w:sz="4" w:space="0" w:color="auto"/>
            </w:tcBorders>
          </w:tcPr>
          <w:p w14:paraId="45B29561" w14:textId="1820E0CA" w:rsidR="00B4734D" w:rsidRPr="00B4734D" w:rsidRDefault="00B4734D" w:rsidP="00B4734D">
            <w:pPr>
              <w:spacing w:line="240" w:lineRule="auto"/>
              <w:jc w:val="center"/>
              <w:rPr>
                <w:rFonts w:ascii="Times New Roman" w:hAnsi="Times New Roman"/>
                <w:sz w:val="24"/>
                <w:szCs w:val="24"/>
              </w:rPr>
            </w:pPr>
            <w:r w:rsidRPr="00B4734D">
              <w:rPr>
                <w:rFonts w:ascii="Times New Roman" w:hAnsi="Times New Roman"/>
                <w:sz w:val="24"/>
                <w:szCs w:val="24"/>
              </w:rPr>
              <w:t>7.</w:t>
            </w:r>
          </w:p>
        </w:tc>
        <w:tc>
          <w:tcPr>
            <w:tcW w:w="5760" w:type="dxa"/>
            <w:tcBorders>
              <w:top w:val="single" w:sz="4" w:space="0" w:color="auto"/>
              <w:left w:val="single" w:sz="4" w:space="0" w:color="auto"/>
              <w:bottom w:val="single" w:sz="4" w:space="0" w:color="auto"/>
              <w:right w:val="single" w:sz="4" w:space="0" w:color="auto"/>
            </w:tcBorders>
          </w:tcPr>
          <w:p w14:paraId="6F197B75" w14:textId="622F5FC9" w:rsidR="00B4734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Sumber Alfaria Trijaya Tbk.</w:t>
            </w:r>
          </w:p>
        </w:tc>
        <w:tc>
          <w:tcPr>
            <w:tcW w:w="1542" w:type="dxa"/>
            <w:tcBorders>
              <w:top w:val="single" w:sz="4" w:space="0" w:color="auto"/>
              <w:left w:val="single" w:sz="4" w:space="0" w:color="auto"/>
              <w:bottom w:val="single" w:sz="4" w:space="0" w:color="auto"/>
              <w:right w:val="single" w:sz="4" w:space="0" w:color="auto"/>
            </w:tcBorders>
          </w:tcPr>
          <w:p w14:paraId="3FA233CF" w14:textId="71D5348A" w:rsidR="00B4734D" w:rsidRDefault="00B4734D" w:rsidP="00B4734D">
            <w:pPr>
              <w:spacing w:line="240" w:lineRule="auto"/>
              <w:jc w:val="center"/>
              <w:rPr>
                <w:rFonts w:ascii="Times New Roman" w:hAnsi="Times New Roman"/>
                <w:b/>
                <w:bCs/>
                <w:sz w:val="24"/>
                <w:szCs w:val="24"/>
              </w:rPr>
            </w:pPr>
            <w:r w:rsidRPr="00503863">
              <w:rPr>
                <w:rFonts w:ascii="Times New Roman" w:hAnsi="Times New Roman"/>
                <w:bCs/>
                <w:sz w:val="24"/>
                <w:szCs w:val="24"/>
              </w:rPr>
              <w:t>AMRT</w:t>
            </w:r>
          </w:p>
        </w:tc>
      </w:tr>
      <w:tr w:rsidR="00B4734D" w14:paraId="0B53B3CF" w14:textId="77777777" w:rsidTr="007C66D2">
        <w:tc>
          <w:tcPr>
            <w:tcW w:w="625" w:type="dxa"/>
            <w:tcBorders>
              <w:top w:val="single" w:sz="4" w:space="0" w:color="auto"/>
              <w:left w:val="single" w:sz="4" w:space="0" w:color="auto"/>
              <w:bottom w:val="single" w:sz="4" w:space="0" w:color="auto"/>
              <w:right w:val="single" w:sz="4" w:space="0" w:color="auto"/>
            </w:tcBorders>
          </w:tcPr>
          <w:p w14:paraId="4213488B" w14:textId="34BDBF95" w:rsidR="00B4734D" w:rsidRPr="00B4734D" w:rsidRDefault="00B4734D" w:rsidP="00B4734D">
            <w:pPr>
              <w:spacing w:line="240" w:lineRule="auto"/>
              <w:jc w:val="center"/>
              <w:rPr>
                <w:rFonts w:ascii="Times New Roman" w:hAnsi="Times New Roman"/>
                <w:sz w:val="24"/>
                <w:szCs w:val="24"/>
              </w:rPr>
            </w:pPr>
            <w:r w:rsidRPr="00B4734D">
              <w:rPr>
                <w:rFonts w:ascii="Times New Roman" w:hAnsi="Times New Roman"/>
                <w:sz w:val="24"/>
                <w:szCs w:val="24"/>
              </w:rPr>
              <w:t>8.</w:t>
            </w:r>
          </w:p>
        </w:tc>
        <w:tc>
          <w:tcPr>
            <w:tcW w:w="5760" w:type="dxa"/>
            <w:tcBorders>
              <w:top w:val="single" w:sz="4" w:space="0" w:color="auto"/>
              <w:left w:val="single" w:sz="4" w:space="0" w:color="auto"/>
              <w:bottom w:val="single" w:sz="4" w:space="0" w:color="auto"/>
              <w:right w:val="single" w:sz="4" w:space="0" w:color="auto"/>
            </w:tcBorders>
          </w:tcPr>
          <w:p w14:paraId="78D2D97B" w14:textId="5BA35E4D" w:rsidR="00B4734D" w:rsidRPr="005D45E8" w:rsidRDefault="00B4734D" w:rsidP="005D45E8">
            <w:pPr>
              <w:spacing w:line="240" w:lineRule="auto"/>
              <w:rPr>
                <w:rFonts w:ascii="Times New Roman" w:hAnsi="Times New Roman"/>
                <w:sz w:val="24"/>
                <w:szCs w:val="24"/>
              </w:rPr>
            </w:pPr>
            <w:r w:rsidRPr="005D45E8">
              <w:rPr>
                <w:rFonts w:ascii="Times New Roman" w:hAnsi="Times New Roman"/>
                <w:sz w:val="24"/>
                <w:szCs w:val="24"/>
              </w:rPr>
              <w:t>Aneka Tambang (Persero) Tbk.</w:t>
            </w:r>
          </w:p>
        </w:tc>
        <w:tc>
          <w:tcPr>
            <w:tcW w:w="1542" w:type="dxa"/>
            <w:tcBorders>
              <w:top w:val="single" w:sz="4" w:space="0" w:color="auto"/>
              <w:left w:val="single" w:sz="4" w:space="0" w:color="auto"/>
              <w:bottom w:val="single" w:sz="4" w:space="0" w:color="auto"/>
              <w:right w:val="single" w:sz="4" w:space="0" w:color="auto"/>
            </w:tcBorders>
          </w:tcPr>
          <w:p w14:paraId="4BEE2D7B" w14:textId="1B4D9004" w:rsidR="00B4734D" w:rsidRDefault="00B4734D" w:rsidP="00B4734D">
            <w:pPr>
              <w:spacing w:line="240" w:lineRule="auto"/>
              <w:jc w:val="center"/>
              <w:rPr>
                <w:rFonts w:ascii="Times New Roman" w:hAnsi="Times New Roman"/>
                <w:b/>
                <w:bCs/>
                <w:sz w:val="24"/>
                <w:szCs w:val="24"/>
              </w:rPr>
            </w:pPr>
            <w:r w:rsidRPr="00503863">
              <w:rPr>
                <w:rFonts w:ascii="Times New Roman" w:hAnsi="Times New Roman"/>
                <w:bCs/>
                <w:sz w:val="24"/>
                <w:szCs w:val="24"/>
              </w:rPr>
              <w:t>ANTM</w:t>
            </w:r>
          </w:p>
        </w:tc>
      </w:tr>
      <w:tr w:rsidR="00B4734D" w14:paraId="5AA55D21" w14:textId="77777777" w:rsidTr="007C66D2">
        <w:tc>
          <w:tcPr>
            <w:tcW w:w="625" w:type="dxa"/>
            <w:tcBorders>
              <w:top w:val="single" w:sz="4" w:space="0" w:color="auto"/>
              <w:left w:val="single" w:sz="4" w:space="0" w:color="auto"/>
              <w:bottom w:val="single" w:sz="4" w:space="0" w:color="auto"/>
              <w:right w:val="single" w:sz="4" w:space="0" w:color="auto"/>
            </w:tcBorders>
          </w:tcPr>
          <w:p w14:paraId="2525C3CC" w14:textId="2E213D3A" w:rsidR="00B4734D" w:rsidRPr="00B4734D" w:rsidRDefault="00B4734D" w:rsidP="00B4734D">
            <w:pPr>
              <w:spacing w:line="240" w:lineRule="auto"/>
              <w:jc w:val="center"/>
              <w:rPr>
                <w:rFonts w:ascii="Times New Roman" w:hAnsi="Times New Roman"/>
                <w:sz w:val="24"/>
                <w:szCs w:val="24"/>
              </w:rPr>
            </w:pPr>
            <w:r w:rsidRPr="00B4734D">
              <w:rPr>
                <w:rFonts w:ascii="Times New Roman" w:hAnsi="Times New Roman"/>
                <w:sz w:val="24"/>
                <w:szCs w:val="24"/>
              </w:rPr>
              <w:t>9.</w:t>
            </w:r>
          </w:p>
        </w:tc>
        <w:tc>
          <w:tcPr>
            <w:tcW w:w="5760" w:type="dxa"/>
            <w:tcBorders>
              <w:top w:val="single" w:sz="4" w:space="0" w:color="auto"/>
              <w:left w:val="single" w:sz="4" w:space="0" w:color="auto"/>
              <w:bottom w:val="single" w:sz="4" w:space="0" w:color="auto"/>
              <w:right w:val="single" w:sz="4" w:space="0" w:color="auto"/>
            </w:tcBorders>
          </w:tcPr>
          <w:p w14:paraId="34D53A68" w14:textId="407F823B" w:rsidR="00B4734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Bank Artos Indonesia Tbk.</w:t>
            </w:r>
          </w:p>
        </w:tc>
        <w:tc>
          <w:tcPr>
            <w:tcW w:w="1542" w:type="dxa"/>
            <w:tcBorders>
              <w:top w:val="single" w:sz="4" w:space="0" w:color="auto"/>
              <w:left w:val="single" w:sz="4" w:space="0" w:color="auto"/>
              <w:bottom w:val="single" w:sz="4" w:space="0" w:color="auto"/>
              <w:right w:val="single" w:sz="4" w:space="0" w:color="auto"/>
            </w:tcBorders>
          </w:tcPr>
          <w:p w14:paraId="732E84B1" w14:textId="099AA2ED" w:rsidR="00B4734D" w:rsidRDefault="00B4734D" w:rsidP="00B4734D">
            <w:pPr>
              <w:spacing w:line="240" w:lineRule="auto"/>
              <w:jc w:val="center"/>
              <w:rPr>
                <w:rFonts w:ascii="Times New Roman" w:hAnsi="Times New Roman"/>
                <w:b/>
                <w:bCs/>
                <w:sz w:val="24"/>
                <w:szCs w:val="24"/>
              </w:rPr>
            </w:pPr>
            <w:r w:rsidRPr="00503863">
              <w:rPr>
                <w:rFonts w:ascii="Times New Roman" w:hAnsi="Times New Roman"/>
                <w:bCs/>
                <w:sz w:val="24"/>
                <w:szCs w:val="24"/>
              </w:rPr>
              <w:t>ARTO</w:t>
            </w:r>
          </w:p>
        </w:tc>
      </w:tr>
      <w:tr w:rsidR="00B4734D" w14:paraId="3B59C092" w14:textId="77777777" w:rsidTr="007C66D2">
        <w:tc>
          <w:tcPr>
            <w:tcW w:w="625" w:type="dxa"/>
            <w:tcBorders>
              <w:top w:val="single" w:sz="4" w:space="0" w:color="auto"/>
              <w:left w:val="single" w:sz="4" w:space="0" w:color="auto"/>
              <w:bottom w:val="single" w:sz="4" w:space="0" w:color="auto"/>
              <w:right w:val="single" w:sz="4" w:space="0" w:color="auto"/>
            </w:tcBorders>
          </w:tcPr>
          <w:p w14:paraId="14F2AB4F" w14:textId="57EE483E" w:rsidR="00B4734D" w:rsidRPr="00B4734D" w:rsidRDefault="00B4734D" w:rsidP="00B4734D">
            <w:pPr>
              <w:spacing w:line="240" w:lineRule="auto"/>
              <w:jc w:val="center"/>
              <w:rPr>
                <w:rFonts w:ascii="Times New Roman" w:hAnsi="Times New Roman"/>
                <w:sz w:val="24"/>
                <w:szCs w:val="24"/>
              </w:rPr>
            </w:pPr>
            <w:r w:rsidRPr="00B4734D">
              <w:rPr>
                <w:rFonts w:ascii="Times New Roman" w:hAnsi="Times New Roman"/>
                <w:sz w:val="24"/>
                <w:szCs w:val="24"/>
              </w:rPr>
              <w:t>10.</w:t>
            </w:r>
          </w:p>
        </w:tc>
        <w:tc>
          <w:tcPr>
            <w:tcW w:w="5760" w:type="dxa"/>
            <w:tcBorders>
              <w:top w:val="single" w:sz="4" w:space="0" w:color="auto"/>
              <w:left w:val="single" w:sz="4" w:space="0" w:color="auto"/>
              <w:bottom w:val="single" w:sz="4" w:space="0" w:color="auto"/>
              <w:right w:val="single" w:sz="4" w:space="0" w:color="auto"/>
            </w:tcBorders>
          </w:tcPr>
          <w:p w14:paraId="3CA2B3E4" w14:textId="755E9F3F" w:rsidR="00B4734D" w:rsidRPr="005D45E8" w:rsidRDefault="00B4734D" w:rsidP="005D45E8">
            <w:pPr>
              <w:spacing w:line="240" w:lineRule="auto"/>
              <w:rPr>
                <w:rFonts w:ascii="Times New Roman" w:hAnsi="Times New Roman"/>
                <w:sz w:val="24"/>
                <w:szCs w:val="24"/>
              </w:rPr>
            </w:pPr>
            <w:r w:rsidRPr="005D45E8">
              <w:rPr>
                <w:rFonts w:ascii="Times New Roman" w:hAnsi="Times New Roman"/>
                <w:sz w:val="24"/>
                <w:szCs w:val="24"/>
              </w:rPr>
              <w:t>Astra Internasional Tbk.</w:t>
            </w:r>
          </w:p>
        </w:tc>
        <w:tc>
          <w:tcPr>
            <w:tcW w:w="1542" w:type="dxa"/>
            <w:tcBorders>
              <w:top w:val="single" w:sz="4" w:space="0" w:color="auto"/>
              <w:left w:val="single" w:sz="4" w:space="0" w:color="auto"/>
              <w:bottom w:val="single" w:sz="4" w:space="0" w:color="auto"/>
              <w:right w:val="single" w:sz="4" w:space="0" w:color="auto"/>
            </w:tcBorders>
          </w:tcPr>
          <w:p w14:paraId="48DC0287" w14:textId="0C691DCA" w:rsidR="00B4734D" w:rsidRDefault="00B4734D" w:rsidP="00B4734D">
            <w:pPr>
              <w:spacing w:line="240" w:lineRule="auto"/>
              <w:jc w:val="center"/>
              <w:rPr>
                <w:rFonts w:ascii="Times New Roman" w:hAnsi="Times New Roman"/>
                <w:b/>
                <w:bCs/>
                <w:sz w:val="24"/>
                <w:szCs w:val="24"/>
              </w:rPr>
            </w:pPr>
            <w:r w:rsidRPr="00503863">
              <w:rPr>
                <w:rFonts w:ascii="Times New Roman" w:hAnsi="Times New Roman"/>
                <w:bCs/>
                <w:sz w:val="24"/>
                <w:szCs w:val="24"/>
              </w:rPr>
              <w:t>ASII</w:t>
            </w:r>
          </w:p>
        </w:tc>
      </w:tr>
      <w:tr w:rsidR="00B4734D" w14:paraId="42283378" w14:textId="77777777" w:rsidTr="007C66D2">
        <w:tc>
          <w:tcPr>
            <w:tcW w:w="625" w:type="dxa"/>
            <w:tcBorders>
              <w:top w:val="single" w:sz="4" w:space="0" w:color="auto"/>
              <w:left w:val="single" w:sz="4" w:space="0" w:color="auto"/>
              <w:bottom w:val="single" w:sz="4" w:space="0" w:color="auto"/>
              <w:right w:val="single" w:sz="4" w:space="0" w:color="auto"/>
            </w:tcBorders>
          </w:tcPr>
          <w:p w14:paraId="7D3D7E79" w14:textId="01A1AC1E" w:rsidR="00B4734D" w:rsidRPr="00B4734D" w:rsidRDefault="00B4734D" w:rsidP="00B4734D">
            <w:pPr>
              <w:spacing w:line="240" w:lineRule="auto"/>
              <w:jc w:val="center"/>
              <w:rPr>
                <w:rFonts w:ascii="Times New Roman" w:hAnsi="Times New Roman"/>
                <w:sz w:val="24"/>
                <w:szCs w:val="24"/>
              </w:rPr>
            </w:pPr>
            <w:r w:rsidRPr="00B4734D">
              <w:rPr>
                <w:rFonts w:ascii="Times New Roman" w:hAnsi="Times New Roman"/>
                <w:sz w:val="24"/>
                <w:szCs w:val="24"/>
              </w:rPr>
              <w:t>11.</w:t>
            </w:r>
          </w:p>
        </w:tc>
        <w:tc>
          <w:tcPr>
            <w:tcW w:w="5760" w:type="dxa"/>
            <w:tcBorders>
              <w:top w:val="single" w:sz="4" w:space="0" w:color="auto"/>
              <w:left w:val="single" w:sz="4" w:space="0" w:color="auto"/>
              <w:bottom w:val="single" w:sz="4" w:space="0" w:color="auto"/>
              <w:right w:val="single" w:sz="4" w:space="0" w:color="auto"/>
            </w:tcBorders>
          </w:tcPr>
          <w:p w14:paraId="3B29D534" w14:textId="29D37F5E" w:rsidR="00B4734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Adi Sarana Armada Tbk.</w:t>
            </w:r>
          </w:p>
        </w:tc>
        <w:tc>
          <w:tcPr>
            <w:tcW w:w="1542" w:type="dxa"/>
            <w:tcBorders>
              <w:top w:val="single" w:sz="4" w:space="0" w:color="auto"/>
              <w:left w:val="single" w:sz="4" w:space="0" w:color="auto"/>
              <w:bottom w:val="single" w:sz="4" w:space="0" w:color="auto"/>
              <w:right w:val="single" w:sz="4" w:space="0" w:color="auto"/>
            </w:tcBorders>
          </w:tcPr>
          <w:p w14:paraId="4EE4FF6F" w14:textId="236F5977" w:rsidR="00B4734D" w:rsidRDefault="00B4734D" w:rsidP="00B4734D">
            <w:pPr>
              <w:spacing w:line="240" w:lineRule="auto"/>
              <w:jc w:val="center"/>
              <w:rPr>
                <w:rFonts w:ascii="Times New Roman" w:hAnsi="Times New Roman"/>
                <w:b/>
                <w:bCs/>
                <w:sz w:val="24"/>
                <w:szCs w:val="24"/>
              </w:rPr>
            </w:pPr>
            <w:r w:rsidRPr="00503863">
              <w:rPr>
                <w:rFonts w:ascii="Times New Roman" w:hAnsi="Times New Roman"/>
                <w:bCs/>
                <w:sz w:val="24"/>
                <w:szCs w:val="24"/>
              </w:rPr>
              <w:t>ASSA</w:t>
            </w:r>
          </w:p>
        </w:tc>
      </w:tr>
      <w:tr w:rsidR="00B4734D" w14:paraId="3623A2FC" w14:textId="77777777" w:rsidTr="007C66D2">
        <w:tc>
          <w:tcPr>
            <w:tcW w:w="625" w:type="dxa"/>
            <w:tcBorders>
              <w:top w:val="single" w:sz="4" w:space="0" w:color="auto"/>
              <w:left w:val="single" w:sz="4" w:space="0" w:color="auto"/>
              <w:bottom w:val="single" w:sz="4" w:space="0" w:color="auto"/>
              <w:right w:val="single" w:sz="4" w:space="0" w:color="auto"/>
            </w:tcBorders>
          </w:tcPr>
          <w:p w14:paraId="1B4B5CE3" w14:textId="0C327A3B" w:rsidR="00B4734D" w:rsidRPr="00B4734D" w:rsidRDefault="00B4734D" w:rsidP="00B4734D">
            <w:pPr>
              <w:spacing w:line="240" w:lineRule="auto"/>
              <w:jc w:val="center"/>
              <w:rPr>
                <w:rFonts w:ascii="Times New Roman" w:hAnsi="Times New Roman"/>
                <w:sz w:val="24"/>
                <w:szCs w:val="24"/>
              </w:rPr>
            </w:pPr>
            <w:r w:rsidRPr="00B4734D">
              <w:rPr>
                <w:rFonts w:ascii="Times New Roman" w:hAnsi="Times New Roman"/>
                <w:sz w:val="24"/>
                <w:szCs w:val="24"/>
              </w:rPr>
              <w:lastRenderedPageBreak/>
              <w:t>12.</w:t>
            </w:r>
          </w:p>
        </w:tc>
        <w:tc>
          <w:tcPr>
            <w:tcW w:w="5760" w:type="dxa"/>
            <w:tcBorders>
              <w:top w:val="single" w:sz="4" w:space="0" w:color="auto"/>
              <w:left w:val="single" w:sz="4" w:space="0" w:color="auto"/>
              <w:bottom w:val="single" w:sz="4" w:space="0" w:color="auto"/>
              <w:right w:val="single" w:sz="4" w:space="0" w:color="auto"/>
            </w:tcBorders>
          </w:tcPr>
          <w:p w14:paraId="35371F39" w14:textId="42A55E3C" w:rsidR="00B4734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Avia Avian Tbk.</w:t>
            </w:r>
          </w:p>
        </w:tc>
        <w:tc>
          <w:tcPr>
            <w:tcW w:w="1542" w:type="dxa"/>
            <w:tcBorders>
              <w:top w:val="single" w:sz="4" w:space="0" w:color="auto"/>
              <w:left w:val="single" w:sz="4" w:space="0" w:color="auto"/>
              <w:bottom w:val="single" w:sz="4" w:space="0" w:color="auto"/>
              <w:right w:val="single" w:sz="4" w:space="0" w:color="auto"/>
            </w:tcBorders>
          </w:tcPr>
          <w:p w14:paraId="1EB58E5F" w14:textId="01C7F0F8" w:rsidR="00B4734D" w:rsidRDefault="00B4734D" w:rsidP="00B4734D">
            <w:pPr>
              <w:spacing w:line="240" w:lineRule="auto"/>
              <w:jc w:val="center"/>
              <w:rPr>
                <w:rFonts w:ascii="Times New Roman" w:hAnsi="Times New Roman"/>
                <w:b/>
                <w:bCs/>
                <w:sz w:val="24"/>
                <w:szCs w:val="24"/>
              </w:rPr>
            </w:pPr>
            <w:r w:rsidRPr="00503863">
              <w:rPr>
                <w:rFonts w:ascii="Times New Roman" w:hAnsi="Times New Roman"/>
                <w:bCs/>
                <w:sz w:val="24"/>
                <w:szCs w:val="24"/>
              </w:rPr>
              <w:t>AVIA</w:t>
            </w:r>
          </w:p>
        </w:tc>
      </w:tr>
      <w:tr w:rsidR="007F74D6" w14:paraId="1983110D" w14:textId="77777777" w:rsidTr="007C66D2">
        <w:tc>
          <w:tcPr>
            <w:tcW w:w="625" w:type="dxa"/>
            <w:tcBorders>
              <w:top w:val="single" w:sz="4" w:space="0" w:color="auto"/>
              <w:left w:val="single" w:sz="4" w:space="0" w:color="auto"/>
              <w:bottom w:val="single" w:sz="4" w:space="0" w:color="auto"/>
              <w:right w:val="single" w:sz="4" w:space="0" w:color="auto"/>
            </w:tcBorders>
          </w:tcPr>
          <w:p w14:paraId="10307A89" w14:textId="30F304C3" w:rsidR="007F74D6" w:rsidRPr="00B4734D" w:rsidRDefault="007F74D6" w:rsidP="007F74D6">
            <w:pPr>
              <w:spacing w:line="240" w:lineRule="auto"/>
              <w:jc w:val="center"/>
              <w:rPr>
                <w:rFonts w:ascii="Times New Roman" w:hAnsi="Times New Roman"/>
                <w:sz w:val="24"/>
                <w:szCs w:val="24"/>
              </w:rPr>
            </w:pPr>
            <w:r w:rsidRPr="00B4734D">
              <w:rPr>
                <w:rFonts w:ascii="Times New Roman" w:hAnsi="Times New Roman"/>
                <w:sz w:val="24"/>
                <w:szCs w:val="24"/>
              </w:rPr>
              <w:t>13.</w:t>
            </w:r>
          </w:p>
        </w:tc>
        <w:tc>
          <w:tcPr>
            <w:tcW w:w="5760" w:type="dxa"/>
            <w:tcBorders>
              <w:top w:val="single" w:sz="4" w:space="0" w:color="auto"/>
              <w:left w:val="single" w:sz="4" w:space="0" w:color="auto"/>
              <w:bottom w:val="single" w:sz="4" w:space="0" w:color="auto"/>
              <w:right w:val="single" w:sz="4" w:space="0" w:color="auto"/>
            </w:tcBorders>
          </w:tcPr>
          <w:p w14:paraId="2ED99D35" w14:textId="7A99FB83" w:rsidR="007F74D6"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Bank Capital Indonesia Tbk.</w:t>
            </w:r>
          </w:p>
        </w:tc>
        <w:tc>
          <w:tcPr>
            <w:tcW w:w="1542" w:type="dxa"/>
            <w:tcBorders>
              <w:top w:val="single" w:sz="4" w:space="0" w:color="auto"/>
              <w:left w:val="single" w:sz="4" w:space="0" w:color="auto"/>
              <w:bottom w:val="single" w:sz="4" w:space="0" w:color="auto"/>
              <w:right w:val="single" w:sz="4" w:space="0" w:color="auto"/>
            </w:tcBorders>
          </w:tcPr>
          <w:p w14:paraId="6D70C002" w14:textId="6E73F930" w:rsidR="007F74D6" w:rsidRDefault="007F74D6" w:rsidP="007F74D6">
            <w:pPr>
              <w:spacing w:line="240" w:lineRule="auto"/>
              <w:jc w:val="center"/>
              <w:rPr>
                <w:rFonts w:ascii="Times New Roman" w:hAnsi="Times New Roman"/>
                <w:b/>
                <w:bCs/>
                <w:sz w:val="24"/>
                <w:szCs w:val="24"/>
              </w:rPr>
            </w:pPr>
            <w:r w:rsidRPr="00503863">
              <w:rPr>
                <w:rFonts w:ascii="Times New Roman" w:hAnsi="Times New Roman"/>
                <w:bCs/>
                <w:sz w:val="24"/>
                <w:szCs w:val="24"/>
              </w:rPr>
              <w:t>BACA</w:t>
            </w:r>
          </w:p>
        </w:tc>
      </w:tr>
      <w:tr w:rsidR="007F74D6" w14:paraId="066C84B5" w14:textId="77777777" w:rsidTr="007C66D2">
        <w:tc>
          <w:tcPr>
            <w:tcW w:w="625" w:type="dxa"/>
            <w:tcBorders>
              <w:top w:val="single" w:sz="4" w:space="0" w:color="auto"/>
              <w:left w:val="single" w:sz="4" w:space="0" w:color="auto"/>
              <w:bottom w:val="single" w:sz="4" w:space="0" w:color="auto"/>
              <w:right w:val="single" w:sz="4" w:space="0" w:color="auto"/>
            </w:tcBorders>
          </w:tcPr>
          <w:p w14:paraId="5431F12B" w14:textId="239E1435" w:rsidR="007F74D6" w:rsidRPr="00B4734D" w:rsidRDefault="007F74D6" w:rsidP="007F74D6">
            <w:pPr>
              <w:spacing w:line="240" w:lineRule="auto"/>
              <w:jc w:val="center"/>
              <w:rPr>
                <w:rFonts w:ascii="Times New Roman" w:hAnsi="Times New Roman"/>
                <w:sz w:val="24"/>
                <w:szCs w:val="24"/>
              </w:rPr>
            </w:pPr>
            <w:r w:rsidRPr="00B4734D">
              <w:rPr>
                <w:rFonts w:ascii="Times New Roman" w:hAnsi="Times New Roman"/>
                <w:sz w:val="24"/>
                <w:szCs w:val="24"/>
              </w:rPr>
              <w:t>14.</w:t>
            </w:r>
          </w:p>
        </w:tc>
        <w:tc>
          <w:tcPr>
            <w:tcW w:w="5760" w:type="dxa"/>
            <w:tcBorders>
              <w:top w:val="single" w:sz="4" w:space="0" w:color="auto"/>
              <w:left w:val="single" w:sz="4" w:space="0" w:color="auto"/>
              <w:bottom w:val="single" w:sz="4" w:space="0" w:color="auto"/>
              <w:right w:val="single" w:sz="4" w:space="0" w:color="auto"/>
            </w:tcBorders>
          </w:tcPr>
          <w:p w14:paraId="1AFDE979" w14:textId="628F18C7" w:rsidR="007F74D6" w:rsidRPr="005D45E8" w:rsidRDefault="007F74D6" w:rsidP="005D45E8">
            <w:pPr>
              <w:spacing w:line="240" w:lineRule="auto"/>
              <w:rPr>
                <w:rFonts w:ascii="Times New Roman" w:hAnsi="Times New Roman"/>
                <w:sz w:val="24"/>
                <w:szCs w:val="24"/>
              </w:rPr>
            </w:pPr>
            <w:r w:rsidRPr="005D45E8">
              <w:rPr>
                <w:rFonts w:ascii="Times New Roman" w:hAnsi="Times New Roman"/>
                <w:sz w:val="24"/>
                <w:szCs w:val="24"/>
              </w:rPr>
              <w:t>Bank Central Asia Tbk.</w:t>
            </w:r>
          </w:p>
        </w:tc>
        <w:tc>
          <w:tcPr>
            <w:tcW w:w="1542" w:type="dxa"/>
            <w:tcBorders>
              <w:top w:val="single" w:sz="4" w:space="0" w:color="auto"/>
              <w:left w:val="single" w:sz="4" w:space="0" w:color="auto"/>
              <w:bottom w:val="single" w:sz="4" w:space="0" w:color="auto"/>
              <w:right w:val="single" w:sz="4" w:space="0" w:color="auto"/>
            </w:tcBorders>
          </w:tcPr>
          <w:p w14:paraId="19F27B2F" w14:textId="722B8EE3" w:rsidR="007F74D6" w:rsidRDefault="007F74D6" w:rsidP="007F74D6">
            <w:pPr>
              <w:spacing w:line="240" w:lineRule="auto"/>
              <w:jc w:val="center"/>
              <w:rPr>
                <w:rFonts w:ascii="Times New Roman" w:hAnsi="Times New Roman"/>
                <w:b/>
                <w:bCs/>
                <w:sz w:val="24"/>
                <w:szCs w:val="24"/>
              </w:rPr>
            </w:pPr>
            <w:r w:rsidRPr="00503863">
              <w:rPr>
                <w:rFonts w:ascii="Times New Roman" w:hAnsi="Times New Roman"/>
                <w:bCs/>
                <w:sz w:val="24"/>
                <w:szCs w:val="24"/>
              </w:rPr>
              <w:t>BBCA</w:t>
            </w:r>
          </w:p>
        </w:tc>
      </w:tr>
      <w:tr w:rsidR="007F74D6" w14:paraId="2F316ED5" w14:textId="77777777" w:rsidTr="007C66D2">
        <w:tc>
          <w:tcPr>
            <w:tcW w:w="625" w:type="dxa"/>
            <w:tcBorders>
              <w:top w:val="single" w:sz="4" w:space="0" w:color="auto"/>
              <w:left w:val="single" w:sz="4" w:space="0" w:color="auto"/>
              <w:bottom w:val="single" w:sz="4" w:space="0" w:color="auto"/>
              <w:right w:val="single" w:sz="4" w:space="0" w:color="auto"/>
            </w:tcBorders>
          </w:tcPr>
          <w:p w14:paraId="0C2BC3F0" w14:textId="440416B0" w:rsidR="007F74D6" w:rsidRPr="00B4734D" w:rsidRDefault="007F74D6" w:rsidP="007F74D6">
            <w:pPr>
              <w:spacing w:line="240" w:lineRule="auto"/>
              <w:jc w:val="center"/>
              <w:rPr>
                <w:rFonts w:ascii="Times New Roman" w:hAnsi="Times New Roman"/>
                <w:sz w:val="24"/>
                <w:szCs w:val="24"/>
              </w:rPr>
            </w:pPr>
            <w:r w:rsidRPr="00B4734D">
              <w:rPr>
                <w:rFonts w:ascii="Times New Roman" w:hAnsi="Times New Roman"/>
                <w:sz w:val="24"/>
                <w:szCs w:val="24"/>
              </w:rPr>
              <w:t>15.</w:t>
            </w:r>
          </w:p>
        </w:tc>
        <w:tc>
          <w:tcPr>
            <w:tcW w:w="5760" w:type="dxa"/>
            <w:tcBorders>
              <w:top w:val="single" w:sz="4" w:space="0" w:color="auto"/>
              <w:left w:val="single" w:sz="4" w:space="0" w:color="auto"/>
              <w:bottom w:val="single" w:sz="4" w:space="0" w:color="auto"/>
              <w:right w:val="single" w:sz="4" w:space="0" w:color="auto"/>
            </w:tcBorders>
          </w:tcPr>
          <w:p w14:paraId="060879CD" w14:textId="26B67059" w:rsidR="007F74D6" w:rsidRPr="005D45E8" w:rsidRDefault="007F74D6" w:rsidP="005D45E8">
            <w:pPr>
              <w:spacing w:line="240" w:lineRule="auto"/>
              <w:rPr>
                <w:rFonts w:ascii="Times New Roman" w:hAnsi="Times New Roman"/>
                <w:sz w:val="24"/>
                <w:szCs w:val="24"/>
              </w:rPr>
            </w:pPr>
            <w:r w:rsidRPr="005D45E8">
              <w:rPr>
                <w:rFonts w:ascii="Times New Roman" w:hAnsi="Times New Roman"/>
                <w:sz w:val="24"/>
                <w:szCs w:val="24"/>
              </w:rPr>
              <w:t>Bank Negara Indonesia (Persero) Tbk.</w:t>
            </w:r>
          </w:p>
        </w:tc>
        <w:tc>
          <w:tcPr>
            <w:tcW w:w="1542" w:type="dxa"/>
            <w:tcBorders>
              <w:top w:val="single" w:sz="4" w:space="0" w:color="auto"/>
              <w:left w:val="single" w:sz="4" w:space="0" w:color="auto"/>
              <w:bottom w:val="single" w:sz="4" w:space="0" w:color="auto"/>
              <w:right w:val="single" w:sz="4" w:space="0" w:color="auto"/>
            </w:tcBorders>
          </w:tcPr>
          <w:p w14:paraId="0E355603" w14:textId="0C159354" w:rsidR="007F74D6" w:rsidRDefault="007F74D6" w:rsidP="007F74D6">
            <w:pPr>
              <w:spacing w:line="240" w:lineRule="auto"/>
              <w:jc w:val="center"/>
              <w:rPr>
                <w:rFonts w:ascii="Times New Roman" w:hAnsi="Times New Roman"/>
                <w:b/>
                <w:bCs/>
                <w:sz w:val="24"/>
                <w:szCs w:val="24"/>
              </w:rPr>
            </w:pPr>
            <w:r w:rsidRPr="00503863">
              <w:rPr>
                <w:rFonts w:ascii="Times New Roman" w:hAnsi="Times New Roman"/>
                <w:bCs/>
                <w:sz w:val="24"/>
                <w:szCs w:val="24"/>
              </w:rPr>
              <w:t>BBNI</w:t>
            </w:r>
          </w:p>
        </w:tc>
      </w:tr>
      <w:tr w:rsidR="007F74D6" w14:paraId="05D101A2" w14:textId="77777777" w:rsidTr="007C66D2">
        <w:tc>
          <w:tcPr>
            <w:tcW w:w="625" w:type="dxa"/>
            <w:tcBorders>
              <w:top w:val="single" w:sz="4" w:space="0" w:color="auto"/>
              <w:left w:val="single" w:sz="4" w:space="0" w:color="auto"/>
              <w:bottom w:val="single" w:sz="4" w:space="0" w:color="auto"/>
              <w:right w:val="single" w:sz="4" w:space="0" w:color="auto"/>
            </w:tcBorders>
          </w:tcPr>
          <w:p w14:paraId="1675AEA2" w14:textId="25A51A7E" w:rsidR="007F74D6" w:rsidRPr="00B4734D" w:rsidRDefault="007F74D6" w:rsidP="007F74D6">
            <w:pPr>
              <w:spacing w:line="240" w:lineRule="auto"/>
              <w:jc w:val="center"/>
              <w:rPr>
                <w:rFonts w:ascii="Times New Roman" w:hAnsi="Times New Roman"/>
                <w:sz w:val="24"/>
                <w:szCs w:val="24"/>
              </w:rPr>
            </w:pPr>
            <w:r w:rsidRPr="00B4734D">
              <w:rPr>
                <w:rFonts w:ascii="Times New Roman" w:hAnsi="Times New Roman"/>
                <w:sz w:val="24"/>
                <w:szCs w:val="24"/>
              </w:rPr>
              <w:t>16.</w:t>
            </w:r>
          </w:p>
        </w:tc>
        <w:tc>
          <w:tcPr>
            <w:tcW w:w="5760" w:type="dxa"/>
            <w:tcBorders>
              <w:top w:val="single" w:sz="4" w:space="0" w:color="auto"/>
              <w:left w:val="single" w:sz="4" w:space="0" w:color="auto"/>
              <w:bottom w:val="single" w:sz="4" w:space="0" w:color="auto"/>
              <w:right w:val="single" w:sz="4" w:space="0" w:color="auto"/>
            </w:tcBorders>
          </w:tcPr>
          <w:p w14:paraId="3BB93ABE" w14:textId="4000C8F2" w:rsidR="007F74D6" w:rsidRPr="005D45E8" w:rsidRDefault="007F74D6" w:rsidP="005D45E8">
            <w:pPr>
              <w:spacing w:line="240" w:lineRule="auto"/>
              <w:rPr>
                <w:rFonts w:ascii="Times New Roman" w:hAnsi="Times New Roman"/>
                <w:sz w:val="24"/>
                <w:szCs w:val="24"/>
              </w:rPr>
            </w:pPr>
            <w:r w:rsidRPr="005D45E8">
              <w:rPr>
                <w:rFonts w:ascii="Times New Roman" w:hAnsi="Times New Roman"/>
                <w:sz w:val="24"/>
                <w:szCs w:val="24"/>
              </w:rPr>
              <w:t>Bank Rakyat Indonesia (Persero) Tbk.</w:t>
            </w:r>
          </w:p>
        </w:tc>
        <w:tc>
          <w:tcPr>
            <w:tcW w:w="1542" w:type="dxa"/>
            <w:tcBorders>
              <w:top w:val="single" w:sz="4" w:space="0" w:color="auto"/>
              <w:left w:val="single" w:sz="4" w:space="0" w:color="auto"/>
              <w:bottom w:val="single" w:sz="4" w:space="0" w:color="auto"/>
              <w:right w:val="single" w:sz="4" w:space="0" w:color="auto"/>
            </w:tcBorders>
          </w:tcPr>
          <w:p w14:paraId="4C0F6636" w14:textId="32C1B08B" w:rsidR="007F74D6" w:rsidRDefault="007F74D6" w:rsidP="007F74D6">
            <w:pPr>
              <w:spacing w:line="240" w:lineRule="auto"/>
              <w:jc w:val="center"/>
              <w:rPr>
                <w:rFonts w:ascii="Times New Roman" w:hAnsi="Times New Roman"/>
                <w:b/>
                <w:bCs/>
                <w:sz w:val="24"/>
                <w:szCs w:val="24"/>
              </w:rPr>
            </w:pPr>
            <w:r w:rsidRPr="00503863">
              <w:rPr>
                <w:rFonts w:ascii="Times New Roman" w:hAnsi="Times New Roman"/>
                <w:bCs/>
                <w:sz w:val="24"/>
                <w:szCs w:val="24"/>
              </w:rPr>
              <w:t>BBRI</w:t>
            </w:r>
          </w:p>
        </w:tc>
      </w:tr>
      <w:tr w:rsidR="007F74D6" w14:paraId="581555EB" w14:textId="77777777" w:rsidTr="007C66D2">
        <w:tc>
          <w:tcPr>
            <w:tcW w:w="625" w:type="dxa"/>
            <w:tcBorders>
              <w:top w:val="single" w:sz="4" w:space="0" w:color="auto"/>
              <w:left w:val="single" w:sz="4" w:space="0" w:color="auto"/>
              <w:bottom w:val="single" w:sz="4" w:space="0" w:color="auto"/>
              <w:right w:val="single" w:sz="4" w:space="0" w:color="auto"/>
            </w:tcBorders>
          </w:tcPr>
          <w:p w14:paraId="3E38596D" w14:textId="78FAD563" w:rsidR="007F74D6" w:rsidRPr="00B4734D" w:rsidRDefault="007F74D6" w:rsidP="007F74D6">
            <w:pPr>
              <w:spacing w:line="240" w:lineRule="auto"/>
              <w:jc w:val="center"/>
              <w:rPr>
                <w:rFonts w:ascii="Times New Roman" w:hAnsi="Times New Roman"/>
                <w:sz w:val="24"/>
                <w:szCs w:val="24"/>
              </w:rPr>
            </w:pPr>
            <w:r w:rsidRPr="00B4734D">
              <w:rPr>
                <w:rFonts w:ascii="Times New Roman" w:hAnsi="Times New Roman"/>
                <w:sz w:val="24"/>
                <w:szCs w:val="24"/>
              </w:rPr>
              <w:t>17.</w:t>
            </w:r>
          </w:p>
        </w:tc>
        <w:tc>
          <w:tcPr>
            <w:tcW w:w="5760" w:type="dxa"/>
            <w:tcBorders>
              <w:top w:val="single" w:sz="4" w:space="0" w:color="auto"/>
              <w:left w:val="single" w:sz="4" w:space="0" w:color="auto"/>
              <w:bottom w:val="single" w:sz="4" w:space="0" w:color="auto"/>
              <w:right w:val="single" w:sz="4" w:space="0" w:color="auto"/>
            </w:tcBorders>
          </w:tcPr>
          <w:p w14:paraId="12CB7F92" w14:textId="7929B1BE" w:rsidR="007F74D6" w:rsidRPr="005D45E8" w:rsidRDefault="007F74D6" w:rsidP="005D45E8">
            <w:pPr>
              <w:spacing w:line="240" w:lineRule="auto"/>
              <w:rPr>
                <w:rFonts w:ascii="Times New Roman" w:hAnsi="Times New Roman"/>
                <w:sz w:val="24"/>
                <w:szCs w:val="24"/>
              </w:rPr>
            </w:pPr>
            <w:r w:rsidRPr="005D45E8">
              <w:rPr>
                <w:rFonts w:ascii="Times New Roman" w:hAnsi="Times New Roman"/>
                <w:sz w:val="24"/>
                <w:szCs w:val="24"/>
              </w:rPr>
              <w:t>Bank Tabungan Negara (Persero) Tbk.</w:t>
            </w:r>
          </w:p>
        </w:tc>
        <w:tc>
          <w:tcPr>
            <w:tcW w:w="1542" w:type="dxa"/>
            <w:tcBorders>
              <w:top w:val="single" w:sz="4" w:space="0" w:color="auto"/>
              <w:left w:val="single" w:sz="4" w:space="0" w:color="auto"/>
              <w:bottom w:val="single" w:sz="4" w:space="0" w:color="auto"/>
              <w:right w:val="single" w:sz="4" w:space="0" w:color="auto"/>
            </w:tcBorders>
          </w:tcPr>
          <w:p w14:paraId="23E9B6C4" w14:textId="4B9E92B9" w:rsidR="007F74D6" w:rsidRDefault="007F74D6" w:rsidP="007F74D6">
            <w:pPr>
              <w:spacing w:line="240" w:lineRule="auto"/>
              <w:jc w:val="center"/>
              <w:rPr>
                <w:rFonts w:ascii="Times New Roman" w:hAnsi="Times New Roman"/>
                <w:b/>
                <w:bCs/>
                <w:sz w:val="24"/>
                <w:szCs w:val="24"/>
              </w:rPr>
            </w:pPr>
            <w:r w:rsidRPr="00503863">
              <w:rPr>
                <w:rFonts w:ascii="Times New Roman" w:hAnsi="Times New Roman"/>
                <w:bCs/>
                <w:sz w:val="24"/>
                <w:szCs w:val="24"/>
              </w:rPr>
              <w:t>BBTN</w:t>
            </w:r>
          </w:p>
        </w:tc>
      </w:tr>
      <w:tr w:rsidR="007F74D6" w14:paraId="2B392D38" w14:textId="77777777" w:rsidTr="007C66D2">
        <w:tc>
          <w:tcPr>
            <w:tcW w:w="625" w:type="dxa"/>
            <w:tcBorders>
              <w:top w:val="single" w:sz="4" w:space="0" w:color="auto"/>
              <w:left w:val="single" w:sz="4" w:space="0" w:color="auto"/>
              <w:bottom w:val="single" w:sz="4" w:space="0" w:color="auto"/>
              <w:right w:val="single" w:sz="4" w:space="0" w:color="auto"/>
            </w:tcBorders>
          </w:tcPr>
          <w:p w14:paraId="458DF49C" w14:textId="1F7FE792" w:rsidR="007F74D6" w:rsidRPr="00B4734D" w:rsidRDefault="007F74D6" w:rsidP="007F74D6">
            <w:pPr>
              <w:spacing w:line="240" w:lineRule="auto"/>
              <w:jc w:val="center"/>
              <w:rPr>
                <w:rFonts w:ascii="Times New Roman" w:hAnsi="Times New Roman"/>
                <w:sz w:val="24"/>
                <w:szCs w:val="24"/>
              </w:rPr>
            </w:pPr>
            <w:r w:rsidRPr="00B4734D">
              <w:rPr>
                <w:rFonts w:ascii="Times New Roman" w:hAnsi="Times New Roman"/>
                <w:sz w:val="24"/>
                <w:szCs w:val="24"/>
              </w:rPr>
              <w:t>18.</w:t>
            </w:r>
          </w:p>
        </w:tc>
        <w:tc>
          <w:tcPr>
            <w:tcW w:w="5760" w:type="dxa"/>
            <w:tcBorders>
              <w:top w:val="single" w:sz="4" w:space="0" w:color="auto"/>
              <w:left w:val="single" w:sz="4" w:space="0" w:color="auto"/>
              <w:bottom w:val="single" w:sz="4" w:space="0" w:color="auto"/>
              <w:right w:val="single" w:sz="4" w:space="0" w:color="auto"/>
            </w:tcBorders>
          </w:tcPr>
          <w:p w14:paraId="71EDCF26" w14:textId="48313DF7" w:rsidR="007F74D6"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BFI Finance Indonesia Tbk.</w:t>
            </w:r>
          </w:p>
        </w:tc>
        <w:tc>
          <w:tcPr>
            <w:tcW w:w="1542" w:type="dxa"/>
            <w:tcBorders>
              <w:top w:val="single" w:sz="4" w:space="0" w:color="auto"/>
              <w:left w:val="single" w:sz="4" w:space="0" w:color="auto"/>
              <w:bottom w:val="single" w:sz="4" w:space="0" w:color="auto"/>
              <w:right w:val="single" w:sz="4" w:space="0" w:color="auto"/>
            </w:tcBorders>
          </w:tcPr>
          <w:p w14:paraId="4B30D3C6" w14:textId="1D6F8EF6" w:rsidR="007F74D6" w:rsidRDefault="007F74D6" w:rsidP="007F74D6">
            <w:pPr>
              <w:spacing w:line="240" w:lineRule="auto"/>
              <w:jc w:val="center"/>
              <w:rPr>
                <w:rFonts w:ascii="Times New Roman" w:hAnsi="Times New Roman"/>
                <w:b/>
                <w:bCs/>
                <w:sz w:val="24"/>
                <w:szCs w:val="24"/>
              </w:rPr>
            </w:pPr>
            <w:r w:rsidRPr="00503863">
              <w:rPr>
                <w:rFonts w:ascii="Times New Roman" w:hAnsi="Times New Roman"/>
                <w:bCs/>
                <w:sz w:val="24"/>
                <w:szCs w:val="24"/>
              </w:rPr>
              <w:t>BFIN</w:t>
            </w:r>
          </w:p>
        </w:tc>
      </w:tr>
      <w:tr w:rsidR="007F74D6" w14:paraId="05EA2ABF" w14:textId="77777777" w:rsidTr="007C66D2">
        <w:tc>
          <w:tcPr>
            <w:tcW w:w="625" w:type="dxa"/>
            <w:tcBorders>
              <w:top w:val="single" w:sz="4" w:space="0" w:color="auto"/>
              <w:left w:val="single" w:sz="4" w:space="0" w:color="auto"/>
              <w:bottom w:val="single" w:sz="4" w:space="0" w:color="auto"/>
              <w:right w:val="single" w:sz="4" w:space="0" w:color="auto"/>
            </w:tcBorders>
          </w:tcPr>
          <w:p w14:paraId="4B889276" w14:textId="45A321CD" w:rsidR="007F74D6" w:rsidRPr="00B4734D" w:rsidRDefault="007F74D6" w:rsidP="007F74D6">
            <w:pPr>
              <w:spacing w:line="240" w:lineRule="auto"/>
              <w:jc w:val="center"/>
              <w:rPr>
                <w:rFonts w:ascii="Times New Roman" w:hAnsi="Times New Roman"/>
                <w:sz w:val="24"/>
                <w:szCs w:val="24"/>
              </w:rPr>
            </w:pPr>
            <w:r w:rsidRPr="00B4734D">
              <w:rPr>
                <w:rFonts w:ascii="Times New Roman" w:hAnsi="Times New Roman"/>
                <w:sz w:val="24"/>
                <w:szCs w:val="24"/>
              </w:rPr>
              <w:t>19.</w:t>
            </w:r>
          </w:p>
        </w:tc>
        <w:tc>
          <w:tcPr>
            <w:tcW w:w="5760" w:type="dxa"/>
            <w:tcBorders>
              <w:top w:val="single" w:sz="4" w:space="0" w:color="auto"/>
              <w:left w:val="single" w:sz="4" w:space="0" w:color="auto"/>
              <w:bottom w:val="single" w:sz="4" w:space="0" w:color="auto"/>
              <w:right w:val="single" w:sz="4" w:space="0" w:color="auto"/>
            </w:tcBorders>
          </w:tcPr>
          <w:p w14:paraId="51679FE5" w14:textId="49BBDA98" w:rsidR="007F74D6" w:rsidRPr="005D45E8" w:rsidRDefault="007F74D6" w:rsidP="005D45E8">
            <w:pPr>
              <w:spacing w:line="240" w:lineRule="auto"/>
              <w:rPr>
                <w:rFonts w:ascii="Times New Roman" w:hAnsi="Times New Roman"/>
                <w:sz w:val="24"/>
                <w:szCs w:val="24"/>
              </w:rPr>
            </w:pPr>
            <w:r w:rsidRPr="005D45E8">
              <w:rPr>
                <w:rFonts w:ascii="Times New Roman" w:hAnsi="Times New Roman"/>
                <w:sz w:val="24"/>
                <w:szCs w:val="24"/>
              </w:rPr>
              <w:t>Bank Mandiri (Persero) Tbk.</w:t>
            </w:r>
          </w:p>
        </w:tc>
        <w:tc>
          <w:tcPr>
            <w:tcW w:w="1542" w:type="dxa"/>
            <w:tcBorders>
              <w:top w:val="single" w:sz="4" w:space="0" w:color="auto"/>
              <w:left w:val="single" w:sz="4" w:space="0" w:color="auto"/>
              <w:bottom w:val="single" w:sz="4" w:space="0" w:color="auto"/>
              <w:right w:val="single" w:sz="4" w:space="0" w:color="auto"/>
            </w:tcBorders>
          </w:tcPr>
          <w:p w14:paraId="0F6DE4AB" w14:textId="5BCC3F58" w:rsidR="007F74D6" w:rsidRDefault="007F74D6" w:rsidP="007F74D6">
            <w:pPr>
              <w:spacing w:line="240" w:lineRule="auto"/>
              <w:jc w:val="center"/>
              <w:rPr>
                <w:rFonts w:ascii="Times New Roman" w:hAnsi="Times New Roman"/>
                <w:b/>
                <w:bCs/>
                <w:sz w:val="24"/>
                <w:szCs w:val="24"/>
              </w:rPr>
            </w:pPr>
            <w:r w:rsidRPr="00503863">
              <w:rPr>
                <w:rFonts w:ascii="Times New Roman" w:hAnsi="Times New Roman"/>
                <w:bCs/>
                <w:sz w:val="24"/>
                <w:szCs w:val="24"/>
              </w:rPr>
              <w:t>BMRI</w:t>
            </w:r>
          </w:p>
        </w:tc>
      </w:tr>
      <w:tr w:rsidR="007F74D6" w14:paraId="58708741" w14:textId="77777777" w:rsidTr="007C66D2">
        <w:tc>
          <w:tcPr>
            <w:tcW w:w="625" w:type="dxa"/>
            <w:tcBorders>
              <w:top w:val="single" w:sz="4" w:space="0" w:color="auto"/>
              <w:left w:val="single" w:sz="4" w:space="0" w:color="auto"/>
              <w:bottom w:val="single" w:sz="4" w:space="0" w:color="auto"/>
              <w:right w:val="single" w:sz="4" w:space="0" w:color="auto"/>
            </w:tcBorders>
          </w:tcPr>
          <w:p w14:paraId="0376A4D4" w14:textId="2A0C490E" w:rsidR="007F74D6" w:rsidRPr="00B4734D" w:rsidRDefault="007F74D6" w:rsidP="007F74D6">
            <w:pPr>
              <w:spacing w:line="240" w:lineRule="auto"/>
              <w:jc w:val="center"/>
              <w:rPr>
                <w:rFonts w:ascii="Times New Roman" w:hAnsi="Times New Roman"/>
                <w:sz w:val="24"/>
                <w:szCs w:val="24"/>
              </w:rPr>
            </w:pPr>
            <w:r w:rsidRPr="00B4734D">
              <w:rPr>
                <w:rFonts w:ascii="Times New Roman" w:hAnsi="Times New Roman"/>
                <w:sz w:val="24"/>
                <w:szCs w:val="24"/>
              </w:rPr>
              <w:t>20.</w:t>
            </w:r>
          </w:p>
        </w:tc>
        <w:tc>
          <w:tcPr>
            <w:tcW w:w="5760" w:type="dxa"/>
            <w:tcBorders>
              <w:top w:val="single" w:sz="4" w:space="0" w:color="auto"/>
              <w:left w:val="single" w:sz="4" w:space="0" w:color="auto"/>
              <w:bottom w:val="single" w:sz="4" w:space="0" w:color="auto"/>
              <w:right w:val="single" w:sz="4" w:space="0" w:color="auto"/>
            </w:tcBorders>
          </w:tcPr>
          <w:p w14:paraId="799DF868" w14:textId="6AAD157B" w:rsidR="007F74D6"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Bank Brisyariah Tbk.</w:t>
            </w:r>
          </w:p>
        </w:tc>
        <w:tc>
          <w:tcPr>
            <w:tcW w:w="1542" w:type="dxa"/>
            <w:tcBorders>
              <w:top w:val="single" w:sz="4" w:space="0" w:color="auto"/>
              <w:left w:val="single" w:sz="4" w:space="0" w:color="auto"/>
              <w:bottom w:val="single" w:sz="4" w:space="0" w:color="auto"/>
              <w:right w:val="single" w:sz="4" w:space="0" w:color="auto"/>
            </w:tcBorders>
          </w:tcPr>
          <w:p w14:paraId="3C4FB21B" w14:textId="45A6F3DA" w:rsidR="007F74D6" w:rsidRDefault="007F74D6" w:rsidP="007F74D6">
            <w:pPr>
              <w:spacing w:line="240" w:lineRule="auto"/>
              <w:jc w:val="center"/>
              <w:rPr>
                <w:rFonts w:ascii="Times New Roman" w:hAnsi="Times New Roman"/>
                <w:b/>
                <w:bCs/>
                <w:sz w:val="24"/>
                <w:szCs w:val="24"/>
              </w:rPr>
            </w:pPr>
            <w:r w:rsidRPr="00503863">
              <w:rPr>
                <w:rFonts w:ascii="Times New Roman" w:hAnsi="Times New Roman"/>
                <w:bCs/>
                <w:sz w:val="24"/>
                <w:szCs w:val="24"/>
              </w:rPr>
              <w:t>BRIS</w:t>
            </w:r>
          </w:p>
        </w:tc>
      </w:tr>
      <w:tr w:rsidR="007F74D6" w14:paraId="0F6A05C5" w14:textId="77777777" w:rsidTr="007C66D2">
        <w:tc>
          <w:tcPr>
            <w:tcW w:w="625" w:type="dxa"/>
            <w:tcBorders>
              <w:top w:val="single" w:sz="4" w:space="0" w:color="auto"/>
              <w:left w:val="single" w:sz="4" w:space="0" w:color="auto"/>
              <w:bottom w:val="single" w:sz="4" w:space="0" w:color="auto"/>
              <w:right w:val="single" w:sz="4" w:space="0" w:color="auto"/>
            </w:tcBorders>
          </w:tcPr>
          <w:p w14:paraId="7001B375" w14:textId="3462C1B0" w:rsidR="007F74D6" w:rsidRPr="00B4734D" w:rsidRDefault="007F74D6" w:rsidP="007F74D6">
            <w:pPr>
              <w:spacing w:line="240" w:lineRule="auto"/>
              <w:jc w:val="center"/>
              <w:rPr>
                <w:rFonts w:ascii="Times New Roman" w:hAnsi="Times New Roman"/>
                <w:sz w:val="24"/>
                <w:szCs w:val="24"/>
              </w:rPr>
            </w:pPr>
            <w:r w:rsidRPr="00B4734D">
              <w:rPr>
                <w:rFonts w:ascii="Times New Roman" w:hAnsi="Times New Roman"/>
                <w:sz w:val="24"/>
                <w:szCs w:val="24"/>
              </w:rPr>
              <w:t>21.</w:t>
            </w:r>
          </w:p>
        </w:tc>
        <w:tc>
          <w:tcPr>
            <w:tcW w:w="5760" w:type="dxa"/>
            <w:tcBorders>
              <w:top w:val="single" w:sz="4" w:space="0" w:color="auto"/>
              <w:left w:val="single" w:sz="4" w:space="0" w:color="auto"/>
              <w:bottom w:val="single" w:sz="4" w:space="0" w:color="auto"/>
              <w:right w:val="single" w:sz="4" w:space="0" w:color="auto"/>
            </w:tcBorders>
          </w:tcPr>
          <w:p w14:paraId="0C4E9075" w14:textId="57A94483" w:rsidR="007F74D6"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Bumi Resources Minerals Tbk.</w:t>
            </w:r>
          </w:p>
        </w:tc>
        <w:tc>
          <w:tcPr>
            <w:tcW w:w="1542" w:type="dxa"/>
            <w:tcBorders>
              <w:top w:val="single" w:sz="4" w:space="0" w:color="auto"/>
              <w:left w:val="single" w:sz="4" w:space="0" w:color="auto"/>
              <w:bottom w:val="single" w:sz="4" w:space="0" w:color="auto"/>
              <w:right w:val="single" w:sz="4" w:space="0" w:color="auto"/>
            </w:tcBorders>
          </w:tcPr>
          <w:p w14:paraId="3D08A335" w14:textId="410D6178" w:rsidR="007F74D6" w:rsidRDefault="007F74D6" w:rsidP="007F74D6">
            <w:pPr>
              <w:spacing w:line="240" w:lineRule="auto"/>
              <w:jc w:val="center"/>
              <w:rPr>
                <w:rFonts w:ascii="Times New Roman" w:hAnsi="Times New Roman"/>
                <w:b/>
                <w:bCs/>
                <w:sz w:val="24"/>
                <w:szCs w:val="24"/>
              </w:rPr>
            </w:pPr>
            <w:r w:rsidRPr="00503863">
              <w:rPr>
                <w:rFonts w:ascii="Times New Roman" w:hAnsi="Times New Roman"/>
                <w:bCs/>
                <w:sz w:val="24"/>
                <w:szCs w:val="24"/>
              </w:rPr>
              <w:t>BRMS</w:t>
            </w:r>
          </w:p>
        </w:tc>
      </w:tr>
      <w:tr w:rsidR="00B4734D" w14:paraId="3086A51D" w14:textId="77777777" w:rsidTr="007C66D2">
        <w:tc>
          <w:tcPr>
            <w:tcW w:w="625" w:type="dxa"/>
            <w:tcBorders>
              <w:top w:val="single" w:sz="4" w:space="0" w:color="auto"/>
              <w:left w:val="single" w:sz="4" w:space="0" w:color="auto"/>
              <w:bottom w:val="single" w:sz="4" w:space="0" w:color="auto"/>
              <w:right w:val="single" w:sz="4" w:space="0" w:color="auto"/>
            </w:tcBorders>
          </w:tcPr>
          <w:p w14:paraId="716BFE0D" w14:textId="78D8C2D3" w:rsidR="00B4734D" w:rsidRPr="00B4734D" w:rsidRDefault="00B4734D" w:rsidP="00B4734D">
            <w:pPr>
              <w:spacing w:line="240" w:lineRule="auto"/>
              <w:jc w:val="center"/>
              <w:rPr>
                <w:rFonts w:ascii="Times New Roman" w:hAnsi="Times New Roman"/>
                <w:sz w:val="24"/>
                <w:szCs w:val="24"/>
              </w:rPr>
            </w:pPr>
            <w:r w:rsidRPr="00B4734D">
              <w:rPr>
                <w:rFonts w:ascii="Times New Roman" w:hAnsi="Times New Roman"/>
                <w:sz w:val="24"/>
                <w:szCs w:val="24"/>
              </w:rPr>
              <w:t>22.</w:t>
            </w:r>
          </w:p>
        </w:tc>
        <w:tc>
          <w:tcPr>
            <w:tcW w:w="5760" w:type="dxa"/>
            <w:tcBorders>
              <w:top w:val="single" w:sz="4" w:space="0" w:color="auto"/>
              <w:left w:val="single" w:sz="4" w:space="0" w:color="auto"/>
              <w:bottom w:val="single" w:sz="4" w:space="0" w:color="auto"/>
              <w:right w:val="single" w:sz="4" w:space="0" w:color="auto"/>
            </w:tcBorders>
          </w:tcPr>
          <w:p w14:paraId="56FE2E5C" w14:textId="71EBB8E1" w:rsidR="00B4734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Barito Pacific Tbk.</w:t>
            </w:r>
          </w:p>
        </w:tc>
        <w:tc>
          <w:tcPr>
            <w:tcW w:w="1542" w:type="dxa"/>
            <w:tcBorders>
              <w:top w:val="single" w:sz="4" w:space="0" w:color="auto"/>
              <w:left w:val="single" w:sz="4" w:space="0" w:color="auto"/>
              <w:bottom w:val="single" w:sz="4" w:space="0" w:color="auto"/>
              <w:right w:val="single" w:sz="4" w:space="0" w:color="auto"/>
            </w:tcBorders>
          </w:tcPr>
          <w:p w14:paraId="70456027" w14:textId="396109BE" w:rsidR="00B4734D" w:rsidRDefault="00B4734D" w:rsidP="00B4734D">
            <w:pPr>
              <w:spacing w:line="240" w:lineRule="auto"/>
              <w:jc w:val="center"/>
              <w:rPr>
                <w:rFonts w:ascii="Times New Roman" w:hAnsi="Times New Roman"/>
                <w:b/>
                <w:bCs/>
                <w:sz w:val="24"/>
                <w:szCs w:val="24"/>
              </w:rPr>
            </w:pPr>
            <w:r w:rsidRPr="00503863">
              <w:rPr>
                <w:rFonts w:ascii="Times New Roman" w:hAnsi="Times New Roman"/>
                <w:bCs/>
                <w:sz w:val="24"/>
                <w:szCs w:val="24"/>
              </w:rPr>
              <w:t>BRPT</w:t>
            </w:r>
          </w:p>
        </w:tc>
      </w:tr>
      <w:tr w:rsidR="007F74D6" w14:paraId="74FF77D4" w14:textId="77777777" w:rsidTr="007C66D2">
        <w:tc>
          <w:tcPr>
            <w:tcW w:w="625" w:type="dxa"/>
            <w:tcBorders>
              <w:top w:val="single" w:sz="4" w:space="0" w:color="auto"/>
              <w:left w:val="single" w:sz="4" w:space="0" w:color="auto"/>
              <w:bottom w:val="single" w:sz="4" w:space="0" w:color="auto"/>
              <w:right w:val="single" w:sz="4" w:space="0" w:color="auto"/>
            </w:tcBorders>
          </w:tcPr>
          <w:p w14:paraId="38792792" w14:textId="44C88627" w:rsidR="007F74D6" w:rsidRPr="00B4734D" w:rsidRDefault="007F74D6" w:rsidP="007F74D6">
            <w:pPr>
              <w:spacing w:line="240" w:lineRule="auto"/>
              <w:jc w:val="center"/>
              <w:rPr>
                <w:rFonts w:ascii="Times New Roman" w:hAnsi="Times New Roman"/>
                <w:sz w:val="24"/>
                <w:szCs w:val="24"/>
              </w:rPr>
            </w:pPr>
            <w:r w:rsidRPr="00B4734D">
              <w:rPr>
                <w:rFonts w:ascii="Times New Roman" w:hAnsi="Times New Roman"/>
                <w:sz w:val="24"/>
                <w:szCs w:val="24"/>
              </w:rPr>
              <w:t>23.</w:t>
            </w:r>
          </w:p>
        </w:tc>
        <w:tc>
          <w:tcPr>
            <w:tcW w:w="5760" w:type="dxa"/>
            <w:tcBorders>
              <w:top w:val="single" w:sz="4" w:space="0" w:color="auto"/>
              <w:left w:val="single" w:sz="4" w:space="0" w:color="auto"/>
              <w:bottom w:val="single" w:sz="4" w:space="0" w:color="auto"/>
              <w:right w:val="single" w:sz="4" w:space="0" w:color="auto"/>
            </w:tcBorders>
          </w:tcPr>
          <w:p w14:paraId="1AEFE44F" w14:textId="523C5292" w:rsidR="007F74D6" w:rsidRPr="005D45E8" w:rsidRDefault="007F74D6" w:rsidP="005D45E8">
            <w:pPr>
              <w:spacing w:line="240" w:lineRule="auto"/>
              <w:rPr>
                <w:rFonts w:ascii="Times New Roman" w:hAnsi="Times New Roman"/>
                <w:sz w:val="24"/>
                <w:szCs w:val="24"/>
              </w:rPr>
            </w:pPr>
            <w:r w:rsidRPr="005D45E8">
              <w:rPr>
                <w:rFonts w:ascii="Times New Roman" w:hAnsi="Times New Roman"/>
                <w:sz w:val="24"/>
                <w:szCs w:val="24"/>
              </w:rPr>
              <w:t>Bumi Serpong Damai Tbk.</w:t>
            </w:r>
          </w:p>
        </w:tc>
        <w:tc>
          <w:tcPr>
            <w:tcW w:w="1542" w:type="dxa"/>
            <w:tcBorders>
              <w:top w:val="single" w:sz="4" w:space="0" w:color="auto"/>
              <w:left w:val="single" w:sz="4" w:space="0" w:color="auto"/>
              <w:bottom w:val="single" w:sz="4" w:space="0" w:color="auto"/>
              <w:right w:val="single" w:sz="4" w:space="0" w:color="auto"/>
            </w:tcBorders>
          </w:tcPr>
          <w:p w14:paraId="00165D21" w14:textId="5ABF8CFF" w:rsidR="007F74D6" w:rsidRDefault="007F74D6" w:rsidP="007F74D6">
            <w:pPr>
              <w:spacing w:line="240" w:lineRule="auto"/>
              <w:jc w:val="center"/>
              <w:rPr>
                <w:rFonts w:ascii="Times New Roman" w:hAnsi="Times New Roman"/>
                <w:b/>
                <w:bCs/>
                <w:sz w:val="24"/>
                <w:szCs w:val="24"/>
              </w:rPr>
            </w:pPr>
            <w:r w:rsidRPr="00503863">
              <w:rPr>
                <w:rFonts w:ascii="Times New Roman" w:hAnsi="Times New Roman"/>
                <w:bCs/>
                <w:sz w:val="24"/>
                <w:szCs w:val="24"/>
              </w:rPr>
              <w:t>BSDE</w:t>
            </w:r>
          </w:p>
        </w:tc>
      </w:tr>
      <w:tr w:rsidR="007F74D6" w14:paraId="2D8E39F8" w14:textId="77777777" w:rsidTr="007C66D2">
        <w:tc>
          <w:tcPr>
            <w:tcW w:w="625" w:type="dxa"/>
            <w:tcBorders>
              <w:top w:val="single" w:sz="4" w:space="0" w:color="auto"/>
              <w:left w:val="single" w:sz="4" w:space="0" w:color="auto"/>
              <w:bottom w:val="single" w:sz="4" w:space="0" w:color="auto"/>
              <w:right w:val="single" w:sz="4" w:space="0" w:color="auto"/>
            </w:tcBorders>
          </w:tcPr>
          <w:p w14:paraId="07A4ECBE" w14:textId="28EE63C3" w:rsidR="007F74D6" w:rsidRPr="00B4734D" w:rsidRDefault="007F74D6" w:rsidP="007F74D6">
            <w:pPr>
              <w:spacing w:line="240" w:lineRule="auto"/>
              <w:jc w:val="center"/>
              <w:rPr>
                <w:rFonts w:ascii="Times New Roman" w:hAnsi="Times New Roman"/>
                <w:sz w:val="24"/>
                <w:szCs w:val="24"/>
              </w:rPr>
            </w:pPr>
            <w:r w:rsidRPr="00B4734D">
              <w:rPr>
                <w:rFonts w:ascii="Times New Roman" w:hAnsi="Times New Roman"/>
                <w:sz w:val="24"/>
                <w:szCs w:val="24"/>
              </w:rPr>
              <w:t>24.</w:t>
            </w:r>
          </w:p>
        </w:tc>
        <w:tc>
          <w:tcPr>
            <w:tcW w:w="5760" w:type="dxa"/>
            <w:tcBorders>
              <w:top w:val="single" w:sz="4" w:space="0" w:color="auto"/>
              <w:left w:val="single" w:sz="4" w:space="0" w:color="auto"/>
              <w:bottom w:val="single" w:sz="4" w:space="0" w:color="auto"/>
              <w:right w:val="single" w:sz="4" w:space="0" w:color="auto"/>
            </w:tcBorders>
          </w:tcPr>
          <w:p w14:paraId="5D1AE55A" w14:textId="6F3886D3" w:rsidR="007F74D6" w:rsidRPr="005D45E8" w:rsidRDefault="007F74D6" w:rsidP="005D45E8">
            <w:pPr>
              <w:spacing w:line="240" w:lineRule="auto"/>
              <w:rPr>
                <w:rFonts w:ascii="Times New Roman" w:hAnsi="Times New Roman"/>
                <w:sz w:val="24"/>
                <w:szCs w:val="24"/>
              </w:rPr>
            </w:pPr>
            <w:r w:rsidRPr="005D45E8">
              <w:rPr>
                <w:rFonts w:ascii="Times New Roman" w:hAnsi="Times New Roman"/>
                <w:sz w:val="24"/>
                <w:szCs w:val="24"/>
              </w:rPr>
              <w:t>Bank Tabungan Pensiunan National Syariah Tbk.</w:t>
            </w:r>
          </w:p>
        </w:tc>
        <w:tc>
          <w:tcPr>
            <w:tcW w:w="1542" w:type="dxa"/>
            <w:tcBorders>
              <w:top w:val="single" w:sz="4" w:space="0" w:color="auto"/>
              <w:left w:val="single" w:sz="4" w:space="0" w:color="auto"/>
              <w:bottom w:val="single" w:sz="4" w:space="0" w:color="auto"/>
              <w:right w:val="single" w:sz="4" w:space="0" w:color="auto"/>
            </w:tcBorders>
          </w:tcPr>
          <w:p w14:paraId="6BDD8D9A" w14:textId="0190FDB7" w:rsidR="007F74D6" w:rsidRDefault="007F74D6" w:rsidP="007F74D6">
            <w:pPr>
              <w:spacing w:line="240" w:lineRule="auto"/>
              <w:jc w:val="center"/>
              <w:rPr>
                <w:rFonts w:ascii="Times New Roman" w:hAnsi="Times New Roman"/>
                <w:b/>
                <w:bCs/>
                <w:sz w:val="24"/>
                <w:szCs w:val="24"/>
              </w:rPr>
            </w:pPr>
            <w:r w:rsidRPr="00503863">
              <w:rPr>
                <w:rFonts w:ascii="Times New Roman" w:hAnsi="Times New Roman"/>
                <w:bCs/>
                <w:sz w:val="24"/>
                <w:szCs w:val="24"/>
              </w:rPr>
              <w:t>BTPS</w:t>
            </w:r>
          </w:p>
        </w:tc>
      </w:tr>
      <w:tr w:rsidR="00B4734D" w14:paraId="3CC08676" w14:textId="77777777" w:rsidTr="007C66D2">
        <w:tc>
          <w:tcPr>
            <w:tcW w:w="625" w:type="dxa"/>
            <w:tcBorders>
              <w:top w:val="single" w:sz="4" w:space="0" w:color="auto"/>
              <w:left w:val="single" w:sz="4" w:space="0" w:color="auto"/>
              <w:bottom w:val="single" w:sz="4" w:space="0" w:color="auto"/>
              <w:right w:val="single" w:sz="4" w:space="0" w:color="auto"/>
            </w:tcBorders>
          </w:tcPr>
          <w:p w14:paraId="44529DA9" w14:textId="388BA001" w:rsidR="00B4734D" w:rsidRPr="00B4734D" w:rsidRDefault="00B4734D" w:rsidP="00B4734D">
            <w:pPr>
              <w:spacing w:line="240" w:lineRule="auto"/>
              <w:jc w:val="center"/>
              <w:rPr>
                <w:rFonts w:ascii="Times New Roman" w:hAnsi="Times New Roman"/>
                <w:sz w:val="24"/>
                <w:szCs w:val="24"/>
              </w:rPr>
            </w:pPr>
            <w:r w:rsidRPr="00B4734D">
              <w:rPr>
                <w:rFonts w:ascii="Times New Roman" w:hAnsi="Times New Roman"/>
                <w:sz w:val="24"/>
                <w:szCs w:val="24"/>
              </w:rPr>
              <w:t>25.</w:t>
            </w:r>
          </w:p>
        </w:tc>
        <w:tc>
          <w:tcPr>
            <w:tcW w:w="5760" w:type="dxa"/>
            <w:tcBorders>
              <w:top w:val="single" w:sz="4" w:space="0" w:color="auto"/>
              <w:left w:val="single" w:sz="4" w:space="0" w:color="auto"/>
              <w:bottom w:val="single" w:sz="4" w:space="0" w:color="auto"/>
              <w:right w:val="single" w:sz="4" w:space="0" w:color="auto"/>
            </w:tcBorders>
          </w:tcPr>
          <w:p w14:paraId="30772992" w14:textId="1830A6AB" w:rsidR="00B4734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Bukalapak.com Tbk.</w:t>
            </w:r>
          </w:p>
        </w:tc>
        <w:tc>
          <w:tcPr>
            <w:tcW w:w="1542" w:type="dxa"/>
            <w:tcBorders>
              <w:top w:val="single" w:sz="4" w:space="0" w:color="auto"/>
              <w:left w:val="single" w:sz="4" w:space="0" w:color="auto"/>
              <w:bottom w:val="single" w:sz="4" w:space="0" w:color="auto"/>
              <w:right w:val="single" w:sz="4" w:space="0" w:color="auto"/>
            </w:tcBorders>
          </w:tcPr>
          <w:p w14:paraId="6682A353" w14:textId="3261F840" w:rsidR="00B4734D" w:rsidRDefault="00B4734D" w:rsidP="00B4734D">
            <w:pPr>
              <w:spacing w:line="240" w:lineRule="auto"/>
              <w:jc w:val="center"/>
              <w:rPr>
                <w:rFonts w:ascii="Times New Roman" w:hAnsi="Times New Roman"/>
                <w:b/>
                <w:bCs/>
                <w:sz w:val="24"/>
                <w:szCs w:val="24"/>
              </w:rPr>
            </w:pPr>
            <w:r w:rsidRPr="00503863">
              <w:rPr>
                <w:rFonts w:ascii="Times New Roman" w:hAnsi="Times New Roman"/>
                <w:bCs/>
                <w:sz w:val="24"/>
                <w:szCs w:val="24"/>
              </w:rPr>
              <w:t>BUKA</w:t>
            </w:r>
          </w:p>
        </w:tc>
      </w:tr>
      <w:tr w:rsidR="007F74D6" w14:paraId="00013A02" w14:textId="77777777" w:rsidTr="007C66D2">
        <w:tc>
          <w:tcPr>
            <w:tcW w:w="625" w:type="dxa"/>
            <w:tcBorders>
              <w:top w:val="single" w:sz="4" w:space="0" w:color="auto"/>
              <w:left w:val="single" w:sz="4" w:space="0" w:color="auto"/>
              <w:bottom w:val="single" w:sz="4" w:space="0" w:color="auto"/>
              <w:right w:val="single" w:sz="4" w:space="0" w:color="auto"/>
            </w:tcBorders>
          </w:tcPr>
          <w:p w14:paraId="40F33881" w14:textId="4D41F63B" w:rsidR="007F74D6" w:rsidRPr="00B4734D" w:rsidRDefault="007F74D6" w:rsidP="007F74D6">
            <w:pPr>
              <w:spacing w:line="240" w:lineRule="auto"/>
              <w:jc w:val="center"/>
              <w:rPr>
                <w:rFonts w:ascii="Times New Roman" w:hAnsi="Times New Roman"/>
                <w:sz w:val="24"/>
                <w:szCs w:val="24"/>
              </w:rPr>
            </w:pPr>
            <w:r w:rsidRPr="00B4734D">
              <w:rPr>
                <w:rFonts w:ascii="Times New Roman" w:hAnsi="Times New Roman"/>
                <w:sz w:val="24"/>
                <w:szCs w:val="24"/>
              </w:rPr>
              <w:t>26.</w:t>
            </w:r>
          </w:p>
        </w:tc>
        <w:tc>
          <w:tcPr>
            <w:tcW w:w="5760" w:type="dxa"/>
            <w:tcBorders>
              <w:top w:val="single" w:sz="4" w:space="0" w:color="auto"/>
              <w:left w:val="single" w:sz="4" w:space="0" w:color="auto"/>
              <w:bottom w:val="single" w:sz="4" w:space="0" w:color="auto"/>
              <w:right w:val="single" w:sz="4" w:space="0" w:color="auto"/>
            </w:tcBorders>
          </w:tcPr>
          <w:p w14:paraId="4DCB8C52" w14:textId="1D55ADB9" w:rsidR="007F74D6" w:rsidRPr="005D45E8" w:rsidRDefault="007F74D6" w:rsidP="005D45E8">
            <w:pPr>
              <w:spacing w:line="240" w:lineRule="auto"/>
              <w:rPr>
                <w:rFonts w:ascii="Times New Roman" w:hAnsi="Times New Roman"/>
                <w:sz w:val="24"/>
                <w:szCs w:val="24"/>
              </w:rPr>
            </w:pPr>
            <w:r w:rsidRPr="005D45E8">
              <w:rPr>
                <w:rFonts w:ascii="Times New Roman" w:hAnsi="Times New Roman"/>
                <w:sz w:val="24"/>
                <w:szCs w:val="24"/>
              </w:rPr>
              <w:t>Charoen Pokphan Indonesia Tbk.</w:t>
            </w:r>
          </w:p>
        </w:tc>
        <w:tc>
          <w:tcPr>
            <w:tcW w:w="1542" w:type="dxa"/>
            <w:tcBorders>
              <w:top w:val="single" w:sz="4" w:space="0" w:color="auto"/>
              <w:left w:val="single" w:sz="4" w:space="0" w:color="auto"/>
              <w:bottom w:val="single" w:sz="4" w:space="0" w:color="auto"/>
              <w:right w:val="single" w:sz="4" w:space="0" w:color="auto"/>
            </w:tcBorders>
          </w:tcPr>
          <w:p w14:paraId="14D30F5E" w14:textId="737D6D84" w:rsidR="007F74D6" w:rsidRDefault="007F74D6" w:rsidP="007F74D6">
            <w:pPr>
              <w:spacing w:line="240" w:lineRule="auto"/>
              <w:jc w:val="center"/>
              <w:rPr>
                <w:rFonts w:ascii="Times New Roman" w:hAnsi="Times New Roman"/>
                <w:b/>
                <w:bCs/>
                <w:sz w:val="24"/>
                <w:szCs w:val="24"/>
              </w:rPr>
            </w:pPr>
            <w:r w:rsidRPr="00503863">
              <w:rPr>
                <w:rFonts w:ascii="Times New Roman" w:hAnsi="Times New Roman"/>
                <w:bCs/>
                <w:sz w:val="24"/>
                <w:szCs w:val="24"/>
              </w:rPr>
              <w:t>CPIN</w:t>
            </w:r>
          </w:p>
        </w:tc>
      </w:tr>
      <w:tr w:rsidR="007F74D6" w14:paraId="1ED1837C" w14:textId="77777777" w:rsidTr="007C66D2">
        <w:tc>
          <w:tcPr>
            <w:tcW w:w="625" w:type="dxa"/>
            <w:tcBorders>
              <w:top w:val="single" w:sz="4" w:space="0" w:color="auto"/>
              <w:left w:val="single" w:sz="4" w:space="0" w:color="auto"/>
              <w:bottom w:val="single" w:sz="4" w:space="0" w:color="auto"/>
              <w:right w:val="single" w:sz="4" w:space="0" w:color="auto"/>
            </w:tcBorders>
          </w:tcPr>
          <w:p w14:paraId="4A1AFC53" w14:textId="545D9284" w:rsidR="007F74D6" w:rsidRPr="00B4734D" w:rsidRDefault="007F74D6" w:rsidP="007F74D6">
            <w:pPr>
              <w:spacing w:line="240" w:lineRule="auto"/>
              <w:jc w:val="center"/>
              <w:rPr>
                <w:rFonts w:ascii="Times New Roman" w:hAnsi="Times New Roman"/>
                <w:sz w:val="24"/>
                <w:szCs w:val="24"/>
              </w:rPr>
            </w:pPr>
            <w:r w:rsidRPr="00B4734D">
              <w:rPr>
                <w:rFonts w:ascii="Times New Roman" w:hAnsi="Times New Roman"/>
                <w:sz w:val="24"/>
                <w:szCs w:val="24"/>
              </w:rPr>
              <w:t>27.</w:t>
            </w:r>
          </w:p>
        </w:tc>
        <w:tc>
          <w:tcPr>
            <w:tcW w:w="5760" w:type="dxa"/>
            <w:tcBorders>
              <w:top w:val="single" w:sz="4" w:space="0" w:color="auto"/>
              <w:left w:val="single" w:sz="4" w:space="0" w:color="auto"/>
              <w:bottom w:val="single" w:sz="4" w:space="0" w:color="auto"/>
              <w:right w:val="single" w:sz="4" w:space="0" w:color="auto"/>
            </w:tcBorders>
          </w:tcPr>
          <w:p w14:paraId="084ECC55" w14:textId="7AF66167" w:rsidR="007F74D6" w:rsidRPr="005D45E8" w:rsidRDefault="007F74D6" w:rsidP="005D45E8">
            <w:pPr>
              <w:spacing w:line="240" w:lineRule="auto"/>
              <w:rPr>
                <w:rFonts w:ascii="Times New Roman" w:hAnsi="Times New Roman"/>
                <w:sz w:val="24"/>
                <w:szCs w:val="24"/>
              </w:rPr>
            </w:pPr>
            <w:r w:rsidRPr="005D45E8">
              <w:rPr>
                <w:rFonts w:ascii="Times New Roman" w:hAnsi="Times New Roman"/>
                <w:sz w:val="24"/>
                <w:szCs w:val="24"/>
              </w:rPr>
              <w:t>Ciputra Development Tbk.</w:t>
            </w:r>
          </w:p>
        </w:tc>
        <w:tc>
          <w:tcPr>
            <w:tcW w:w="1542" w:type="dxa"/>
            <w:tcBorders>
              <w:top w:val="single" w:sz="4" w:space="0" w:color="auto"/>
              <w:left w:val="single" w:sz="4" w:space="0" w:color="auto"/>
              <w:bottom w:val="single" w:sz="4" w:space="0" w:color="auto"/>
              <w:right w:val="single" w:sz="4" w:space="0" w:color="auto"/>
            </w:tcBorders>
          </w:tcPr>
          <w:p w14:paraId="5201817D" w14:textId="2DDF441F" w:rsidR="007F74D6" w:rsidRDefault="007F74D6" w:rsidP="007F74D6">
            <w:pPr>
              <w:spacing w:line="240" w:lineRule="auto"/>
              <w:jc w:val="center"/>
              <w:rPr>
                <w:rFonts w:ascii="Times New Roman" w:hAnsi="Times New Roman"/>
                <w:b/>
                <w:bCs/>
                <w:sz w:val="24"/>
                <w:szCs w:val="24"/>
              </w:rPr>
            </w:pPr>
            <w:r w:rsidRPr="00503863">
              <w:rPr>
                <w:rFonts w:ascii="Times New Roman" w:hAnsi="Times New Roman"/>
                <w:bCs/>
                <w:sz w:val="24"/>
                <w:szCs w:val="24"/>
              </w:rPr>
              <w:t>CTRA</w:t>
            </w:r>
          </w:p>
        </w:tc>
      </w:tr>
      <w:tr w:rsidR="007F74D6" w14:paraId="6ACBD3D1" w14:textId="77777777" w:rsidTr="007C66D2">
        <w:tc>
          <w:tcPr>
            <w:tcW w:w="625" w:type="dxa"/>
            <w:tcBorders>
              <w:top w:val="single" w:sz="4" w:space="0" w:color="auto"/>
              <w:left w:val="single" w:sz="4" w:space="0" w:color="auto"/>
              <w:bottom w:val="single" w:sz="4" w:space="0" w:color="auto"/>
              <w:right w:val="single" w:sz="4" w:space="0" w:color="auto"/>
            </w:tcBorders>
          </w:tcPr>
          <w:p w14:paraId="66ADF52D" w14:textId="41A3311A" w:rsidR="007F74D6" w:rsidRPr="00B4734D" w:rsidRDefault="007F74D6" w:rsidP="007F74D6">
            <w:pPr>
              <w:spacing w:line="240" w:lineRule="auto"/>
              <w:jc w:val="center"/>
              <w:rPr>
                <w:rFonts w:ascii="Times New Roman" w:hAnsi="Times New Roman"/>
                <w:sz w:val="24"/>
                <w:szCs w:val="24"/>
              </w:rPr>
            </w:pPr>
            <w:r w:rsidRPr="00B4734D">
              <w:rPr>
                <w:rFonts w:ascii="Times New Roman" w:hAnsi="Times New Roman"/>
                <w:sz w:val="24"/>
                <w:szCs w:val="24"/>
              </w:rPr>
              <w:t>28.</w:t>
            </w:r>
          </w:p>
        </w:tc>
        <w:tc>
          <w:tcPr>
            <w:tcW w:w="5760" w:type="dxa"/>
            <w:tcBorders>
              <w:top w:val="single" w:sz="4" w:space="0" w:color="auto"/>
              <w:left w:val="single" w:sz="4" w:space="0" w:color="auto"/>
              <w:bottom w:val="single" w:sz="4" w:space="0" w:color="auto"/>
              <w:right w:val="single" w:sz="4" w:space="0" w:color="auto"/>
            </w:tcBorders>
          </w:tcPr>
          <w:p w14:paraId="3AA3A3FA" w14:textId="5AEDBC21" w:rsidR="007F74D6"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Digital Mediatama Maxima Tbk.</w:t>
            </w:r>
          </w:p>
        </w:tc>
        <w:tc>
          <w:tcPr>
            <w:tcW w:w="1542" w:type="dxa"/>
            <w:tcBorders>
              <w:top w:val="single" w:sz="4" w:space="0" w:color="auto"/>
              <w:left w:val="single" w:sz="4" w:space="0" w:color="auto"/>
              <w:bottom w:val="single" w:sz="4" w:space="0" w:color="auto"/>
              <w:right w:val="single" w:sz="4" w:space="0" w:color="auto"/>
            </w:tcBorders>
          </w:tcPr>
          <w:p w14:paraId="32D6857D" w14:textId="69452F5A" w:rsidR="007F74D6" w:rsidRDefault="007F74D6" w:rsidP="007F74D6">
            <w:pPr>
              <w:spacing w:line="240" w:lineRule="auto"/>
              <w:jc w:val="center"/>
              <w:rPr>
                <w:rFonts w:ascii="Times New Roman" w:hAnsi="Times New Roman"/>
                <w:b/>
                <w:bCs/>
                <w:sz w:val="24"/>
                <w:szCs w:val="24"/>
              </w:rPr>
            </w:pPr>
            <w:r w:rsidRPr="00503863">
              <w:rPr>
                <w:rFonts w:ascii="Times New Roman" w:hAnsi="Times New Roman"/>
                <w:bCs/>
                <w:sz w:val="24"/>
                <w:szCs w:val="24"/>
              </w:rPr>
              <w:t>DMMX</w:t>
            </w:r>
          </w:p>
        </w:tc>
      </w:tr>
      <w:tr w:rsidR="007F74D6" w14:paraId="63E0142C" w14:textId="77777777" w:rsidTr="007C66D2">
        <w:tc>
          <w:tcPr>
            <w:tcW w:w="625" w:type="dxa"/>
            <w:tcBorders>
              <w:top w:val="single" w:sz="4" w:space="0" w:color="auto"/>
              <w:left w:val="single" w:sz="4" w:space="0" w:color="auto"/>
              <w:bottom w:val="single" w:sz="4" w:space="0" w:color="auto"/>
              <w:right w:val="single" w:sz="4" w:space="0" w:color="auto"/>
            </w:tcBorders>
          </w:tcPr>
          <w:p w14:paraId="2889D6BD" w14:textId="2BF89047" w:rsidR="007F74D6" w:rsidRPr="00B4734D" w:rsidRDefault="007F74D6" w:rsidP="007F74D6">
            <w:pPr>
              <w:spacing w:line="240" w:lineRule="auto"/>
              <w:jc w:val="center"/>
              <w:rPr>
                <w:rFonts w:ascii="Times New Roman" w:hAnsi="Times New Roman"/>
                <w:sz w:val="24"/>
                <w:szCs w:val="24"/>
              </w:rPr>
            </w:pPr>
            <w:r w:rsidRPr="00B4734D">
              <w:rPr>
                <w:rFonts w:ascii="Times New Roman" w:hAnsi="Times New Roman"/>
                <w:sz w:val="24"/>
                <w:szCs w:val="24"/>
              </w:rPr>
              <w:t>29.</w:t>
            </w:r>
          </w:p>
        </w:tc>
        <w:tc>
          <w:tcPr>
            <w:tcW w:w="5760" w:type="dxa"/>
            <w:tcBorders>
              <w:top w:val="single" w:sz="4" w:space="0" w:color="auto"/>
              <w:left w:val="single" w:sz="4" w:space="0" w:color="auto"/>
              <w:bottom w:val="single" w:sz="4" w:space="0" w:color="auto"/>
              <w:right w:val="single" w:sz="4" w:space="0" w:color="auto"/>
            </w:tcBorders>
          </w:tcPr>
          <w:p w14:paraId="4AFFD405" w14:textId="25AC418B" w:rsidR="007F74D6"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Delta Dunia Makmur Tbk.</w:t>
            </w:r>
          </w:p>
        </w:tc>
        <w:tc>
          <w:tcPr>
            <w:tcW w:w="1542" w:type="dxa"/>
            <w:tcBorders>
              <w:top w:val="single" w:sz="4" w:space="0" w:color="auto"/>
              <w:left w:val="single" w:sz="4" w:space="0" w:color="auto"/>
              <w:bottom w:val="single" w:sz="4" w:space="0" w:color="auto"/>
              <w:right w:val="single" w:sz="4" w:space="0" w:color="auto"/>
            </w:tcBorders>
          </w:tcPr>
          <w:p w14:paraId="5375A8F8" w14:textId="1E368496" w:rsidR="007F74D6" w:rsidRDefault="007F74D6" w:rsidP="007F74D6">
            <w:pPr>
              <w:spacing w:line="240" w:lineRule="auto"/>
              <w:jc w:val="center"/>
              <w:rPr>
                <w:rFonts w:ascii="Times New Roman" w:hAnsi="Times New Roman"/>
                <w:b/>
                <w:bCs/>
                <w:sz w:val="24"/>
                <w:szCs w:val="24"/>
              </w:rPr>
            </w:pPr>
            <w:r w:rsidRPr="00503863">
              <w:rPr>
                <w:rFonts w:ascii="Times New Roman" w:hAnsi="Times New Roman"/>
                <w:bCs/>
                <w:sz w:val="24"/>
                <w:szCs w:val="24"/>
              </w:rPr>
              <w:t>DOID</w:t>
            </w:r>
          </w:p>
        </w:tc>
      </w:tr>
      <w:tr w:rsidR="007F74D6" w14:paraId="0587C06A" w14:textId="77777777" w:rsidTr="007C66D2">
        <w:tc>
          <w:tcPr>
            <w:tcW w:w="625" w:type="dxa"/>
            <w:tcBorders>
              <w:top w:val="single" w:sz="4" w:space="0" w:color="auto"/>
              <w:left w:val="single" w:sz="4" w:space="0" w:color="auto"/>
              <w:bottom w:val="single" w:sz="4" w:space="0" w:color="auto"/>
              <w:right w:val="single" w:sz="4" w:space="0" w:color="auto"/>
            </w:tcBorders>
          </w:tcPr>
          <w:p w14:paraId="2672D346" w14:textId="6EB95583" w:rsidR="007F74D6" w:rsidRPr="00B4734D" w:rsidRDefault="007F74D6" w:rsidP="007F74D6">
            <w:pPr>
              <w:spacing w:line="240" w:lineRule="auto"/>
              <w:jc w:val="center"/>
              <w:rPr>
                <w:rFonts w:ascii="Times New Roman" w:hAnsi="Times New Roman"/>
                <w:sz w:val="24"/>
                <w:szCs w:val="24"/>
              </w:rPr>
            </w:pPr>
            <w:r w:rsidRPr="00B4734D">
              <w:rPr>
                <w:rFonts w:ascii="Times New Roman" w:hAnsi="Times New Roman"/>
                <w:sz w:val="24"/>
                <w:szCs w:val="24"/>
              </w:rPr>
              <w:t>30.</w:t>
            </w:r>
          </w:p>
        </w:tc>
        <w:tc>
          <w:tcPr>
            <w:tcW w:w="5760" w:type="dxa"/>
            <w:tcBorders>
              <w:top w:val="single" w:sz="4" w:space="0" w:color="auto"/>
              <w:left w:val="single" w:sz="4" w:space="0" w:color="auto"/>
              <w:bottom w:val="single" w:sz="4" w:space="0" w:color="auto"/>
              <w:right w:val="single" w:sz="4" w:space="0" w:color="auto"/>
            </w:tcBorders>
          </w:tcPr>
          <w:p w14:paraId="1E1FDE80" w14:textId="3AB95C65" w:rsidR="007F74D6"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Dharma Satya Nusantara Tbk.</w:t>
            </w:r>
          </w:p>
        </w:tc>
        <w:tc>
          <w:tcPr>
            <w:tcW w:w="1542" w:type="dxa"/>
            <w:tcBorders>
              <w:top w:val="single" w:sz="4" w:space="0" w:color="auto"/>
              <w:left w:val="single" w:sz="4" w:space="0" w:color="auto"/>
              <w:bottom w:val="single" w:sz="4" w:space="0" w:color="auto"/>
              <w:right w:val="single" w:sz="4" w:space="0" w:color="auto"/>
            </w:tcBorders>
          </w:tcPr>
          <w:p w14:paraId="47A7A593" w14:textId="2C892FC2" w:rsidR="007F74D6" w:rsidRDefault="007F74D6" w:rsidP="007F74D6">
            <w:pPr>
              <w:spacing w:line="240" w:lineRule="auto"/>
              <w:jc w:val="center"/>
              <w:rPr>
                <w:rFonts w:ascii="Times New Roman" w:hAnsi="Times New Roman"/>
                <w:b/>
                <w:bCs/>
                <w:sz w:val="24"/>
                <w:szCs w:val="24"/>
              </w:rPr>
            </w:pPr>
            <w:r w:rsidRPr="00503863">
              <w:rPr>
                <w:rFonts w:ascii="Times New Roman" w:hAnsi="Times New Roman"/>
                <w:bCs/>
                <w:sz w:val="24"/>
                <w:szCs w:val="24"/>
              </w:rPr>
              <w:t>DSNG</w:t>
            </w:r>
          </w:p>
        </w:tc>
      </w:tr>
      <w:tr w:rsidR="007F74D6" w14:paraId="5705AB7E" w14:textId="77777777" w:rsidTr="007C66D2">
        <w:tc>
          <w:tcPr>
            <w:tcW w:w="625" w:type="dxa"/>
            <w:tcBorders>
              <w:top w:val="single" w:sz="4" w:space="0" w:color="auto"/>
              <w:left w:val="single" w:sz="4" w:space="0" w:color="auto"/>
              <w:bottom w:val="single" w:sz="4" w:space="0" w:color="auto"/>
              <w:right w:val="single" w:sz="4" w:space="0" w:color="auto"/>
            </w:tcBorders>
          </w:tcPr>
          <w:p w14:paraId="43ED44FA" w14:textId="379E732B" w:rsidR="007F74D6" w:rsidRPr="00B4734D" w:rsidRDefault="007F74D6" w:rsidP="007F74D6">
            <w:pPr>
              <w:spacing w:line="240" w:lineRule="auto"/>
              <w:jc w:val="center"/>
              <w:rPr>
                <w:rFonts w:ascii="Times New Roman" w:hAnsi="Times New Roman"/>
                <w:sz w:val="24"/>
                <w:szCs w:val="24"/>
              </w:rPr>
            </w:pPr>
            <w:r w:rsidRPr="00B4734D">
              <w:rPr>
                <w:rFonts w:ascii="Times New Roman" w:hAnsi="Times New Roman"/>
                <w:sz w:val="24"/>
                <w:szCs w:val="24"/>
              </w:rPr>
              <w:t>31.</w:t>
            </w:r>
          </w:p>
        </w:tc>
        <w:tc>
          <w:tcPr>
            <w:tcW w:w="5760" w:type="dxa"/>
            <w:tcBorders>
              <w:top w:val="single" w:sz="4" w:space="0" w:color="auto"/>
              <w:left w:val="single" w:sz="4" w:space="0" w:color="auto"/>
              <w:bottom w:val="single" w:sz="4" w:space="0" w:color="auto"/>
              <w:right w:val="single" w:sz="4" w:space="0" w:color="auto"/>
            </w:tcBorders>
          </w:tcPr>
          <w:p w14:paraId="007BF394" w14:textId="4AE219EF" w:rsidR="007F74D6"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Elang Mahkota Teknologi Tbk.</w:t>
            </w:r>
          </w:p>
        </w:tc>
        <w:tc>
          <w:tcPr>
            <w:tcW w:w="1542" w:type="dxa"/>
            <w:tcBorders>
              <w:top w:val="single" w:sz="4" w:space="0" w:color="auto"/>
              <w:left w:val="single" w:sz="4" w:space="0" w:color="auto"/>
              <w:bottom w:val="single" w:sz="4" w:space="0" w:color="auto"/>
              <w:right w:val="single" w:sz="4" w:space="0" w:color="auto"/>
            </w:tcBorders>
          </w:tcPr>
          <w:p w14:paraId="2E3C368E" w14:textId="0A41669F" w:rsidR="007F74D6" w:rsidRDefault="007F74D6" w:rsidP="007F74D6">
            <w:pPr>
              <w:spacing w:line="240" w:lineRule="auto"/>
              <w:jc w:val="center"/>
              <w:rPr>
                <w:rFonts w:ascii="Times New Roman" w:hAnsi="Times New Roman"/>
                <w:b/>
                <w:bCs/>
                <w:sz w:val="24"/>
                <w:szCs w:val="24"/>
              </w:rPr>
            </w:pPr>
            <w:r w:rsidRPr="00503863">
              <w:rPr>
                <w:rFonts w:ascii="Times New Roman" w:hAnsi="Times New Roman"/>
                <w:bCs/>
                <w:sz w:val="24"/>
                <w:szCs w:val="24"/>
              </w:rPr>
              <w:t>EMTK</w:t>
            </w:r>
          </w:p>
        </w:tc>
      </w:tr>
      <w:tr w:rsidR="007F74D6" w14:paraId="78298BB6" w14:textId="77777777" w:rsidTr="007C66D2">
        <w:tc>
          <w:tcPr>
            <w:tcW w:w="625" w:type="dxa"/>
            <w:tcBorders>
              <w:top w:val="single" w:sz="4" w:space="0" w:color="auto"/>
              <w:left w:val="single" w:sz="4" w:space="0" w:color="auto"/>
              <w:bottom w:val="single" w:sz="4" w:space="0" w:color="auto"/>
              <w:right w:val="single" w:sz="4" w:space="0" w:color="auto"/>
            </w:tcBorders>
          </w:tcPr>
          <w:p w14:paraId="0F90F82D" w14:textId="6C0CDF22" w:rsidR="007F74D6" w:rsidRPr="00B4734D" w:rsidRDefault="007F74D6" w:rsidP="007F74D6">
            <w:pPr>
              <w:spacing w:line="240" w:lineRule="auto"/>
              <w:jc w:val="center"/>
              <w:rPr>
                <w:rFonts w:ascii="Times New Roman" w:hAnsi="Times New Roman"/>
                <w:sz w:val="24"/>
                <w:szCs w:val="24"/>
              </w:rPr>
            </w:pPr>
            <w:r w:rsidRPr="00B4734D">
              <w:rPr>
                <w:rFonts w:ascii="Times New Roman" w:hAnsi="Times New Roman"/>
                <w:sz w:val="24"/>
                <w:szCs w:val="24"/>
              </w:rPr>
              <w:t>32.</w:t>
            </w:r>
          </w:p>
        </w:tc>
        <w:tc>
          <w:tcPr>
            <w:tcW w:w="5760" w:type="dxa"/>
            <w:tcBorders>
              <w:top w:val="single" w:sz="4" w:space="0" w:color="auto"/>
              <w:left w:val="single" w:sz="4" w:space="0" w:color="auto"/>
              <w:bottom w:val="single" w:sz="4" w:space="0" w:color="auto"/>
              <w:right w:val="single" w:sz="4" w:space="0" w:color="auto"/>
            </w:tcBorders>
          </w:tcPr>
          <w:p w14:paraId="478D87A6" w14:textId="3FA17ED1" w:rsidR="007F74D6"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Energi Mega Persada Tbk.</w:t>
            </w:r>
          </w:p>
        </w:tc>
        <w:tc>
          <w:tcPr>
            <w:tcW w:w="1542" w:type="dxa"/>
            <w:tcBorders>
              <w:top w:val="single" w:sz="4" w:space="0" w:color="auto"/>
              <w:left w:val="single" w:sz="4" w:space="0" w:color="auto"/>
              <w:bottom w:val="single" w:sz="4" w:space="0" w:color="auto"/>
              <w:right w:val="single" w:sz="4" w:space="0" w:color="auto"/>
            </w:tcBorders>
          </w:tcPr>
          <w:p w14:paraId="1B99D914" w14:textId="0A0A9D2F" w:rsidR="007F74D6" w:rsidRDefault="007F74D6" w:rsidP="007F74D6">
            <w:pPr>
              <w:spacing w:line="240" w:lineRule="auto"/>
              <w:jc w:val="center"/>
              <w:rPr>
                <w:rFonts w:ascii="Times New Roman" w:hAnsi="Times New Roman"/>
                <w:b/>
                <w:bCs/>
                <w:sz w:val="24"/>
                <w:szCs w:val="24"/>
              </w:rPr>
            </w:pPr>
            <w:r w:rsidRPr="00503863">
              <w:rPr>
                <w:rFonts w:ascii="Times New Roman" w:hAnsi="Times New Roman"/>
                <w:bCs/>
                <w:sz w:val="24"/>
                <w:szCs w:val="24"/>
              </w:rPr>
              <w:t>ENRG</w:t>
            </w:r>
          </w:p>
        </w:tc>
      </w:tr>
      <w:tr w:rsidR="00B4734D" w14:paraId="642F7322" w14:textId="77777777" w:rsidTr="007C66D2">
        <w:tc>
          <w:tcPr>
            <w:tcW w:w="625" w:type="dxa"/>
            <w:tcBorders>
              <w:top w:val="single" w:sz="4" w:space="0" w:color="auto"/>
              <w:left w:val="single" w:sz="4" w:space="0" w:color="auto"/>
              <w:bottom w:val="single" w:sz="4" w:space="0" w:color="auto"/>
              <w:right w:val="single" w:sz="4" w:space="0" w:color="auto"/>
            </w:tcBorders>
          </w:tcPr>
          <w:p w14:paraId="6CE1AED7" w14:textId="7B56CC6E" w:rsidR="00B4734D" w:rsidRPr="00B4734D" w:rsidRDefault="00B4734D" w:rsidP="00B4734D">
            <w:pPr>
              <w:spacing w:line="240" w:lineRule="auto"/>
              <w:jc w:val="center"/>
              <w:rPr>
                <w:rFonts w:ascii="Times New Roman" w:hAnsi="Times New Roman"/>
                <w:sz w:val="24"/>
                <w:szCs w:val="24"/>
              </w:rPr>
            </w:pPr>
            <w:r w:rsidRPr="00B4734D">
              <w:rPr>
                <w:rFonts w:ascii="Times New Roman" w:hAnsi="Times New Roman"/>
                <w:sz w:val="24"/>
                <w:szCs w:val="24"/>
              </w:rPr>
              <w:t>33.</w:t>
            </w:r>
          </w:p>
        </w:tc>
        <w:tc>
          <w:tcPr>
            <w:tcW w:w="5760" w:type="dxa"/>
            <w:tcBorders>
              <w:top w:val="single" w:sz="4" w:space="0" w:color="auto"/>
              <w:left w:val="single" w:sz="4" w:space="0" w:color="auto"/>
              <w:bottom w:val="single" w:sz="4" w:space="0" w:color="auto"/>
              <w:right w:val="single" w:sz="4" w:space="0" w:color="auto"/>
            </w:tcBorders>
          </w:tcPr>
          <w:p w14:paraId="28FD5356" w14:textId="3244135B" w:rsidR="00B4734D" w:rsidRPr="005D45E8" w:rsidRDefault="007F74D6" w:rsidP="005D45E8">
            <w:pPr>
              <w:spacing w:line="240" w:lineRule="auto"/>
              <w:rPr>
                <w:rFonts w:ascii="Times New Roman" w:hAnsi="Times New Roman"/>
                <w:sz w:val="24"/>
                <w:szCs w:val="24"/>
              </w:rPr>
            </w:pPr>
            <w:r w:rsidRPr="005D45E8">
              <w:rPr>
                <w:rFonts w:ascii="Times New Roman" w:hAnsi="Times New Roman"/>
                <w:sz w:val="24"/>
                <w:szCs w:val="24"/>
              </w:rPr>
              <w:t>Erajaya Swasembada Tbk.</w:t>
            </w:r>
          </w:p>
        </w:tc>
        <w:tc>
          <w:tcPr>
            <w:tcW w:w="1542" w:type="dxa"/>
            <w:tcBorders>
              <w:top w:val="single" w:sz="4" w:space="0" w:color="auto"/>
              <w:left w:val="single" w:sz="4" w:space="0" w:color="auto"/>
              <w:bottom w:val="single" w:sz="4" w:space="0" w:color="auto"/>
              <w:right w:val="single" w:sz="4" w:space="0" w:color="auto"/>
            </w:tcBorders>
          </w:tcPr>
          <w:p w14:paraId="1972CD02" w14:textId="543CC91F" w:rsidR="00B4734D" w:rsidRDefault="00B4734D" w:rsidP="00B4734D">
            <w:pPr>
              <w:spacing w:line="240" w:lineRule="auto"/>
              <w:jc w:val="center"/>
              <w:rPr>
                <w:rFonts w:ascii="Times New Roman" w:hAnsi="Times New Roman"/>
                <w:b/>
                <w:bCs/>
                <w:sz w:val="24"/>
                <w:szCs w:val="24"/>
              </w:rPr>
            </w:pPr>
            <w:r w:rsidRPr="00503863">
              <w:rPr>
                <w:rFonts w:ascii="Times New Roman" w:hAnsi="Times New Roman"/>
                <w:bCs/>
                <w:sz w:val="24"/>
                <w:szCs w:val="24"/>
              </w:rPr>
              <w:t>ERAA</w:t>
            </w:r>
          </w:p>
        </w:tc>
      </w:tr>
      <w:tr w:rsidR="00B4734D" w14:paraId="0C760944" w14:textId="77777777" w:rsidTr="007C66D2">
        <w:tc>
          <w:tcPr>
            <w:tcW w:w="625" w:type="dxa"/>
            <w:tcBorders>
              <w:top w:val="single" w:sz="4" w:space="0" w:color="auto"/>
              <w:left w:val="single" w:sz="4" w:space="0" w:color="auto"/>
              <w:bottom w:val="single" w:sz="4" w:space="0" w:color="auto"/>
              <w:right w:val="single" w:sz="4" w:space="0" w:color="auto"/>
            </w:tcBorders>
          </w:tcPr>
          <w:p w14:paraId="0B60BC0B" w14:textId="73B3060D" w:rsidR="00B4734D" w:rsidRPr="00B4734D" w:rsidRDefault="00B4734D" w:rsidP="00B4734D">
            <w:pPr>
              <w:spacing w:line="240" w:lineRule="auto"/>
              <w:jc w:val="center"/>
              <w:rPr>
                <w:rFonts w:ascii="Times New Roman" w:hAnsi="Times New Roman"/>
                <w:sz w:val="24"/>
                <w:szCs w:val="24"/>
              </w:rPr>
            </w:pPr>
            <w:r w:rsidRPr="00B4734D">
              <w:rPr>
                <w:rFonts w:ascii="Times New Roman" w:hAnsi="Times New Roman"/>
                <w:sz w:val="24"/>
                <w:szCs w:val="24"/>
              </w:rPr>
              <w:t>34.</w:t>
            </w:r>
          </w:p>
        </w:tc>
        <w:tc>
          <w:tcPr>
            <w:tcW w:w="5760" w:type="dxa"/>
            <w:tcBorders>
              <w:top w:val="single" w:sz="4" w:space="0" w:color="auto"/>
              <w:left w:val="single" w:sz="4" w:space="0" w:color="auto"/>
              <w:bottom w:val="single" w:sz="4" w:space="0" w:color="auto"/>
              <w:right w:val="single" w:sz="4" w:space="0" w:color="auto"/>
            </w:tcBorders>
          </w:tcPr>
          <w:p w14:paraId="191A9990" w14:textId="17F28E69" w:rsidR="00B4734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Surya Esa Perkasa Tbk.</w:t>
            </w:r>
          </w:p>
        </w:tc>
        <w:tc>
          <w:tcPr>
            <w:tcW w:w="1542" w:type="dxa"/>
            <w:tcBorders>
              <w:top w:val="single" w:sz="4" w:space="0" w:color="auto"/>
              <w:left w:val="single" w:sz="4" w:space="0" w:color="auto"/>
              <w:bottom w:val="single" w:sz="4" w:space="0" w:color="auto"/>
              <w:right w:val="single" w:sz="4" w:space="0" w:color="auto"/>
            </w:tcBorders>
          </w:tcPr>
          <w:p w14:paraId="2C81D931" w14:textId="3AFC9B2E" w:rsidR="00B4734D" w:rsidRDefault="00B4734D" w:rsidP="00B4734D">
            <w:pPr>
              <w:spacing w:line="240" w:lineRule="auto"/>
              <w:jc w:val="center"/>
              <w:rPr>
                <w:rFonts w:ascii="Times New Roman" w:hAnsi="Times New Roman"/>
                <w:b/>
                <w:bCs/>
                <w:sz w:val="24"/>
                <w:szCs w:val="24"/>
              </w:rPr>
            </w:pPr>
            <w:r w:rsidRPr="00503863">
              <w:rPr>
                <w:rFonts w:ascii="Times New Roman" w:hAnsi="Times New Roman"/>
                <w:bCs/>
                <w:sz w:val="24"/>
                <w:szCs w:val="24"/>
              </w:rPr>
              <w:t>ESSA</w:t>
            </w:r>
          </w:p>
        </w:tc>
      </w:tr>
      <w:tr w:rsidR="00B4734D" w14:paraId="37D92894" w14:textId="77777777" w:rsidTr="007C66D2">
        <w:tc>
          <w:tcPr>
            <w:tcW w:w="625" w:type="dxa"/>
            <w:tcBorders>
              <w:top w:val="single" w:sz="4" w:space="0" w:color="auto"/>
              <w:left w:val="single" w:sz="4" w:space="0" w:color="auto"/>
              <w:bottom w:val="single" w:sz="4" w:space="0" w:color="auto"/>
              <w:right w:val="single" w:sz="4" w:space="0" w:color="auto"/>
            </w:tcBorders>
          </w:tcPr>
          <w:p w14:paraId="274E2EBA" w14:textId="73D25280" w:rsidR="00B4734D" w:rsidRPr="00B4734D" w:rsidRDefault="00B4734D" w:rsidP="00B4734D">
            <w:pPr>
              <w:spacing w:line="240" w:lineRule="auto"/>
              <w:jc w:val="center"/>
              <w:rPr>
                <w:rFonts w:ascii="Times New Roman" w:hAnsi="Times New Roman"/>
                <w:sz w:val="24"/>
                <w:szCs w:val="24"/>
              </w:rPr>
            </w:pPr>
            <w:r w:rsidRPr="00B4734D">
              <w:rPr>
                <w:rFonts w:ascii="Times New Roman" w:hAnsi="Times New Roman"/>
                <w:sz w:val="24"/>
                <w:szCs w:val="24"/>
              </w:rPr>
              <w:t>35.</w:t>
            </w:r>
          </w:p>
        </w:tc>
        <w:tc>
          <w:tcPr>
            <w:tcW w:w="5760" w:type="dxa"/>
            <w:tcBorders>
              <w:top w:val="single" w:sz="4" w:space="0" w:color="auto"/>
              <w:left w:val="single" w:sz="4" w:space="0" w:color="auto"/>
              <w:bottom w:val="single" w:sz="4" w:space="0" w:color="auto"/>
              <w:right w:val="single" w:sz="4" w:space="0" w:color="auto"/>
            </w:tcBorders>
          </w:tcPr>
          <w:p w14:paraId="7D6351CF" w14:textId="7EFC8D8A" w:rsidR="00B4734D" w:rsidRPr="005D45E8" w:rsidRDefault="007F74D6" w:rsidP="005D45E8">
            <w:pPr>
              <w:spacing w:line="240" w:lineRule="auto"/>
              <w:rPr>
                <w:rFonts w:ascii="Times New Roman" w:hAnsi="Times New Roman"/>
                <w:sz w:val="24"/>
                <w:szCs w:val="24"/>
              </w:rPr>
            </w:pPr>
            <w:r w:rsidRPr="005D45E8">
              <w:rPr>
                <w:rFonts w:ascii="Times New Roman" w:hAnsi="Times New Roman"/>
                <w:sz w:val="24"/>
                <w:szCs w:val="24"/>
              </w:rPr>
              <w:t>XL Axiata Tbk.</w:t>
            </w:r>
          </w:p>
        </w:tc>
        <w:tc>
          <w:tcPr>
            <w:tcW w:w="1542" w:type="dxa"/>
            <w:tcBorders>
              <w:top w:val="single" w:sz="4" w:space="0" w:color="auto"/>
              <w:left w:val="single" w:sz="4" w:space="0" w:color="auto"/>
              <w:bottom w:val="single" w:sz="4" w:space="0" w:color="auto"/>
              <w:right w:val="single" w:sz="4" w:space="0" w:color="auto"/>
            </w:tcBorders>
          </w:tcPr>
          <w:p w14:paraId="664673E6" w14:textId="07DA034A" w:rsidR="00B4734D" w:rsidRDefault="00B4734D" w:rsidP="00B4734D">
            <w:pPr>
              <w:spacing w:line="240" w:lineRule="auto"/>
              <w:jc w:val="center"/>
              <w:rPr>
                <w:rFonts w:ascii="Times New Roman" w:hAnsi="Times New Roman"/>
                <w:b/>
                <w:bCs/>
                <w:sz w:val="24"/>
                <w:szCs w:val="24"/>
              </w:rPr>
            </w:pPr>
            <w:r w:rsidRPr="00503863">
              <w:rPr>
                <w:rFonts w:ascii="Times New Roman" w:hAnsi="Times New Roman"/>
                <w:bCs/>
                <w:sz w:val="24"/>
                <w:szCs w:val="24"/>
              </w:rPr>
              <w:t>EXCL</w:t>
            </w:r>
          </w:p>
        </w:tc>
      </w:tr>
      <w:tr w:rsidR="007F74D6" w14:paraId="603793DB" w14:textId="77777777" w:rsidTr="007C66D2">
        <w:tc>
          <w:tcPr>
            <w:tcW w:w="625" w:type="dxa"/>
            <w:tcBorders>
              <w:top w:val="single" w:sz="4" w:space="0" w:color="auto"/>
              <w:left w:val="single" w:sz="4" w:space="0" w:color="auto"/>
              <w:bottom w:val="single" w:sz="4" w:space="0" w:color="auto"/>
              <w:right w:val="single" w:sz="4" w:space="0" w:color="auto"/>
            </w:tcBorders>
          </w:tcPr>
          <w:p w14:paraId="20F6906E" w14:textId="13366E7C" w:rsidR="007F74D6" w:rsidRPr="00B4734D" w:rsidRDefault="007F74D6" w:rsidP="007F74D6">
            <w:pPr>
              <w:spacing w:line="240" w:lineRule="auto"/>
              <w:jc w:val="center"/>
              <w:rPr>
                <w:rFonts w:ascii="Times New Roman" w:hAnsi="Times New Roman"/>
                <w:sz w:val="24"/>
                <w:szCs w:val="24"/>
              </w:rPr>
            </w:pPr>
            <w:r w:rsidRPr="00B4734D">
              <w:rPr>
                <w:rFonts w:ascii="Times New Roman" w:hAnsi="Times New Roman"/>
                <w:sz w:val="24"/>
                <w:szCs w:val="24"/>
              </w:rPr>
              <w:t>36.</w:t>
            </w:r>
          </w:p>
        </w:tc>
        <w:tc>
          <w:tcPr>
            <w:tcW w:w="5760" w:type="dxa"/>
            <w:tcBorders>
              <w:top w:val="single" w:sz="4" w:space="0" w:color="auto"/>
              <w:left w:val="single" w:sz="4" w:space="0" w:color="auto"/>
              <w:bottom w:val="single" w:sz="4" w:space="0" w:color="auto"/>
              <w:right w:val="single" w:sz="4" w:space="0" w:color="auto"/>
            </w:tcBorders>
          </w:tcPr>
          <w:p w14:paraId="2E0F9D8F" w14:textId="3049BF9D" w:rsidR="007F74D6" w:rsidRPr="005D45E8" w:rsidRDefault="007F74D6" w:rsidP="005D45E8">
            <w:pPr>
              <w:spacing w:line="240" w:lineRule="auto"/>
              <w:rPr>
                <w:rFonts w:ascii="Times New Roman" w:hAnsi="Times New Roman"/>
                <w:sz w:val="24"/>
                <w:szCs w:val="24"/>
              </w:rPr>
            </w:pPr>
            <w:r w:rsidRPr="005D45E8">
              <w:rPr>
                <w:rFonts w:ascii="Times New Roman" w:hAnsi="Times New Roman"/>
                <w:sz w:val="24"/>
                <w:szCs w:val="24"/>
              </w:rPr>
              <w:t>Gudang Garam Tbk.</w:t>
            </w:r>
          </w:p>
        </w:tc>
        <w:tc>
          <w:tcPr>
            <w:tcW w:w="1542" w:type="dxa"/>
            <w:tcBorders>
              <w:top w:val="single" w:sz="4" w:space="0" w:color="auto"/>
              <w:left w:val="single" w:sz="4" w:space="0" w:color="auto"/>
              <w:bottom w:val="single" w:sz="4" w:space="0" w:color="auto"/>
              <w:right w:val="single" w:sz="4" w:space="0" w:color="auto"/>
            </w:tcBorders>
          </w:tcPr>
          <w:p w14:paraId="281C495F" w14:textId="51BCDD9D" w:rsidR="007F74D6" w:rsidRDefault="007F74D6" w:rsidP="007F74D6">
            <w:pPr>
              <w:spacing w:line="240" w:lineRule="auto"/>
              <w:jc w:val="center"/>
              <w:rPr>
                <w:rFonts w:ascii="Times New Roman" w:hAnsi="Times New Roman"/>
                <w:b/>
                <w:bCs/>
                <w:sz w:val="24"/>
                <w:szCs w:val="24"/>
              </w:rPr>
            </w:pPr>
            <w:r w:rsidRPr="00503863">
              <w:rPr>
                <w:rFonts w:ascii="Times New Roman" w:hAnsi="Times New Roman"/>
                <w:bCs/>
                <w:sz w:val="24"/>
                <w:szCs w:val="24"/>
              </w:rPr>
              <w:t>GGRM</w:t>
            </w:r>
          </w:p>
        </w:tc>
      </w:tr>
      <w:tr w:rsidR="007F74D6" w14:paraId="7EA73845" w14:textId="77777777" w:rsidTr="007C66D2">
        <w:tc>
          <w:tcPr>
            <w:tcW w:w="625" w:type="dxa"/>
            <w:tcBorders>
              <w:top w:val="single" w:sz="4" w:space="0" w:color="auto"/>
              <w:left w:val="single" w:sz="4" w:space="0" w:color="auto"/>
              <w:bottom w:val="single" w:sz="4" w:space="0" w:color="auto"/>
              <w:right w:val="single" w:sz="4" w:space="0" w:color="auto"/>
            </w:tcBorders>
          </w:tcPr>
          <w:p w14:paraId="4F302A4D" w14:textId="5BEDEF18" w:rsidR="007F74D6" w:rsidRPr="00B4734D" w:rsidRDefault="007F74D6" w:rsidP="007F74D6">
            <w:pPr>
              <w:spacing w:line="240" w:lineRule="auto"/>
              <w:jc w:val="center"/>
              <w:rPr>
                <w:rFonts w:ascii="Times New Roman" w:hAnsi="Times New Roman"/>
                <w:sz w:val="24"/>
                <w:szCs w:val="24"/>
              </w:rPr>
            </w:pPr>
            <w:r w:rsidRPr="00B4734D">
              <w:rPr>
                <w:rFonts w:ascii="Times New Roman" w:hAnsi="Times New Roman"/>
                <w:sz w:val="24"/>
                <w:szCs w:val="24"/>
              </w:rPr>
              <w:t>37.</w:t>
            </w:r>
          </w:p>
        </w:tc>
        <w:tc>
          <w:tcPr>
            <w:tcW w:w="5760" w:type="dxa"/>
            <w:tcBorders>
              <w:top w:val="single" w:sz="4" w:space="0" w:color="auto"/>
              <w:left w:val="single" w:sz="4" w:space="0" w:color="auto"/>
              <w:bottom w:val="single" w:sz="4" w:space="0" w:color="auto"/>
              <w:right w:val="single" w:sz="4" w:space="0" w:color="auto"/>
            </w:tcBorders>
          </w:tcPr>
          <w:p w14:paraId="05D39B7A" w14:textId="46263EB5" w:rsidR="007F74D6"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GoTo Gojek Tokopedia Tbk.</w:t>
            </w:r>
          </w:p>
        </w:tc>
        <w:tc>
          <w:tcPr>
            <w:tcW w:w="1542" w:type="dxa"/>
            <w:tcBorders>
              <w:top w:val="single" w:sz="4" w:space="0" w:color="auto"/>
              <w:left w:val="single" w:sz="4" w:space="0" w:color="auto"/>
              <w:bottom w:val="single" w:sz="4" w:space="0" w:color="auto"/>
              <w:right w:val="single" w:sz="4" w:space="0" w:color="auto"/>
            </w:tcBorders>
          </w:tcPr>
          <w:p w14:paraId="22004015" w14:textId="558E9E8F" w:rsidR="007F74D6" w:rsidRDefault="007F74D6" w:rsidP="007F74D6">
            <w:pPr>
              <w:spacing w:line="240" w:lineRule="auto"/>
              <w:jc w:val="center"/>
              <w:rPr>
                <w:rFonts w:ascii="Times New Roman" w:hAnsi="Times New Roman"/>
                <w:b/>
                <w:bCs/>
                <w:sz w:val="24"/>
                <w:szCs w:val="24"/>
              </w:rPr>
            </w:pPr>
            <w:r w:rsidRPr="00503863">
              <w:rPr>
                <w:rFonts w:ascii="Times New Roman" w:hAnsi="Times New Roman"/>
                <w:bCs/>
                <w:sz w:val="24"/>
                <w:szCs w:val="24"/>
              </w:rPr>
              <w:t>GOTO</w:t>
            </w:r>
          </w:p>
        </w:tc>
      </w:tr>
      <w:tr w:rsidR="007F74D6" w14:paraId="1CA757E6" w14:textId="77777777" w:rsidTr="007C66D2">
        <w:tc>
          <w:tcPr>
            <w:tcW w:w="625" w:type="dxa"/>
            <w:tcBorders>
              <w:top w:val="single" w:sz="4" w:space="0" w:color="auto"/>
              <w:left w:val="single" w:sz="4" w:space="0" w:color="auto"/>
              <w:bottom w:val="single" w:sz="4" w:space="0" w:color="auto"/>
              <w:right w:val="single" w:sz="4" w:space="0" w:color="auto"/>
            </w:tcBorders>
          </w:tcPr>
          <w:p w14:paraId="7026BCAE" w14:textId="71734B02" w:rsidR="007F74D6" w:rsidRPr="00B4734D" w:rsidRDefault="007F74D6" w:rsidP="007F74D6">
            <w:pPr>
              <w:spacing w:line="240" w:lineRule="auto"/>
              <w:jc w:val="center"/>
              <w:rPr>
                <w:rFonts w:ascii="Times New Roman" w:hAnsi="Times New Roman"/>
                <w:sz w:val="24"/>
                <w:szCs w:val="24"/>
              </w:rPr>
            </w:pPr>
            <w:r w:rsidRPr="00B4734D">
              <w:rPr>
                <w:rFonts w:ascii="Times New Roman" w:hAnsi="Times New Roman"/>
                <w:sz w:val="24"/>
                <w:szCs w:val="24"/>
              </w:rPr>
              <w:t>38.</w:t>
            </w:r>
          </w:p>
        </w:tc>
        <w:tc>
          <w:tcPr>
            <w:tcW w:w="5760" w:type="dxa"/>
            <w:tcBorders>
              <w:top w:val="single" w:sz="4" w:space="0" w:color="auto"/>
              <w:left w:val="single" w:sz="4" w:space="0" w:color="auto"/>
              <w:bottom w:val="single" w:sz="4" w:space="0" w:color="auto"/>
              <w:right w:val="single" w:sz="4" w:space="0" w:color="auto"/>
            </w:tcBorders>
          </w:tcPr>
          <w:p w14:paraId="192144BE" w14:textId="01B65DC1" w:rsidR="007F74D6"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Medikaloka Hermina Tbk.</w:t>
            </w:r>
          </w:p>
        </w:tc>
        <w:tc>
          <w:tcPr>
            <w:tcW w:w="1542" w:type="dxa"/>
            <w:tcBorders>
              <w:top w:val="single" w:sz="4" w:space="0" w:color="auto"/>
              <w:left w:val="single" w:sz="4" w:space="0" w:color="auto"/>
              <w:bottom w:val="single" w:sz="4" w:space="0" w:color="auto"/>
              <w:right w:val="single" w:sz="4" w:space="0" w:color="auto"/>
            </w:tcBorders>
          </w:tcPr>
          <w:p w14:paraId="2C56E54C" w14:textId="5B65BB93" w:rsidR="007F74D6" w:rsidRDefault="007F74D6" w:rsidP="007F74D6">
            <w:pPr>
              <w:spacing w:line="240" w:lineRule="auto"/>
              <w:jc w:val="center"/>
              <w:rPr>
                <w:rFonts w:ascii="Times New Roman" w:hAnsi="Times New Roman"/>
                <w:b/>
                <w:bCs/>
                <w:sz w:val="24"/>
                <w:szCs w:val="24"/>
              </w:rPr>
            </w:pPr>
            <w:r w:rsidRPr="00503863">
              <w:rPr>
                <w:rFonts w:ascii="Times New Roman" w:hAnsi="Times New Roman"/>
                <w:bCs/>
                <w:sz w:val="24"/>
                <w:szCs w:val="24"/>
              </w:rPr>
              <w:t>HEAL</w:t>
            </w:r>
          </w:p>
        </w:tc>
      </w:tr>
      <w:tr w:rsidR="007F74D6" w14:paraId="67388597" w14:textId="77777777" w:rsidTr="007C66D2">
        <w:tc>
          <w:tcPr>
            <w:tcW w:w="625" w:type="dxa"/>
            <w:tcBorders>
              <w:top w:val="single" w:sz="4" w:space="0" w:color="auto"/>
              <w:left w:val="single" w:sz="4" w:space="0" w:color="auto"/>
              <w:bottom w:val="single" w:sz="4" w:space="0" w:color="auto"/>
              <w:right w:val="single" w:sz="4" w:space="0" w:color="auto"/>
            </w:tcBorders>
          </w:tcPr>
          <w:p w14:paraId="5AE3CA60" w14:textId="7BED68B9" w:rsidR="007F74D6" w:rsidRPr="00B4734D" w:rsidRDefault="007F74D6" w:rsidP="007F74D6">
            <w:pPr>
              <w:spacing w:line="240" w:lineRule="auto"/>
              <w:jc w:val="center"/>
              <w:rPr>
                <w:rFonts w:ascii="Times New Roman" w:hAnsi="Times New Roman"/>
                <w:sz w:val="24"/>
                <w:szCs w:val="24"/>
              </w:rPr>
            </w:pPr>
            <w:r w:rsidRPr="00B4734D">
              <w:rPr>
                <w:rFonts w:ascii="Times New Roman" w:hAnsi="Times New Roman"/>
                <w:sz w:val="24"/>
                <w:szCs w:val="24"/>
              </w:rPr>
              <w:lastRenderedPageBreak/>
              <w:t>39.</w:t>
            </w:r>
          </w:p>
        </w:tc>
        <w:tc>
          <w:tcPr>
            <w:tcW w:w="5760" w:type="dxa"/>
            <w:tcBorders>
              <w:top w:val="single" w:sz="4" w:space="0" w:color="auto"/>
              <w:left w:val="single" w:sz="4" w:space="0" w:color="auto"/>
              <w:bottom w:val="single" w:sz="4" w:space="0" w:color="auto"/>
              <w:right w:val="single" w:sz="4" w:space="0" w:color="auto"/>
            </w:tcBorders>
          </w:tcPr>
          <w:p w14:paraId="6FD7AB13" w14:textId="1621186D" w:rsidR="007F74D6" w:rsidRPr="005D45E8" w:rsidRDefault="007F74D6" w:rsidP="005D45E8">
            <w:pPr>
              <w:spacing w:line="240" w:lineRule="auto"/>
              <w:rPr>
                <w:rFonts w:ascii="Times New Roman" w:hAnsi="Times New Roman"/>
                <w:sz w:val="24"/>
                <w:szCs w:val="24"/>
              </w:rPr>
            </w:pPr>
            <w:r w:rsidRPr="005D45E8">
              <w:rPr>
                <w:rFonts w:ascii="Times New Roman" w:hAnsi="Times New Roman"/>
                <w:sz w:val="24"/>
                <w:szCs w:val="24"/>
              </w:rPr>
              <w:t>H.M. Sampoerna Tbk.</w:t>
            </w:r>
          </w:p>
        </w:tc>
        <w:tc>
          <w:tcPr>
            <w:tcW w:w="1542" w:type="dxa"/>
            <w:tcBorders>
              <w:top w:val="single" w:sz="4" w:space="0" w:color="auto"/>
              <w:left w:val="single" w:sz="4" w:space="0" w:color="auto"/>
              <w:bottom w:val="single" w:sz="4" w:space="0" w:color="auto"/>
              <w:right w:val="single" w:sz="4" w:space="0" w:color="auto"/>
            </w:tcBorders>
          </w:tcPr>
          <w:p w14:paraId="3FCAEED0" w14:textId="68D9D842" w:rsidR="007F74D6" w:rsidRDefault="007F74D6" w:rsidP="007F74D6">
            <w:pPr>
              <w:spacing w:line="240" w:lineRule="auto"/>
              <w:jc w:val="center"/>
              <w:rPr>
                <w:rFonts w:ascii="Times New Roman" w:hAnsi="Times New Roman"/>
                <w:b/>
                <w:bCs/>
                <w:sz w:val="24"/>
                <w:szCs w:val="24"/>
              </w:rPr>
            </w:pPr>
            <w:r w:rsidRPr="00503863">
              <w:rPr>
                <w:rFonts w:ascii="Times New Roman" w:hAnsi="Times New Roman"/>
                <w:bCs/>
                <w:sz w:val="24"/>
                <w:szCs w:val="24"/>
              </w:rPr>
              <w:t>HMSP</w:t>
            </w:r>
          </w:p>
        </w:tc>
      </w:tr>
      <w:tr w:rsidR="007F74D6" w14:paraId="6CECC8D7" w14:textId="77777777" w:rsidTr="007C66D2">
        <w:tc>
          <w:tcPr>
            <w:tcW w:w="625" w:type="dxa"/>
            <w:tcBorders>
              <w:top w:val="single" w:sz="4" w:space="0" w:color="auto"/>
              <w:left w:val="single" w:sz="4" w:space="0" w:color="auto"/>
              <w:bottom w:val="single" w:sz="4" w:space="0" w:color="auto"/>
              <w:right w:val="single" w:sz="4" w:space="0" w:color="auto"/>
            </w:tcBorders>
          </w:tcPr>
          <w:p w14:paraId="7E69DE7F" w14:textId="608EB8B9" w:rsidR="007F74D6" w:rsidRPr="00B4734D" w:rsidRDefault="007F74D6" w:rsidP="007F74D6">
            <w:pPr>
              <w:spacing w:line="240" w:lineRule="auto"/>
              <w:jc w:val="center"/>
              <w:rPr>
                <w:rFonts w:ascii="Times New Roman" w:hAnsi="Times New Roman"/>
                <w:sz w:val="24"/>
                <w:szCs w:val="24"/>
              </w:rPr>
            </w:pPr>
            <w:r w:rsidRPr="00B4734D">
              <w:rPr>
                <w:rFonts w:ascii="Times New Roman" w:hAnsi="Times New Roman"/>
                <w:sz w:val="24"/>
                <w:szCs w:val="24"/>
              </w:rPr>
              <w:t>40.</w:t>
            </w:r>
          </w:p>
        </w:tc>
        <w:tc>
          <w:tcPr>
            <w:tcW w:w="5760" w:type="dxa"/>
            <w:tcBorders>
              <w:top w:val="single" w:sz="4" w:space="0" w:color="auto"/>
              <w:left w:val="single" w:sz="4" w:space="0" w:color="auto"/>
              <w:bottom w:val="single" w:sz="4" w:space="0" w:color="auto"/>
              <w:right w:val="single" w:sz="4" w:space="0" w:color="auto"/>
            </w:tcBorders>
          </w:tcPr>
          <w:p w14:paraId="3E89BCE0" w14:textId="079E95BE" w:rsidR="007F74D6"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Harum Energy Tbk.</w:t>
            </w:r>
          </w:p>
        </w:tc>
        <w:tc>
          <w:tcPr>
            <w:tcW w:w="1542" w:type="dxa"/>
            <w:tcBorders>
              <w:top w:val="single" w:sz="4" w:space="0" w:color="auto"/>
              <w:left w:val="single" w:sz="4" w:space="0" w:color="auto"/>
              <w:bottom w:val="single" w:sz="4" w:space="0" w:color="auto"/>
              <w:right w:val="single" w:sz="4" w:space="0" w:color="auto"/>
            </w:tcBorders>
          </w:tcPr>
          <w:p w14:paraId="451FB843" w14:textId="084A3E5C" w:rsidR="007F74D6" w:rsidRDefault="007F74D6" w:rsidP="007F74D6">
            <w:pPr>
              <w:spacing w:line="240" w:lineRule="auto"/>
              <w:jc w:val="center"/>
              <w:rPr>
                <w:rFonts w:ascii="Times New Roman" w:hAnsi="Times New Roman"/>
                <w:b/>
                <w:bCs/>
                <w:sz w:val="24"/>
                <w:szCs w:val="24"/>
              </w:rPr>
            </w:pPr>
            <w:r w:rsidRPr="00503863">
              <w:rPr>
                <w:rFonts w:ascii="Times New Roman" w:hAnsi="Times New Roman"/>
                <w:bCs/>
                <w:sz w:val="24"/>
                <w:szCs w:val="24"/>
              </w:rPr>
              <w:t>HRUM</w:t>
            </w:r>
          </w:p>
        </w:tc>
      </w:tr>
      <w:tr w:rsidR="007F74D6" w14:paraId="08850982" w14:textId="77777777" w:rsidTr="007C66D2">
        <w:tc>
          <w:tcPr>
            <w:tcW w:w="625" w:type="dxa"/>
            <w:tcBorders>
              <w:top w:val="single" w:sz="4" w:space="0" w:color="auto"/>
              <w:left w:val="single" w:sz="4" w:space="0" w:color="auto"/>
              <w:bottom w:val="single" w:sz="4" w:space="0" w:color="auto"/>
              <w:right w:val="single" w:sz="4" w:space="0" w:color="auto"/>
            </w:tcBorders>
          </w:tcPr>
          <w:p w14:paraId="52E1CC87" w14:textId="5298E2A5" w:rsidR="007F74D6" w:rsidRPr="00B4734D" w:rsidRDefault="007F74D6" w:rsidP="007F74D6">
            <w:pPr>
              <w:spacing w:line="240" w:lineRule="auto"/>
              <w:jc w:val="center"/>
              <w:rPr>
                <w:rFonts w:ascii="Times New Roman" w:hAnsi="Times New Roman"/>
                <w:sz w:val="24"/>
                <w:szCs w:val="24"/>
              </w:rPr>
            </w:pPr>
            <w:r w:rsidRPr="00B4734D">
              <w:rPr>
                <w:rFonts w:ascii="Times New Roman" w:hAnsi="Times New Roman"/>
                <w:sz w:val="24"/>
                <w:szCs w:val="24"/>
              </w:rPr>
              <w:t>41.</w:t>
            </w:r>
          </w:p>
        </w:tc>
        <w:tc>
          <w:tcPr>
            <w:tcW w:w="5760" w:type="dxa"/>
            <w:tcBorders>
              <w:top w:val="single" w:sz="4" w:space="0" w:color="auto"/>
              <w:left w:val="single" w:sz="4" w:space="0" w:color="auto"/>
              <w:bottom w:val="single" w:sz="4" w:space="0" w:color="auto"/>
              <w:right w:val="single" w:sz="4" w:space="0" w:color="auto"/>
            </w:tcBorders>
          </w:tcPr>
          <w:p w14:paraId="3B702A97" w14:textId="37E4AB12" w:rsidR="007F74D6" w:rsidRPr="005D45E8" w:rsidRDefault="007F74D6" w:rsidP="005D45E8">
            <w:pPr>
              <w:spacing w:line="240" w:lineRule="auto"/>
              <w:rPr>
                <w:rFonts w:ascii="Times New Roman" w:hAnsi="Times New Roman"/>
                <w:sz w:val="24"/>
                <w:szCs w:val="24"/>
              </w:rPr>
            </w:pPr>
            <w:r w:rsidRPr="005D45E8">
              <w:rPr>
                <w:rFonts w:ascii="Times New Roman" w:hAnsi="Times New Roman"/>
                <w:sz w:val="24"/>
                <w:szCs w:val="24"/>
              </w:rPr>
              <w:t>Indofood CBP Sukses Makmur Tbk.</w:t>
            </w:r>
          </w:p>
        </w:tc>
        <w:tc>
          <w:tcPr>
            <w:tcW w:w="1542" w:type="dxa"/>
            <w:tcBorders>
              <w:top w:val="single" w:sz="4" w:space="0" w:color="auto"/>
              <w:left w:val="single" w:sz="4" w:space="0" w:color="auto"/>
              <w:bottom w:val="single" w:sz="4" w:space="0" w:color="auto"/>
              <w:right w:val="single" w:sz="4" w:space="0" w:color="auto"/>
            </w:tcBorders>
          </w:tcPr>
          <w:p w14:paraId="591EAAA3" w14:textId="5768DCE0" w:rsidR="007F74D6" w:rsidRDefault="007F74D6" w:rsidP="007F74D6">
            <w:pPr>
              <w:spacing w:line="240" w:lineRule="auto"/>
              <w:jc w:val="center"/>
              <w:rPr>
                <w:rFonts w:ascii="Times New Roman" w:hAnsi="Times New Roman"/>
                <w:b/>
                <w:bCs/>
                <w:sz w:val="24"/>
                <w:szCs w:val="24"/>
              </w:rPr>
            </w:pPr>
            <w:r w:rsidRPr="00503863">
              <w:rPr>
                <w:rFonts w:ascii="Times New Roman" w:hAnsi="Times New Roman"/>
                <w:bCs/>
                <w:sz w:val="24"/>
                <w:szCs w:val="24"/>
              </w:rPr>
              <w:t>ICBP</w:t>
            </w:r>
          </w:p>
        </w:tc>
      </w:tr>
      <w:tr w:rsidR="007F74D6" w14:paraId="3C1D4136" w14:textId="77777777" w:rsidTr="007C66D2">
        <w:tc>
          <w:tcPr>
            <w:tcW w:w="625" w:type="dxa"/>
            <w:tcBorders>
              <w:top w:val="single" w:sz="4" w:space="0" w:color="auto"/>
              <w:left w:val="single" w:sz="4" w:space="0" w:color="auto"/>
              <w:bottom w:val="single" w:sz="4" w:space="0" w:color="auto"/>
              <w:right w:val="single" w:sz="4" w:space="0" w:color="auto"/>
            </w:tcBorders>
          </w:tcPr>
          <w:p w14:paraId="72CA6EFB" w14:textId="1B4E4E78" w:rsidR="007F74D6" w:rsidRPr="00B4734D" w:rsidRDefault="007F74D6" w:rsidP="007F74D6">
            <w:pPr>
              <w:spacing w:line="240" w:lineRule="auto"/>
              <w:jc w:val="center"/>
              <w:rPr>
                <w:rFonts w:ascii="Times New Roman" w:hAnsi="Times New Roman"/>
                <w:sz w:val="24"/>
                <w:szCs w:val="24"/>
              </w:rPr>
            </w:pPr>
            <w:r w:rsidRPr="00B4734D">
              <w:rPr>
                <w:rFonts w:ascii="Times New Roman" w:hAnsi="Times New Roman"/>
                <w:sz w:val="24"/>
                <w:szCs w:val="24"/>
              </w:rPr>
              <w:t>42.</w:t>
            </w:r>
          </w:p>
        </w:tc>
        <w:tc>
          <w:tcPr>
            <w:tcW w:w="5760" w:type="dxa"/>
            <w:tcBorders>
              <w:top w:val="single" w:sz="4" w:space="0" w:color="auto"/>
              <w:left w:val="single" w:sz="4" w:space="0" w:color="auto"/>
              <w:bottom w:val="single" w:sz="4" w:space="0" w:color="auto"/>
              <w:right w:val="single" w:sz="4" w:space="0" w:color="auto"/>
            </w:tcBorders>
          </w:tcPr>
          <w:p w14:paraId="5B107A35" w14:textId="5A83A1F0" w:rsidR="007F74D6" w:rsidRPr="005D45E8" w:rsidRDefault="007F74D6" w:rsidP="005D45E8">
            <w:pPr>
              <w:spacing w:line="240" w:lineRule="auto"/>
              <w:rPr>
                <w:rFonts w:ascii="Times New Roman" w:hAnsi="Times New Roman"/>
                <w:sz w:val="24"/>
                <w:szCs w:val="24"/>
              </w:rPr>
            </w:pPr>
            <w:r w:rsidRPr="005D45E8">
              <w:rPr>
                <w:rFonts w:ascii="Times New Roman" w:hAnsi="Times New Roman"/>
                <w:sz w:val="24"/>
                <w:szCs w:val="24"/>
              </w:rPr>
              <w:t>Vale Indonesia Tbk.</w:t>
            </w:r>
          </w:p>
        </w:tc>
        <w:tc>
          <w:tcPr>
            <w:tcW w:w="1542" w:type="dxa"/>
            <w:tcBorders>
              <w:top w:val="single" w:sz="4" w:space="0" w:color="auto"/>
              <w:left w:val="single" w:sz="4" w:space="0" w:color="auto"/>
              <w:bottom w:val="single" w:sz="4" w:space="0" w:color="auto"/>
              <w:right w:val="single" w:sz="4" w:space="0" w:color="auto"/>
            </w:tcBorders>
          </w:tcPr>
          <w:p w14:paraId="222D3A2B" w14:textId="6CEE612D" w:rsidR="007F74D6" w:rsidRDefault="007F74D6" w:rsidP="007F74D6">
            <w:pPr>
              <w:spacing w:line="240" w:lineRule="auto"/>
              <w:jc w:val="center"/>
              <w:rPr>
                <w:rFonts w:ascii="Times New Roman" w:hAnsi="Times New Roman"/>
                <w:b/>
                <w:bCs/>
                <w:sz w:val="24"/>
                <w:szCs w:val="24"/>
              </w:rPr>
            </w:pPr>
            <w:r w:rsidRPr="00503863">
              <w:rPr>
                <w:rFonts w:ascii="Times New Roman" w:hAnsi="Times New Roman"/>
                <w:bCs/>
                <w:sz w:val="24"/>
                <w:szCs w:val="24"/>
              </w:rPr>
              <w:t>INCO</w:t>
            </w:r>
          </w:p>
        </w:tc>
      </w:tr>
      <w:tr w:rsidR="007F74D6" w14:paraId="3BCAEBEC" w14:textId="77777777" w:rsidTr="007C66D2">
        <w:tc>
          <w:tcPr>
            <w:tcW w:w="625" w:type="dxa"/>
            <w:tcBorders>
              <w:top w:val="single" w:sz="4" w:space="0" w:color="auto"/>
              <w:left w:val="single" w:sz="4" w:space="0" w:color="auto"/>
              <w:bottom w:val="single" w:sz="4" w:space="0" w:color="auto"/>
              <w:right w:val="single" w:sz="4" w:space="0" w:color="auto"/>
            </w:tcBorders>
          </w:tcPr>
          <w:p w14:paraId="495B9A4B" w14:textId="25C3C2CA" w:rsidR="007F74D6" w:rsidRPr="00B4734D" w:rsidRDefault="007F74D6" w:rsidP="007F74D6">
            <w:pPr>
              <w:spacing w:line="240" w:lineRule="auto"/>
              <w:jc w:val="center"/>
              <w:rPr>
                <w:rFonts w:ascii="Times New Roman" w:hAnsi="Times New Roman"/>
                <w:sz w:val="24"/>
                <w:szCs w:val="24"/>
              </w:rPr>
            </w:pPr>
            <w:r w:rsidRPr="00B4734D">
              <w:rPr>
                <w:rFonts w:ascii="Times New Roman" w:hAnsi="Times New Roman"/>
                <w:sz w:val="24"/>
                <w:szCs w:val="24"/>
              </w:rPr>
              <w:t>43.</w:t>
            </w:r>
          </w:p>
        </w:tc>
        <w:tc>
          <w:tcPr>
            <w:tcW w:w="5760" w:type="dxa"/>
            <w:tcBorders>
              <w:top w:val="single" w:sz="4" w:space="0" w:color="auto"/>
              <w:left w:val="single" w:sz="4" w:space="0" w:color="auto"/>
              <w:bottom w:val="single" w:sz="4" w:space="0" w:color="auto"/>
              <w:right w:val="single" w:sz="4" w:space="0" w:color="auto"/>
            </w:tcBorders>
          </w:tcPr>
          <w:p w14:paraId="5A3B1BBE" w14:textId="06E84A36" w:rsidR="007F74D6" w:rsidRPr="005D45E8" w:rsidRDefault="007F74D6" w:rsidP="005D45E8">
            <w:pPr>
              <w:spacing w:line="240" w:lineRule="auto"/>
              <w:rPr>
                <w:rFonts w:ascii="Times New Roman" w:hAnsi="Times New Roman"/>
                <w:sz w:val="24"/>
                <w:szCs w:val="24"/>
              </w:rPr>
            </w:pPr>
            <w:r w:rsidRPr="005D45E8">
              <w:rPr>
                <w:rFonts w:ascii="Times New Roman" w:hAnsi="Times New Roman"/>
                <w:sz w:val="24"/>
                <w:szCs w:val="24"/>
              </w:rPr>
              <w:t>Indofood Sukses Makmur Tbk.</w:t>
            </w:r>
          </w:p>
        </w:tc>
        <w:tc>
          <w:tcPr>
            <w:tcW w:w="1542" w:type="dxa"/>
            <w:tcBorders>
              <w:top w:val="single" w:sz="4" w:space="0" w:color="auto"/>
              <w:left w:val="single" w:sz="4" w:space="0" w:color="auto"/>
              <w:bottom w:val="single" w:sz="4" w:space="0" w:color="auto"/>
              <w:right w:val="single" w:sz="4" w:space="0" w:color="auto"/>
            </w:tcBorders>
          </w:tcPr>
          <w:p w14:paraId="28A42277" w14:textId="1012F975" w:rsidR="007F74D6" w:rsidRDefault="007F74D6" w:rsidP="007F74D6">
            <w:pPr>
              <w:spacing w:line="240" w:lineRule="auto"/>
              <w:jc w:val="center"/>
              <w:rPr>
                <w:rFonts w:ascii="Times New Roman" w:hAnsi="Times New Roman"/>
                <w:b/>
                <w:bCs/>
                <w:sz w:val="24"/>
                <w:szCs w:val="24"/>
              </w:rPr>
            </w:pPr>
            <w:r w:rsidRPr="00503863">
              <w:rPr>
                <w:rFonts w:ascii="Times New Roman" w:hAnsi="Times New Roman"/>
                <w:bCs/>
                <w:sz w:val="24"/>
                <w:szCs w:val="24"/>
              </w:rPr>
              <w:t>INDF</w:t>
            </w:r>
          </w:p>
        </w:tc>
      </w:tr>
      <w:tr w:rsidR="007F74D6" w14:paraId="6A95B1DA" w14:textId="77777777" w:rsidTr="007C66D2">
        <w:tc>
          <w:tcPr>
            <w:tcW w:w="625" w:type="dxa"/>
            <w:tcBorders>
              <w:top w:val="single" w:sz="4" w:space="0" w:color="auto"/>
              <w:left w:val="single" w:sz="4" w:space="0" w:color="auto"/>
              <w:bottom w:val="single" w:sz="4" w:space="0" w:color="auto"/>
              <w:right w:val="single" w:sz="4" w:space="0" w:color="auto"/>
            </w:tcBorders>
          </w:tcPr>
          <w:p w14:paraId="72C99B84" w14:textId="5CBC3A2D" w:rsidR="007F74D6" w:rsidRPr="00B4734D" w:rsidRDefault="007F74D6" w:rsidP="007F74D6">
            <w:pPr>
              <w:spacing w:line="240" w:lineRule="auto"/>
              <w:jc w:val="center"/>
              <w:rPr>
                <w:rFonts w:ascii="Times New Roman" w:hAnsi="Times New Roman"/>
                <w:sz w:val="24"/>
                <w:szCs w:val="24"/>
              </w:rPr>
            </w:pPr>
            <w:r w:rsidRPr="00B4734D">
              <w:rPr>
                <w:rFonts w:ascii="Times New Roman" w:hAnsi="Times New Roman"/>
                <w:sz w:val="24"/>
                <w:szCs w:val="24"/>
              </w:rPr>
              <w:t>44.</w:t>
            </w:r>
          </w:p>
        </w:tc>
        <w:tc>
          <w:tcPr>
            <w:tcW w:w="5760" w:type="dxa"/>
            <w:tcBorders>
              <w:top w:val="single" w:sz="4" w:space="0" w:color="auto"/>
              <w:left w:val="single" w:sz="4" w:space="0" w:color="auto"/>
              <w:bottom w:val="single" w:sz="4" w:space="0" w:color="auto"/>
              <w:right w:val="single" w:sz="4" w:space="0" w:color="auto"/>
            </w:tcBorders>
          </w:tcPr>
          <w:p w14:paraId="3B600E8A" w14:textId="6303AD1A" w:rsidR="007F74D6"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Indika Energy Tbk.</w:t>
            </w:r>
          </w:p>
        </w:tc>
        <w:tc>
          <w:tcPr>
            <w:tcW w:w="1542" w:type="dxa"/>
            <w:tcBorders>
              <w:top w:val="single" w:sz="4" w:space="0" w:color="auto"/>
              <w:left w:val="single" w:sz="4" w:space="0" w:color="auto"/>
              <w:bottom w:val="single" w:sz="4" w:space="0" w:color="auto"/>
              <w:right w:val="single" w:sz="4" w:space="0" w:color="auto"/>
            </w:tcBorders>
          </w:tcPr>
          <w:p w14:paraId="6F1A9A13" w14:textId="42F8A597" w:rsidR="007F74D6" w:rsidRDefault="007F74D6" w:rsidP="007F74D6">
            <w:pPr>
              <w:spacing w:line="240" w:lineRule="auto"/>
              <w:jc w:val="center"/>
              <w:rPr>
                <w:rFonts w:ascii="Times New Roman" w:hAnsi="Times New Roman"/>
                <w:b/>
                <w:bCs/>
                <w:sz w:val="24"/>
                <w:szCs w:val="24"/>
              </w:rPr>
            </w:pPr>
            <w:r w:rsidRPr="00503863">
              <w:rPr>
                <w:rFonts w:ascii="Times New Roman" w:hAnsi="Times New Roman"/>
                <w:bCs/>
                <w:sz w:val="24"/>
                <w:szCs w:val="24"/>
              </w:rPr>
              <w:t>INDY</w:t>
            </w:r>
          </w:p>
        </w:tc>
      </w:tr>
      <w:tr w:rsidR="007F74D6" w14:paraId="2F1419CC" w14:textId="77777777" w:rsidTr="007C66D2">
        <w:tc>
          <w:tcPr>
            <w:tcW w:w="625" w:type="dxa"/>
            <w:tcBorders>
              <w:top w:val="single" w:sz="4" w:space="0" w:color="auto"/>
              <w:left w:val="single" w:sz="4" w:space="0" w:color="auto"/>
              <w:bottom w:val="single" w:sz="4" w:space="0" w:color="auto"/>
              <w:right w:val="single" w:sz="4" w:space="0" w:color="auto"/>
            </w:tcBorders>
          </w:tcPr>
          <w:p w14:paraId="0BD4E837" w14:textId="0A771458" w:rsidR="007F74D6" w:rsidRPr="00B4734D" w:rsidRDefault="007F74D6" w:rsidP="007F74D6">
            <w:pPr>
              <w:spacing w:line="240" w:lineRule="auto"/>
              <w:jc w:val="center"/>
              <w:rPr>
                <w:rFonts w:ascii="Times New Roman" w:hAnsi="Times New Roman"/>
                <w:sz w:val="24"/>
                <w:szCs w:val="24"/>
              </w:rPr>
            </w:pPr>
            <w:r w:rsidRPr="00B4734D">
              <w:rPr>
                <w:rFonts w:ascii="Times New Roman" w:hAnsi="Times New Roman"/>
                <w:sz w:val="24"/>
                <w:szCs w:val="24"/>
              </w:rPr>
              <w:t>45.</w:t>
            </w:r>
          </w:p>
        </w:tc>
        <w:tc>
          <w:tcPr>
            <w:tcW w:w="5760" w:type="dxa"/>
            <w:tcBorders>
              <w:top w:val="single" w:sz="4" w:space="0" w:color="auto"/>
              <w:left w:val="single" w:sz="4" w:space="0" w:color="auto"/>
              <w:bottom w:val="single" w:sz="4" w:space="0" w:color="auto"/>
              <w:right w:val="single" w:sz="4" w:space="0" w:color="auto"/>
            </w:tcBorders>
          </w:tcPr>
          <w:p w14:paraId="01DD4EAA" w14:textId="527A2B68" w:rsidR="007F74D6" w:rsidRPr="005D45E8" w:rsidRDefault="007F74D6" w:rsidP="005D45E8">
            <w:pPr>
              <w:spacing w:line="240" w:lineRule="auto"/>
              <w:rPr>
                <w:rFonts w:ascii="Times New Roman" w:hAnsi="Times New Roman"/>
                <w:sz w:val="24"/>
                <w:szCs w:val="24"/>
              </w:rPr>
            </w:pPr>
            <w:r w:rsidRPr="005D45E8">
              <w:rPr>
                <w:rFonts w:ascii="Times New Roman" w:hAnsi="Times New Roman"/>
                <w:sz w:val="24"/>
                <w:szCs w:val="24"/>
              </w:rPr>
              <w:t>Indah Kiat Pulp &amp; Paper Tbk.</w:t>
            </w:r>
          </w:p>
        </w:tc>
        <w:tc>
          <w:tcPr>
            <w:tcW w:w="1542" w:type="dxa"/>
            <w:tcBorders>
              <w:top w:val="single" w:sz="4" w:space="0" w:color="auto"/>
              <w:left w:val="single" w:sz="4" w:space="0" w:color="auto"/>
              <w:bottom w:val="single" w:sz="4" w:space="0" w:color="auto"/>
              <w:right w:val="single" w:sz="4" w:space="0" w:color="auto"/>
            </w:tcBorders>
          </w:tcPr>
          <w:p w14:paraId="221F8A94" w14:textId="57F57283" w:rsidR="007F74D6" w:rsidRDefault="007F74D6" w:rsidP="007F74D6">
            <w:pPr>
              <w:spacing w:line="240" w:lineRule="auto"/>
              <w:jc w:val="center"/>
              <w:rPr>
                <w:rFonts w:ascii="Times New Roman" w:hAnsi="Times New Roman"/>
                <w:b/>
                <w:bCs/>
                <w:sz w:val="24"/>
                <w:szCs w:val="24"/>
              </w:rPr>
            </w:pPr>
            <w:r w:rsidRPr="00503863">
              <w:rPr>
                <w:rFonts w:ascii="Times New Roman" w:hAnsi="Times New Roman"/>
                <w:bCs/>
                <w:sz w:val="24"/>
                <w:szCs w:val="24"/>
              </w:rPr>
              <w:t>INKP</w:t>
            </w:r>
          </w:p>
        </w:tc>
      </w:tr>
      <w:tr w:rsidR="007F74D6" w14:paraId="335A4EA2" w14:textId="77777777" w:rsidTr="007C66D2">
        <w:tc>
          <w:tcPr>
            <w:tcW w:w="625" w:type="dxa"/>
            <w:tcBorders>
              <w:top w:val="single" w:sz="4" w:space="0" w:color="auto"/>
              <w:left w:val="single" w:sz="4" w:space="0" w:color="auto"/>
              <w:bottom w:val="single" w:sz="4" w:space="0" w:color="auto"/>
              <w:right w:val="single" w:sz="4" w:space="0" w:color="auto"/>
            </w:tcBorders>
          </w:tcPr>
          <w:p w14:paraId="312E8346" w14:textId="176C9129" w:rsidR="007F74D6" w:rsidRPr="00B4734D" w:rsidRDefault="007F74D6" w:rsidP="007F74D6">
            <w:pPr>
              <w:spacing w:line="240" w:lineRule="auto"/>
              <w:jc w:val="center"/>
              <w:rPr>
                <w:rFonts w:ascii="Times New Roman" w:hAnsi="Times New Roman"/>
                <w:sz w:val="24"/>
                <w:szCs w:val="24"/>
              </w:rPr>
            </w:pPr>
            <w:r w:rsidRPr="00B4734D">
              <w:rPr>
                <w:rFonts w:ascii="Times New Roman" w:hAnsi="Times New Roman"/>
                <w:sz w:val="24"/>
                <w:szCs w:val="24"/>
              </w:rPr>
              <w:t>46.</w:t>
            </w:r>
          </w:p>
        </w:tc>
        <w:tc>
          <w:tcPr>
            <w:tcW w:w="5760" w:type="dxa"/>
            <w:tcBorders>
              <w:top w:val="single" w:sz="4" w:space="0" w:color="auto"/>
              <w:left w:val="single" w:sz="4" w:space="0" w:color="auto"/>
              <w:bottom w:val="single" w:sz="4" w:space="0" w:color="auto"/>
              <w:right w:val="single" w:sz="4" w:space="0" w:color="auto"/>
            </w:tcBorders>
          </w:tcPr>
          <w:p w14:paraId="606ED7F0" w14:textId="33E017EA" w:rsidR="007F74D6" w:rsidRPr="005D45E8" w:rsidRDefault="007F74D6" w:rsidP="005D45E8">
            <w:pPr>
              <w:spacing w:line="240" w:lineRule="auto"/>
              <w:rPr>
                <w:rFonts w:ascii="Times New Roman" w:hAnsi="Times New Roman"/>
                <w:sz w:val="24"/>
                <w:szCs w:val="24"/>
              </w:rPr>
            </w:pPr>
            <w:r w:rsidRPr="005D45E8">
              <w:rPr>
                <w:rFonts w:ascii="Times New Roman" w:hAnsi="Times New Roman"/>
                <w:sz w:val="24"/>
                <w:szCs w:val="24"/>
              </w:rPr>
              <w:t>Indocement Tunggal Prakarsa Tbk.</w:t>
            </w:r>
          </w:p>
        </w:tc>
        <w:tc>
          <w:tcPr>
            <w:tcW w:w="1542" w:type="dxa"/>
            <w:tcBorders>
              <w:top w:val="single" w:sz="4" w:space="0" w:color="auto"/>
              <w:left w:val="single" w:sz="4" w:space="0" w:color="auto"/>
              <w:bottom w:val="single" w:sz="4" w:space="0" w:color="auto"/>
              <w:right w:val="single" w:sz="4" w:space="0" w:color="auto"/>
            </w:tcBorders>
          </w:tcPr>
          <w:p w14:paraId="175F0548" w14:textId="7E36F190" w:rsidR="007F74D6" w:rsidRDefault="007F74D6" w:rsidP="007F74D6">
            <w:pPr>
              <w:spacing w:line="240" w:lineRule="auto"/>
              <w:jc w:val="center"/>
              <w:rPr>
                <w:rFonts w:ascii="Times New Roman" w:hAnsi="Times New Roman"/>
                <w:b/>
                <w:bCs/>
                <w:sz w:val="24"/>
                <w:szCs w:val="24"/>
              </w:rPr>
            </w:pPr>
            <w:r w:rsidRPr="00503863">
              <w:rPr>
                <w:rFonts w:ascii="Times New Roman" w:hAnsi="Times New Roman"/>
                <w:bCs/>
                <w:sz w:val="24"/>
                <w:szCs w:val="24"/>
              </w:rPr>
              <w:t>INTP</w:t>
            </w:r>
          </w:p>
        </w:tc>
      </w:tr>
      <w:tr w:rsidR="00B4734D" w14:paraId="37F1AEF5" w14:textId="77777777" w:rsidTr="007C66D2">
        <w:tc>
          <w:tcPr>
            <w:tcW w:w="625" w:type="dxa"/>
            <w:tcBorders>
              <w:top w:val="single" w:sz="4" w:space="0" w:color="auto"/>
              <w:left w:val="single" w:sz="4" w:space="0" w:color="auto"/>
              <w:bottom w:val="single" w:sz="4" w:space="0" w:color="auto"/>
              <w:right w:val="single" w:sz="4" w:space="0" w:color="auto"/>
            </w:tcBorders>
          </w:tcPr>
          <w:p w14:paraId="2A876E86" w14:textId="08634356" w:rsidR="00B4734D" w:rsidRPr="00B4734D" w:rsidRDefault="00B4734D" w:rsidP="00B4734D">
            <w:pPr>
              <w:spacing w:line="240" w:lineRule="auto"/>
              <w:jc w:val="center"/>
              <w:rPr>
                <w:rFonts w:ascii="Times New Roman" w:hAnsi="Times New Roman"/>
                <w:sz w:val="24"/>
                <w:szCs w:val="24"/>
              </w:rPr>
            </w:pPr>
            <w:r w:rsidRPr="00B4734D">
              <w:rPr>
                <w:rFonts w:ascii="Times New Roman" w:hAnsi="Times New Roman"/>
                <w:sz w:val="24"/>
                <w:szCs w:val="24"/>
              </w:rPr>
              <w:t>47.</w:t>
            </w:r>
          </w:p>
        </w:tc>
        <w:tc>
          <w:tcPr>
            <w:tcW w:w="5760" w:type="dxa"/>
            <w:tcBorders>
              <w:top w:val="single" w:sz="4" w:space="0" w:color="auto"/>
              <w:left w:val="single" w:sz="4" w:space="0" w:color="auto"/>
              <w:bottom w:val="single" w:sz="4" w:space="0" w:color="auto"/>
              <w:right w:val="single" w:sz="4" w:space="0" w:color="auto"/>
            </w:tcBorders>
          </w:tcPr>
          <w:p w14:paraId="28A7E412" w14:textId="5485AEC4" w:rsidR="00B4734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Indosat Tbk.</w:t>
            </w:r>
          </w:p>
        </w:tc>
        <w:tc>
          <w:tcPr>
            <w:tcW w:w="1542" w:type="dxa"/>
            <w:tcBorders>
              <w:top w:val="single" w:sz="4" w:space="0" w:color="auto"/>
              <w:left w:val="single" w:sz="4" w:space="0" w:color="auto"/>
              <w:bottom w:val="single" w:sz="4" w:space="0" w:color="auto"/>
              <w:right w:val="single" w:sz="4" w:space="0" w:color="auto"/>
            </w:tcBorders>
          </w:tcPr>
          <w:p w14:paraId="4BE554C4" w14:textId="1CDE29AF" w:rsidR="00B4734D" w:rsidRDefault="00B4734D" w:rsidP="00B4734D">
            <w:pPr>
              <w:spacing w:line="240" w:lineRule="auto"/>
              <w:jc w:val="center"/>
              <w:rPr>
                <w:rFonts w:ascii="Times New Roman" w:hAnsi="Times New Roman"/>
                <w:b/>
                <w:bCs/>
                <w:sz w:val="24"/>
                <w:szCs w:val="24"/>
              </w:rPr>
            </w:pPr>
            <w:r w:rsidRPr="00503863">
              <w:rPr>
                <w:rFonts w:ascii="Times New Roman" w:hAnsi="Times New Roman"/>
                <w:bCs/>
                <w:sz w:val="24"/>
                <w:szCs w:val="24"/>
              </w:rPr>
              <w:t>ISAT</w:t>
            </w:r>
          </w:p>
        </w:tc>
      </w:tr>
      <w:tr w:rsidR="00B4734D" w14:paraId="6080E84F" w14:textId="77777777" w:rsidTr="007C66D2">
        <w:tc>
          <w:tcPr>
            <w:tcW w:w="625" w:type="dxa"/>
            <w:tcBorders>
              <w:top w:val="single" w:sz="4" w:space="0" w:color="auto"/>
              <w:left w:val="single" w:sz="4" w:space="0" w:color="auto"/>
              <w:bottom w:val="single" w:sz="4" w:space="0" w:color="auto"/>
              <w:right w:val="single" w:sz="4" w:space="0" w:color="auto"/>
            </w:tcBorders>
          </w:tcPr>
          <w:p w14:paraId="4DD1B8FB" w14:textId="6028A897" w:rsidR="00B4734D" w:rsidRPr="00B4734D" w:rsidRDefault="00B4734D" w:rsidP="00B4734D">
            <w:pPr>
              <w:spacing w:line="240" w:lineRule="auto"/>
              <w:jc w:val="center"/>
              <w:rPr>
                <w:rFonts w:ascii="Times New Roman" w:hAnsi="Times New Roman"/>
                <w:sz w:val="24"/>
                <w:szCs w:val="24"/>
              </w:rPr>
            </w:pPr>
            <w:r w:rsidRPr="00B4734D">
              <w:rPr>
                <w:rFonts w:ascii="Times New Roman" w:hAnsi="Times New Roman"/>
                <w:sz w:val="24"/>
                <w:szCs w:val="24"/>
              </w:rPr>
              <w:t>48.</w:t>
            </w:r>
          </w:p>
        </w:tc>
        <w:tc>
          <w:tcPr>
            <w:tcW w:w="5760" w:type="dxa"/>
            <w:tcBorders>
              <w:top w:val="single" w:sz="4" w:space="0" w:color="auto"/>
              <w:left w:val="single" w:sz="4" w:space="0" w:color="auto"/>
              <w:bottom w:val="single" w:sz="4" w:space="0" w:color="auto"/>
              <w:right w:val="single" w:sz="4" w:space="0" w:color="auto"/>
            </w:tcBorders>
          </w:tcPr>
          <w:p w14:paraId="01B25612" w14:textId="3C255C8B" w:rsidR="00B4734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Indo Tambangraya Megah Tbk.</w:t>
            </w:r>
          </w:p>
        </w:tc>
        <w:tc>
          <w:tcPr>
            <w:tcW w:w="1542" w:type="dxa"/>
            <w:tcBorders>
              <w:top w:val="single" w:sz="4" w:space="0" w:color="auto"/>
              <w:left w:val="single" w:sz="4" w:space="0" w:color="auto"/>
              <w:bottom w:val="single" w:sz="4" w:space="0" w:color="auto"/>
              <w:right w:val="single" w:sz="4" w:space="0" w:color="auto"/>
            </w:tcBorders>
          </w:tcPr>
          <w:p w14:paraId="319C9EB2" w14:textId="11F1E888" w:rsidR="00B4734D" w:rsidRDefault="00B4734D" w:rsidP="00B4734D">
            <w:pPr>
              <w:spacing w:line="240" w:lineRule="auto"/>
              <w:jc w:val="center"/>
              <w:rPr>
                <w:rFonts w:ascii="Times New Roman" w:hAnsi="Times New Roman"/>
                <w:b/>
                <w:bCs/>
                <w:sz w:val="24"/>
                <w:szCs w:val="24"/>
              </w:rPr>
            </w:pPr>
            <w:r w:rsidRPr="00503863">
              <w:rPr>
                <w:rFonts w:ascii="Times New Roman" w:hAnsi="Times New Roman"/>
                <w:bCs/>
                <w:sz w:val="24"/>
                <w:szCs w:val="24"/>
              </w:rPr>
              <w:t>ITMG</w:t>
            </w:r>
          </w:p>
        </w:tc>
      </w:tr>
      <w:tr w:rsidR="00A53D68" w14:paraId="32B25C9A" w14:textId="77777777" w:rsidTr="007C66D2">
        <w:tc>
          <w:tcPr>
            <w:tcW w:w="625" w:type="dxa"/>
            <w:tcBorders>
              <w:top w:val="single" w:sz="4" w:space="0" w:color="auto"/>
              <w:left w:val="single" w:sz="4" w:space="0" w:color="auto"/>
              <w:bottom w:val="single" w:sz="4" w:space="0" w:color="auto"/>
              <w:right w:val="single" w:sz="4" w:space="0" w:color="auto"/>
            </w:tcBorders>
          </w:tcPr>
          <w:p w14:paraId="4C5D00C8" w14:textId="355156DA" w:rsidR="00A53D68" w:rsidRPr="00B4734D" w:rsidRDefault="00A53D68" w:rsidP="00A53D68">
            <w:pPr>
              <w:spacing w:line="240" w:lineRule="auto"/>
              <w:jc w:val="center"/>
              <w:rPr>
                <w:rFonts w:ascii="Times New Roman" w:hAnsi="Times New Roman"/>
                <w:sz w:val="24"/>
                <w:szCs w:val="24"/>
              </w:rPr>
            </w:pPr>
            <w:r w:rsidRPr="00B4734D">
              <w:rPr>
                <w:rFonts w:ascii="Times New Roman" w:hAnsi="Times New Roman"/>
                <w:sz w:val="24"/>
                <w:szCs w:val="24"/>
              </w:rPr>
              <w:t>49.</w:t>
            </w:r>
          </w:p>
        </w:tc>
        <w:tc>
          <w:tcPr>
            <w:tcW w:w="5760" w:type="dxa"/>
            <w:tcBorders>
              <w:top w:val="single" w:sz="4" w:space="0" w:color="auto"/>
              <w:left w:val="single" w:sz="4" w:space="0" w:color="auto"/>
              <w:bottom w:val="single" w:sz="4" w:space="0" w:color="auto"/>
              <w:right w:val="single" w:sz="4" w:space="0" w:color="auto"/>
            </w:tcBorders>
          </w:tcPr>
          <w:p w14:paraId="26F3C995" w14:textId="01EFA5D3" w:rsidR="00A53D68" w:rsidRPr="005D45E8" w:rsidRDefault="00A53D68" w:rsidP="005D45E8">
            <w:pPr>
              <w:spacing w:line="240" w:lineRule="auto"/>
              <w:rPr>
                <w:rFonts w:ascii="Times New Roman" w:hAnsi="Times New Roman"/>
                <w:sz w:val="24"/>
                <w:szCs w:val="24"/>
              </w:rPr>
            </w:pPr>
            <w:r w:rsidRPr="005D45E8">
              <w:rPr>
                <w:rFonts w:ascii="Times New Roman" w:hAnsi="Times New Roman"/>
                <w:sz w:val="24"/>
                <w:szCs w:val="24"/>
              </w:rPr>
              <w:t>JAPFA Comfeed Indonesia Tbk.</w:t>
            </w:r>
          </w:p>
        </w:tc>
        <w:tc>
          <w:tcPr>
            <w:tcW w:w="1542" w:type="dxa"/>
            <w:tcBorders>
              <w:top w:val="single" w:sz="4" w:space="0" w:color="auto"/>
              <w:left w:val="single" w:sz="4" w:space="0" w:color="auto"/>
              <w:bottom w:val="single" w:sz="4" w:space="0" w:color="auto"/>
              <w:right w:val="single" w:sz="4" w:space="0" w:color="auto"/>
            </w:tcBorders>
          </w:tcPr>
          <w:p w14:paraId="71891332" w14:textId="0872679A" w:rsidR="00A53D68" w:rsidRDefault="00A53D68" w:rsidP="00A53D68">
            <w:pPr>
              <w:spacing w:line="240" w:lineRule="auto"/>
              <w:jc w:val="center"/>
              <w:rPr>
                <w:rFonts w:ascii="Times New Roman" w:hAnsi="Times New Roman"/>
                <w:b/>
                <w:bCs/>
                <w:sz w:val="24"/>
                <w:szCs w:val="24"/>
              </w:rPr>
            </w:pPr>
            <w:r w:rsidRPr="00503863">
              <w:rPr>
                <w:rFonts w:ascii="Times New Roman" w:hAnsi="Times New Roman"/>
                <w:bCs/>
                <w:sz w:val="24"/>
                <w:szCs w:val="24"/>
              </w:rPr>
              <w:t>JPFA</w:t>
            </w:r>
          </w:p>
        </w:tc>
      </w:tr>
      <w:tr w:rsidR="00A53D68" w14:paraId="749DD469" w14:textId="77777777" w:rsidTr="007C66D2">
        <w:tc>
          <w:tcPr>
            <w:tcW w:w="625" w:type="dxa"/>
            <w:tcBorders>
              <w:top w:val="single" w:sz="4" w:space="0" w:color="auto"/>
              <w:left w:val="single" w:sz="4" w:space="0" w:color="auto"/>
              <w:bottom w:val="single" w:sz="4" w:space="0" w:color="auto"/>
              <w:right w:val="single" w:sz="4" w:space="0" w:color="auto"/>
            </w:tcBorders>
          </w:tcPr>
          <w:p w14:paraId="7F974819" w14:textId="6D53E1E8" w:rsidR="00A53D68" w:rsidRPr="00B4734D" w:rsidRDefault="00A53D68" w:rsidP="00A53D68">
            <w:pPr>
              <w:spacing w:line="240" w:lineRule="auto"/>
              <w:jc w:val="center"/>
              <w:rPr>
                <w:rFonts w:ascii="Times New Roman" w:hAnsi="Times New Roman"/>
                <w:sz w:val="24"/>
                <w:szCs w:val="24"/>
              </w:rPr>
            </w:pPr>
            <w:r w:rsidRPr="00B4734D">
              <w:rPr>
                <w:rFonts w:ascii="Times New Roman" w:hAnsi="Times New Roman"/>
                <w:sz w:val="24"/>
                <w:szCs w:val="24"/>
              </w:rPr>
              <w:t>50.</w:t>
            </w:r>
          </w:p>
        </w:tc>
        <w:tc>
          <w:tcPr>
            <w:tcW w:w="5760" w:type="dxa"/>
            <w:tcBorders>
              <w:top w:val="single" w:sz="4" w:space="0" w:color="auto"/>
              <w:left w:val="single" w:sz="4" w:space="0" w:color="auto"/>
              <w:bottom w:val="single" w:sz="4" w:space="0" w:color="auto"/>
              <w:right w:val="single" w:sz="4" w:space="0" w:color="auto"/>
            </w:tcBorders>
          </w:tcPr>
          <w:p w14:paraId="69B5E436" w14:textId="61B93FAE" w:rsidR="00A53D68" w:rsidRPr="005D45E8" w:rsidRDefault="00A53D68" w:rsidP="005D45E8">
            <w:pPr>
              <w:spacing w:line="240" w:lineRule="auto"/>
              <w:rPr>
                <w:rFonts w:ascii="Times New Roman" w:hAnsi="Times New Roman"/>
                <w:sz w:val="24"/>
                <w:szCs w:val="24"/>
              </w:rPr>
            </w:pPr>
            <w:r w:rsidRPr="005D45E8">
              <w:rPr>
                <w:rFonts w:ascii="Times New Roman" w:hAnsi="Times New Roman"/>
                <w:sz w:val="24"/>
                <w:szCs w:val="24"/>
              </w:rPr>
              <w:t>Jasa Marga (Persero) Tbk.</w:t>
            </w:r>
          </w:p>
        </w:tc>
        <w:tc>
          <w:tcPr>
            <w:tcW w:w="1542" w:type="dxa"/>
            <w:tcBorders>
              <w:top w:val="single" w:sz="4" w:space="0" w:color="auto"/>
              <w:left w:val="single" w:sz="4" w:space="0" w:color="auto"/>
              <w:bottom w:val="single" w:sz="4" w:space="0" w:color="auto"/>
              <w:right w:val="single" w:sz="4" w:space="0" w:color="auto"/>
            </w:tcBorders>
          </w:tcPr>
          <w:p w14:paraId="0200D2A6" w14:textId="27FD2948" w:rsidR="00A53D68" w:rsidRDefault="00A53D68" w:rsidP="00A53D68">
            <w:pPr>
              <w:spacing w:line="240" w:lineRule="auto"/>
              <w:jc w:val="center"/>
              <w:rPr>
                <w:rFonts w:ascii="Times New Roman" w:hAnsi="Times New Roman"/>
                <w:b/>
                <w:bCs/>
                <w:sz w:val="24"/>
                <w:szCs w:val="24"/>
              </w:rPr>
            </w:pPr>
            <w:r w:rsidRPr="00503863">
              <w:rPr>
                <w:rFonts w:ascii="Times New Roman" w:hAnsi="Times New Roman"/>
                <w:bCs/>
                <w:sz w:val="24"/>
                <w:szCs w:val="24"/>
              </w:rPr>
              <w:t>JSMR</w:t>
            </w:r>
          </w:p>
        </w:tc>
      </w:tr>
      <w:tr w:rsidR="00A53D68" w14:paraId="3859AA70" w14:textId="77777777" w:rsidTr="007C66D2">
        <w:tc>
          <w:tcPr>
            <w:tcW w:w="625" w:type="dxa"/>
            <w:tcBorders>
              <w:top w:val="single" w:sz="4" w:space="0" w:color="auto"/>
              <w:left w:val="single" w:sz="4" w:space="0" w:color="auto"/>
              <w:bottom w:val="single" w:sz="4" w:space="0" w:color="auto"/>
              <w:right w:val="single" w:sz="4" w:space="0" w:color="auto"/>
            </w:tcBorders>
          </w:tcPr>
          <w:p w14:paraId="65EAC37F" w14:textId="0AF72BC4" w:rsidR="00A53D68" w:rsidRPr="00B4734D" w:rsidRDefault="00A53D68" w:rsidP="00A53D68">
            <w:pPr>
              <w:spacing w:line="240" w:lineRule="auto"/>
              <w:jc w:val="center"/>
              <w:rPr>
                <w:rFonts w:ascii="Times New Roman" w:hAnsi="Times New Roman"/>
                <w:sz w:val="24"/>
                <w:szCs w:val="24"/>
              </w:rPr>
            </w:pPr>
            <w:r w:rsidRPr="00B4734D">
              <w:rPr>
                <w:rFonts w:ascii="Times New Roman" w:hAnsi="Times New Roman"/>
                <w:sz w:val="24"/>
                <w:szCs w:val="24"/>
              </w:rPr>
              <w:t>51.</w:t>
            </w:r>
          </w:p>
        </w:tc>
        <w:tc>
          <w:tcPr>
            <w:tcW w:w="5760" w:type="dxa"/>
            <w:tcBorders>
              <w:top w:val="single" w:sz="4" w:space="0" w:color="auto"/>
              <w:left w:val="single" w:sz="4" w:space="0" w:color="auto"/>
              <w:bottom w:val="single" w:sz="4" w:space="0" w:color="auto"/>
              <w:right w:val="single" w:sz="4" w:space="0" w:color="auto"/>
            </w:tcBorders>
          </w:tcPr>
          <w:p w14:paraId="7A5AB992" w14:textId="1ACCE09D" w:rsidR="00A53D68" w:rsidRPr="005D45E8" w:rsidRDefault="00A53D68" w:rsidP="005D45E8">
            <w:pPr>
              <w:spacing w:line="240" w:lineRule="auto"/>
              <w:rPr>
                <w:rFonts w:ascii="Times New Roman" w:hAnsi="Times New Roman"/>
                <w:sz w:val="24"/>
                <w:szCs w:val="24"/>
              </w:rPr>
            </w:pPr>
            <w:r w:rsidRPr="005D45E8">
              <w:rPr>
                <w:rFonts w:ascii="Times New Roman" w:hAnsi="Times New Roman"/>
                <w:sz w:val="24"/>
                <w:szCs w:val="24"/>
              </w:rPr>
              <w:t>Kalbe Fatma Tbk.</w:t>
            </w:r>
          </w:p>
        </w:tc>
        <w:tc>
          <w:tcPr>
            <w:tcW w:w="1542" w:type="dxa"/>
            <w:tcBorders>
              <w:top w:val="single" w:sz="4" w:space="0" w:color="auto"/>
              <w:left w:val="single" w:sz="4" w:space="0" w:color="auto"/>
              <w:bottom w:val="single" w:sz="4" w:space="0" w:color="auto"/>
              <w:right w:val="single" w:sz="4" w:space="0" w:color="auto"/>
            </w:tcBorders>
          </w:tcPr>
          <w:p w14:paraId="058E1F76" w14:textId="25A0A6A3" w:rsidR="00A53D68" w:rsidRDefault="00A53D68" w:rsidP="00A53D68">
            <w:pPr>
              <w:spacing w:line="240" w:lineRule="auto"/>
              <w:jc w:val="center"/>
              <w:rPr>
                <w:rFonts w:ascii="Times New Roman" w:hAnsi="Times New Roman"/>
                <w:b/>
                <w:bCs/>
                <w:sz w:val="24"/>
                <w:szCs w:val="24"/>
              </w:rPr>
            </w:pPr>
            <w:r w:rsidRPr="00503863">
              <w:rPr>
                <w:rFonts w:ascii="Times New Roman" w:hAnsi="Times New Roman"/>
                <w:bCs/>
                <w:sz w:val="24"/>
                <w:szCs w:val="24"/>
              </w:rPr>
              <w:t>KLBF</w:t>
            </w:r>
          </w:p>
        </w:tc>
      </w:tr>
      <w:tr w:rsidR="00A53D68" w14:paraId="0CC3E8A3" w14:textId="77777777" w:rsidTr="007C66D2">
        <w:tc>
          <w:tcPr>
            <w:tcW w:w="625" w:type="dxa"/>
            <w:tcBorders>
              <w:top w:val="single" w:sz="4" w:space="0" w:color="auto"/>
              <w:left w:val="single" w:sz="4" w:space="0" w:color="auto"/>
              <w:bottom w:val="single" w:sz="4" w:space="0" w:color="auto"/>
              <w:right w:val="single" w:sz="4" w:space="0" w:color="auto"/>
            </w:tcBorders>
          </w:tcPr>
          <w:p w14:paraId="62EC69D8" w14:textId="218C8B77" w:rsidR="00A53D68" w:rsidRPr="00B4734D" w:rsidRDefault="00A53D68" w:rsidP="00A53D68">
            <w:pPr>
              <w:spacing w:line="240" w:lineRule="auto"/>
              <w:jc w:val="center"/>
              <w:rPr>
                <w:rFonts w:ascii="Times New Roman" w:hAnsi="Times New Roman"/>
                <w:sz w:val="24"/>
                <w:szCs w:val="24"/>
              </w:rPr>
            </w:pPr>
            <w:r w:rsidRPr="00B4734D">
              <w:rPr>
                <w:rFonts w:ascii="Times New Roman" w:hAnsi="Times New Roman"/>
                <w:sz w:val="24"/>
                <w:szCs w:val="24"/>
              </w:rPr>
              <w:t>52.</w:t>
            </w:r>
          </w:p>
        </w:tc>
        <w:tc>
          <w:tcPr>
            <w:tcW w:w="5760" w:type="dxa"/>
            <w:tcBorders>
              <w:top w:val="single" w:sz="4" w:space="0" w:color="auto"/>
              <w:left w:val="single" w:sz="4" w:space="0" w:color="auto"/>
              <w:bottom w:val="single" w:sz="4" w:space="0" w:color="auto"/>
              <w:right w:val="single" w:sz="4" w:space="0" w:color="auto"/>
            </w:tcBorders>
          </w:tcPr>
          <w:p w14:paraId="22A57789" w14:textId="567434D6" w:rsidR="00A53D68"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Matahari Department Store Tbk.</w:t>
            </w:r>
          </w:p>
        </w:tc>
        <w:tc>
          <w:tcPr>
            <w:tcW w:w="1542" w:type="dxa"/>
            <w:tcBorders>
              <w:top w:val="single" w:sz="4" w:space="0" w:color="auto"/>
              <w:left w:val="single" w:sz="4" w:space="0" w:color="auto"/>
              <w:bottom w:val="single" w:sz="4" w:space="0" w:color="auto"/>
              <w:right w:val="single" w:sz="4" w:space="0" w:color="auto"/>
            </w:tcBorders>
          </w:tcPr>
          <w:p w14:paraId="40E7841B" w14:textId="1F258984" w:rsidR="00A53D68" w:rsidRDefault="00A53D68" w:rsidP="00A53D68">
            <w:pPr>
              <w:spacing w:line="240" w:lineRule="auto"/>
              <w:jc w:val="center"/>
              <w:rPr>
                <w:rFonts w:ascii="Times New Roman" w:hAnsi="Times New Roman"/>
                <w:b/>
                <w:bCs/>
                <w:sz w:val="24"/>
                <w:szCs w:val="24"/>
              </w:rPr>
            </w:pPr>
            <w:r w:rsidRPr="00503863">
              <w:rPr>
                <w:rFonts w:ascii="Times New Roman" w:hAnsi="Times New Roman"/>
                <w:bCs/>
                <w:sz w:val="24"/>
                <w:szCs w:val="24"/>
              </w:rPr>
              <w:t>LPPF</w:t>
            </w:r>
          </w:p>
        </w:tc>
      </w:tr>
      <w:tr w:rsidR="00D24F7D" w14:paraId="1E330B06" w14:textId="77777777" w:rsidTr="007C66D2">
        <w:tc>
          <w:tcPr>
            <w:tcW w:w="625" w:type="dxa"/>
            <w:tcBorders>
              <w:top w:val="single" w:sz="4" w:space="0" w:color="auto"/>
              <w:left w:val="single" w:sz="4" w:space="0" w:color="auto"/>
              <w:bottom w:val="single" w:sz="4" w:space="0" w:color="auto"/>
              <w:right w:val="single" w:sz="4" w:space="0" w:color="auto"/>
            </w:tcBorders>
          </w:tcPr>
          <w:p w14:paraId="52C06D1C" w14:textId="07BE40CA"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53.</w:t>
            </w:r>
          </w:p>
        </w:tc>
        <w:tc>
          <w:tcPr>
            <w:tcW w:w="5760" w:type="dxa"/>
            <w:tcBorders>
              <w:top w:val="single" w:sz="4" w:space="0" w:color="auto"/>
              <w:left w:val="single" w:sz="4" w:space="0" w:color="auto"/>
              <w:bottom w:val="single" w:sz="4" w:space="0" w:color="auto"/>
              <w:right w:val="single" w:sz="4" w:space="0" w:color="auto"/>
            </w:tcBorders>
          </w:tcPr>
          <w:p w14:paraId="3B26B858" w14:textId="27F2A40B" w:rsidR="00D24F7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PP London Sumatra Store Tbk.</w:t>
            </w:r>
          </w:p>
        </w:tc>
        <w:tc>
          <w:tcPr>
            <w:tcW w:w="1542" w:type="dxa"/>
            <w:tcBorders>
              <w:top w:val="single" w:sz="4" w:space="0" w:color="auto"/>
              <w:left w:val="single" w:sz="4" w:space="0" w:color="auto"/>
              <w:bottom w:val="single" w:sz="4" w:space="0" w:color="auto"/>
              <w:right w:val="single" w:sz="4" w:space="0" w:color="auto"/>
            </w:tcBorders>
          </w:tcPr>
          <w:p w14:paraId="577AD465" w14:textId="7E195FAC" w:rsidR="00D24F7D" w:rsidRDefault="00D24F7D" w:rsidP="00D24F7D">
            <w:pPr>
              <w:spacing w:line="240" w:lineRule="auto"/>
              <w:jc w:val="center"/>
              <w:rPr>
                <w:rFonts w:ascii="Times New Roman" w:hAnsi="Times New Roman"/>
                <w:b/>
                <w:bCs/>
                <w:sz w:val="24"/>
                <w:szCs w:val="24"/>
              </w:rPr>
            </w:pPr>
            <w:r w:rsidRPr="00503863">
              <w:rPr>
                <w:rFonts w:ascii="Times New Roman" w:hAnsi="Times New Roman"/>
                <w:bCs/>
                <w:sz w:val="24"/>
                <w:szCs w:val="24"/>
              </w:rPr>
              <w:t>LSIP</w:t>
            </w:r>
          </w:p>
        </w:tc>
      </w:tr>
      <w:tr w:rsidR="00D24F7D" w14:paraId="02243D64" w14:textId="77777777" w:rsidTr="007C66D2">
        <w:tc>
          <w:tcPr>
            <w:tcW w:w="625" w:type="dxa"/>
            <w:tcBorders>
              <w:top w:val="single" w:sz="4" w:space="0" w:color="auto"/>
              <w:left w:val="single" w:sz="4" w:space="0" w:color="auto"/>
              <w:bottom w:val="single" w:sz="4" w:space="0" w:color="auto"/>
              <w:right w:val="single" w:sz="4" w:space="0" w:color="auto"/>
            </w:tcBorders>
          </w:tcPr>
          <w:p w14:paraId="273AA0F9" w14:textId="29AA9D8E"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54.</w:t>
            </w:r>
          </w:p>
        </w:tc>
        <w:tc>
          <w:tcPr>
            <w:tcW w:w="5760" w:type="dxa"/>
            <w:tcBorders>
              <w:top w:val="single" w:sz="4" w:space="0" w:color="auto"/>
              <w:left w:val="single" w:sz="4" w:space="0" w:color="auto"/>
              <w:bottom w:val="single" w:sz="4" w:space="0" w:color="auto"/>
              <w:right w:val="single" w:sz="4" w:space="0" w:color="auto"/>
            </w:tcBorders>
          </w:tcPr>
          <w:p w14:paraId="0F3E485A" w14:textId="04A1E3B5" w:rsidR="00D24F7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Mitra Adiperkasa Tbk.</w:t>
            </w:r>
          </w:p>
        </w:tc>
        <w:tc>
          <w:tcPr>
            <w:tcW w:w="1542" w:type="dxa"/>
            <w:tcBorders>
              <w:top w:val="single" w:sz="4" w:space="0" w:color="auto"/>
              <w:left w:val="single" w:sz="4" w:space="0" w:color="auto"/>
              <w:bottom w:val="single" w:sz="4" w:space="0" w:color="auto"/>
              <w:right w:val="single" w:sz="4" w:space="0" w:color="auto"/>
            </w:tcBorders>
          </w:tcPr>
          <w:p w14:paraId="636A5AA4" w14:textId="2E7837B5" w:rsidR="00D24F7D" w:rsidRDefault="00D24F7D" w:rsidP="00D24F7D">
            <w:pPr>
              <w:spacing w:line="240" w:lineRule="auto"/>
              <w:jc w:val="center"/>
              <w:rPr>
                <w:rFonts w:ascii="Times New Roman" w:hAnsi="Times New Roman"/>
                <w:b/>
                <w:bCs/>
                <w:sz w:val="24"/>
                <w:szCs w:val="24"/>
              </w:rPr>
            </w:pPr>
            <w:r w:rsidRPr="00503863">
              <w:rPr>
                <w:rFonts w:ascii="Times New Roman" w:hAnsi="Times New Roman"/>
                <w:bCs/>
                <w:sz w:val="24"/>
                <w:szCs w:val="24"/>
              </w:rPr>
              <w:t>MAPI</w:t>
            </w:r>
          </w:p>
        </w:tc>
      </w:tr>
      <w:tr w:rsidR="00D24F7D" w14:paraId="7218FDF2" w14:textId="77777777" w:rsidTr="007C66D2">
        <w:tc>
          <w:tcPr>
            <w:tcW w:w="625" w:type="dxa"/>
            <w:tcBorders>
              <w:top w:val="single" w:sz="4" w:space="0" w:color="auto"/>
              <w:left w:val="single" w:sz="4" w:space="0" w:color="auto"/>
              <w:bottom w:val="single" w:sz="4" w:space="0" w:color="auto"/>
              <w:right w:val="single" w:sz="4" w:space="0" w:color="auto"/>
            </w:tcBorders>
          </w:tcPr>
          <w:p w14:paraId="4353E9D0" w14:textId="61E3A817"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55.</w:t>
            </w:r>
          </w:p>
        </w:tc>
        <w:tc>
          <w:tcPr>
            <w:tcW w:w="5760" w:type="dxa"/>
            <w:tcBorders>
              <w:top w:val="single" w:sz="4" w:space="0" w:color="auto"/>
              <w:left w:val="single" w:sz="4" w:space="0" w:color="auto"/>
              <w:bottom w:val="single" w:sz="4" w:space="0" w:color="auto"/>
              <w:right w:val="single" w:sz="4" w:space="0" w:color="auto"/>
            </w:tcBorders>
          </w:tcPr>
          <w:p w14:paraId="053DAB28" w14:textId="5594CD9A" w:rsidR="00D24F7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Merdeka Copper Gold Tbk.</w:t>
            </w:r>
          </w:p>
        </w:tc>
        <w:tc>
          <w:tcPr>
            <w:tcW w:w="1542" w:type="dxa"/>
            <w:tcBorders>
              <w:top w:val="single" w:sz="4" w:space="0" w:color="auto"/>
              <w:left w:val="single" w:sz="4" w:space="0" w:color="auto"/>
              <w:bottom w:val="single" w:sz="4" w:space="0" w:color="auto"/>
              <w:right w:val="single" w:sz="4" w:space="0" w:color="auto"/>
            </w:tcBorders>
          </w:tcPr>
          <w:p w14:paraId="29DBD8CD" w14:textId="54FDD5B9" w:rsidR="00D24F7D" w:rsidRDefault="00D24F7D" w:rsidP="00D24F7D">
            <w:pPr>
              <w:spacing w:line="240" w:lineRule="auto"/>
              <w:jc w:val="center"/>
              <w:rPr>
                <w:rFonts w:ascii="Times New Roman" w:hAnsi="Times New Roman"/>
                <w:b/>
                <w:bCs/>
                <w:sz w:val="24"/>
                <w:szCs w:val="24"/>
              </w:rPr>
            </w:pPr>
            <w:r w:rsidRPr="00503863">
              <w:rPr>
                <w:rFonts w:ascii="Times New Roman" w:hAnsi="Times New Roman"/>
                <w:bCs/>
                <w:sz w:val="24"/>
                <w:szCs w:val="24"/>
              </w:rPr>
              <w:t>MDKA</w:t>
            </w:r>
          </w:p>
        </w:tc>
      </w:tr>
      <w:tr w:rsidR="00D24F7D" w14:paraId="74878404" w14:textId="77777777" w:rsidTr="007C66D2">
        <w:tc>
          <w:tcPr>
            <w:tcW w:w="625" w:type="dxa"/>
            <w:tcBorders>
              <w:top w:val="single" w:sz="4" w:space="0" w:color="auto"/>
              <w:left w:val="single" w:sz="4" w:space="0" w:color="auto"/>
              <w:bottom w:val="single" w:sz="4" w:space="0" w:color="auto"/>
              <w:right w:val="single" w:sz="4" w:space="0" w:color="auto"/>
            </w:tcBorders>
          </w:tcPr>
          <w:p w14:paraId="43D32613" w14:textId="5C41A24E"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56.</w:t>
            </w:r>
          </w:p>
        </w:tc>
        <w:tc>
          <w:tcPr>
            <w:tcW w:w="5760" w:type="dxa"/>
            <w:tcBorders>
              <w:top w:val="single" w:sz="4" w:space="0" w:color="auto"/>
              <w:left w:val="single" w:sz="4" w:space="0" w:color="auto"/>
              <w:bottom w:val="single" w:sz="4" w:space="0" w:color="auto"/>
              <w:right w:val="single" w:sz="4" w:space="0" w:color="auto"/>
            </w:tcBorders>
          </w:tcPr>
          <w:p w14:paraId="166875CE" w14:textId="1D50D8EE" w:rsidR="00D24F7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Medco Energi Internasional Tbk.</w:t>
            </w:r>
          </w:p>
        </w:tc>
        <w:tc>
          <w:tcPr>
            <w:tcW w:w="1542" w:type="dxa"/>
            <w:tcBorders>
              <w:top w:val="single" w:sz="4" w:space="0" w:color="auto"/>
              <w:left w:val="single" w:sz="4" w:space="0" w:color="auto"/>
              <w:bottom w:val="single" w:sz="4" w:space="0" w:color="auto"/>
              <w:right w:val="single" w:sz="4" w:space="0" w:color="auto"/>
            </w:tcBorders>
          </w:tcPr>
          <w:p w14:paraId="407C1D94" w14:textId="28FCF22D" w:rsidR="00D24F7D" w:rsidRDefault="00D24F7D" w:rsidP="00D24F7D">
            <w:pPr>
              <w:spacing w:line="240" w:lineRule="auto"/>
              <w:jc w:val="center"/>
              <w:rPr>
                <w:rFonts w:ascii="Times New Roman" w:hAnsi="Times New Roman"/>
                <w:b/>
                <w:bCs/>
                <w:sz w:val="24"/>
                <w:szCs w:val="24"/>
              </w:rPr>
            </w:pPr>
            <w:r w:rsidRPr="00503863">
              <w:rPr>
                <w:rFonts w:ascii="Times New Roman" w:hAnsi="Times New Roman"/>
                <w:bCs/>
                <w:sz w:val="24"/>
                <w:szCs w:val="24"/>
              </w:rPr>
              <w:t>MEDC</w:t>
            </w:r>
          </w:p>
        </w:tc>
      </w:tr>
      <w:tr w:rsidR="00D24F7D" w14:paraId="3A0F382E" w14:textId="77777777" w:rsidTr="007C66D2">
        <w:tc>
          <w:tcPr>
            <w:tcW w:w="625" w:type="dxa"/>
            <w:tcBorders>
              <w:top w:val="single" w:sz="4" w:space="0" w:color="auto"/>
              <w:left w:val="single" w:sz="4" w:space="0" w:color="auto"/>
              <w:bottom w:val="single" w:sz="4" w:space="0" w:color="auto"/>
              <w:right w:val="single" w:sz="4" w:space="0" w:color="auto"/>
            </w:tcBorders>
          </w:tcPr>
          <w:p w14:paraId="0DE071B6" w14:textId="3DBCB10F"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57.</w:t>
            </w:r>
          </w:p>
        </w:tc>
        <w:tc>
          <w:tcPr>
            <w:tcW w:w="5760" w:type="dxa"/>
            <w:tcBorders>
              <w:top w:val="single" w:sz="4" w:space="0" w:color="auto"/>
              <w:left w:val="single" w:sz="4" w:space="0" w:color="auto"/>
              <w:bottom w:val="single" w:sz="4" w:space="0" w:color="auto"/>
              <w:right w:val="single" w:sz="4" w:space="0" w:color="auto"/>
            </w:tcBorders>
          </w:tcPr>
          <w:p w14:paraId="76770817" w14:textId="309582D0" w:rsidR="00D24F7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Mitra Keluarga Karyasehat Tbk.</w:t>
            </w:r>
          </w:p>
        </w:tc>
        <w:tc>
          <w:tcPr>
            <w:tcW w:w="1542" w:type="dxa"/>
            <w:tcBorders>
              <w:top w:val="single" w:sz="4" w:space="0" w:color="auto"/>
              <w:left w:val="single" w:sz="4" w:space="0" w:color="auto"/>
              <w:bottom w:val="single" w:sz="4" w:space="0" w:color="auto"/>
              <w:right w:val="single" w:sz="4" w:space="0" w:color="auto"/>
            </w:tcBorders>
          </w:tcPr>
          <w:p w14:paraId="4F7E444E" w14:textId="0AE36545" w:rsidR="00D24F7D" w:rsidRDefault="00D24F7D" w:rsidP="00D24F7D">
            <w:pPr>
              <w:spacing w:line="240" w:lineRule="auto"/>
              <w:jc w:val="center"/>
              <w:rPr>
                <w:rFonts w:ascii="Times New Roman" w:hAnsi="Times New Roman"/>
                <w:b/>
                <w:bCs/>
                <w:sz w:val="24"/>
                <w:szCs w:val="24"/>
              </w:rPr>
            </w:pPr>
            <w:r w:rsidRPr="00503863">
              <w:rPr>
                <w:rFonts w:ascii="Times New Roman" w:hAnsi="Times New Roman"/>
                <w:bCs/>
                <w:sz w:val="24"/>
                <w:szCs w:val="24"/>
              </w:rPr>
              <w:t>MIKA</w:t>
            </w:r>
          </w:p>
        </w:tc>
      </w:tr>
      <w:tr w:rsidR="00D24F7D" w14:paraId="2AA9BEDD" w14:textId="77777777" w:rsidTr="007C66D2">
        <w:tc>
          <w:tcPr>
            <w:tcW w:w="625" w:type="dxa"/>
            <w:tcBorders>
              <w:top w:val="single" w:sz="4" w:space="0" w:color="auto"/>
              <w:left w:val="single" w:sz="4" w:space="0" w:color="auto"/>
              <w:bottom w:val="single" w:sz="4" w:space="0" w:color="auto"/>
              <w:right w:val="single" w:sz="4" w:space="0" w:color="auto"/>
            </w:tcBorders>
          </w:tcPr>
          <w:p w14:paraId="74EB205D" w14:textId="20481642"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58.</w:t>
            </w:r>
          </w:p>
        </w:tc>
        <w:tc>
          <w:tcPr>
            <w:tcW w:w="5760" w:type="dxa"/>
            <w:tcBorders>
              <w:top w:val="single" w:sz="4" w:space="0" w:color="auto"/>
              <w:left w:val="single" w:sz="4" w:space="0" w:color="auto"/>
              <w:bottom w:val="single" w:sz="4" w:space="0" w:color="auto"/>
              <w:right w:val="single" w:sz="4" w:space="0" w:color="auto"/>
            </w:tcBorders>
          </w:tcPr>
          <w:p w14:paraId="7B457FF3" w14:textId="72C84432" w:rsidR="00D24F7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Media Nusantara Citra Tbk.</w:t>
            </w:r>
          </w:p>
        </w:tc>
        <w:tc>
          <w:tcPr>
            <w:tcW w:w="1542" w:type="dxa"/>
            <w:tcBorders>
              <w:top w:val="single" w:sz="4" w:space="0" w:color="auto"/>
              <w:left w:val="single" w:sz="4" w:space="0" w:color="auto"/>
              <w:bottom w:val="single" w:sz="4" w:space="0" w:color="auto"/>
              <w:right w:val="single" w:sz="4" w:space="0" w:color="auto"/>
            </w:tcBorders>
          </w:tcPr>
          <w:p w14:paraId="344A8A55" w14:textId="50B0AF07" w:rsidR="00D24F7D" w:rsidRDefault="00D24F7D" w:rsidP="00D24F7D">
            <w:pPr>
              <w:spacing w:line="240" w:lineRule="auto"/>
              <w:jc w:val="center"/>
              <w:rPr>
                <w:rFonts w:ascii="Times New Roman" w:hAnsi="Times New Roman"/>
                <w:b/>
                <w:bCs/>
                <w:sz w:val="24"/>
                <w:szCs w:val="24"/>
              </w:rPr>
            </w:pPr>
            <w:r w:rsidRPr="00503863">
              <w:rPr>
                <w:rFonts w:ascii="Times New Roman" w:hAnsi="Times New Roman"/>
                <w:bCs/>
                <w:sz w:val="24"/>
                <w:szCs w:val="24"/>
              </w:rPr>
              <w:t>MNCN</w:t>
            </w:r>
          </w:p>
        </w:tc>
      </w:tr>
      <w:tr w:rsidR="00D24F7D" w14:paraId="10BB212D" w14:textId="77777777" w:rsidTr="007C66D2">
        <w:tc>
          <w:tcPr>
            <w:tcW w:w="625" w:type="dxa"/>
            <w:tcBorders>
              <w:top w:val="single" w:sz="4" w:space="0" w:color="auto"/>
              <w:left w:val="single" w:sz="4" w:space="0" w:color="auto"/>
              <w:bottom w:val="single" w:sz="4" w:space="0" w:color="auto"/>
              <w:right w:val="single" w:sz="4" w:space="0" w:color="auto"/>
            </w:tcBorders>
          </w:tcPr>
          <w:p w14:paraId="4D0BF1E9" w14:textId="4B762852"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59.</w:t>
            </w:r>
          </w:p>
        </w:tc>
        <w:tc>
          <w:tcPr>
            <w:tcW w:w="5760" w:type="dxa"/>
            <w:tcBorders>
              <w:top w:val="single" w:sz="4" w:space="0" w:color="auto"/>
              <w:left w:val="single" w:sz="4" w:space="0" w:color="auto"/>
              <w:bottom w:val="single" w:sz="4" w:space="0" w:color="auto"/>
              <w:right w:val="single" w:sz="4" w:space="0" w:color="auto"/>
            </w:tcBorders>
          </w:tcPr>
          <w:p w14:paraId="5E4C5860" w14:textId="06209914" w:rsidR="00D24F7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Dayamitra Telekomunikasi Tbk.</w:t>
            </w:r>
          </w:p>
        </w:tc>
        <w:tc>
          <w:tcPr>
            <w:tcW w:w="1542" w:type="dxa"/>
            <w:tcBorders>
              <w:top w:val="single" w:sz="4" w:space="0" w:color="auto"/>
              <w:left w:val="single" w:sz="4" w:space="0" w:color="auto"/>
              <w:bottom w:val="single" w:sz="4" w:space="0" w:color="auto"/>
              <w:right w:val="single" w:sz="4" w:space="0" w:color="auto"/>
            </w:tcBorders>
          </w:tcPr>
          <w:p w14:paraId="31E747D2" w14:textId="25378AC4" w:rsidR="00D24F7D" w:rsidRDefault="00D24F7D" w:rsidP="00D24F7D">
            <w:pPr>
              <w:spacing w:line="240" w:lineRule="auto"/>
              <w:jc w:val="center"/>
              <w:rPr>
                <w:rFonts w:ascii="Times New Roman" w:hAnsi="Times New Roman"/>
                <w:b/>
                <w:bCs/>
                <w:sz w:val="24"/>
                <w:szCs w:val="24"/>
              </w:rPr>
            </w:pPr>
            <w:r w:rsidRPr="00503863">
              <w:rPr>
                <w:rFonts w:ascii="Times New Roman" w:hAnsi="Times New Roman"/>
                <w:bCs/>
                <w:sz w:val="24"/>
                <w:szCs w:val="24"/>
              </w:rPr>
              <w:t>MTEL</w:t>
            </w:r>
          </w:p>
        </w:tc>
      </w:tr>
      <w:tr w:rsidR="00D24F7D" w14:paraId="445FAB70" w14:textId="77777777" w:rsidTr="007C66D2">
        <w:tc>
          <w:tcPr>
            <w:tcW w:w="625" w:type="dxa"/>
            <w:tcBorders>
              <w:top w:val="single" w:sz="4" w:space="0" w:color="auto"/>
              <w:left w:val="single" w:sz="4" w:space="0" w:color="auto"/>
              <w:bottom w:val="single" w:sz="4" w:space="0" w:color="auto"/>
              <w:right w:val="single" w:sz="4" w:space="0" w:color="auto"/>
            </w:tcBorders>
          </w:tcPr>
          <w:p w14:paraId="75F485AC" w14:textId="1EF19B08"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60.</w:t>
            </w:r>
          </w:p>
        </w:tc>
        <w:tc>
          <w:tcPr>
            <w:tcW w:w="5760" w:type="dxa"/>
            <w:tcBorders>
              <w:top w:val="single" w:sz="4" w:space="0" w:color="auto"/>
              <w:left w:val="single" w:sz="4" w:space="0" w:color="auto"/>
              <w:bottom w:val="single" w:sz="4" w:space="0" w:color="auto"/>
              <w:right w:val="single" w:sz="4" w:space="0" w:color="auto"/>
            </w:tcBorders>
          </w:tcPr>
          <w:p w14:paraId="40B91EE1" w14:textId="0C5D4610" w:rsidR="00D24F7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Perusahaan Gas Negara (Persero) Tbk.</w:t>
            </w:r>
          </w:p>
        </w:tc>
        <w:tc>
          <w:tcPr>
            <w:tcW w:w="1542" w:type="dxa"/>
            <w:tcBorders>
              <w:top w:val="single" w:sz="4" w:space="0" w:color="auto"/>
              <w:left w:val="single" w:sz="4" w:space="0" w:color="auto"/>
              <w:bottom w:val="single" w:sz="4" w:space="0" w:color="auto"/>
              <w:right w:val="single" w:sz="4" w:space="0" w:color="auto"/>
            </w:tcBorders>
          </w:tcPr>
          <w:p w14:paraId="18E28046" w14:textId="5ED35845" w:rsidR="00D24F7D" w:rsidRDefault="00D24F7D" w:rsidP="00D24F7D">
            <w:pPr>
              <w:spacing w:line="240" w:lineRule="auto"/>
              <w:jc w:val="center"/>
              <w:rPr>
                <w:rFonts w:ascii="Times New Roman" w:hAnsi="Times New Roman"/>
                <w:b/>
                <w:bCs/>
                <w:sz w:val="24"/>
                <w:szCs w:val="24"/>
              </w:rPr>
            </w:pPr>
            <w:r w:rsidRPr="00503863">
              <w:rPr>
                <w:rFonts w:ascii="Times New Roman" w:hAnsi="Times New Roman"/>
                <w:bCs/>
                <w:sz w:val="24"/>
                <w:szCs w:val="24"/>
              </w:rPr>
              <w:t>PGAS</w:t>
            </w:r>
          </w:p>
        </w:tc>
      </w:tr>
      <w:tr w:rsidR="00D24F7D" w14:paraId="5FC3AA2A" w14:textId="77777777" w:rsidTr="007C66D2">
        <w:tc>
          <w:tcPr>
            <w:tcW w:w="625" w:type="dxa"/>
            <w:tcBorders>
              <w:top w:val="single" w:sz="4" w:space="0" w:color="auto"/>
              <w:left w:val="single" w:sz="4" w:space="0" w:color="auto"/>
              <w:bottom w:val="single" w:sz="4" w:space="0" w:color="auto"/>
              <w:right w:val="single" w:sz="4" w:space="0" w:color="auto"/>
            </w:tcBorders>
          </w:tcPr>
          <w:p w14:paraId="2540AF65" w14:textId="71E659B2"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61.</w:t>
            </w:r>
          </w:p>
        </w:tc>
        <w:tc>
          <w:tcPr>
            <w:tcW w:w="5760" w:type="dxa"/>
            <w:tcBorders>
              <w:top w:val="single" w:sz="4" w:space="0" w:color="auto"/>
              <w:left w:val="single" w:sz="4" w:space="0" w:color="auto"/>
              <w:bottom w:val="single" w:sz="4" w:space="0" w:color="auto"/>
              <w:right w:val="single" w:sz="4" w:space="0" w:color="auto"/>
            </w:tcBorders>
          </w:tcPr>
          <w:p w14:paraId="3D958903" w14:textId="7155966C" w:rsidR="00D24F7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Tambang Batubara Bukit Asam Tbk.</w:t>
            </w:r>
          </w:p>
        </w:tc>
        <w:tc>
          <w:tcPr>
            <w:tcW w:w="1542" w:type="dxa"/>
            <w:tcBorders>
              <w:top w:val="single" w:sz="4" w:space="0" w:color="auto"/>
              <w:left w:val="single" w:sz="4" w:space="0" w:color="auto"/>
              <w:bottom w:val="single" w:sz="4" w:space="0" w:color="auto"/>
              <w:right w:val="single" w:sz="4" w:space="0" w:color="auto"/>
            </w:tcBorders>
          </w:tcPr>
          <w:p w14:paraId="2CB61155" w14:textId="2A85A3DB" w:rsidR="00D24F7D" w:rsidRDefault="00D24F7D" w:rsidP="00D24F7D">
            <w:pPr>
              <w:spacing w:line="240" w:lineRule="auto"/>
              <w:jc w:val="center"/>
              <w:rPr>
                <w:rFonts w:ascii="Times New Roman" w:hAnsi="Times New Roman"/>
                <w:b/>
                <w:bCs/>
                <w:sz w:val="24"/>
                <w:szCs w:val="24"/>
              </w:rPr>
            </w:pPr>
            <w:r w:rsidRPr="00503863">
              <w:rPr>
                <w:rFonts w:ascii="Times New Roman" w:hAnsi="Times New Roman"/>
                <w:bCs/>
                <w:sz w:val="24"/>
                <w:szCs w:val="24"/>
              </w:rPr>
              <w:t>PTBA</w:t>
            </w:r>
          </w:p>
        </w:tc>
      </w:tr>
      <w:tr w:rsidR="00D24F7D" w14:paraId="51A73F17" w14:textId="77777777" w:rsidTr="007C66D2">
        <w:tc>
          <w:tcPr>
            <w:tcW w:w="625" w:type="dxa"/>
            <w:tcBorders>
              <w:top w:val="single" w:sz="4" w:space="0" w:color="auto"/>
              <w:left w:val="single" w:sz="4" w:space="0" w:color="auto"/>
              <w:bottom w:val="single" w:sz="4" w:space="0" w:color="auto"/>
              <w:right w:val="single" w:sz="4" w:space="0" w:color="auto"/>
            </w:tcBorders>
          </w:tcPr>
          <w:p w14:paraId="7064079D" w14:textId="0DB7B083"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62.</w:t>
            </w:r>
          </w:p>
        </w:tc>
        <w:tc>
          <w:tcPr>
            <w:tcW w:w="5760" w:type="dxa"/>
            <w:tcBorders>
              <w:top w:val="single" w:sz="4" w:space="0" w:color="auto"/>
              <w:left w:val="single" w:sz="4" w:space="0" w:color="auto"/>
              <w:bottom w:val="single" w:sz="4" w:space="0" w:color="auto"/>
              <w:right w:val="single" w:sz="4" w:space="0" w:color="auto"/>
            </w:tcBorders>
          </w:tcPr>
          <w:p w14:paraId="488503A0" w14:textId="7B78996D" w:rsidR="00D24F7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PP (Persero) Tbk.</w:t>
            </w:r>
          </w:p>
        </w:tc>
        <w:tc>
          <w:tcPr>
            <w:tcW w:w="1542" w:type="dxa"/>
            <w:tcBorders>
              <w:top w:val="single" w:sz="4" w:space="0" w:color="auto"/>
              <w:left w:val="single" w:sz="4" w:space="0" w:color="auto"/>
              <w:bottom w:val="single" w:sz="4" w:space="0" w:color="auto"/>
              <w:right w:val="single" w:sz="4" w:space="0" w:color="auto"/>
            </w:tcBorders>
          </w:tcPr>
          <w:p w14:paraId="31E8F90D" w14:textId="63EBBF54" w:rsidR="00D24F7D" w:rsidRDefault="00D24F7D" w:rsidP="00D24F7D">
            <w:pPr>
              <w:spacing w:line="240" w:lineRule="auto"/>
              <w:jc w:val="center"/>
              <w:rPr>
                <w:rFonts w:ascii="Times New Roman" w:hAnsi="Times New Roman"/>
                <w:b/>
                <w:bCs/>
                <w:sz w:val="24"/>
                <w:szCs w:val="24"/>
              </w:rPr>
            </w:pPr>
            <w:r w:rsidRPr="00503863">
              <w:rPr>
                <w:rFonts w:ascii="Times New Roman" w:hAnsi="Times New Roman"/>
                <w:bCs/>
                <w:sz w:val="24"/>
                <w:szCs w:val="24"/>
              </w:rPr>
              <w:t>PTPP</w:t>
            </w:r>
          </w:p>
        </w:tc>
      </w:tr>
      <w:tr w:rsidR="00D24F7D" w14:paraId="34860229" w14:textId="77777777" w:rsidTr="007C66D2">
        <w:tc>
          <w:tcPr>
            <w:tcW w:w="625" w:type="dxa"/>
            <w:tcBorders>
              <w:top w:val="single" w:sz="4" w:space="0" w:color="auto"/>
              <w:left w:val="single" w:sz="4" w:space="0" w:color="auto"/>
              <w:bottom w:val="single" w:sz="4" w:space="0" w:color="auto"/>
              <w:right w:val="single" w:sz="4" w:space="0" w:color="auto"/>
            </w:tcBorders>
          </w:tcPr>
          <w:p w14:paraId="182C2741" w14:textId="1BB24F8A"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63.</w:t>
            </w:r>
          </w:p>
        </w:tc>
        <w:tc>
          <w:tcPr>
            <w:tcW w:w="5760" w:type="dxa"/>
            <w:tcBorders>
              <w:top w:val="single" w:sz="4" w:space="0" w:color="auto"/>
              <w:left w:val="single" w:sz="4" w:space="0" w:color="auto"/>
              <w:bottom w:val="single" w:sz="4" w:space="0" w:color="auto"/>
              <w:right w:val="single" w:sz="4" w:space="0" w:color="auto"/>
            </w:tcBorders>
          </w:tcPr>
          <w:p w14:paraId="70EAB08B" w14:textId="5CA2F5E3" w:rsidR="00D24F7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Pakuwon Jati Tbk.</w:t>
            </w:r>
          </w:p>
        </w:tc>
        <w:tc>
          <w:tcPr>
            <w:tcW w:w="1542" w:type="dxa"/>
            <w:tcBorders>
              <w:top w:val="single" w:sz="4" w:space="0" w:color="auto"/>
              <w:left w:val="single" w:sz="4" w:space="0" w:color="auto"/>
              <w:bottom w:val="single" w:sz="4" w:space="0" w:color="auto"/>
              <w:right w:val="single" w:sz="4" w:space="0" w:color="auto"/>
            </w:tcBorders>
          </w:tcPr>
          <w:p w14:paraId="7683ACB8" w14:textId="6617F140" w:rsidR="00D24F7D" w:rsidRDefault="00D24F7D" w:rsidP="00D24F7D">
            <w:pPr>
              <w:spacing w:line="240" w:lineRule="auto"/>
              <w:jc w:val="center"/>
              <w:rPr>
                <w:rFonts w:ascii="Times New Roman" w:hAnsi="Times New Roman"/>
                <w:b/>
                <w:bCs/>
                <w:sz w:val="24"/>
                <w:szCs w:val="24"/>
              </w:rPr>
            </w:pPr>
            <w:r w:rsidRPr="00503863">
              <w:rPr>
                <w:rFonts w:ascii="Times New Roman" w:hAnsi="Times New Roman"/>
                <w:bCs/>
                <w:sz w:val="24"/>
                <w:szCs w:val="24"/>
              </w:rPr>
              <w:t>PWON</w:t>
            </w:r>
          </w:p>
        </w:tc>
      </w:tr>
      <w:tr w:rsidR="00D24F7D" w14:paraId="0890084F" w14:textId="77777777" w:rsidTr="007C66D2">
        <w:tc>
          <w:tcPr>
            <w:tcW w:w="625" w:type="dxa"/>
            <w:tcBorders>
              <w:top w:val="single" w:sz="4" w:space="0" w:color="auto"/>
              <w:left w:val="single" w:sz="4" w:space="0" w:color="auto"/>
              <w:bottom w:val="single" w:sz="4" w:space="0" w:color="auto"/>
              <w:right w:val="single" w:sz="4" w:space="0" w:color="auto"/>
            </w:tcBorders>
          </w:tcPr>
          <w:p w14:paraId="140DA75A" w14:textId="1DDE1CC8"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64.</w:t>
            </w:r>
          </w:p>
        </w:tc>
        <w:tc>
          <w:tcPr>
            <w:tcW w:w="5760" w:type="dxa"/>
            <w:tcBorders>
              <w:top w:val="single" w:sz="4" w:space="0" w:color="auto"/>
              <w:left w:val="single" w:sz="4" w:space="0" w:color="auto"/>
              <w:bottom w:val="single" w:sz="4" w:space="0" w:color="auto"/>
              <w:right w:val="single" w:sz="4" w:space="0" w:color="auto"/>
            </w:tcBorders>
          </w:tcPr>
          <w:p w14:paraId="6AD9F3F8" w14:textId="72BFF914" w:rsidR="00D24F7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Surya Citra Media Tbk.</w:t>
            </w:r>
          </w:p>
        </w:tc>
        <w:tc>
          <w:tcPr>
            <w:tcW w:w="1542" w:type="dxa"/>
            <w:tcBorders>
              <w:top w:val="single" w:sz="4" w:space="0" w:color="auto"/>
              <w:left w:val="single" w:sz="4" w:space="0" w:color="auto"/>
              <w:bottom w:val="single" w:sz="4" w:space="0" w:color="auto"/>
              <w:right w:val="single" w:sz="4" w:space="0" w:color="auto"/>
            </w:tcBorders>
          </w:tcPr>
          <w:p w14:paraId="46716DD9" w14:textId="3F8F0821" w:rsidR="00D24F7D" w:rsidRDefault="00D24F7D" w:rsidP="00D24F7D">
            <w:pPr>
              <w:spacing w:line="240" w:lineRule="auto"/>
              <w:jc w:val="center"/>
              <w:rPr>
                <w:rFonts w:ascii="Times New Roman" w:hAnsi="Times New Roman"/>
                <w:b/>
                <w:bCs/>
                <w:sz w:val="24"/>
                <w:szCs w:val="24"/>
              </w:rPr>
            </w:pPr>
            <w:r w:rsidRPr="00503863">
              <w:rPr>
                <w:rFonts w:ascii="Times New Roman" w:hAnsi="Times New Roman"/>
                <w:bCs/>
                <w:sz w:val="24"/>
                <w:szCs w:val="24"/>
              </w:rPr>
              <w:t>SCMA</w:t>
            </w:r>
          </w:p>
        </w:tc>
      </w:tr>
      <w:tr w:rsidR="00D24F7D" w14:paraId="357E7A0A" w14:textId="77777777" w:rsidTr="007C66D2">
        <w:tc>
          <w:tcPr>
            <w:tcW w:w="625" w:type="dxa"/>
            <w:tcBorders>
              <w:top w:val="single" w:sz="4" w:space="0" w:color="auto"/>
              <w:left w:val="single" w:sz="4" w:space="0" w:color="auto"/>
              <w:bottom w:val="single" w:sz="4" w:space="0" w:color="auto"/>
              <w:right w:val="single" w:sz="4" w:space="0" w:color="auto"/>
            </w:tcBorders>
          </w:tcPr>
          <w:p w14:paraId="189B7673" w14:textId="0CBEEFA6"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65.</w:t>
            </w:r>
          </w:p>
        </w:tc>
        <w:tc>
          <w:tcPr>
            <w:tcW w:w="5760" w:type="dxa"/>
            <w:tcBorders>
              <w:top w:val="single" w:sz="4" w:space="0" w:color="auto"/>
              <w:left w:val="single" w:sz="4" w:space="0" w:color="auto"/>
              <w:bottom w:val="single" w:sz="4" w:space="0" w:color="auto"/>
              <w:right w:val="single" w:sz="4" w:space="0" w:color="auto"/>
            </w:tcBorders>
          </w:tcPr>
          <w:p w14:paraId="1F1BD2A6" w14:textId="5D31F7FE" w:rsidR="00D24F7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Industri Jamu dan Farmasi Sido Tbk.</w:t>
            </w:r>
          </w:p>
        </w:tc>
        <w:tc>
          <w:tcPr>
            <w:tcW w:w="1542" w:type="dxa"/>
            <w:tcBorders>
              <w:top w:val="single" w:sz="4" w:space="0" w:color="auto"/>
              <w:left w:val="single" w:sz="4" w:space="0" w:color="auto"/>
              <w:bottom w:val="single" w:sz="4" w:space="0" w:color="auto"/>
              <w:right w:val="single" w:sz="4" w:space="0" w:color="auto"/>
            </w:tcBorders>
          </w:tcPr>
          <w:p w14:paraId="096CFEFA" w14:textId="6D37B8B2" w:rsidR="00D24F7D" w:rsidRDefault="00D24F7D" w:rsidP="00D24F7D">
            <w:pPr>
              <w:spacing w:line="240" w:lineRule="auto"/>
              <w:jc w:val="center"/>
              <w:rPr>
                <w:rFonts w:ascii="Times New Roman" w:hAnsi="Times New Roman"/>
                <w:b/>
                <w:bCs/>
                <w:sz w:val="24"/>
                <w:szCs w:val="24"/>
              </w:rPr>
            </w:pPr>
            <w:r w:rsidRPr="00503863">
              <w:rPr>
                <w:rFonts w:ascii="Times New Roman" w:hAnsi="Times New Roman"/>
                <w:bCs/>
                <w:sz w:val="24"/>
                <w:szCs w:val="24"/>
              </w:rPr>
              <w:t>SIDO</w:t>
            </w:r>
          </w:p>
        </w:tc>
      </w:tr>
      <w:tr w:rsidR="00D24F7D" w14:paraId="58E9EEDD" w14:textId="77777777" w:rsidTr="007C66D2">
        <w:tc>
          <w:tcPr>
            <w:tcW w:w="625" w:type="dxa"/>
            <w:tcBorders>
              <w:top w:val="single" w:sz="4" w:space="0" w:color="auto"/>
              <w:left w:val="single" w:sz="4" w:space="0" w:color="auto"/>
              <w:bottom w:val="single" w:sz="4" w:space="0" w:color="auto"/>
              <w:right w:val="single" w:sz="4" w:space="0" w:color="auto"/>
            </w:tcBorders>
          </w:tcPr>
          <w:p w14:paraId="501C9478" w14:textId="137C109D"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lastRenderedPageBreak/>
              <w:t>66.</w:t>
            </w:r>
          </w:p>
        </w:tc>
        <w:tc>
          <w:tcPr>
            <w:tcW w:w="5760" w:type="dxa"/>
            <w:tcBorders>
              <w:top w:val="single" w:sz="4" w:space="0" w:color="auto"/>
              <w:left w:val="single" w:sz="4" w:space="0" w:color="auto"/>
              <w:bottom w:val="single" w:sz="4" w:space="0" w:color="auto"/>
              <w:right w:val="single" w:sz="4" w:space="0" w:color="auto"/>
            </w:tcBorders>
          </w:tcPr>
          <w:p w14:paraId="73789A54" w14:textId="3DD4B66D" w:rsidR="00D24F7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Samudera Indonesia Tbk.</w:t>
            </w:r>
          </w:p>
        </w:tc>
        <w:tc>
          <w:tcPr>
            <w:tcW w:w="1542" w:type="dxa"/>
            <w:tcBorders>
              <w:top w:val="single" w:sz="4" w:space="0" w:color="auto"/>
              <w:left w:val="single" w:sz="4" w:space="0" w:color="auto"/>
              <w:bottom w:val="single" w:sz="4" w:space="0" w:color="auto"/>
              <w:right w:val="single" w:sz="4" w:space="0" w:color="auto"/>
            </w:tcBorders>
          </w:tcPr>
          <w:p w14:paraId="74C58771" w14:textId="0DB57549" w:rsidR="00D24F7D" w:rsidRDefault="00D24F7D" w:rsidP="00D24F7D">
            <w:pPr>
              <w:spacing w:line="240" w:lineRule="auto"/>
              <w:jc w:val="center"/>
              <w:rPr>
                <w:rFonts w:ascii="Times New Roman" w:hAnsi="Times New Roman"/>
                <w:b/>
                <w:bCs/>
                <w:sz w:val="24"/>
                <w:szCs w:val="24"/>
              </w:rPr>
            </w:pPr>
            <w:r w:rsidRPr="00503863">
              <w:rPr>
                <w:rFonts w:ascii="Times New Roman" w:hAnsi="Times New Roman"/>
                <w:bCs/>
                <w:sz w:val="24"/>
                <w:szCs w:val="24"/>
              </w:rPr>
              <w:t>SMDR</w:t>
            </w:r>
          </w:p>
        </w:tc>
      </w:tr>
      <w:tr w:rsidR="00D24F7D" w14:paraId="6F7634E1" w14:textId="77777777" w:rsidTr="007C66D2">
        <w:tc>
          <w:tcPr>
            <w:tcW w:w="625" w:type="dxa"/>
            <w:tcBorders>
              <w:top w:val="single" w:sz="4" w:space="0" w:color="auto"/>
              <w:left w:val="single" w:sz="4" w:space="0" w:color="auto"/>
              <w:bottom w:val="single" w:sz="4" w:space="0" w:color="auto"/>
              <w:right w:val="single" w:sz="4" w:space="0" w:color="auto"/>
            </w:tcBorders>
          </w:tcPr>
          <w:p w14:paraId="217D7505" w14:textId="67663335"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67.</w:t>
            </w:r>
          </w:p>
        </w:tc>
        <w:tc>
          <w:tcPr>
            <w:tcW w:w="5760" w:type="dxa"/>
            <w:tcBorders>
              <w:top w:val="single" w:sz="4" w:space="0" w:color="auto"/>
              <w:left w:val="single" w:sz="4" w:space="0" w:color="auto"/>
              <w:bottom w:val="single" w:sz="4" w:space="0" w:color="auto"/>
              <w:right w:val="single" w:sz="4" w:space="0" w:color="auto"/>
            </w:tcBorders>
          </w:tcPr>
          <w:p w14:paraId="64FF0766" w14:textId="09BDF417" w:rsidR="00D24F7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Semen Indonesia (Persero) Tbk.</w:t>
            </w:r>
          </w:p>
        </w:tc>
        <w:tc>
          <w:tcPr>
            <w:tcW w:w="1542" w:type="dxa"/>
            <w:tcBorders>
              <w:top w:val="single" w:sz="4" w:space="0" w:color="auto"/>
              <w:left w:val="single" w:sz="4" w:space="0" w:color="auto"/>
              <w:bottom w:val="single" w:sz="4" w:space="0" w:color="auto"/>
              <w:right w:val="single" w:sz="4" w:space="0" w:color="auto"/>
            </w:tcBorders>
          </w:tcPr>
          <w:p w14:paraId="26CBB1F1" w14:textId="0561254D" w:rsidR="00D24F7D" w:rsidRDefault="00D24F7D" w:rsidP="00D24F7D">
            <w:pPr>
              <w:spacing w:line="240" w:lineRule="auto"/>
              <w:jc w:val="center"/>
              <w:rPr>
                <w:rFonts w:ascii="Times New Roman" w:hAnsi="Times New Roman"/>
                <w:b/>
                <w:bCs/>
                <w:sz w:val="24"/>
                <w:szCs w:val="24"/>
              </w:rPr>
            </w:pPr>
            <w:r w:rsidRPr="00503863">
              <w:rPr>
                <w:rFonts w:ascii="Times New Roman" w:hAnsi="Times New Roman"/>
                <w:bCs/>
                <w:sz w:val="24"/>
                <w:szCs w:val="24"/>
              </w:rPr>
              <w:t>SMGR</w:t>
            </w:r>
          </w:p>
        </w:tc>
      </w:tr>
      <w:tr w:rsidR="00D24F7D" w14:paraId="661EA4FF" w14:textId="77777777" w:rsidTr="007C66D2">
        <w:tc>
          <w:tcPr>
            <w:tcW w:w="625" w:type="dxa"/>
            <w:tcBorders>
              <w:top w:val="single" w:sz="4" w:space="0" w:color="auto"/>
              <w:left w:val="single" w:sz="4" w:space="0" w:color="auto"/>
              <w:bottom w:val="single" w:sz="4" w:space="0" w:color="auto"/>
              <w:right w:val="single" w:sz="4" w:space="0" w:color="auto"/>
            </w:tcBorders>
          </w:tcPr>
          <w:p w14:paraId="24D77CC6" w14:textId="00E07506"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68.</w:t>
            </w:r>
          </w:p>
        </w:tc>
        <w:tc>
          <w:tcPr>
            <w:tcW w:w="5760" w:type="dxa"/>
            <w:tcBorders>
              <w:top w:val="single" w:sz="4" w:space="0" w:color="auto"/>
              <w:left w:val="single" w:sz="4" w:space="0" w:color="auto"/>
              <w:bottom w:val="single" w:sz="4" w:space="0" w:color="auto"/>
              <w:right w:val="single" w:sz="4" w:space="0" w:color="auto"/>
            </w:tcBorders>
          </w:tcPr>
          <w:p w14:paraId="79DA7418" w14:textId="5749CF86" w:rsidR="00D24F7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Summarecon Agung Tbk.</w:t>
            </w:r>
          </w:p>
        </w:tc>
        <w:tc>
          <w:tcPr>
            <w:tcW w:w="1542" w:type="dxa"/>
            <w:tcBorders>
              <w:top w:val="single" w:sz="4" w:space="0" w:color="auto"/>
              <w:left w:val="single" w:sz="4" w:space="0" w:color="auto"/>
              <w:bottom w:val="single" w:sz="4" w:space="0" w:color="auto"/>
              <w:right w:val="single" w:sz="4" w:space="0" w:color="auto"/>
            </w:tcBorders>
          </w:tcPr>
          <w:p w14:paraId="4CA4B773" w14:textId="7AE09BCA" w:rsidR="00D24F7D" w:rsidRDefault="00D24F7D" w:rsidP="00D24F7D">
            <w:pPr>
              <w:spacing w:line="240" w:lineRule="auto"/>
              <w:jc w:val="center"/>
              <w:rPr>
                <w:rFonts w:ascii="Times New Roman" w:hAnsi="Times New Roman"/>
                <w:b/>
                <w:bCs/>
                <w:sz w:val="24"/>
                <w:szCs w:val="24"/>
              </w:rPr>
            </w:pPr>
            <w:r w:rsidRPr="00503863">
              <w:rPr>
                <w:rFonts w:ascii="Times New Roman" w:hAnsi="Times New Roman"/>
                <w:bCs/>
                <w:sz w:val="24"/>
                <w:szCs w:val="24"/>
              </w:rPr>
              <w:t>SMRA</w:t>
            </w:r>
          </w:p>
        </w:tc>
      </w:tr>
      <w:tr w:rsidR="00D24F7D" w14:paraId="091CC60F" w14:textId="77777777" w:rsidTr="007C66D2">
        <w:tc>
          <w:tcPr>
            <w:tcW w:w="625" w:type="dxa"/>
            <w:tcBorders>
              <w:top w:val="single" w:sz="4" w:space="0" w:color="auto"/>
              <w:left w:val="single" w:sz="4" w:space="0" w:color="auto"/>
              <w:bottom w:val="single" w:sz="4" w:space="0" w:color="auto"/>
              <w:right w:val="single" w:sz="4" w:space="0" w:color="auto"/>
            </w:tcBorders>
          </w:tcPr>
          <w:p w14:paraId="40ACABE5" w14:textId="54CB51B0"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69.</w:t>
            </w:r>
          </w:p>
        </w:tc>
        <w:tc>
          <w:tcPr>
            <w:tcW w:w="5760" w:type="dxa"/>
            <w:tcBorders>
              <w:top w:val="single" w:sz="4" w:space="0" w:color="auto"/>
              <w:left w:val="single" w:sz="4" w:space="0" w:color="auto"/>
              <w:bottom w:val="single" w:sz="4" w:space="0" w:color="auto"/>
              <w:right w:val="single" w:sz="4" w:space="0" w:color="auto"/>
            </w:tcBorders>
          </w:tcPr>
          <w:p w14:paraId="3B4B4131" w14:textId="13F2B1A3" w:rsidR="00D24F7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Saratoga Investama Sedaya Tbk.</w:t>
            </w:r>
          </w:p>
        </w:tc>
        <w:tc>
          <w:tcPr>
            <w:tcW w:w="1542" w:type="dxa"/>
            <w:tcBorders>
              <w:top w:val="single" w:sz="4" w:space="0" w:color="auto"/>
              <w:left w:val="single" w:sz="4" w:space="0" w:color="auto"/>
              <w:bottom w:val="single" w:sz="4" w:space="0" w:color="auto"/>
              <w:right w:val="single" w:sz="4" w:space="0" w:color="auto"/>
            </w:tcBorders>
          </w:tcPr>
          <w:p w14:paraId="5110B5D6" w14:textId="15C583A7" w:rsidR="00D24F7D" w:rsidRDefault="00D24F7D" w:rsidP="00D24F7D">
            <w:pPr>
              <w:spacing w:line="240" w:lineRule="auto"/>
              <w:jc w:val="center"/>
              <w:rPr>
                <w:rFonts w:ascii="Times New Roman" w:hAnsi="Times New Roman"/>
                <w:b/>
                <w:bCs/>
                <w:sz w:val="24"/>
                <w:szCs w:val="24"/>
              </w:rPr>
            </w:pPr>
            <w:r w:rsidRPr="00503863">
              <w:rPr>
                <w:rFonts w:ascii="Times New Roman" w:hAnsi="Times New Roman"/>
                <w:bCs/>
                <w:sz w:val="24"/>
                <w:szCs w:val="24"/>
              </w:rPr>
              <w:t>SRTG</w:t>
            </w:r>
          </w:p>
        </w:tc>
      </w:tr>
      <w:tr w:rsidR="00D24F7D" w14:paraId="3CEB30CD" w14:textId="77777777" w:rsidTr="007C66D2">
        <w:tc>
          <w:tcPr>
            <w:tcW w:w="625" w:type="dxa"/>
            <w:tcBorders>
              <w:top w:val="single" w:sz="4" w:space="0" w:color="auto"/>
              <w:left w:val="single" w:sz="4" w:space="0" w:color="auto"/>
              <w:bottom w:val="single" w:sz="4" w:space="0" w:color="auto"/>
              <w:right w:val="single" w:sz="4" w:space="0" w:color="auto"/>
            </w:tcBorders>
          </w:tcPr>
          <w:p w14:paraId="2FE6F5D5" w14:textId="5FAB13F8"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70.</w:t>
            </w:r>
          </w:p>
        </w:tc>
        <w:tc>
          <w:tcPr>
            <w:tcW w:w="5760" w:type="dxa"/>
            <w:tcBorders>
              <w:top w:val="single" w:sz="4" w:space="0" w:color="auto"/>
              <w:left w:val="single" w:sz="4" w:space="0" w:color="auto"/>
              <w:bottom w:val="single" w:sz="4" w:space="0" w:color="auto"/>
              <w:right w:val="single" w:sz="4" w:space="0" w:color="auto"/>
            </w:tcBorders>
          </w:tcPr>
          <w:p w14:paraId="4A71B1B0" w14:textId="04B15DDB" w:rsidR="00D24F7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Triputra Argo Persada Tbk.</w:t>
            </w:r>
          </w:p>
        </w:tc>
        <w:tc>
          <w:tcPr>
            <w:tcW w:w="1542" w:type="dxa"/>
            <w:tcBorders>
              <w:top w:val="single" w:sz="4" w:space="0" w:color="auto"/>
              <w:left w:val="single" w:sz="4" w:space="0" w:color="auto"/>
              <w:bottom w:val="single" w:sz="4" w:space="0" w:color="auto"/>
              <w:right w:val="single" w:sz="4" w:space="0" w:color="auto"/>
            </w:tcBorders>
          </w:tcPr>
          <w:p w14:paraId="06BA8774" w14:textId="55586D77" w:rsidR="00D24F7D" w:rsidRDefault="00D24F7D" w:rsidP="00D24F7D">
            <w:pPr>
              <w:spacing w:line="240" w:lineRule="auto"/>
              <w:jc w:val="center"/>
              <w:rPr>
                <w:rFonts w:ascii="Times New Roman" w:hAnsi="Times New Roman"/>
                <w:b/>
                <w:bCs/>
                <w:sz w:val="24"/>
                <w:szCs w:val="24"/>
              </w:rPr>
            </w:pPr>
            <w:r w:rsidRPr="00503863">
              <w:rPr>
                <w:rFonts w:ascii="Times New Roman" w:hAnsi="Times New Roman"/>
                <w:bCs/>
                <w:sz w:val="24"/>
                <w:szCs w:val="24"/>
              </w:rPr>
              <w:t>TAPG</w:t>
            </w:r>
          </w:p>
        </w:tc>
      </w:tr>
      <w:tr w:rsidR="00D24F7D" w14:paraId="40DF3965" w14:textId="77777777" w:rsidTr="007C66D2">
        <w:tc>
          <w:tcPr>
            <w:tcW w:w="625" w:type="dxa"/>
            <w:tcBorders>
              <w:top w:val="single" w:sz="4" w:space="0" w:color="auto"/>
              <w:left w:val="single" w:sz="4" w:space="0" w:color="auto"/>
              <w:bottom w:val="single" w:sz="4" w:space="0" w:color="auto"/>
              <w:right w:val="single" w:sz="4" w:space="0" w:color="auto"/>
            </w:tcBorders>
          </w:tcPr>
          <w:p w14:paraId="25BC0323" w14:textId="1C56E1B5"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71.</w:t>
            </w:r>
          </w:p>
        </w:tc>
        <w:tc>
          <w:tcPr>
            <w:tcW w:w="5760" w:type="dxa"/>
            <w:tcBorders>
              <w:top w:val="single" w:sz="4" w:space="0" w:color="auto"/>
              <w:left w:val="single" w:sz="4" w:space="0" w:color="auto"/>
              <w:bottom w:val="single" w:sz="4" w:space="0" w:color="auto"/>
              <w:right w:val="single" w:sz="4" w:space="0" w:color="auto"/>
            </w:tcBorders>
          </w:tcPr>
          <w:p w14:paraId="38D12750" w14:textId="55A86DB9" w:rsidR="00D24F7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Tower Bersama Infrastructure Tbk.</w:t>
            </w:r>
          </w:p>
        </w:tc>
        <w:tc>
          <w:tcPr>
            <w:tcW w:w="1542" w:type="dxa"/>
            <w:tcBorders>
              <w:top w:val="single" w:sz="4" w:space="0" w:color="auto"/>
              <w:left w:val="single" w:sz="4" w:space="0" w:color="auto"/>
              <w:bottom w:val="single" w:sz="4" w:space="0" w:color="auto"/>
              <w:right w:val="single" w:sz="4" w:space="0" w:color="auto"/>
            </w:tcBorders>
          </w:tcPr>
          <w:p w14:paraId="4ADDFA7C" w14:textId="278A2F20"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TBIG</w:t>
            </w:r>
          </w:p>
        </w:tc>
      </w:tr>
      <w:tr w:rsidR="00D24F7D" w14:paraId="28BF7C20" w14:textId="77777777" w:rsidTr="007C66D2">
        <w:tc>
          <w:tcPr>
            <w:tcW w:w="625" w:type="dxa"/>
            <w:tcBorders>
              <w:top w:val="single" w:sz="4" w:space="0" w:color="auto"/>
              <w:left w:val="single" w:sz="4" w:space="0" w:color="auto"/>
              <w:bottom w:val="single" w:sz="4" w:space="0" w:color="auto"/>
              <w:right w:val="single" w:sz="4" w:space="0" w:color="auto"/>
            </w:tcBorders>
          </w:tcPr>
          <w:p w14:paraId="4EA9A312" w14:textId="73B30A4F"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72.</w:t>
            </w:r>
          </w:p>
        </w:tc>
        <w:tc>
          <w:tcPr>
            <w:tcW w:w="5760" w:type="dxa"/>
            <w:tcBorders>
              <w:top w:val="single" w:sz="4" w:space="0" w:color="auto"/>
              <w:left w:val="single" w:sz="4" w:space="0" w:color="auto"/>
              <w:bottom w:val="single" w:sz="4" w:space="0" w:color="auto"/>
              <w:right w:val="single" w:sz="4" w:space="0" w:color="auto"/>
            </w:tcBorders>
          </w:tcPr>
          <w:p w14:paraId="5CE1B909" w14:textId="39863E54" w:rsidR="00D24F7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Timah (Persero) Tbk.</w:t>
            </w:r>
          </w:p>
        </w:tc>
        <w:tc>
          <w:tcPr>
            <w:tcW w:w="1542" w:type="dxa"/>
            <w:tcBorders>
              <w:top w:val="single" w:sz="4" w:space="0" w:color="auto"/>
              <w:left w:val="single" w:sz="4" w:space="0" w:color="auto"/>
              <w:bottom w:val="single" w:sz="4" w:space="0" w:color="auto"/>
              <w:right w:val="single" w:sz="4" w:space="0" w:color="auto"/>
            </w:tcBorders>
          </w:tcPr>
          <w:p w14:paraId="5A8483C1" w14:textId="67984AEC"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TINS</w:t>
            </w:r>
          </w:p>
        </w:tc>
      </w:tr>
      <w:tr w:rsidR="00D24F7D" w14:paraId="20D35768" w14:textId="77777777" w:rsidTr="007C66D2">
        <w:tc>
          <w:tcPr>
            <w:tcW w:w="625" w:type="dxa"/>
            <w:tcBorders>
              <w:top w:val="single" w:sz="4" w:space="0" w:color="auto"/>
              <w:left w:val="single" w:sz="4" w:space="0" w:color="auto"/>
              <w:bottom w:val="single" w:sz="4" w:space="0" w:color="auto"/>
              <w:right w:val="single" w:sz="4" w:space="0" w:color="auto"/>
            </w:tcBorders>
          </w:tcPr>
          <w:p w14:paraId="55099883" w14:textId="5BC3A3EE"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73.</w:t>
            </w:r>
          </w:p>
        </w:tc>
        <w:tc>
          <w:tcPr>
            <w:tcW w:w="5760" w:type="dxa"/>
            <w:tcBorders>
              <w:top w:val="single" w:sz="4" w:space="0" w:color="auto"/>
              <w:left w:val="single" w:sz="4" w:space="0" w:color="auto"/>
              <w:bottom w:val="single" w:sz="4" w:space="0" w:color="auto"/>
              <w:right w:val="single" w:sz="4" w:space="0" w:color="auto"/>
            </w:tcBorders>
          </w:tcPr>
          <w:p w14:paraId="6C2CBEF7" w14:textId="6E11FA79" w:rsidR="00D24F7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Pabrik Kertas Tjiwi Kimia Tbk.</w:t>
            </w:r>
          </w:p>
        </w:tc>
        <w:tc>
          <w:tcPr>
            <w:tcW w:w="1542" w:type="dxa"/>
            <w:tcBorders>
              <w:top w:val="single" w:sz="4" w:space="0" w:color="auto"/>
              <w:left w:val="single" w:sz="4" w:space="0" w:color="auto"/>
              <w:bottom w:val="single" w:sz="4" w:space="0" w:color="auto"/>
              <w:right w:val="single" w:sz="4" w:space="0" w:color="auto"/>
            </w:tcBorders>
          </w:tcPr>
          <w:p w14:paraId="0BA700B8" w14:textId="503EF06C"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TKIM</w:t>
            </w:r>
          </w:p>
        </w:tc>
      </w:tr>
      <w:tr w:rsidR="00D24F7D" w14:paraId="789B85C5" w14:textId="77777777" w:rsidTr="007C66D2">
        <w:tc>
          <w:tcPr>
            <w:tcW w:w="625" w:type="dxa"/>
            <w:tcBorders>
              <w:top w:val="single" w:sz="4" w:space="0" w:color="auto"/>
              <w:left w:val="single" w:sz="4" w:space="0" w:color="auto"/>
              <w:bottom w:val="single" w:sz="4" w:space="0" w:color="auto"/>
              <w:right w:val="single" w:sz="4" w:space="0" w:color="auto"/>
            </w:tcBorders>
          </w:tcPr>
          <w:p w14:paraId="66CCEBF9" w14:textId="27F9525F"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74.</w:t>
            </w:r>
          </w:p>
        </w:tc>
        <w:tc>
          <w:tcPr>
            <w:tcW w:w="5760" w:type="dxa"/>
            <w:tcBorders>
              <w:top w:val="single" w:sz="4" w:space="0" w:color="auto"/>
              <w:left w:val="single" w:sz="4" w:space="0" w:color="auto"/>
              <w:bottom w:val="single" w:sz="4" w:space="0" w:color="auto"/>
              <w:right w:val="single" w:sz="4" w:space="0" w:color="auto"/>
            </w:tcBorders>
          </w:tcPr>
          <w:p w14:paraId="5E859C54" w14:textId="42C2EB9E" w:rsidR="00D24F7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 xml:space="preserve">Telekomunikasi Indonesia (Persero) Tbk. </w:t>
            </w:r>
          </w:p>
        </w:tc>
        <w:tc>
          <w:tcPr>
            <w:tcW w:w="1542" w:type="dxa"/>
            <w:tcBorders>
              <w:top w:val="single" w:sz="4" w:space="0" w:color="auto"/>
              <w:left w:val="single" w:sz="4" w:space="0" w:color="auto"/>
              <w:bottom w:val="single" w:sz="4" w:space="0" w:color="auto"/>
              <w:right w:val="single" w:sz="4" w:space="0" w:color="auto"/>
            </w:tcBorders>
          </w:tcPr>
          <w:p w14:paraId="46CB196F" w14:textId="41F2FD03"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TLKM</w:t>
            </w:r>
          </w:p>
        </w:tc>
      </w:tr>
      <w:tr w:rsidR="00D24F7D" w14:paraId="460AB72F" w14:textId="77777777" w:rsidTr="007C66D2">
        <w:tc>
          <w:tcPr>
            <w:tcW w:w="625" w:type="dxa"/>
            <w:tcBorders>
              <w:top w:val="single" w:sz="4" w:space="0" w:color="auto"/>
              <w:left w:val="single" w:sz="4" w:space="0" w:color="auto"/>
              <w:bottom w:val="single" w:sz="4" w:space="0" w:color="auto"/>
              <w:right w:val="single" w:sz="4" w:space="0" w:color="auto"/>
            </w:tcBorders>
          </w:tcPr>
          <w:p w14:paraId="0167DD97" w14:textId="2132C9A5"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75.</w:t>
            </w:r>
          </w:p>
        </w:tc>
        <w:tc>
          <w:tcPr>
            <w:tcW w:w="5760" w:type="dxa"/>
            <w:tcBorders>
              <w:top w:val="single" w:sz="4" w:space="0" w:color="auto"/>
              <w:left w:val="single" w:sz="4" w:space="0" w:color="auto"/>
              <w:bottom w:val="single" w:sz="4" w:space="0" w:color="auto"/>
              <w:right w:val="single" w:sz="4" w:space="0" w:color="auto"/>
            </w:tcBorders>
          </w:tcPr>
          <w:p w14:paraId="08ACA9A0" w14:textId="4AD5E962" w:rsidR="00D24F7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Sarana Menara Nusantara Tbk.</w:t>
            </w:r>
          </w:p>
        </w:tc>
        <w:tc>
          <w:tcPr>
            <w:tcW w:w="1542" w:type="dxa"/>
            <w:tcBorders>
              <w:top w:val="single" w:sz="4" w:space="0" w:color="auto"/>
              <w:left w:val="single" w:sz="4" w:space="0" w:color="auto"/>
              <w:bottom w:val="single" w:sz="4" w:space="0" w:color="auto"/>
              <w:right w:val="single" w:sz="4" w:space="0" w:color="auto"/>
            </w:tcBorders>
          </w:tcPr>
          <w:p w14:paraId="62F40257" w14:textId="019D69B4"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TOWR</w:t>
            </w:r>
          </w:p>
        </w:tc>
      </w:tr>
      <w:tr w:rsidR="00D24F7D" w14:paraId="520EDA1E" w14:textId="77777777" w:rsidTr="007C66D2">
        <w:tc>
          <w:tcPr>
            <w:tcW w:w="625" w:type="dxa"/>
            <w:tcBorders>
              <w:top w:val="single" w:sz="4" w:space="0" w:color="auto"/>
              <w:left w:val="single" w:sz="4" w:space="0" w:color="auto"/>
              <w:bottom w:val="single" w:sz="4" w:space="0" w:color="auto"/>
              <w:right w:val="single" w:sz="4" w:space="0" w:color="auto"/>
            </w:tcBorders>
          </w:tcPr>
          <w:p w14:paraId="242253B4" w14:textId="7D770964"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76.</w:t>
            </w:r>
          </w:p>
        </w:tc>
        <w:tc>
          <w:tcPr>
            <w:tcW w:w="5760" w:type="dxa"/>
            <w:tcBorders>
              <w:top w:val="single" w:sz="4" w:space="0" w:color="auto"/>
              <w:left w:val="single" w:sz="4" w:space="0" w:color="auto"/>
              <w:bottom w:val="single" w:sz="4" w:space="0" w:color="auto"/>
              <w:right w:val="single" w:sz="4" w:space="0" w:color="auto"/>
            </w:tcBorders>
          </w:tcPr>
          <w:p w14:paraId="53F1DAC2" w14:textId="0B673E67" w:rsidR="00D24F7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Chandra Asri Petrochemical Tbk.</w:t>
            </w:r>
          </w:p>
        </w:tc>
        <w:tc>
          <w:tcPr>
            <w:tcW w:w="1542" w:type="dxa"/>
            <w:tcBorders>
              <w:top w:val="single" w:sz="4" w:space="0" w:color="auto"/>
              <w:left w:val="single" w:sz="4" w:space="0" w:color="auto"/>
              <w:bottom w:val="single" w:sz="4" w:space="0" w:color="auto"/>
              <w:right w:val="single" w:sz="4" w:space="0" w:color="auto"/>
            </w:tcBorders>
          </w:tcPr>
          <w:p w14:paraId="0062316D" w14:textId="04B4B9A4"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TPIA</w:t>
            </w:r>
          </w:p>
        </w:tc>
      </w:tr>
      <w:tr w:rsidR="00D24F7D" w14:paraId="452F9225" w14:textId="77777777" w:rsidTr="007C66D2">
        <w:tc>
          <w:tcPr>
            <w:tcW w:w="625" w:type="dxa"/>
            <w:tcBorders>
              <w:top w:val="single" w:sz="4" w:space="0" w:color="auto"/>
              <w:left w:val="single" w:sz="4" w:space="0" w:color="auto"/>
              <w:bottom w:val="single" w:sz="4" w:space="0" w:color="auto"/>
              <w:right w:val="single" w:sz="4" w:space="0" w:color="auto"/>
            </w:tcBorders>
          </w:tcPr>
          <w:p w14:paraId="1ED2A198" w14:textId="4CD7011B"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77.</w:t>
            </w:r>
          </w:p>
        </w:tc>
        <w:tc>
          <w:tcPr>
            <w:tcW w:w="5760" w:type="dxa"/>
            <w:tcBorders>
              <w:top w:val="single" w:sz="4" w:space="0" w:color="auto"/>
              <w:left w:val="single" w:sz="4" w:space="0" w:color="auto"/>
              <w:bottom w:val="single" w:sz="4" w:space="0" w:color="auto"/>
              <w:right w:val="single" w:sz="4" w:space="0" w:color="auto"/>
            </w:tcBorders>
          </w:tcPr>
          <w:p w14:paraId="118E0D47" w14:textId="20BFE24F" w:rsidR="00D24F7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United Tractors Tbk.</w:t>
            </w:r>
          </w:p>
        </w:tc>
        <w:tc>
          <w:tcPr>
            <w:tcW w:w="1542" w:type="dxa"/>
            <w:tcBorders>
              <w:top w:val="single" w:sz="4" w:space="0" w:color="auto"/>
              <w:left w:val="single" w:sz="4" w:space="0" w:color="auto"/>
              <w:bottom w:val="single" w:sz="4" w:space="0" w:color="auto"/>
              <w:right w:val="single" w:sz="4" w:space="0" w:color="auto"/>
            </w:tcBorders>
          </w:tcPr>
          <w:p w14:paraId="11A01418" w14:textId="248E88D1"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UNTR</w:t>
            </w:r>
          </w:p>
        </w:tc>
      </w:tr>
      <w:tr w:rsidR="00D24F7D" w14:paraId="3AC3051D" w14:textId="77777777" w:rsidTr="007C66D2">
        <w:tc>
          <w:tcPr>
            <w:tcW w:w="625" w:type="dxa"/>
            <w:tcBorders>
              <w:top w:val="single" w:sz="4" w:space="0" w:color="auto"/>
              <w:left w:val="single" w:sz="4" w:space="0" w:color="auto"/>
              <w:bottom w:val="single" w:sz="4" w:space="0" w:color="auto"/>
              <w:right w:val="single" w:sz="4" w:space="0" w:color="auto"/>
            </w:tcBorders>
          </w:tcPr>
          <w:p w14:paraId="4D065C79" w14:textId="2587146F"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78.</w:t>
            </w:r>
          </w:p>
        </w:tc>
        <w:tc>
          <w:tcPr>
            <w:tcW w:w="5760" w:type="dxa"/>
            <w:tcBorders>
              <w:top w:val="single" w:sz="4" w:space="0" w:color="auto"/>
              <w:left w:val="single" w:sz="4" w:space="0" w:color="auto"/>
              <w:bottom w:val="single" w:sz="4" w:space="0" w:color="auto"/>
              <w:right w:val="single" w:sz="4" w:space="0" w:color="auto"/>
            </w:tcBorders>
          </w:tcPr>
          <w:p w14:paraId="08166F4B" w14:textId="7C59AC6A" w:rsidR="00D24F7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Unilever Indonesia Tbk.</w:t>
            </w:r>
          </w:p>
        </w:tc>
        <w:tc>
          <w:tcPr>
            <w:tcW w:w="1542" w:type="dxa"/>
            <w:tcBorders>
              <w:top w:val="single" w:sz="4" w:space="0" w:color="auto"/>
              <w:left w:val="single" w:sz="4" w:space="0" w:color="auto"/>
              <w:bottom w:val="single" w:sz="4" w:space="0" w:color="auto"/>
              <w:right w:val="single" w:sz="4" w:space="0" w:color="auto"/>
            </w:tcBorders>
          </w:tcPr>
          <w:p w14:paraId="5FB841D9" w14:textId="44B428C6"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UNVR</w:t>
            </w:r>
          </w:p>
        </w:tc>
      </w:tr>
      <w:tr w:rsidR="00D24F7D" w14:paraId="3B6FFA9D" w14:textId="77777777" w:rsidTr="007C66D2">
        <w:tc>
          <w:tcPr>
            <w:tcW w:w="625" w:type="dxa"/>
            <w:tcBorders>
              <w:top w:val="single" w:sz="4" w:space="0" w:color="auto"/>
              <w:left w:val="single" w:sz="4" w:space="0" w:color="auto"/>
              <w:bottom w:val="single" w:sz="4" w:space="0" w:color="auto"/>
              <w:right w:val="single" w:sz="4" w:space="0" w:color="auto"/>
            </w:tcBorders>
          </w:tcPr>
          <w:p w14:paraId="66A7F6DC" w14:textId="510DC4E2"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79.</w:t>
            </w:r>
          </w:p>
        </w:tc>
        <w:tc>
          <w:tcPr>
            <w:tcW w:w="5760" w:type="dxa"/>
            <w:tcBorders>
              <w:top w:val="single" w:sz="4" w:space="0" w:color="auto"/>
              <w:left w:val="single" w:sz="4" w:space="0" w:color="auto"/>
              <w:bottom w:val="single" w:sz="4" w:space="0" w:color="auto"/>
              <w:right w:val="single" w:sz="4" w:space="0" w:color="auto"/>
            </w:tcBorders>
          </w:tcPr>
          <w:p w14:paraId="54B64125" w14:textId="16660A0D" w:rsidR="00D24F7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 xml:space="preserve">Wijaya Karya </w:t>
            </w:r>
            <w:r w:rsidR="005D45E8" w:rsidRPr="005D45E8">
              <w:rPr>
                <w:rFonts w:ascii="Times New Roman" w:hAnsi="Times New Roman"/>
                <w:sz w:val="24"/>
                <w:szCs w:val="24"/>
              </w:rPr>
              <w:t>T</w:t>
            </w:r>
            <w:r w:rsidRPr="005D45E8">
              <w:rPr>
                <w:rFonts w:ascii="Times New Roman" w:hAnsi="Times New Roman"/>
                <w:sz w:val="24"/>
                <w:szCs w:val="24"/>
              </w:rPr>
              <w:t>bk.</w:t>
            </w:r>
          </w:p>
        </w:tc>
        <w:tc>
          <w:tcPr>
            <w:tcW w:w="1542" w:type="dxa"/>
            <w:tcBorders>
              <w:top w:val="single" w:sz="4" w:space="0" w:color="auto"/>
              <w:left w:val="single" w:sz="4" w:space="0" w:color="auto"/>
              <w:bottom w:val="single" w:sz="4" w:space="0" w:color="auto"/>
              <w:right w:val="single" w:sz="4" w:space="0" w:color="auto"/>
            </w:tcBorders>
          </w:tcPr>
          <w:p w14:paraId="6EEDFF81" w14:textId="5D1F6D6B"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WIKA</w:t>
            </w:r>
          </w:p>
        </w:tc>
      </w:tr>
      <w:tr w:rsidR="00D24F7D" w14:paraId="3AD59653" w14:textId="77777777" w:rsidTr="007C66D2">
        <w:tc>
          <w:tcPr>
            <w:tcW w:w="625" w:type="dxa"/>
            <w:tcBorders>
              <w:top w:val="single" w:sz="4" w:space="0" w:color="auto"/>
              <w:left w:val="single" w:sz="4" w:space="0" w:color="auto"/>
              <w:bottom w:val="single" w:sz="4" w:space="0" w:color="auto"/>
              <w:right w:val="single" w:sz="4" w:space="0" w:color="auto"/>
            </w:tcBorders>
          </w:tcPr>
          <w:p w14:paraId="51EE3186" w14:textId="0538664B"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80.</w:t>
            </w:r>
          </w:p>
        </w:tc>
        <w:tc>
          <w:tcPr>
            <w:tcW w:w="5760" w:type="dxa"/>
            <w:tcBorders>
              <w:top w:val="single" w:sz="4" w:space="0" w:color="auto"/>
              <w:left w:val="single" w:sz="4" w:space="0" w:color="auto"/>
              <w:bottom w:val="single" w:sz="4" w:space="0" w:color="auto"/>
              <w:right w:val="single" w:sz="4" w:space="0" w:color="auto"/>
            </w:tcBorders>
          </w:tcPr>
          <w:p w14:paraId="39EECF60" w14:textId="0F4B2498" w:rsidR="00D24F7D" w:rsidRPr="005D45E8" w:rsidRDefault="00D24F7D" w:rsidP="005D45E8">
            <w:pPr>
              <w:spacing w:line="240" w:lineRule="auto"/>
              <w:rPr>
                <w:rFonts w:ascii="Times New Roman" w:hAnsi="Times New Roman"/>
                <w:sz w:val="24"/>
                <w:szCs w:val="24"/>
              </w:rPr>
            </w:pPr>
            <w:r w:rsidRPr="005D45E8">
              <w:rPr>
                <w:rFonts w:ascii="Times New Roman" w:hAnsi="Times New Roman"/>
                <w:sz w:val="24"/>
                <w:szCs w:val="24"/>
              </w:rPr>
              <w:t>Waskita Karya</w:t>
            </w:r>
            <w:r w:rsidR="005D45E8" w:rsidRPr="005D45E8">
              <w:rPr>
                <w:rFonts w:ascii="Times New Roman" w:hAnsi="Times New Roman"/>
                <w:sz w:val="24"/>
                <w:szCs w:val="24"/>
              </w:rPr>
              <w:t xml:space="preserve"> (Persero) Tbk.</w:t>
            </w:r>
          </w:p>
        </w:tc>
        <w:tc>
          <w:tcPr>
            <w:tcW w:w="1542" w:type="dxa"/>
            <w:tcBorders>
              <w:top w:val="single" w:sz="4" w:space="0" w:color="auto"/>
              <w:left w:val="single" w:sz="4" w:space="0" w:color="auto"/>
              <w:bottom w:val="single" w:sz="4" w:space="0" w:color="auto"/>
              <w:right w:val="single" w:sz="4" w:space="0" w:color="auto"/>
            </w:tcBorders>
          </w:tcPr>
          <w:p w14:paraId="19966CB8" w14:textId="3AB643AA" w:rsidR="00D24F7D" w:rsidRPr="00B4734D" w:rsidRDefault="00D24F7D" w:rsidP="00D24F7D">
            <w:pPr>
              <w:spacing w:line="240" w:lineRule="auto"/>
              <w:jc w:val="center"/>
              <w:rPr>
                <w:rFonts w:ascii="Times New Roman" w:hAnsi="Times New Roman"/>
                <w:sz w:val="24"/>
                <w:szCs w:val="24"/>
              </w:rPr>
            </w:pPr>
            <w:r w:rsidRPr="00B4734D">
              <w:rPr>
                <w:rFonts w:ascii="Times New Roman" w:hAnsi="Times New Roman"/>
                <w:sz w:val="24"/>
                <w:szCs w:val="24"/>
              </w:rPr>
              <w:t>WSKT</w:t>
            </w:r>
          </w:p>
        </w:tc>
      </w:tr>
    </w:tbl>
    <w:p w14:paraId="668D1915" w14:textId="5F30073E" w:rsidR="00BE0733" w:rsidRDefault="0050297C" w:rsidP="003614AA">
      <w:pPr>
        <w:ind w:firstLine="360"/>
        <w:rPr>
          <w:rFonts w:ascii="Times New Roman" w:hAnsi="Times New Roman"/>
          <w:bCs/>
          <w:sz w:val="24"/>
          <w:szCs w:val="24"/>
        </w:rPr>
      </w:pPr>
      <w:r w:rsidRPr="0050297C">
        <w:rPr>
          <w:rFonts w:ascii="Times New Roman" w:hAnsi="Times New Roman"/>
          <w:bCs/>
          <w:sz w:val="24"/>
          <w:szCs w:val="24"/>
        </w:rPr>
        <w:t xml:space="preserve">Sumber: </w:t>
      </w:r>
      <w:hyperlink r:id="rId28" w:history="1">
        <w:r w:rsidRPr="007817BE">
          <w:rPr>
            <w:rStyle w:val="Hyperlink"/>
            <w:rFonts w:ascii="Times New Roman" w:hAnsi="Times New Roman"/>
            <w:bCs/>
            <w:sz w:val="24"/>
            <w:szCs w:val="24"/>
          </w:rPr>
          <w:t>www.idx.com</w:t>
        </w:r>
      </w:hyperlink>
      <w:r>
        <w:rPr>
          <w:rFonts w:ascii="Times New Roman" w:hAnsi="Times New Roman"/>
          <w:bCs/>
          <w:sz w:val="24"/>
          <w:szCs w:val="24"/>
        </w:rPr>
        <w:t xml:space="preserve"> </w:t>
      </w:r>
    </w:p>
    <w:p w14:paraId="5092C252" w14:textId="77777777" w:rsidR="005D45E8" w:rsidRPr="003614AA" w:rsidRDefault="005D45E8" w:rsidP="003614AA">
      <w:pPr>
        <w:ind w:firstLine="360"/>
        <w:rPr>
          <w:rFonts w:ascii="Times New Roman" w:hAnsi="Times New Roman"/>
          <w:bCs/>
          <w:sz w:val="24"/>
          <w:szCs w:val="24"/>
        </w:rPr>
      </w:pPr>
    </w:p>
    <w:p w14:paraId="4E082A59" w14:textId="77777777" w:rsidR="004D2404" w:rsidRDefault="004D2404" w:rsidP="00906AD1">
      <w:pPr>
        <w:pStyle w:val="HIIIE"/>
        <w:outlineLvl w:val="9"/>
      </w:pPr>
      <w:bookmarkStart w:id="68" w:name="_Toc151415747"/>
      <w:r>
        <w:t>Sampel</w:t>
      </w:r>
      <w:bookmarkEnd w:id="68"/>
    </w:p>
    <w:p w14:paraId="5C85D6D1" w14:textId="30EB4489" w:rsidR="00DA1F0B" w:rsidRPr="00011688" w:rsidRDefault="00DA1F0B" w:rsidP="00761677">
      <w:pPr>
        <w:pStyle w:val="ListParagraph"/>
        <w:spacing w:line="480" w:lineRule="auto"/>
        <w:ind w:left="1080" w:firstLine="360"/>
        <w:jc w:val="both"/>
        <w:rPr>
          <w:rFonts w:ascii="Times New Roman" w:hAnsi="Times New Roman"/>
          <w:spacing w:val="-4"/>
          <w:sz w:val="24"/>
          <w:szCs w:val="24"/>
        </w:rPr>
      </w:pPr>
      <w:r w:rsidRPr="00011688">
        <w:rPr>
          <w:rFonts w:ascii="Times New Roman" w:hAnsi="Times New Roman"/>
          <w:spacing w:val="-4"/>
          <w:sz w:val="24"/>
          <w:szCs w:val="24"/>
        </w:rPr>
        <w:t>Sampel ialah sebagian perwakilan populasi</w:t>
      </w:r>
      <w:r w:rsidRPr="00011688">
        <w:rPr>
          <w:rFonts w:ascii="Times New Roman" w:hAnsi="Times New Roman"/>
          <w:spacing w:val="-4"/>
          <w:sz w:val="24"/>
          <w:szCs w:val="24"/>
          <w:lang w:val="id-ID"/>
        </w:rPr>
        <w:t xml:space="preserve"> </w:t>
      </w:r>
      <w:r w:rsidRPr="00011688">
        <w:rPr>
          <w:rFonts w:ascii="Times New Roman" w:hAnsi="Times New Roman"/>
          <w:sz w:val="24"/>
          <w:szCs w:val="24"/>
        </w:rPr>
        <w:t xml:space="preserve">dan mencakup informasi tentang ukuran dan atributnya. Sampel yang dipilih dari populasi </w:t>
      </w:r>
      <w:r w:rsidR="000E662C">
        <w:rPr>
          <w:rFonts w:ascii="Times New Roman" w:hAnsi="Times New Roman"/>
          <w:sz w:val="24"/>
          <w:szCs w:val="24"/>
        </w:rPr>
        <w:t>di</w:t>
      </w:r>
      <w:r w:rsidRPr="00011688">
        <w:rPr>
          <w:rFonts w:ascii="Times New Roman" w:hAnsi="Times New Roman"/>
          <w:sz w:val="24"/>
          <w:szCs w:val="24"/>
        </w:rPr>
        <w:t>harus</w:t>
      </w:r>
      <w:r w:rsidR="000E662C">
        <w:rPr>
          <w:rFonts w:ascii="Times New Roman" w:hAnsi="Times New Roman"/>
          <w:sz w:val="24"/>
          <w:szCs w:val="24"/>
        </w:rPr>
        <w:t>kan mampu</w:t>
      </w:r>
      <w:r w:rsidRPr="00011688">
        <w:rPr>
          <w:rFonts w:ascii="Times New Roman" w:hAnsi="Times New Roman"/>
          <w:sz w:val="24"/>
          <w:szCs w:val="24"/>
        </w:rPr>
        <w:t xml:space="preserve"> mewakili keseluruhan populasi; jika tidak, akan keliru jika menarik kesimpulan dari data tersebut </w:t>
      </w:r>
      <w:r w:rsidRPr="00011688">
        <w:rPr>
          <w:rFonts w:ascii="Times New Roman" w:hAnsi="Times New Roman"/>
          <w:spacing w:val="-4"/>
          <w:sz w:val="24"/>
          <w:szCs w:val="24"/>
        </w:rPr>
        <w:fldChar w:fldCharType="begin" w:fldLock="1"/>
      </w:r>
      <w:r w:rsidRPr="00011688">
        <w:rPr>
          <w:rFonts w:ascii="Times New Roman" w:hAnsi="Times New Roman"/>
          <w:spacing w:val="-4"/>
          <w:sz w:val="24"/>
          <w:szCs w:val="24"/>
        </w:rPr>
        <w:instrText>ADDIN CSL_CITATION {"citationItems":[{"id":"ITEM-1","itemData":{"author":[{"dropping-particle":"","family":"Sugiyono","given":"","non-dropping-particle":"","parse-names":false,"suffix":""}],"id":"ITEM-1","issued":{"date-parts":[["2022"]]},"publisher":"Alfabeta, cv","publisher-place":"Bandung","title":"Metode Kuantitaftif, Kualitatif, dan R&amp;D","type":"book"},"uris":["http://www.mendeley.com/documents/?uuid=f815bd1b-32e2-42de-b338-f55ff7610c35"]}],"mendeley":{"formattedCitation":"(Sugiyono, 2022)","manualFormatting":"(Sugiyono, 2022:127)","plainTextFormattedCitation":"(Sugiyono, 2022)","previouslyFormattedCitation":"(Sugiyono, 2022)"},"properties":{"noteIndex":0},"schema":"https://github.com/citation-style-language/schema/raw/master/csl-citation.json"}</w:instrText>
      </w:r>
      <w:r w:rsidRPr="00011688">
        <w:rPr>
          <w:rFonts w:ascii="Times New Roman" w:hAnsi="Times New Roman"/>
          <w:spacing w:val="-4"/>
          <w:sz w:val="24"/>
          <w:szCs w:val="24"/>
        </w:rPr>
        <w:fldChar w:fldCharType="separate"/>
      </w:r>
      <w:r w:rsidRPr="00011688">
        <w:rPr>
          <w:rFonts w:ascii="Times New Roman" w:hAnsi="Times New Roman"/>
          <w:noProof/>
          <w:spacing w:val="-4"/>
          <w:sz w:val="24"/>
          <w:szCs w:val="24"/>
        </w:rPr>
        <w:t>(Sugiyono, 2022:127)</w:t>
      </w:r>
      <w:r w:rsidRPr="00011688">
        <w:rPr>
          <w:rFonts w:ascii="Times New Roman" w:hAnsi="Times New Roman"/>
          <w:spacing w:val="-4"/>
          <w:sz w:val="24"/>
          <w:szCs w:val="24"/>
        </w:rPr>
        <w:fldChar w:fldCharType="end"/>
      </w:r>
      <w:r w:rsidRPr="00011688">
        <w:rPr>
          <w:rFonts w:ascii="Times New Roman" w:hAnsi="Times New Roman"/>
          <w:spacing w:val="-4"/>
          <w:sz w:val="24"/>
          <w:szCs w:val="24"/>
        </w:rPr>
        <w:t>.</w:t>
      </w:r>
    </w:p>
    <w:p w14:paraId="3D21E67F" w14:textId="73C3F06E" w:rsidR="007C66D2" w:rsidRPr="00011688" w:rsidRDefault="00DA1F0B" w:rsidP="00257AB2">
      <w:pPr>
        <w:pStyle w:val="ListParagraph"/>
        <w:spacing w:line="480" w:lineRule="auto"/>
        <w:ind w:left="1080" w:firstLine="360"/>
        <w:jc w:val="both"/>
        <w:rPr>
          <w:rFonts w:ascii="Times New Roman" w:hAnsi="Times New Roman"/>
          <w:spacing w:val="-4"/>
          <w:sz w:val="24"/>
          <w:szCs w:val="24"/>
        </w:rPr>
      </w:pPr>
      <w:r w:rsidRPr="00011688">
        <w:rPr>
          <w:rFonts w:ascii="Times New Roman" w:hAnsi="Times New Roman"/>
          <w:sz w:val="24"/>
          <w:szCs w:val="24"/>
        </w:rPr>
        <w:t xml:space="preserve">PeneIitian ini menggunakan </w:t>
      </w:r>
      <w:r w:rsidRPr="00011688">
        <w:rPr>
          <w:rFonts w:ascii="Times New Roman" w:hAnsi="Times New Roman"/>
          <w:i/>
          <w:iCs/>
          <w:sz w:val="24"/>
          <w:szCs w:val="24"/>
        </w:rPr>
        <w:t>purposive sampiing</w:t>
      </w:r>
      <w:r w:rsidRPr="00011688">
        <w:rPr>
          <w:rFonts w:ascii="Times New Roman" w:hAnsi="Times New Roman"/>
          <w:sz w:val="24"/>
          <w:szCs w:val="24"/>
        </w:rPr>
        <w:t xml:space="preserve"> sebagai pendekatan pengambiIan sampel, yaitu pemilihan sampel </w:t>
      </w:r>
      <w:r w:rsidR="000E662C">
        <w:rPr>
          <w:rFonts w:ascii="Times New Roman" w:hAnsi="Times New Roman"/>
          <w:sz w:val="24"/>
          <w:szCs w:val="24"/>
        </w:rPr>
        <w:t>denga</w:t>
      </w:r>
      <w:r w:rsidRPr="00011688">
        <w:rPr>
          <w:rFonts w:ascii="Times New Roman" w:hAnsi="Times New Roman"/>
          <w:sz w:val="24"/>
          <w:szCs w:val="24"/>
        </w:rPr>
        <w:t>n kriteria dan faktor tertentu</w:t>
      </w:r>
      <w:r w:rsidRPr="00011688">
        <w:rPr>
          <w:rFonts w:ascii="Times New Roman" w:hAnsi="Times New Roman"/>
          <w:spacing w:val="-4"/>
          <w:sz w:val="24"/>
          <w:szCs w:val="24"/>
        </w:rPr>
        <w:t xml:space="preserve"> </w:t>
      </w:r>
      <w:r w:rsidRPr="00011688">
        <w:rPr>
          <w:rFonts w:ascii="Times New Roman" w:hAnsi="Times New Roman"/>
          <w:spacing w:val="-4"/>
          <w:sz w:val="24"/>
          <w:szCs w:val="24"/>
        </w:rPr>
        <w:fldChar w:fldCharType="begin" w:fldLock="1"/>
      </w:r>
      <w:r w:rsidRPr="00011688">
        <w:rPr>
          <w:rFonts w:ascii="Times New Roman" w:hAnsi="Times New Roman"/>
          <w:spacing w:val="-4"/>
          <w:sz w:val="24"/>
          <w:szCs w:val="24"/>
        </w:rPr>
        <w:instrText>ADDIN CSL_CITATION {"citationItems":[{"id":"ITEM-1","itemData":{"author":[{"dropping-particle":"","family":"Sugiyono","given":"","non-dropping-particle":"","parse-names":false,"suffix":""}],"id":"ITEM-1","issued":{"date-parts":[["2022"]]},"publisher":"Alfabeta, cv","publisher-place":"Bandung","title":"Metode Kuantitaftif, Kualitatif, dan R&amp;D","type":"book"},"uris":["http://www.mendeley.com/documents/?uuid=f815bd1b-32e2-42de-b338-f55ff7610c35"]}],"mendeley":{"formattedCitation":"(Sugiyono, 2022)","manualFormatting":"(Sugiyono, 2022:133)","plainTextFormattedCitation":"(Sugiyono, 2022)","previouslyFormattedCitation":"(Sugiyono, 2022)"},"properties":{"noteIndex":0},"schema":"https://github.com/citation-style-language/schema/raw/master/csl-citation.json"}</w:instrText>
      </w:r>
      <w:r w:rsidRPr="00011688">
        <w:rPr>
          <w:rFonts w:ascii="Times New Roman" w:hAnsi="Times New Roman"/>
          <w:spacing w:val="-4"/>
          <w:sz w:val="24"/>
          <w:szCs w:val="24"/>
        </w:rPr>
        <w:fldChar w:fldCharType="separate"/>
      </w:r>
      <w:r w:rsidRPr="00011688">
        <w:rPr>
          <w:rFonts w:ascii="Times New Roman" w:hAnsi="Times New Roman"/>
          <w:noProof/>
          <w:spacing w:val="-4"/>
          <w:sz w:val="24"/>
          <w:szCs w:val="24"/>
        </w:rPr>
        <w:t>(Sugiyono, 2022:133)</w:t>
      </w:r>
      <w:r w:rsidRPr="00011688">
        <w:rPr>
          <w:rFonts w:ascii="Times New Roman" w:hAnsi="Times New Roman"/>
          <w:spacing w:val="-4"/>
          <w:sz w:val="24"/>
          <w:szCs w:val="24"/>
        </w:rPr>
        <w:fldChar w:fldCharType="end"/>
      </w:r>
      <w:r w:rsidR="00F31CEC" w:rsidRPr="00011688">
        <w:rPr>
          <w:rFonts w:ascii="Times New Roman" w:hAnsi="Times New Roman"/>
          <w:spacing w:val="-4"/>
          <w:sz w:val="24"/>
          <w:szCs w:val="24"/>
        </w:rPr>
        <w:t>.</w:t>
      </w:r>
    </w:p>
    <w:p w14:paraId="6E46DD26" w14:textId="7AADB00E" w:rsidR="005C59A7" w:rsidRPr="00011688" w:rsidRDefault="00DA1F0B" w:rsidP="00761677">
      <w:pPr>
        <w:pStyle w:val="ListParagraph"/>
        <w:spacing w:line="480" w:lineRule="auto"/>
        <w:ind w:firstLine="360"/>
        <w:jc w:val="both"/>
        <w:rPr>
          <w:rFonts w:ascii="Times New Roman" w:hAnsi="Times New Roman"/>
          <w:spacing w:val="-4"/>
          <w:sz w:val="24"/>
          <w:szCs w:val="24"/>
        </w:rPr>
      </w:pPr>
      <w:r w:rsidRPr="00011688">
        <w:rPr>
          <w:rFonts w:ascii="Times New Roman" w:hAnsi="Times New Roman"/>
          <w:spacing w:val="-4"/>
          <w:sz w:val="24"/>
          <w:szCs w:val="24"/>
        </w:rPr>
        <w:lastRenderedPageBreak/>
        <w:t>Kriteria sampel yang dipakai meliputi</w:t>
      </w:r>
      <w:r w:rsidR="00682721" w:rsidRPr="00011688">
        <w:rPr>
          <w:rFonts w:ascii="Times New Roman" w:hAnsi="Times New Roman"/>
          <w:spacing w:val="-4"/>
          <w:sz w:val="24"/>
          <w:szCs w:val="24"/>
        </w:rPr>
        <w:t>:</w:t>
      </w:r>
    </w:p>
    <w:p w14:paraId="2F9EF46A" w14:textId="36BDB2A7" w:rsidR="00A81702" w:rsidRPr="00011688" w:rsidRDefault="00A81702" w:rsidP="00761677">
      <w:pPr>
        <w:pStyle w:val="ListParagraph"/>
        <w:spacing w:line="240" w:lineRule="auto"/>
        <w:jc w:val="center"/>
        <w:rPr>
          <w:rFonts w:ascii="Times New Roman" w:hAnsi="Times New Roman"/>
          <w:b/>
          <w:bCs/>
          <w:sz w:val="24"/>
          <w:szCs w:val="24"/>
        </w:rPr>
      </w:pPr>
      <w:r w:rsidRPr="00011688">
        <w:rPr>
          <w:rFonts w:ascii="Times New Roman" w:hAnsi="Times New Roman"/>
          <w:b/>
          <w:bCs/>
          <w:sz w:val="24"/>
          <w:szCs w:val="24"/>
        </w:rPr>
        <w:t xml:space="preserve">Tabel </w:t>
      </w:r>
      <w:r w:rsidR="009828D7" w:rsidRPr="00011688">
        <w:rPr>
          <w:rFonts w:ascii="Times New Roman" w:hAnsi="Times New Roman"/>
          <w:b/>
          <w:bCs/>
          <w:sz w:val="24"/>
          <w:szCs w:val="24"/>
        </w:rPr>
        <w:t>5</w:t>
      </w:r>
    </w:p>
    <w:p w14:paraId="001358DC" w14:textId="77777777" w:rsidR="00A81702" w:rsidRPr="00011688" w:rsidRDefault="00A81702" w:rsidP="00761677">
      <w:pPr>
        <w:pStyle w:val="ListParagraph"/>
        <w:spacing w:line="240" w:lineRule="auto"/>
        <w:jc w:val="center"/>
        <w:rPr>
          <w:rFonts w:ascii="Times New Roman" w:hAnsi="Times New Roman"/>
          <w:b/>
          <w:bCs/>
          <w:sz w:val="24"/>
          <w:szCs w:val="24"/>
        </w:rPr>
      </w:pPr>
      <w:r w:rsidRPr="00011688">
        <w:rPr>
          <w:rFonts w:ascii="Times New Roman" w:hAnsi="Times New Roman"/>
          <w:b/>
          <w:bCs/>
          <w:sz w:val="24"/>
          <w:szCs w:val="24"/>
        </w:rPr>
        <w:t>Kriteria Sampel</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4301"/>
        <w:gridCol w:w="2336"/>
      </w:tblGrid>
      <w:tr w:rsidR="00A81702" w:rsidRPr="00011688" w14:paraId="76C17A67" w14:textId="77777777" w:rsidTr="005D45E8">
        <w:trPr>
          <w:trHeight w:val="503"/>
        </w:trPr>
        <w:tc>
          <w:tcPr>
            <w:tcW w:w="570" w:type="dxa"/>
            <w:shd w:val="clear" w:color="auto" w:fill="auto"/>
          </w:tcPr>
          <w:p w14:paraId="014494F1" w14:textId="77777777" w:rsidR="00A81702" w:rsidRPr="00011688" w:rsidRDefault="00A81702" w:rsidP="00761677">
            <w:pPr>
              <w:pStyle w:val="ListParagraph"/>
              <w:spacing w:line="240" w:lineRule="auto"/>
              <w:ind w:left="0"/>
              <w:jc w:val="center"/>
              <w:rPr>
                <w:rFonts w:ascii="Times New Roman" w:hAnsi="Times New Roman"/>
                <w:b/>
                <w:bCs/>
                <w:sz w:val="24"/>
                <w:szCs w:val="24"/>
              </w:rPr>
            </w:pPr>
            <w:r w:rsidRPr="00011688">
              <w:rPr>
                <w:rFonts w:ascii="Times New Roman" w:hAnsi="Times New Roman"/>
                <w:b/>
                <w:bCs/>
                <w:sz w:val="24"/>
                <w:szCs w:val="24"/>
              </w:rPr>
              <w:t>No.</w:t>
            </w:r>
          </w:p>
        </w:tc>
        <w:tc>
          <w:tcPr>
            <w:tcW w:w="4301" w:type="dxa"/>
            <w:shd w:val="clear" w:color="auto" w:fill="auto"/>
          </w:tcPr>
          <w:p w14:paraId="3F128AB0" w14:textId="77777777" w:rsidR="00A81702" w:rsidRPr="00011688" w:rsidRDefault="00A81702" w:rsidP="00761677">
            <w:pPr>
              <w:pStyle w:val="ListParagraph"/>
              <w:spacing w:line="240" w:lineRule="auto"/>
              <w:ind w:left="0"/>
              <w:jc w:val="center"/>
              <w:rPr>
                <w:rFonts w:ascii="Times New Roman" w:hAnsi="Times New Roman"/>
                <w:b/>
                <w:bCs/>
                <w:sz w:val="24"/>
                <w:szCs w:val="24"/>
              </w:rPr>
            </w:pPr>
            <w:r w:rsidRPr="00011688">
              <w:rPr>
                <w:rFonts w:ascii="Times New Roman" w:hAnsi="Times New Roman"/>
                <w:b/>
                <w:bCs/>
                <w:sz w:val="24"/>
                <w:szCs w:val="24"/>
              </w:rPr>
              <w:t>Kriteria</w:t>
            </w:r>
          </w:p>
        </w:tc>
        <w:tc>
          <w:tcPr>
            <w:tcW w:w="2336" w:type="dxa"/>
            <w:shd w:val="clear" w:color="auto" w:fill="auto"/>
          </w:tcPr>
          <w:p w14:paraId="455F5EB7" w14:textId="77777777" w:rsidR="00A81702" w:rsidRPr="00011688" w:rsidRDefault="00A81702" w:rsidP="00761677">
            <w:pPr>
              <w:pStyle w:val="ListParagraph"/>
              <w:spacing w:line="240" w:lineRule="auto"/>
              <w:ind w:left="0"/>
              <w:jc w:val="center"/>
              <w:rPr>
                <w:rFonts w:ascii="Times New Roman" w:hAnsi="Times New Roman"/>
                <w:b/>
                <w:bCs/>
                <w:sz w:val="24"/>
                <w:szCs w:val="24"/>
              </w:rPr>
            </w:pPr>
            <w:r w:rsidRPr="00011688">
              <w:rPr>
                <w:rFonts w:ascii="Times New Roman" w:hAnsi="Times New Roman"/>
                <w:b/>
                <w:bCs/>
                <w:sz w:val="24"/>
                <w:szCs w:val="24"/>
              </w:rPr>
              <w:t>Jumlah Perusahaan</w:t>
            </w:r>
          </w:p>
        </w:tc>
      </w:tr>
      <w:tr w:rsidR="00A81702" w:rsidRPr="00011688" w14:paraId="04C098AC" w14:textId="77777777" w:rsidTr="005D45E8">
        <w:tc>
          <w:tcPr>
            <w:tcW w:w="570" w:type="dxa"/>
            <w:shd w:val="clear" w:color="auto" w:fill="auto"/>
          </w:tcPr>
          <w:p w14:paraId="7781BF25" w14:textId="77777777" w:rsidR="00A81702" w:rsidRPr="00011688" w:rsidRDefault="00240D5A" w:rsidP="00761677">
            <w:pPr>
              <w:pStyle w:val="ListParagraph"/>
              <w:spacing w:line="240" w:lineRule="auto"/>
              <w:ind w:left="0"/>
              <w:jc w:val="center"/>
              <w:rPr>
                <w:rFonts w:ascii="Times New Roman" w:hAnsi="Times New Roman"/>
                <w:sz w:val="24"/>
                <w:szCs w:val="24"/>
              </w:rPr>
            </w:pPr>
            <w:r w:rsidRPr="00011688">
              <w:rPr>
                <w:rFonts w:ascii="Times New Roman" w:hAnsi="Times New Roman"/>
                <w:sz w:val="24"/>
                <w:szCs w:val="24"/>
              </w:rPr>
              <w:t>1.</w:t>
            </w:r>
          </w:p>
        </w:tc>
        <w:tc>
          <w:tcPr>
            <w:tcW w:w="4301" w:type="dxa"/>
            <w:shd w:val="clear" w:color="auto" w:fill="auto"/>
          </w:tcPr>
          <w:p w14:paraId="478EE6DA" w14:textId="6FE593B3" w:rsidR="00A81702" w:rsidRPr="00011688" w:rsidRDefault="00240D5A" w:rsidP="00761677">
            <w:pPr>
              <w:pStyle w:val="ListParagraph"/>
              <w:spacing w:line="240" w:lineRule="auto"/>
              <w:ind w:left="0"/>
              <w:jc w:val="both"/>
              <w:rPr>
                <w:rFonts w:ascii="Times New Roman" w:hAnsi="Times New Roman"/>
                <w:sz w:val="24"/>
                <w:szCs w:val="24"/>
              </w:rPr>
            </w:pPr>
            <w:r w:rsidRPr="00011688">
              <w:rPr>
                <w:rFonts w:ascii="Times New Roman" w:hAnsi="Times New Roman"/>
                <w:sz w:val="24"/>
                <w:szCs w:val="24"/>
              </w:rPr>
              <w:t>Perusahaan indeks IDX80 yang terdaftar di BEI dan sahamnya aktif selama periode 2020-2022</w:t>
            </w:r>
          </w:p>
        </w:tc>
        <w:tc>
          <w:tcPr>
            <w:tcW w:w="2336" w:type="dxa"/>
            <w:shd w:val="clear" w:color="auto" w:fill="auto"/>
          </w:tcPr>
          <w:p w14:paraId="503B0F23" w14:textId="77777777" w:rsidR="00A81702" w:rsidRPr="00011688" w:rsidRDefault="00240D5A" w:rsidP="00761677">
            <w:pPr>
              <w:pStyle w:val="ListParagraph"/>
              <w:spacing w:line="240" w:lineRule="auto"/>
              <w:ind w:left="0"/>
              <w:jc w:val="center"/>
              <w:rPr>
                <w:rFonts w:ascii="Times New Roman" w:hAnsi="Times New Roman"/>
                <w:sz w:val="24"/>
                <w:szCs w:val="24"/>
              </w:rPr>
            </w:pPr>
            <w:r w:rsidRPr="00011688">
              <w:rPr>
                <w:rFonts w:ascii="Times New Roman" w:hAnsi="Times New Roman"/>
                <w:sz w:val="24"/>
                <w:szCs w:val="24"/>
              </w:rPr>
              <w:t>80</w:t>
            </w:r>
          </w:p>
        </w:tc>
      </w:tr>
      <w:tr w:rsidR="00A81702" w:rsidRPr="00011688" w14:paraId="456246B8" w14:textId="77777777" w:rsidTr="005D45E8">
        <w:tc>
          <w:tcPr>
            <w:tcW w:w="570" w:type="dxa"/>
            <w:tcBorders>
              <w:bottom w:val="single" w:sz="4" w:space="0" w:color="auto"/>
            </w:tcBorders>
            <w:shd w:val="clear" w:color="auto" w:fill="auto"/>
          </w:tcPr>
          <w:p w14:paraId="10880BF7" w14:textId="7D397588" w:rsidR="00A81702" w:rsidRPr="00011688" w:rsidRDefault="005D45E8" w:rsidP="00761677">
            <w:pPr>
              <w:pStyle w:val="ListParagraph"/>
              <w:spacing w:line="240" w:lineRule="auto"/>
              <w:ind w:left="0"/>
              <w:jc w:val="center"/>
              <w:rPr>
                <w:rFonts w:ascii="Times New Roman" w:hAnsi="Times New Roman"/>
                <w:sz w:val="24"/>
                <w:szCs w:val="24"/>
              </w:rPr>
            </w:pPr>
            <w:r w:rsidRPr="00011688">
              <w:rPr>
                <w:rFonts w:ascii="Times New Roman" w:hAnsi="Times New Roman"/>
                <w:sz w:val="24"/>
                <w:szCs w:val="24"/>
              </w:rPr>
              <w:t>2</w:t>
            </w:r>
            <w:r w:rsidR="00240D5A" w:rsidRPr="00011688">
              <w:rPr>
                <w:rFonts w:ascii="Times New Roman" w:hAnsi="Times New Roman"/>
                <w:sz w:val="24"/>
                <w:szCs w:val="24"/>
              </w:rPr>
              <w:t>.</w:t>
            </w:r>
          </w:p>
        </w:tc>
        <w:tc>
          <w:tcPr>
            <w:tcW w:w="4301" w:type="dxa"/>
            <w:tcBorders>
              <w:bottom w:val="single" w:sz="4" w:space="0" w:color="auto"/>
            </w:tcBorders>
            <w:shd w:val="clear" w:color="auto" w:fill="auto"/>
          </w:tcPr>
          <w:p w14:paraId="4E3FCE08" w14:textId="5B5461A0" w:rsidR="00A81702" w:rsidRPr="00011688" w:rsidRDefault="00240D5A" w:rsidP="00761677">
            <w:pPr>
              <w:pStyle w:val="ListParagraph"/>
              <w:spacing w:line="240" w:lineRule="auto"/>
              <w:ind w:left="0"/>
              <w:jc w:val="both"/>
              <w:rPr>
                <w:rFonts w:ascii="Times New Roman" w:hAnsi="Times New Roman"/>
                <w:sz w:val="24"/>
                <w:szCs w:val="24"/>
              </w:rPr>
            </w:pPr>
            <w:r w:rsidRPr="00011688">
              <w:rPr>
                <w:rFonts w:ascii="Times New Roman" w:hAnsi="Times New Roman"/>
                <w:sz w:val="24"/>
                <w:szCs w:val="24"/>
              </w:rPr>
              <w:t xml:space="preserve">Perusahaan indeks IDX80 yang tidak </w:t>
            </w:r>
            <w:r w:rsidR="005D45E8" w:rsidRPr="00011688">
              <w:rPr>
                <w:rFonts w:ascii="Times New Roman" w:hAnsi="Times New Roman"/>
                <w:sz w:val="24"/>
                <w:szCs w:val="24"/>
              </w:rPr>
              <w:t>konsisten terdaftar selama periode 2020-2022</w:t>
            </w:r>
          </w:p>
        </w:tc>
        <w:tc>
          <w:tcPr>
            <w:tcW w:w="2336" w:type="dxa"/>
            <w:shd w:val="clear" w:color="auto" w:fill="auto"/>
          </w:tcPr>
          <w:p w14:paraId="00CFF7CE" w14:textId="4214150D" w:rsidR="00A81702" w:rsidRPr="00011688" w:rsidRDefault="00835BDE" w:rsidP="00761677">
            <w:pPr>
              <w:pStyle w:val="ListParagraph"/>
              <w:spacing w:line="240" w:lineRule="auto"/>
              <w:ind w:left="0"/>
              <w:jc w:val="center"/>
              <w:rPr>
                <w:rFonts w:ascii="Times New Roman" w:hAnsi="Times New Roman"/>
                <w:sz w:val="24"/>
                <w:szCs w:val="24"/>
              </w:rPr>
            </w:pPr>
            <w:r w:rsidRPr="00011688">
              <w:rPr>
                <w:rFonts w:ascii="Times New Roman" w:hAnsi="Times New Roman"/>
                <w:sz w:val="24"/>
                <w:szCs w:val="24"/>
              </w:rPr>
              <w:t>(</w:t>
            </w:r>
            <w:r w:rsidR="00240D5A" w:rsidRPr="00011688">
              <w:rPr>
                <w:rFonts w:ascii="Times New Roman" w:hAnsi="Times New Roman"/>
                <w:sz w:val="24"/>
                <w:szCs w:val="24"/>
              </w:rPr>
              <w:t>3</w:t>
            </w:r>
            <w:r w:rsidR="002017DA" w:rsidRPr="00011688">
              <w:rPr>
                <w:rFonts w:ascii="Times New Roman" w:hAnsi="Times New Roman"/>
                <w:sz w:val="24"/>
                <w:szCs w:val="24"/>
              </w:rPr>
              <w:t>8</w:t>
            </w:r>
            <w:r w:rsidRPr="00011688">
              <w:rPr>
                <w:rFonts w:ascii="Times New Roman" w:hAnsi="Times New Roman"/>
                <w:sz w:val="24"/>
                <w:szCs w:val="24"/>
              </w:rPr>
              <w:t>)</w:t>
            </w:r>
          </w:p>
        </w:tc>
      </w:tr>
      <w:tr w:rsidR="00A31D6D" w:rsidRPr="00011688" w14:paraId="2D397717" w14:textId="77777777" w:rsidTr="005D45E8">
        <w:tc>
          <w:tcPr>
            <w:tcW w:w="570" w:type="dxa"/>
            <w:tcBorders>
              <w:bottom w:val="single" w:sz="4" w:space="0" w:color="auto"/>
            </w:tcBorders>
            <w:shd w:val="clear" w:color="auto" w:fill="auto"/>
          </w:tcPr>
          <w:p w14:paraId="380A1E2D" w14:textId="109A8420" w:rsidR="00A31D6D" w:rsidRPr="00011688" w:rsidRDefault="00A31D6D" w:rsidP="00761677">
            <w:pPr>
              <w:pStyle w:val="ListParagraph"/>
              <w:spacing w:line="240" w:lineRule="auto"/>
              <w:ind w:left="0"/>
              <w:jc w:val="center"/>
              <w:rPr>
                <w:rFonts w:ascii="Times New Roman" w:hAnsi="Times New Roman"/>
                <w:sz w:val="24"/>
                <w:szCs w:val="24"/>
              </w:rPr>
            </w:pPr>
            <w:r w:rsidRPr="00011688">
              <w:rPr>
                <w:rFonts w:ascii="Times New Roman" w:hAnsi="Times New Roman"/>
                <w:sz w:val="24"/>
                <w:szCs w:val="24"/>
              </w:rPr>
              <w:t>3</w:t>
            </w:r>
          </w:p>
        </w:tc>
        <w:tc>
          <w:tcPr>
            <w:tcW w:w="4301" w:type="dxa"/>
            <w:tcBorders>
              <w:bottom w:val="single" w:sz="4" w:space="0" w:color="auto"/>
            </w:tcBorders>
            <w:shd w:val="clear" w:color="auto" w:fill="auto"/>
          </w:tcPr>
          <w:p w14:paraId="773484C7" w14:textId="740382BF" w:rsidR="00A31D6D" w:rsidRPr="00011688" w:rsidRDefault="00A31D6D" w:rsidP="00761677">
            <w:pPr>
              <w:pStyle w:val="ListParagraph"/>
              <w:spacing w:line="240" w:lineRule="auto"/>
              <w:ind w:left="0"/>
              <w:jc w:val="both"/>
              <w:rPr>
                <w:rFonts w:ascii="Times New Roman" w:hAnsi="Times New Roman"/>
                <w:sz w:val="24"/>
                <w:szCs w:val="24"/>
              </w:rPr>
            </w:pPr>
            <w:r w:rsidRPr="00011688">
              <w:rPr>
                <w:rFonts w:ascii="Times New Roman" w:hAnsi="Times New Roman"/>
                <w:sz w:val="24"/>
                <w:szCs w:val="24"/>
              </w:rPr>
              <w:t>Perusahaan indeks IDX80 yang catatan laporan keuangannya lengkap selama periode 2020-2022</w:t>
            </w:r>
          </w:p>
        </w:tc>
        <w:tc>
          <w:tcPr>
            <w:tcW w:w="2336" w:type="dxa"/>
            <w:shd w:val="clear" w:color="auto" w:fill="auto"/>
          </w:tcPr>
          <w:p w14:paraId="34D6BDBB" w14:textId="5315C1E9" w:rsidR="00A31D6D" w:rsidRPr="00011688" w:rsidRDefault="00A31D6D" w:rsidP="00761677">
            <w:pPr>
              <w:pStyle w:val="ListParagraph"/>
              <w:spacing w:line="240" w:lineRule="auto"/>
              <w:ind w:left="0"/>
              <w:jc w:val="center"/>
              <w:rPr>
                <w:rFonts w:ascii="Times New Roman" w:hAnsi="Times New Roman"/>
                <w:sz w:val="24"/>
                <w:szCs w:val="24"/>
              </w:rPr>
            </w:pPr>
            <w:r w:rsidRPr="00011688">
              <w:rPr>
                <w:rFonts w:ascii="Times New Roman" w:hAnsi="Times New Roman"/>
                <w:sz w:val="24"/>
                <w:szCs w:val="24"/>
              </w:rPr>
              <w:t>42</w:t>
            </w:r>
          </w:p>
        </w:tc>
      </w:tr>
      <w:tr w:rsidR="00761677" w:rsidRPr="00011688" w14:paraId="457BDDCF" w14:textId="77777777" w:rsidTr="005D45E8">
        <w:tc>
          <w:tcPr>
            <w:tcW w:w="570" w:type="dxa"/>
            <w:tcBorders>
              <w:right w:val="nil"/>
            </w:tcBorders>
            <w:shd w:val="clear" w:color="auto" w:fill="auto"/>
          </w:tcPr>
          <w:p w14:paraId="663FD31D" w14:textId="77777777" w:rsidR="00761677" w:rsidRPr="00011688" w:rsidRDefault="00761677" w:rsidP="00761677">
            <w:pPr>
              <w:pStyle w:val="ListParagraph"/>
              <w:spacing w:line="240" w:lineRule="auto"/>
              <w:ind w:left="0"/>
              <w:jc w:val="center"/>
              <w:rPr>
                <w:rFonts w:ascii="Times New Roman" w:hAnsi="Times New Roman"/>
                <w:sz w:val="24"/>
                <w:szCs w:val="24"/>
              </w:rPr>
            </w:pPr>
          </w:p>
        </w:tc>
        <w:tc>
          <w:tcPr>
            <w:tcW w:w="4301" w:type="dxa"/>
            <w:tcBorders>
              <w:left w:val="nil"/>
            </w:tcBorders>
            <w:shd w:val="clear" w:color="auto" w:fill="auto"/>
          </w:tcPr>
          <w:p w14:paraId="3992F5C6" w14:textId="6BE33A84" w:rsidR="00761677" w:rsidRPr="00011688" w:rsidRDefault="00A31D6D" w:rsidP="00761677">
            <w:pPr>
              <w:pStyle w:val="ListParagraph"/>
              <w:spacing w:line="240" w:lineRule="auto"/>
              <w:ind w:left="0"/>
              <w:jc w:val="both"/>
              <w:rPr>
                <w:rFonts w:ascii="Times New Roman" w:hAnsi="Times New Roman"/>
                <w:sz w:val="24"/>
                <w:szCs w:val="24"/>
              </w:rPr>
            </w:pPr>
            <w:r w:rsidRPr="00011688">
              <w:rPr>
                <w:rFonts w:ascii="Times New Roman" w:hAnsi="Times New Roman"/>
                <w:sz w:val="24"/>
                <w:szCs w:val="24"/>
              </w:rPr>
              <w:t>Jumlah periode penelitian (Tahun)</w:t>
            </w:r>
          </w:p>
        </w:tc>
        <w:tc>
          <w:tcPr>
            <w:tcW w:w="2336" w:type="dxa"/>
            <w:shd w:val="clear" w:color="auto" w:fill="auto"/>
          </w:tcPr>
          <w:p w14:paraId="55EB7888" w14:textId="0CD6DEF5" w:rsidR="00761677" w:rsidRPr="00011688" w:rsidRDefault="00A31D6D" w:rsidP="00761677">
            <w:pPr>
              <w:pStyle w:val="ListParagraph"/>
              <w:spacing w:line="240" w:lineRule="auto"/>
              <w:ind w:left="0"/>
              <w:jc w:val="center"/>
              <w:rPr>
                <w:rFonts w:ascii="Times New Roman" w:hAnsi="Times New Roman"/>
                <w:sz w:val="24"/>
                <w:szCs w:val="24"/>
              </w:rPr>
            </w:pPr>
            <w:r w:rsidRPr="00011688">
              <w:rPr>
                <w:rFonts w:ascii="Times New Roman" w:hAnsi="Times New Roman"/>
                <w:sz w:val="24"/>
                <w:szCs w:val="24"/>
              </w:rPr>
              <w:t>3</w:t>
            </w:r>
          </w:p>
        </w:tc>
      </w:tr>
      <w:tr w:rsidR="00A31D6D" w:rsidRPr="00011688" w14:paraId="614A1EB1" w14:textId="77777777" w:rsidTr="005D45E8">
        <w:tc>
          <w:tcPr>
            <w:tcW w:w="570" w:type="dxa"/>
            <w:tcBorders>
              <w:right w:val="nil"/>
            </w:tcBorders>
            <w:shd w:val="clear" w:color="auto" w:fill="auto"/>
          </w:tcPr>
          <w:p w14:paraId="79026F92" w14:textId="77777777" w:rsidR="00A31D6D" w:rsidRPr="00011688" w:rsidRDefault="00A31D6D" w:rsidP="00761677">
            <w:pPr>
              <w:pStyle w:val="ListParagraph"/>
              <w:spacing w:line="240" w:lineRule="auto"/>
              <w:ind w:left="0"/>
              <w:jc w:val="center"/>
              <w:rPr>
                <w:rFonts w:ascii="Times New Roman" w:hAnsi="Times New Roman"/>
                <w:sz w:val="24"/>
                <w:szCs w:val="24"/>
              </w:rPr>
            </w:pPr>
          </w:p>
        </w:tc>
        <w:tc>
          <w:tcPr>
            <w:tcW w:w="4301" w:type="dxa"/>
            <w:tcBorders>
              <w:left w:val="nil"/>
            </w:tcBorders>
            <w:shd w:val="clear" w:color="auto" w:fill="auto"/>
          </w:tcPr>
          <w:p w14:paraId="6D7F1AD7" w14:textId="38D53465" w:rsidR="00A31D6D" w:rsidRPr="00011688" w:rsidRDefault="00A31D6D" w:rsidP="00761677">
            <w:pPr>
              <w:pStyle w:val="ListParagraph"/>
              <w:spacing w:line="240" w:lineRule="auto"/>
              <w:ind w:left="0"/>
              <w:jc w:val="both"/>
              <w:rPr>
                <w:rFonts w:ascii="Times New Roman" w:hAnsi="Times New Roman"/>
                <w:sz w:val="24"/>
                <w:szCs w:val="24"/>
              </w:rPr>
            </w:pPr>
            <w:r w:rsidRPr="00011688">
              <w:rPr>
                <w:rFonts w:ascii="Times New Roman" w:hAnsi="Times New Roman"/>
                <w:sz w:val="24"/>
                <w:szCs w:val="24"/>
              </w:rPr>
              <w:t>Total (n x periode penelitian)</w:t>
            </w:r>
          </w:p>
        </w:tc>
        <w:tc>
          <w:tcPr>
            <w:tcW w:w="2336" w:type="dxa"/>
            <w:shd w:val="clear" w:color="auto" w:fill="auto"/>
          </w:tcPr>
          <w:p w14:paraId="40358C09" w14:textId="70AA47D9" w:rsidR="00A31D6D" w:rsidRPr="00011688" w:rsidRDefault="00A31D6D" w:rsidP="00761677">
            <w:pPr>
              <w:pStyle w:val="ListParagraph"/>
              <w:spacing w:line="240" w:lineRule="auto"/>
              <w:ind w:left="0"/>
              <w:jc w:val="center"/>
              <w:rPr>
                <w:rFonts w:ascii="Times New Roman" w:hAnsi="Times New Roman"/>
                <w:sz w:val="24"/>
                <w:szCs w:val="24"/>
              </w:rPr>
            </w:pPr>
            <w:r w:rsidRPr="00011688">
              <w:rPr>
                <w:rFonts w:ascii="Times New Roman" w:hAnsi="Times New Roman"/>
                <w:sz w:val="24"/>
                <w:szCs w:val="24"/>
              </w:rPr>
              <w:t>126</w:t>
            </w:r>
          </w:p>
        </w:tc>
      </w:tr>
    </w:tbl>
    <w:p w14:paraId="5E842E6B" w14:textId="268974D8" w:rsidR="00C675DB" w:rsidRPr="00011688" w:rsidRDefault="00240D5A" w:rsidP="00C675DB">
      <w:pPr>
        <w:spacing w:line="480" w:lineRule="auto"/>
        <w:ind w:firstLine="720"/>
        <w:jc w:val="both"/>
        <w:rPr>
          <w:rFonts w:ascii="Times New Roman" w:hAnsi="Times New Roman"/>
          <w:sz w:val="24"/>
          <w:szCs w:val="24"/>
        </w:rPr>
      </w:pPr>
      <w:r w:rsidRPr="00011688">
        <w:rPr>
          <w:rFonts w:ascii="Times New Roman" w:hAnsi="Times New Roman"/>
          <w:sz w:val="24"/>
          <w:szCs w:val="24"/>
        </w:rPr>
        <w:t>Sumber: Data diolah peneliti, 202</w:t>
      </w:r>
      <w:r w:rsidR="009519EC" w:rsidRPr="00011688">
        <w:rPr>
          <w:rFonts w:ascii="Times New Roman" w:hAnsi="Times New Roman"/>
          <w:sz w:val="24"/>
          <w:szCs w:val="24"/>
        </w:rPr>
        <w:t>4</w:t>
      </w:r>
    </w:p>
    <w:p w14:paraId="5096C06C" w14:textId="3159D41D" w:rsidR="005C59A7" w:rsidRPr="0012352E" w:rsidRDefault="00DA1F0B" w:rsidP="0012352E">
      <w:pPr>
        <w:spacing w:line="480" w:lineRule="auto"/>
        <w:ind w:left="720" w:firstLine="720"/>
        <w:jc w:val="both"/>
        <w:rPr>
          <w:rFonts w:ascii="Times New Roman" w:hAnsi="Times New Roman"/>
          <w:sz w:val="24"/>
          <w:szCs w:val="24"/>
        </w:rPr>
      </w:pPr>
      <w:r w:rsidRPr="00011688">
        <w:rPr>
          <w:rFonts w:ascii="Times New Roman" w:hAnsi="Times New Roman"/>
          <w:spacing w:val="-4"/>
          <w:sz w:val="24"/>
          <w:szCs w:val="24"/>
        </w:rPr>
        <w:t>Terdapat 42 sampel perusahaan yang lolos dari kriteria diatas yaitu</w:t>
      </w:r>
      <w:r w:rsidR="00682721" w:rsidRPr="001E72D8">
        <w:rPr>
          <w:rFonts w:ascii="Times New Roman" w:hAnsi="Times New Roman"/>
          <w:spacing w:val="-4"/>
          <w:sz w:val="24"/>
          <w:szCs w:val="24"/>
        </w:rPr>
        <w:t>:</w:t>
      </w:r>
    </w:p>
    <w:p w14:paraId="4260BD29" w14:textId="68E59848" w:rsidR="005C59A7" w:rsidRDefault="00682721" w:rsidP="009828D7">
      <w:pPr>
        <w:spacing w:line="240" w:lineRule="auto"/>
        <w:jc w:val="center"/>
        <w:rPr>
          <w:rFonts w:ascii="Times New Roman" w:hAnsi="Times New Roman"/>
          <w:b/>
          <w:bCs/>
          <w:sz w:val="24"/>
          <w:szCs w:val="24"/>
        </w:rPr>
      </w:pPr>
      <w:r>
        <w:rPr>
          <w:rFonts w:ascii="Times New Roman" w:hAnsi="Times New Roman"/>
          <w:b/>
          <w:bCs/>
          <w:sz w:val="24"/>
          <w:szCs w:val="24"/>
        </w:rPr>
        <w:t xml:space="preserve">Tabel </w:t>
      </w:r>
      <w:r w:rsidR="009828D7">
        <w:rPr>
          <w:rFonts w:ascii="Times New Roman" w:hAnsi="Times New Roman"/>
          <w:b/>
          <w:bCs/>
          <w:sz w:val="24"/>
          <w:szCs w:val="24"/>
        </w:rPr>
        <w:t>6</w:t>
      </w:r>
    </w:p>
    <w:p w14:paraId="1445A424" w14:textId="77777777" w:rsidR="005C59A7" w:rsidRDefault="00682721" w:rsidP="009828D7">
      <w:pPr>
        <w:spacing w:line="240" w:lineRule="auto"/>
        <w:jc w:val="center"/>
        <w:rPr>
          <w:rFonts w:ascii="Times New Roman" w:hAnsi="Times New Roman"/>
          <w:b/>
          <w:bCs/>
          <w:sz w:val="24"/>
          <w:szCs w:val="24"/>
        </w:rPr>
      </w:pPr>
      <w:r>
        <w:rPr>
          <w:rFonts w:ascii="Times New Roman" w:hAnsi="Times New Roman"/>
          <w:b/>
          <w:bCs/>
          <w:sz w:val="24"/>
          <w:szCs w:val="24"/>
        </w:rPr>
        <w:t>Daftar Sampel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5320"/>
        <w:gridCol w:w="1985"/>
      </w:tblGrid>
      <w:tr w:rsidR="005C59A7" w:rsidRPr="008C011B" w14:paraId="6B068178" w14:textId="77777777" w:rsidTr="002017DA">
        <w:trPr>
          <w:tblHeader/>
        </w:trPr>
        <w:tc>
          <w:tcPr>
            <w:tcW w:w="622" w:type="dxa"/>
            <w:shd w:val="clear" w:color="auto" w:fill="auto"/>
          </w:tcPr>
          <w:p w14:paraId="4EB6AF2D" w14:textId="77777777" w:rsidR="005C59A7" w:rsidRPr="008C011B" w:rsidRDefault="00682721" w:rsidP="00A773B6">
            <w:pPr>
              <w:spacing w:line="240" w:lineRule="auto"/>
              <w:jc w:val="center"/>
              <w:rPr>
                <w:rFonts w:ascii="Times New Roman" w:hAnsi="Times New Roman"/>
                <w:b/>
                <w:bCs/>
                <w:sz w:val="24"/>
                <w:szCs w:val="24"/>
              </w:rPr>
            </w:pPr>
            <w:r w:rsidRPr="008C011B">
              <w:rPr>
                <w:rFonts w:ascii="Times New Roman" w:hAnsi="Times New Roman"/>
                <w:b/>
                <w:bCs/>
                <w:sz w:val="24"/>
                <w:szCs w:val="24"/>
              </w:rPr>
              <w:t>No.</w:t>
            </w:r>
          </w:p>
        </w:tc>
        <w:tc>
          <w:tcPr>
            <w:tcW w:w="5320" w:type="dxa"/>
            <w:shd w:val="clear" w:color="auto" w:fill="auto"/>
          </w:tcPr>
          <w:p w14:paraId="516B30BB" w14:textId="77777777" w:rsidR="005C59A7" w:rsidRPr="008C011B" w:rsidRDefault="00682721" w:rsidP="00A773B6">
            <w:pPr>
              <w:spacing w:line="240" w:lineRule="auto"/>
              <w:jc w:val="center"/>
              <w:rPr>
                <w:rFonts w:ascii="Times New Roman" w:hAnsi="Times New Roman"/>
                <w:b/>
                <w:bCs/>
                <w:sz w:val="24"/>
                <w:szCs w:val="24"/>
              </w:rPr>
            </w:pPr>
            <w:r w:rsidRPr="008C011B">
              <w:rPr>
                <w:rFonts w:ascii="Times New Roman" w:hAnsi="Times New Roman"/>
                <w:b/>
                <w:bCs/>
                <w:sz w:val="24"/>
                <w:szCs w:val="24"/>
              </w:rPr>
              <w:t>Nama Perusahaan</w:t>
            </w:r>
          </w:p>
        </w:tc>
        <w:tc>
          <w:tcPr>
            <w:tcW w:w="1985" w:type="dxa"/>
            <w:shd w:val="clear" w:color="auto" w:fill="auto"/>
          </w:tcPr>
          <w:p w14:paraId="1839588B" w14:textId="77777777" w:rsidR="005C59A7" w:rsidRPr="008C011B" w:rsidRDefault="00682721" w:rsidP="00A773B6">
            <w:pPr>
              <w:spacing w:line="240" w:lineRule="auto"/>
              <w:jc w:val="center"/>
              <w:rPr>
                <w:rFonts w:ascii="Times New Roman" w:hAnsi="Times New Roman"/>
                <w:b/>
                <w:bCs/>
                <w:sz w:val="24"/>
                <w:szCs w:val="24"/>
              </w:rPr>
            </w:pPr>
            <w:r w:rsidRPr="008C011B">
              <w:rPr>
                <w:rFonts w:ascii="Times New Roman" w:hAnsi="Times New Roman"/>
                <w:b/>
                <w:bCs/>
                <w:sz w:val="24"/>
                <w:szCs w:val="24"/>
              </w:rPr>
              <w:t>Kode Saham</w:t>
            </w:r>
          </w:p>
        </w:tc>
      </w:tr>
      <w:tr w:rsidR="005C59A7" w:rsidRPr="008C011B" w14:paraId="52E07F04" w14:textId="77777777" w:rsidTr="002017DA">
        <w:tc>
          <w:tcPr>
            <w:tcW w:w="622" w:type="dxa"/>
            <w:shd w:val="clear" w:color="auto" w:fill="auto"/>
          </w:tcPr>
          <w:p w14:paraId="73A1C28A" w14:textId="77777777" w:rsidR="005C59A7" w:rsidRPr="008C011B" w:rsidRDefault="00682721" w:rsidP="00A773B6">
            <w:pPr>
              <w:spacing w:line="240" w:lineRule="auto"/>
              <w:jc w:val="center"/>
              <w:rPr>
                <w:rFonts w:ascii="Times New Roman" w:hAnsi="Times New Roman"/>
                <w:sz w:val="24"/>
                <w:szCs w:val="24"/>
              </w:rPr>
            </w:pPr>
            <w:r w:rsidRPr="008C011B">
              <w:rPr>
                <w:rFonts w:ascii="Times New Roman" w:hAnsi="Times New Roman"/>
                <w:sz w:val="24"/>
                <w:szCs w:val="24"/>
              </w:rPr>
              <w:t>1.</w:t>
            </w:r>
          </w:p>
        </w:tc>
        <w:tc>
          <w:tcPr>
            <w:tcW w:w="5320" w:type="dxa"/>
            <w:shd w:val="clear" w:color="auto" w:fill="auto"/>
          </w:tcPr>
          <w:p w14:paraId="1FB12258" w14:textId="77777777" w:rsidR="005C59A7" w:rsidRPr="008C011B" w:rsidRDefault="00682721" w:rsidP="00A773B6">
            <w:pPr>
              <w:spacing w:line="240" w:lineRule="auto"/>
              <w:rPr>
                <w:rFonts w:ascii="Times New Roman" w:hAnsi="Times New Roman"/>
                <w:sz w:val="24"/>
                <w:szCs w:val="24"/>
              </w:rPr>
            </w:pPr>
            <w:r w:rsidRPr="008C011B">
              <w:rPr>
                <w:rFonts w:ascii="Times New Roman" w:hAnsi="Times New Roman"/>
                <w:sz w:val="24"/>
                <w:szCs w:val="24"/>
              </w:rPr>
              <w:t>Astra Agro Lestari tbk.</w:t>
            </w:r>
          </w:p>
        </w:tc>
        <w:tc>
          <w:tcPr>
            <w:tcW w:w="1985" w:type="dxa"/>
            <w:shd w:val="clear" w:color="auto" w:fill="auto"/>
          </w:tcPr>
          <w:p w14:paraId="697F4755" w14:textId="77777777" w:rsidR="005C59A7" w:rsidRPr="008C011B" w:rsidRDefault="00682721" w:rsidP="00A773B6">
            <w:pPr>
              <w:spacing w:line="240" w:lineRule="auto"/>
              <w:jc w:val="center"/>
              <w:rPr>
                <w:rFonts w:ascii="Times New Roman" w:hAnsi="Times New Roman"/>
                <w:sz w:val="24"/>
                <w:szCs w:val="24"/>
              </w:rPr>
            </w:pPr>
            <w:r w:rsidRPr="008C011B">
              <w:rPr>
                <w:rFonts w:ascii="Times New Roman" w:hAnsi="Times New Roman"/>
                <w:sz w:val="24"/>
                <w:szCs w:val="24"/>
              </w:rPr>
              <w:t>AALI</w:t>
            </w:r>
          </w:p>
        </w:tc>
      </w:tr>
      <w:tr w:rsidR="005C59A7" w:rsidRPr="008C011B" w14:paraId="037E0F46" w14:textId="77777777" w:rsidTr="002017DA">
        <w:tc>
          <w:tcPr>
            <w:tcW w:w="622" w:type="dxa"/>
            <w:shd w:val="clear" w:color="auto" w:fill="auto"/>
          </w:tcPr>
          <w:p w14:paraId="09758EF4" w14:textId="77777777" w:rsidR="005C59A7" w:rsidRPr="008C011B" w:rsidRDefault="00682721" w:rsidP="00A773B6">
            <w:pPr>
              <w:spacing w:line="240" w:lineRule="auto"/>
              <w:jc w:val="center"/>
              <w:rPr>
                <w:rFonts w:ascii="Times New Roman" w:hAnsi="Times New Roman"/>
                <w:sz w:val="24"/>
                <w:szCs w:val="24"/>
              </w:rPr>
            </w:pPr>
            <w:r w:rsidRPr="008C011B">
              <w:rPr>
                <w:rFonts w:ascii="Times New Roman" w:hAnsi="Times New Roman"/>
                <w:sz w:val="24"/>
                <w:szCs w:val="24"/>
              </w:rPr>
              <w:t>2.</w:t>
            </w:r>
          </w:p>
        </w:tc>
        <w:tc>
          <w:tcPr>
            <w:tcW w:w="5320" w:type="dxa"/>
            <w:shd w:val="clear" w:color="auto" w:fill="auto"/>
          </w:tcPr>
          <w:p w14:paraId="7DF9D997" w14:textId="77777777" w:rsidR="005C59A7" w:rsidRPr="008C011B" w:rsidRDefault="00682721" w:rsidP="00A773B6">
            <w:pPr>
              <w:spacing w:line="240" w:lineRule="auto"/>
              <w:rPr>
                <w:rFonts w:ascii="Times New Roman" w:hAnsi="Times New Roman"/>
                <w:sz w:val="24"/>
                <w:szCs w:val="24"/>
              </w:rPr>
            </w:pPr>
            <w:r w:rsidRPr="008C011B">
              <w:rPr>
                <w:rFonts w:ascii="Times New Roman" w:hAnsi="Times New Roman"/>
                <w:sz w:val="24"/>
                <w:szCs w:val="24"/>
              </w:rPr>
              <w:t>Ace Hardware Indonesia Tbk.</w:t>
            </w:r>
          </w:p>
        </w:tc>
        <w:tc>
          <w:tcPr>
            <w:tcW w:w="1985" w:type="dxa"/>
            <w:shd w:val="clear" w:color="auto" w:fill="auto"/>
          </w:tcPr>
          <w:p w14:paraId="751D6379" w14:textId="77777777" w:rsidR="005C59A7" w:rsidRPr="008C011B" w:rsidRDefault="00682721" w:rsidP="00A773B6">
            <w:pPr>
              <w:spacing w:line="240" w:lineRule="auto"/>
              <w:jc w:val="center"/>
              <w:rPr>
                <w:rFonts w:ascii="Times New Roman" w:hAnsi="Times New Roman"/>
                <w:sz w:val="24"/>
                <w:szCs w:val="24"/>
              </w:rPr>
            </w:pPr>
            <w:r w:rsidRPr="008C011B">
              <w:rPr>
                <w:rFonts w:ascii="Times New Roman" w:hAnsi="Times New Roman"/>
                <w:sz w:val="24"/>
                <w:szCs w:val="24"/>
              </w:rPr>
              <w:t>ACES</w:t>
            </w:r>
          </w:p>
        </w:tc>
      </w:tr>
      <w:tr w:rsidR="005C59A7" w:rsidRPr="008C011B" w14:paraId="60639BAA" w14:textId="77777777" w:rsidTr="002017DA">
        <w:tc>
          <w:tcPr>
            <w:tcW w:w="622" w:type="dxa"/>
            <w:shd w:val="clear" w:color="auto" w:fill="auto"/>
          </w:tcPr>
          <w:p w14:paraId="161C9CB7" w14:textId="77777777" w:rsidR="005C59A7" w:rsidRPr="008C011B" w:rsidRDefault="00682721" w:rsidP="00A773B6">
            <w:pPr>
              <w:spacing w:line="240" w:lineRule="auto"/>
              <w:jc w:val="center"/>
              <w:rPr>
                <w:rFonts w:ascii="Times New Roman" w:hAnsi="Times New Roman"/>
                <w:sz w:val="24"/>
                <w:szCs w:val="24"/>
              </w:rPr>
            </w:pPr>
            <w:r w:rsidRPr="008C011B">
              <w:rPr>
                <w:rFonts w:ascii="Times New Roman" w:hAnsi="Times New Roman"/>
                <w:sz w:val="24"/>
                <w:szCs w:val="24"/>
              </w:rPr>
              <w:t>3.</w:t>
            </w:r>
          </w:p>
        </w:tc>
        <w:tc>
          <w:tcPr>
            <w:tcW w:w="5320" w:type="dxa"/>
            <w:shd w:val="clear" w:color="auto" w:fill="auto"/>
          </w:tcPr>
          <w:p w14:paraId="62B4D95E" w14:textId="77777777" w:rsidR="005C59A7" w:rsidRPr="008C011B" w:rsidRDefault="00682721" w:rsidP="00A773B6">
            <w:pPr>
              <w:spacing w:line="240" w:lineRule="auto"/>
              <w:rPr>
                <w:rFonts w:ascii="Times New Roman" w:hAnsi="Times New Roman"/>
                <w:sz w:val="24"/>
                <w:szCs w:val="24"/>
              </w:rPr>
            </w:pPr>
            <w:r w:rsidRPr="008C011B">
              <w:rPr>
                <w:rFonts w:ascii="Times New Roman" w:hAnsi="Times New Roman"/>
                <w:sz w:val="24"/>
                <w:szCs w:val="24"/>
              </w:rPr>
              <w:t>Adaro Energy Tbk.</w:t>
            </w:r>
          </w:p>
        </w:tc>
        <w:tc>
          <w:tcPr>
            <w:tcW w:w="1985" w:type="dxa"/>
            <w:shd w:val="clear" w:color="auto" w:fill="auto"/>
          </w:tcPr>
          <w:p w14:paraId="4F03D087" w14:textId="77777777" w:rsidR="005C59A7" w:rsidRPr="008C011B" w:rsidRDefault="00682721" w:rsidP="00A773B6">
            <w:pPr>
              <w:spacing w:line="240" w:lineRule="auto"/>
              <w:jc w:val="center"/>
              <w:rPr>
                <w:rFonts w:ascii="Times New Roman" w:hAnsi="Times New Roman"/>
                <w:sz w:val="24"/>
                <w:szCs w:val="24"/>
              </w:rPr>
            </w:pPr>
            <w:r w:rsidRPr="008C011B">
              <w:rPr>
                <w:rFonts w:ascii="Times New Roman" w:hAnsi="Times New Roman"/>
                <w:sz w:val="24"/>
                <w:szCs w:val="24"/>
              </w:rPr>
              <w:t>ADRO</w:t>
            </w:r>
          </w:p>
        </w:tc>
      </w:tr>
      <w:tr w:rsidR="005C59A7" w:rsidRPr="008C011B" w14:paraId="76FD5ED1" w14:textId="77777777" w:rsidTr="002017DA">
        <w:tc>
          <w:tcPr>
            <w:tcW w:w="622" w:type="dxa"/>
            <w:shd w:val="clear" w:color="auto" w:fill="auto"/>
          </w:tcPr>
          <w:p w14:paraId="6857B3AE" w14:textId="77777777" w:rsidR="005C59A7" w:rsidRPr="008C011B" w:rsidRDefault="00682721" w:rsidP="00A773B6">
            <w:pPr>
              <w:spacing w:line="240" w:lineRule="auto"/>
              <w:jc w:val="center"/>
              <w:rPr>
                <w:rFonts w:ascii="Times New Roman" w:hAnsi="Times New Roman"/>
                <w:sz w:val="24"/>
                <w:szCs w:val="24"/>
              </w:rPr>
            </w:pPr>
            <w:r w:rsidRPr="008C011B">
              <w:rPr>
                <w:rFonts w:ascii="Times New Roman" w:hAnsi="Times New Roman"/>
                <w:sz w:val="24"/>
                <w:szCs w:val="24"/>
              </w:rPr>
              <w:t>4.</w:t>
            </w:r>
          </w:p>
        </w:tc>
        <w:tc>
          <w:tcPr>
            <w:tcW w:w="5320" w:type="dxa"/>
            <w:shd w:val="clear" w:color="auto" w:fill="auto"/>
          </w:tcPr>
          <w:p w14:paraId="0794FBC5" w14:textId="77777777" w:rsidR="005C59A7" w:rsidRPr="008C011B" w:rsidRDefault="00682721" w:rsidP="00A773B6">
            <w:pPr>
              <w:spacing w:line="240" w:lineRule="auto"/>
              <w:rPr>
                <w:rFonts w:ascii="Times New Roman" w:hAnsi="Times New Roman"/>
                <w:sz w:val="24"/>
                <w:szCs w:val="24"/>
              </w:rPr>
            </w:pPr>
            <w:r w:rsidRPr="008C011B">
              <w:rPr>
                <w:rFonts w:ascii="Times New Roman" w:hAnsi="Times New Roman"/>
                <w:sz w:val="24"/>
                <w:szCs w:val="24"/>
              </w:rPr>
              <w:t>AKR Corporindo Tbk.</w:t>
            </w:r>
          </w:p>
        </w:tc>
        <w:tc>
          <w:tcPr>
            <w:tcW w:w="1985" w:type="dxa"/>
            <w:shd w:val="clear" w:color="auto" w:fill="auto"/>
          </w:tcPr>
          <w:p w14:paraId="798B7B12" w14:textId="77777777" w:rsidR="005C59A7" w:rsidRPr="008C011B" w:rsidRDefault="00682721" w:rsidP="00A773B6">
            <w:pPr>
              <w:spacing w:line="240" w:lineRule="auto"/>
              <w:jc w:val="center"/>
              <w:rPr>
                <w:rFonts w:ascii="Times New Roman" w:hAnsi="Times New Roman"/>
                <w:sz w:val="24"/>
                <w:szCs w:val="24"/>
              </w:rPr>
            </w:pPr>
            <w:r w:rsidRPr="008C011B">
              <w:rPr>
                <w:rFonts w:ascii="Times New Roman" w:hAnsi="Times New Roman"/>
                <w:sz w:val="24"/>
                <w:szCs w:val="24"/>
              </w:rPr>
              <w:t>EKRA</w:t>
            </w:r>
          </w:p>
        </w:tc>
      </w:tr>
      <w:tr w:rsidR="005C59A7" w:rsidRPr="008C011B" w14:paraId="0A0D0730" w14:textId="77777777" w:rsidTr="002017DA">
        <w:tc>
          <w:tcPr>
            <w:tcW w:w="622" w:type="dxa"/>
            <w:shd w:val="clear" w:color="auto" w:fill="auto"/>
          </w:tcPr>
          <w:p w14:paraId="712B6CBC" w14:textId="77777777" w:rsidR="005C59A7" w:rsidRPr="008C011B" w:rsidRDefault="00682721" w:rsidP="00A773B6">
            <w:pPr>
              <w:spacing w:line="240" w:lineRule="auto"/>
              <w:jc w:val="center"/>
              <w:rPr>
                <w:rFonts w:ascii="Times New Roman" w:hAnsi="Times New Roman"/>
                <w:sz w:val="24"/>
                <w:szCs w:val="24"/>
              </w:rPr>
            </w:pPr>
            <w:r w:rsidRPr="008C011B">
              <w:rPr>
                <w:rFonts w:ascii="Times New Roman" w:hAnsi="Times New Roman"/>
                <w:sz w:val="24"/>
                <w:szCs w:val="24"/>
              </w:rPr>
              <w:t>5.</w:t>
            </w:r>
          </w:p>
        </w:tc>
        <w:tc>
          <w:tcPr>
            <w:tcW w:w="5320" w:type="dxa"/>
            <w:shd w:val="clear" w:color="auto" w:fill="auto"/>
          </w:tcPr>
          <w:p w14:paraId="29F76F65" w14:textId="77777777" w:rsidR="005C59A7" w:rsidRPr="008C011B" w:rsidRDefault="00682721" w:rsidP="00A773B6">
            <w:pPr>
              <w:spacing w:line="240" w:lineRule="auto"/>
              <w:rPr>
                <w:rFonts w:ascii="Times New Roman" w:hAnsi="Times New Roman"/>
                <w:sz w:val="24"/>
                <w:szCs w:val="24"/>
              </w:rPr>
            </w:pPr>
            <w:r w:rsidRPr="008C011B">
              <w:rPr>
                <w:rFonts w:ascii="Times New Roman" w:hAnsi="Times New Roman"/>
                <w:sz w:val="24"/>
                <w:szCs w:val="24"/>
              </w:rPr>
              <w:t>Aneka Tambang (Persero) Tbk.</w:t>
            </w:r>
          </w:p>
        </w:tc>
        <w:tc>
          <w:tcPr>
            <w:tcW w:w="1985" w:type="dxa"/>
            <w:shd w:val="clear" w:color="auto" w:fill="auto"/>
          </w:tcPr>
          <w:p w14:paraId="14793C5A" w14:textId="77777777" w:rsidR="005C59A7" w:rsidRPr="008C011B" w:rsidRDefault="00682721" w:rsidP="00A773B6">
            <w:pPr>
              <w:spacing w:line="240" w:lineRule="auto"/>
              <w:jc w:val="center"/>
              <w:rPr>
                <w:rFonts w:ascii="Times New Roman" w:hAnsi="Times New Roman"/>
                <w:sz w:val="24"/>
                <w:szCs w:val="24"/>
              </w:rPr>
            </w:pPr>
            <w:r w:rsidRPr="008C011B">
              <w:rPr>
                <w:rFonts w:ascii="Times New Roman" w:hAnsi="Times New Roman"/>
                <w:sz w:val="24"/>
                <w:szCs w:val="24"/>
              </w:rPr>
              <w:t>ANTM</w:t>
            </w:r>
          </w:p>
        </w:tc>
      </w:tr>
      <w:tr w:rsidR="005C59A7" w:rsidRPr="008C011B" w14:paraId="183F8DDD" w14:textId="77777777" w:rsidTr="002017DA">
        <w:tc>
          <w:tcPr>
            <w:tcW w:w="622" w:type="dxa"/>
            <w:shd w:val="clear" w:color="auto" w:fill="auto"/>
          </w:tcPr>
          <w:p w14:paraId="30D982A6" w14:textId="77777777" w:rsidR="005C59A7" w:rsidRPr="008C011B" w:rsidRDefault="00682721" w:rsidP="00A773B6">
            <w:pPr>
              <w:spacing w:line="240" w:lineRule="auto"/>
              <w:jc w:val="center"/>
              <w:rPr>
                <w:rFonts w:ascii="Times New Roman" w:hAnsi="Times New Roman"/>
                <w:sz w:val="24"/>
                <w:szCs w:val="24"/>
              </w:rPr>
            </w:pPr>
            <w:r w:rsidRPr="008C011B">
              <w:rPr>
                <w:rFonts w:ascii="Times New Roman" w:hAnsi="Times New Roman"/>
                <w:sz w:val="24"/>
                <w:szCs w:val="24"/>
              </w:rPr>
              <w:t>6.</w:t>
            </w:r>
          </w:p>
        </w:tc>
        <w:tc>
          <w:tcPr>
            <w:tcW w:w="5320" w:type="dxa"/>
            <w:shd w:val="clear" w:color="auto" w:fill="auto"/>
          </w:tcPr>
          <w:p w14:paraId="2375D55A" w14:textId="77777777" w:rsidR="005C59A7" w:rsidRPr="008C011B" w:rsidRDefault="00682721" w:rsidP="00A773B6">
            <w:pPr>
              <w:spacing w:line="240" w:lineRule="auto"/>
              <w:rPr>
                <w:rFonts w:ascii="Times New Roman" w:hAnsi="Times New Roman"/>
                <w:sz w:val="24"/>
                <w:szCs w:val="24"/>
              </w:rPr>
            </w:pPr>
            <w:r w:rsidRPr="008C011B">
              <w:rPr>
                <w:rFonts w:ascii="Times New Roman" w:hAnsi="Times New Roman"/>
                <w:sz w:val="24"/>
                <w:szCs w:val="24"/>
              </w:rPr>
              <w:t>Astra Internasional Tbk.</w:t>
            </w:r>
          </w:p>
        </w:tc>
        <w:tc>
          <w:tcPr>
            <w:tcW w:w="1985" w:type="dxa"/>
            <w:shd w:val="clear" w:color="auto" w:fill="auto"/>
          </w:tcPr>
          <w:p w14:paraId="7A869643" w14:textId="77777777" w:rsidR="005C59A7" w:rsidRPr="008C011B" w:rsidRDefault="00682721" w:rsidP="00A773B6">
            <w:pPr>
              <w:spacing w:line="240" w:lineRule="auto"/>
              <w:jc w:val="center"/>
              <w:rPr>
                <w:rFonts w:ascii="Times New Roman" w:hAnsi="Times New Roman"/>
                <w:sz w:val="24"/>
                <w:szCs w:val="24"/>
              </w:rPr>
            </w:pPr>
            <w:r w:rsidRPr="008C011B">
              <w:rPr>
                <w:rFonts w:ascii="Times New Roman" w:hAnsi="Times New Roman"/>
                <w:sz w:val="24"/>
                <w:szCs w:val="24"/>
              </w:rPr>
              <w:t>ASII</w:t>
            </w:r>
          </w:p>
        </w:tc>
      </w:tr>
      <w:tr w:rsidR="005C59A7" w:rsidRPr="008C011B" w14:paraId="383710DC" w14:textId="77777777" w:rsidTr="002017DA">
        <w:tc>
          <w:tcPr>
            <w:tcW w:w="622" w:type="dxa"/>
            <w:shd w:val="clear" w:color="auto" w:fill="auto"/>
          </w:tcPr>
          <w:p w14:paraId="59322522" w14:textId="77777777" w:rsidR="005C59A7" w:rsidRPr="008C011B" w:rsidRDefault="00682721" w:rsidP="00A773B6">
            <w:pPr>
              <w:spacing w:line="240" w:lineRule="auto"/>
              <w:jc w:val="center"/>
              <w:rPr>
                <w:rFonts w:ascii="Times New Roman" w:hAnsi="Times New Roman"/>
                <w:sz w:val="24"/>
                <w:szCs w:val="24"/>
              </w:rPr>
            </w:pPr>
            <w:r w:rsidRPr="008C011B">
              <w:rPr>
                <w:rFonts w:ascii="Times New Roman" w:hAnsi="Times New Roman"/>
                <w:sz w:val="24"/>
                <w:szCs w:val="24"/>
              </w:rPr>
              <w:t>7.</w:t>
            </w:r>
          </w:p>
        </w:tc>
        <w:tc>
          <w:tcPr>
            <w:tcW w:w="5320" w:type="dxa"/>
            <w:shd w:val="clear" w:color="auto" w:fill="auto"/>
          </w:tcPr>
          <w:p w14:paraId="73C77EFC" w14:textId="458F8CAA" w:rsidR="005C59A7" w:rsidRPr="008C011B" w:rsidRDefault="002017DA" w:rsidP="00A773B6">
            <w:pPr>
              <w:spacing w:line="240" w:lineRule="auto"/>
              <w:rPr>
                <w:rFonts w:ascii="Times New Roman" w:hAnsi="Times New Roman"/>
                <w:sz w:val="24"/>
                <w:szCs w:val="24"/>
              </w:rPr>
            </w:pPr>
            <w:r w:rsidRPr="008C011B">
              <w:rPr>
                <w:rFonts w:ascii="Times New Roman" w:hAnsi="Times New Roman"/>
                <w:sz w:val="24"/>
                <w:szCs w:val="24"/>
              </w:rPr>
              <w:t>Bumi Serpong Damai Tbk.</w:t>
            </w:r>
          </w:p>
        </w:tc>
        <w:tc>
          <w:tcPr>
            <w:tcW w:w="1985" w:type="dxa"/>
            <w:shd w:val="clear" w:color="auto" w:fill="auto"/>
          </w:tcPr>
          <w:p w14:paraId="475F907E" w14:textId="3694995A" w:rsidR="005C59A7" w:rsidRPr="008C011B" w:rsidRDefault="00682721" w:rsidP="00A773B6">
            <w:pPr>
              <w:spacing w:line="240" w:lineRule="auto"/>
              <w:jc w:val="center"/>
              <w:rPr>
                <w:rFonts w:ascii="Times New Roman" w:hAnsi="Times New Roman"/>
                <w:sz w:val="24"/>
                <w:szCs w:val="24"/>
              </w:rPr>
            </w:pPr>
            <w:r w:rsidRPr="008C011B">
              <w:rPr>
                <w:rFonts w:ascii="Times New Roman" w:hAnsi="Times New Roman"/>
                <w:sz w:val="24"/>
                <w:szCs w:val="24"/>
              </w:rPr>
              <w:t>B</w:t>
            </w:r>
            <w:r w:rsidR="002017DA">
              <w:rPr>
                <w:rFonts w:ascii="Times New Roman" w:hAnsi="Times New Roman"/>
                <w:sz w:val="24"/>
                <w:szCs w:val="24"/>
              </w:rPr>
              <w:t>SDE</w:t>
            </w:r>
          </w:p>
        </w:tc>
      </w:tr>
      <w:tr w:rsidR="002017DA" w:rsidRPr="008C011B" w14:paraId="750BD8DA" w14:textId="77777777" w:rsidTr="002017DA">
        <w:tc>
          <w:tcPr>
            <w:tcW w:w="622" w:type="dxa"/>
            <w:shd w:val="clear" w:color="auto" w:fill="auto"/>
          </w:tcPr>
          <w:p w14:paraId="338E8EA8"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8.</w:t>
            </w:r>
          </w:p>
        </w:tc>
        <w:tc>
          <w:tcPr>
            <w:tcW w:w="5320" w:type="dxa"/>
            <w:shd w:val="clear" w:color="auto" w:fill="auto"/>
          </w:tcPr>
          <w:p w14:paraId="7F03887C" w14:textId="32447B65"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Charoen Pokphan Indonesia Tbk.</w:t>
            </w:r>
          </w:p>
        </w:tc>
        <w:tc>
          <w:tcPr>
            <w:tcW w:w="1985" w:type="dxa"/>
            <w:shd w:val="clear" w:color="auto" w:fill="auto"/>
          </w:tcPr>
          <w:p w14:paraId="45980BDC" w14:textId="3279A483"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CPIN</w:t>
            </w:r>
          </w:p>
        </w:tc>
      </w:tr>
      <w:tr w:rsidR="002017DA" w:rsidRPr="008C011B" w14:paraId="5A3FE287" w14:textId="77777777" w:rsidTr="002017DA">
        <w:tc>
          <w:tcPr>
            <w:tcW w:w="622" w:type="dxa"/>
            <w:shd w:val="clear" w:color="auto" w:fill="auto"/>
          </w:tcPr>
          <w:p w14:paraId="628B0C8B"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9.</w:t>
            </w:r>
          </w:p>
        </w:tc>
        <w:tc>
          <w:tcPr>
            <w:tcW w:w="5320" w:type="dxa"/>
            <w:shd w:val="clear" w:color="auto" w:fill="auto"/>
          </w:tcPr>
          <w:p w14:paraId="0B6D1953" w14:textId="083E8E89"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Ciputra Development Tbk.</w:t>
            </w:r>
          </w:p>
        </w:tc>
        <w:tc>
          <w:tcPr>
            <w:tcW w:w="1985" w:type="dxa"/>
            <w:shd w:val="clear" w:color="auto" w:fill="auto"/>
          </w:tcPr>
          <w:p w14:paraId="73713D0C" w14:textId="7FA9102D"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CTRA</w:t>
            </w:r>
          </w:p>
        </w:tc>
      </w:tr>
      <w:tr w:rsidR="002017DA" w:rsidRPr="008C011B" w14:paraId="740F59BC" w14:textId="77777777" w:rsidTr="002017DA">
        <w:tc>
          <w:tcPr>
            <w:tcW w:w="622" w:type="dxa"/>
            <w:shd w:val="clear" w:color="auto" w:fill="auto"/>
          </w:tcPr>
          <w:p w14:paraId="5FE247E8"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10.</w:t>
            </w:r>
          </w:p>
        </w:tc>
        <w:tc>
          <w:tcPr>
            <w:tcW w:w="5320" w:type="dxa"/>
            <w:shd w:val="clear" w:color="auto" w:fill="auto"/>
          </w:tcPr>
          <w:p w14:paraId="06ED7A95" w14:textId="62EEE420"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Erajaya Swasembada Tbk.</w:t>
            </w:r>
          </w:p>
        </w:tc>
        <w:tc>
          <w:tcPr>
            <w:tcW w:w="1985" w:type="dxa"/>
            <w:shd w:val="clear" w:color="auto" w:fill="auto"/>
          </w:tcPr>
          <w:p w14:paraId="5F845DCD" w14:textId="13DE7F58"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ERAA</w:t>
            </w:r>
          </w:p>
        </w:tc>
      </w:tr>
      <w:tr w:rsidR="002017DA" w:rsidRPr="008C011B" w14:paraId="03AFCA28" w14:textId="77777777" w:rsidTr="002017DA">
        <w:tc>
          <w:tcPr>
            <w:tcW w:w="622" w:type="dxa"/>
            <w:shd w:val="clear" w:color="auto" w:fill="auto"/>
          </w:tcPr>
          <w:p w14:paraId="0BF28074"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11.</w:t>
            </w:r>
          </w:p>
        </w:tc>
        <w:tc>
          <w:tcPr>
            <w:tcW w:w="5320" w:type="dxa"/>
            <w:shd w:val="clear" w:color="auto" w:fill="auto"/>
          </w:tcPr>
          <w:p w14:paraId="71369F0E" w14:textId="01B28EF9"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XL Axiata Tbk.</w:t>
            </w:r>
          </w:p>
        </w:tc>
        <w:tc>
          <w:tcPr>
            <w:tcW w:w="1985" w:type="dxa"/>
            <w:shd w:val="clear" w:color="auto" w:fill="auto"/>
          </w:tcPr>
          <w:p w14:paraId="5780CFC6" w14:textId="59C80325"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EXCL</w:t>
            </w:r>
          </w:p>
        </w:tc>
      </w:tr>
      <w:tr w:rsidR="002017DA" w:rsidRPr="008C011B" w14:paraId="4B049823" w14:textId="77777777" w:rsidTr="002017DA">
        <w:tc>
          <w:tcPr>
            <w:tcW w:w="622" w:type="dxa"/>
            <w:shd w:val="clear" w:color="auto" w:fill="auto"/>
          </w:tcPr>
          <w:p w14:paraId="09EB113D"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lastRenderedPageBreak/>
              <w:t>12.</w:t>
            </w:r>
          </w:p>
        </w:tc>
        <w:tc>
          <w:tcPr>
            <w:tcW w:w="5320" w:type="dxa"/>
            <w:shd w:val="clear" w:color="auto" w:fill="auto"/>
          </w:tcPr>
          <w:p w14:paraId="1A010730" w14:textId="3A2396C9"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Gudang Garam Tbk.</w:t>
            </w:r>
          </w:p>
        </w:tc>
        <w:tc>
          <w:tcPr>
            <w:tcW w:w="1985" w:type="dxa"/>
            <w:shd w:val="clear" w:color="auto" w:fill="auto"/>
          </w:tcPr>
          <w:p w14:paraId="347D6E7E" w14:textId="692D9AC6"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GGRM</w:t>
            </w:r>
          </w:p>
        </w:tc>
      </w:tr>
      <w:tr w:rsidR="002017DA" w:rsidRPr="008C011B" w14:paraId="2F21716B" w14:textId="77777777" w:rsidTr="002017DA">
        <w:tc>
          <w:tcPr>
            <w:tcW w:w="622" w:type="dxa"/>
            <w:shd w:val="clear" w:color="auto" w:fill="auto"/>
          </w:tcPr>
          <w:p w14:paraId="0A4D51AE"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13.</w:t>
            </w:r>
          </w:p>
        </w:tc>
        <w:tc>
          <w:tcPr>
            <w:tcW w:w="5320" w:type="dxa"/>
            <w:shd w:val="clear" w:color="auto" w:fill="auto"/>
          </w:tcPr>
          <w:p w14:paraId="53434751" w14:textId="025C7CEF"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H.M. Sampoerna Tbk.</w:t>
            </w:r>
          </w:p>
        </w:tc>
        <w:tc>
          <w:tcPr>
            <w:tcW w:w="1985" w:type="dxa"/>
            <w:shd w:val="clear" w:color="auto" w:fill="auto"/>
          </w:tcPr>
          <w:p w14:paraId="5713D6BA" w14:textId="15979332"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HMSP</w:t>
            </w:r>
          </w:p>
        </w:tc>
      </w:tr>
      <w:tr w:rsidR="002017DA" w:rsidRPr="008C011B" w14:paraId="790EBCE6" w14:textId="77777777" w:rsidTr="002017DA">
        <w:tc>
          <w:tcPr>
            <w:tcW w:w="622" w:type="dxa"/>
            <w:shd w:val="clear" w:color="auto" w:fill="auto"/>
          </w:tcPr>
          <w:p w14:paraId="3108D32A"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14.</w:t>
            </w:r>
          </w:p>
        </w:tc>
        <w:tc>
          <w:tcPr>
            <w:tcW w:w="5320" w:type="dxa"/>
            <w:shd w:val="clear" w:color="auto" w:fill="auto"/>
          </w:tcPr>
          <w:p w14:paraId="3A99BC10" w14:textId="3131941F"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Indofood CBP Sukses Makmur Tbk.</w:t>
            </w:r>
          </w:p>
        </w:tc>
        <w:tc>
          <w:tcPr>
            <w:tcW w:w="1985" w:type="dxa"/>
            <w:shd w:val="clear" w:color="auto" w:fill="auto"/>
          </w:tcPr>
          <w:p w14:paraId="36D0886E" w14:textId="72F6A2E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ICBP</w:t>
            </w:r>
          </w:p>
        </w:tc>
      </w:tr>
      <w:tr w:rsidR="002017DA" w:rsidRPr="008C011B" w14:paraId="48DD796A" w14:textId="77777777" w:rsidTr="002017DA">
        <w:tc>
          <w:tcPr>
            <w:tcW w:w="622" w:type="dxa"/>
            <w:shd w:val="clear" w:color="auto" w:fill="auto"/>
          </w:tcPr>
          <w:p w14:paraId="4571B4B2"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15.</w:t>
            </w:r>
          </w:p>
        </w:tc>
        <w:tc>
          <w:tcPr>
            <w:tcW w:w="5320" w:type="dxa"/>
            <w:shd w:val="clear" w:color="auto" w:fill="auto"/>
          </w:tcPr>
          <w:p w14:paraId="362DF54B" w14:textId="560C450D"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Vale Indonesia Tbk.</w:t>
            </w:r>
          </w:p>
        </w:tc>
        <w:tc>
          <w:tcPr>
            <w:tcW w:w="1985" w:type="dxa"/>
            <w:shd w:val="clear" w:color="auto" w:fill="auto"/>
          </w:tcPr>
          <w:p w14:paraId="1C2815EA" w14:textId="7AD46B8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INCO</w:t>
            </w:r>
          </w:p>
        </w:tc>
      </w:tr>
      <w:tr w:rsidR="002017DA" w:rsidRPr="008C011B" w14:paraId="218BB4F5" w14:textId="77777777" w:rsidTr="002017DA">
        <w:tc>
          <w:tcPr>
            <w:tcW w:w="622" w:type="dxa"/>
            <w:shd w:val="clear" w:color="auto" w:fill="auto"/>
          </w:tcPr>
          <w:p w14:paraId="7387B551"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16.</w:t>
            </w:r>
          </w:p>
        </w:tc>
        <w:tc>
          <w:tcPr>
            <w:tcW w:w="5320" w:type="dxa"/>
            <w:shd w:val="clear" w:color="auto" w:fill="auto"/>
          </w:tcPr>
          <w:p w14:paraId="3843CE27" w14:textId="2FC1E1C2"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Indofood Sukses Makmur Tbk.</w:t>
            </w:r>
          </w:p>
        </w:tc>
        <w:tc>
          <w:tcPr>
            <w:tcW w:w="1985" w:type="dxa"/>
            <w:shd w:val="clear" w:color="auto" w:fill="auto"/>
          </w:tcPr>
          <w:p w14:paraId="1C486D09" w14:textId="422E24BC"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INDF</w:t>
            </w:r>
          </w:p>
        </w:tc>
      </w:tr>
      <w:tr w:rsidR="002017DA" w:rsidRPr="008C011B" w14:paraId="73F14089" w14:textId="77777777" w:rsidTr="002017DA">
        <w:tc>
          <w:tcPr>
            <w:tcW w:w="622" w:type="dxa"/>
            <w:shd w:val="clear" w:color="auto" w:fill="auto"/>
          </w:tcPr>
          <w:p w14:paraId="07A9E7CF"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17.</w:t>
            </w:r>
          </w:p>
        </w:tc>
        <w:tc>
          <w:tcPr>
            <w:tcW w:w="5320" w:type="dxa"/>
            <w:shd w:val="clear" w:color="auto" w:fill="auto"/>
          </w:tcPr>
          <w:p w14:paraId="1C2EAAA5" w14:textId="3BFEA7BE"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Indah Kiat Pulp &amp; Paper Tbk.</w:t>
            </w:r>
          </w:p>
        </w:tc>
        <w:tc>
          <w:tcPr>
            <w:tcW w:w="1985" w:type="dxa"/>
            <w:shd w:val="clear" w:color="auto" w:fill="auto"/>
          </w:tcPr>
          <w:p w14:paraId="4555497E" w14:textId="7F442286"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INKP</w:t>
            </w:r>
          </w:p>
        </w:tc>
      </w:tr>
      <w:tr w:rsidR="002017DA" w:rsidRPr="008C011B" w14:paraId="5B0ECC65" w14:textId="77777777" w:rsidTr="002017DA">
        <w:tc>
          <w:tcPr>
            <w:tcW w:w="622" w:type="dxa"/>
            <w:shd w:val="clear" w:color="auto" w:fill="auto"/>
          </w:tcPr>
          <w:p w14:paraId="0945B8D7"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18.</w:t>
            </w:r>
          </w:p>
        </w:tc>
        <w:tc>
          <w:tcPr>
            <w:tcW w:w="5320" w:type="dxa"/>
            <w:shd w:val="clear" w:color="auto" w:fill="auto"/>
          </w:tcPr>
          <w:p w14:paraId="52D0C754" w14:textId="3375FCD1"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Indocement Tunggal Prakarsa Tbk.</w:t>
            </w:r>
          </w:p>
        </w:tc>
        <w:tc>
          <w:tcPr>
            <w:tcW w:w="1985" w:type="dxa"/>
            <w:shd w:val="clear" w:color="auto" w:fill="auto"/>
          </w:tcPr>
          <w:p w14:paraId="2E7BB656" w14:textId="73ED73E6"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INTP</w:t>
            </w:r>
          </w:p>
        </w:tc>
      </w:tr>
      <w:tr w:rsidR="002017DA" w:rsidRPr="008C011B" w14:paraId="4395B985" w14:textId="77777777" w:rsidTr="002017DA">
        <w:tc>
          <w:tcPr>
            <w:tcW w:w="622" w:type="dxa"/>
            <w:shd w:val="clear" w:color="auto" w:fill="auto"/>
          </w:tcPr>
          <w:p w14:paraId="61C41FA6"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19.</w:t>
            </w:r>
          </w:p>
        </w:tc>
        <w:tc>
          <w:tcPr>
            <w:tcW w:w="5320" w:type="dxa"/>
            <w:shd w:val="clear" w:color="auto" w:fill="auto"/>
          </w:tcPr>
          <w:p w14:paraId="3BFEFECB" w14:textId="50709AC4"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JAPFA Comfeed Indonesia Tbk.</w:t>
            </w:r>
          </w:p>
        </w:tc>
        <w:tc>
          <w:tcPr>
            <w:tcW w:w="1985" w:type="dxa"/>
            <w:shd w:val="clear" w:color="auto" w:fill="auto"/>
          </w:tcPr>
          <w:p w14:paraId="40818345" w14:textId="77843D41"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JPFA</w:t>
            </w:r>
          </w:p>
        </w:tc>
      </w:tr>
      <w:tr w:rsidR="002017DA" w:rsidRPr="008C011B" w14:paraId="49695442" w14:textId="77777777" w:rsidTr="002017DA">
        <w:tc>
          <w:tcPr>
            <w:tcW w:w="622" w:type="dxa"/>
            <w:shd w:val="clear" w:color="auto" w:fill="auto"/>
          </w:tcPr>
          <w:p w14:paraId="61FAF9C8"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20.</w:t>
            </w:r>
          </w:p>
        </w:tc>
        <w:tc>
          <w:tcPr>
            <w:tcW w:w="5320" w:type="dxa"/>
            <w:shd w:val="clear" w:color="auto" w:fill="auto"/>
          </w:tcPr>
          <w:p w14:paraId="744D5F05" w14:textId="0AEE3DED"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Jasa Marga (Persero) Tbk.</w:t>
            </w:r>
          </w:p>
        </w:tc>
        <w:tc>
          <w:tcPr>
            <w:tcW w:w="1985" w:type="dxa"/>
            <w:shd w:val="clear" w:color="auto" w:fill="auto"/>
          </w:tcPr>
          <w:p w14:paraId="57433C33" w14:textId="272EECD0"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JSMR</w:t>
            </w:r>
          </w:p>
        </w:tc>
      </w:tr>
      <w:tr w:rsidR="002017DA" w:rsidRPr="008C011B" w14:paraId="21E4E426" w14:textId="77777777" w:rsidTr="002017DA">
        <w:tc>
          <w:tcPr>
            <w:tcW w:w="622" w:type="dxa"/>
            <w:shd w:val="clear" w:color="auto" w:fill="auto"/>
          </w:tcPr>
          <w:p w14:paraId="68D238BF"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21.</w:t>
            </w:r>
          </w:p>
        </w:tc>
        <w:tc>
          <w:tcPr>
            <w:tcW w:w="5320" w:type="dxa"/>
            <w:shd w:val="clear" w:color="auto" w:fill="auto"/>
          </w:tcPr>
          <w:p w14:paraId="63D7F03F" w14:textId="70CA7613"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Kalbe Fatma Tbk.</w:t>
            </w:r>
          </w:p>
        </w:tc>
        <w:tc>
          <w:tcPr>
            <w:tcW w:w="1985" w:type="dxa"/>
            <w:shd w:val="clear" w:color="auto" w:fill="auto"/>
          </w:tcPr>
          <w:p w14:paraId="6E287A33" w14:textId="4E3FA753"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KLBF</w:t>
            </w:r>
          </w:p>
        </w:tc>
      </w:tr>
      <w:tr w:rsidR="002017DA" w:rsidRPr="008C011B" w14:paraId="3FE2A70F" w14:textId="77777777" w:rsidTr="002017DA">
        <w:tc>
          <w:tcPr>
            <w:tcW w:w="622" w:type="dxa"/>
            <w:shd w:val="clear" w:color="auto" w:fill="auto"/>
          </w:tcPr>
          <w:p w14:paraId="651155C0"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22.</w:t>
            </w:r>
          </w:p>
        </w:tc>
        <w:tc>
          <w:tcPr>
            <w:tcW w:w="5320" w:type="dxa"/>
            <w:shd w:val="clear" w:color="auto" w:fill="auto"/>
          </w:tcPr>
          <w:p w14:paraId="65139FAF" w14:textId="2220B3F6"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PP London Sumatra Store Tbk.</w:t>
            </w:r>
          </w:p>
        </w:tc>
        <w:tc>
          <w:tcPr>
            <w:tcW w:w="1985" w:type="dxa"/>
            <w:shd w:val="clear" w:color="auto" w:fill="auto"/>
          </w:tcPr>
          <w:p w14:paraId="3CE1DCDC" w14:textId="7B030B18"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LSIP</w:t>
            </w:r>
          </w:p>
        </w:tc>
      </w:tr>
      <w:tr w:rsidR="002017DA" w:rsidRPr="008C011B" w14:paraId="0C5186D6" w14:textId="77777777" w:rsidTr="002017DA">
        <w:tc>
          <w:tcPr>
            <w:tcW w:w="622" w:type="dxa"/>
            <w:shd w:val="clear" w:color="auto" w:fill="auto"/>
          </w:tcPr>
          <w:p w14:paraId="752FBAB2"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23.</w:t>
            </w:r>
          </w:p>
        </w:tc>
        <w:tc>
          <w:tcPr>
            <w:tcW w:w="5320" w:type="dxa"/>
            <w:shd w:val="clear" w:color="auto" w:fill="auto"/>
          </w:tcPr>
          <w:p w14:paraId="431A2D1C" w14:textId="5BA49DFC"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Mitra Adiperkasa Tbk.</w:t>
            </w:r>
          </w:p>
        </w:tc>
        <w:tc>
          <w:tcPr>
            <w:tcW w:w="1985" w:type="dxa"/>
            <w:shd w:val="clear" w:color="auto" w:fill="auto"/>
          </w:tcPr>
          <w:p w14:paraId="5E415B1E" w14:textId="3ECD7FCB"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MAPI</w:t>
            </w:r>
          </w:p>
        </w:tc>
      </w:tr>
      <w:tr w:rsidR="002017DA" w:rsidRPr="008C011B" w14:paraId="3C642D35" w14:textId="77777777" w:rsidTr="002017DA">
        <w:tc>
          <w:tcPr>
            <w:tcW w:w="622" w:type="dxa"/>
            <w:shd w:val="clear" w:color="auto" w:fill="auto"/>
          </w:tcPr>
          <w:p w14:paraId="2EAE79AA"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24.</w:t>
            </w:r>
          </w:p>
        </w:tc>
        <w:tc>
          <w:tcPr>
            <w:tcW w:w="5320" w:type="dxa"/>
            <w:shd w:val="clear" w:color="auto" w:fill="auto"/>
          </w:tcPr>
          <w:p w14:paraId="767E31E4" w14:textId="554DC089"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Medco Energi Internasional Tbk.</w:t>
            </w:r>
          </w:p>
        </w:tc>
        <w:tc>
          <w:tcPr>
            <w:tcW w:w="1985" w:type="dxa"/>
            <w:shd w:val="clear" w:color="auto" w:fill="auto"/>
          </w:tcPr>
          <w:p w14:paraId="624CEE70" w14:textId="6CAC741F"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MEDC</w:t>
            </w:r>
          </w:p>
        </w:tc>
      </w:tr>
      <w:tr w:rsidR="002017DA" w:rsidRPr="008C011B" w14:paraId="55B2D7C1" w14:textId="77777777" w:rsidTr="002017DA">
        <w:tc>
          <w:tcPr>
            <w:tcW w:w="622" w:type="dxa"/>
            <w:shd w:val="clear" w:color="auto" w:fill="auto"/>
          </w:tcPr>
          <w:p w14:paraId="6A272105"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25.</w:t>
            </w:r>
          </w:p>
        </w:tc>
        <w:tc>
          <w:tcPr>
            <w:tcW w:w="5320" w:type="dxa"/>
            <w:shd w:val="clear" w:color="auto" w:fill="auto"/>
          </w:tcPr>
          <w:p w14:paraId="7A2AA3B1" w14:textId="22E02881"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Mitra Keluarga Karyasehat Tbk.</w:t>
            </w:r>
          </w:p>
        </w:tc>
        <w:tc>
          <w:tcPr>
            <w:tcW w:w="1985" w:type="dxa"/>
            <w:shd w:val="clear" w:color="auto" w:fill="auto"/>
          </w:tcPr>
          <w:p w14:paraId="50D6A633" w14:textId="2EEFC040"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MIKA</w:t>
            </w:r>
          </w:p>
        </w:tc>
      </w:tr>
      <w:tr w:rsidR="002017DA" w:rsidRPr="008C011B" w14:paraId="01C6D988" w14:textId="77777777" w:rsidTr="002017DA">
        <w:tc>
          <w:tcPr>
            <w:tcW w:w="622" w:type="dxa"/>
            <w:shd w:val="clear" w:color="auto" w:fill="auto"/>
          </w:tcPr>
          <w:p w14:paraId="490BF02A"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26.</w:t>
            </w:r>
          </w:p>
        </w:tc>
        <w:tc>
          <w:tcPr>
            <w:tcW w:w="5320" w:type="dxa"/>
            <w:shd w:val="clear" w:color="auto" w:fill="auto"/>
          </w:tcPr>
          <w:p w14:paraId="6A09480F" w14:textId="0C7EA373"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Media Nusantara Citra Tbk.</w:t>
            </w:r>
          </w:p>
        </w:tc>
        <w:tc>
          <w:tcPr>
            <w:tcW w:w="1985" w:type="dxa"/>
            <w:shd w:val="clear" w:color="auto" w:fill="auto"/>
          </w:tcPr>
          <w:p w14:paraId="011E4843" w14:textId="3EAF1BCF"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MNCN</w:t>
            </w:r>
          </w:p>
        </w:tc>
      </w:tr>
      <w:tr w:rsidR="002017DA" w:rsidRPr="008C011B" w14:paraId="318A82BE" w14:textId="77777777" w:rsidTr="002017DA">
        <w:tc>
          <w:tcPr>
            <w:tcW w:w="622" w:type="dxa"/>
            <w:shd w:val="clear" w:color="auto" w:fill="auto"/>
          </w:tcPr>
          <w:p w14:paraId="4493E9CF"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27.</w:t>
            </w:r>
          </w:p>
        </w:tc>
        <w:tc>
          <w:tcPr>
            <w:tcW w:w="5320" w:type="dxa"/>
            <w:shd w:val="clear" w:color="auto" w:fill="auto"/>
          </w:tcPr>
          <w:p w14:paraId="797D8066" w14:textId="71512A4C"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Perusahaan Gas Negara (Persero) Tbk.</w:t>
            </w:r>
          </w:p>
        </w:tc>
        <w:tc>
          <w:tcPr>
            <w:tcW w:w="1985" w:type="dxa"/>
            <w:shd w:val="clear" w:color="auto" w:fill="auto"/>
          </w:tcPr>
          <w:p w14:paraId="5EB3C49C" w14:textId="5ECAB5C1"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PGAS</w:t>
            </w:r>
          </w:p>
        </w:tc>
      </w:tr>
      <w:tr w:rsidR="002017DA" w:rsidRPr="008C011B" w14:paraId="1C526247" w14:textId="77777777" w:rsidTr="002017DA">
        <w:tc>
          <w:tcPr>
            <w:tcW w:w="622" w:type="dxa"/>
            <w:shd w:val="clear" w:color="auto" w:fill="auto"/>
          </w:tcPr>
          <w:p w14:paraId="29C68658"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28.</w:t>
            </w:r>
          </w:p>
        </w:tc>
        <w:tc>
          <w:tcPr>
            <w:tcW w:w="5320" w:type="dxa"/>
            <w:shd w:val="clear" w:color="auto" w:fill="auto"/>
          </w:tcPr>
          <w:p w14:paraId="401CB735" w14:textId="51D0964D"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Tambang Batubara Bukit Asam Tbk.</w:t>
            </w:r>
          </w:p>
        </w:tc>
        <w:tc>
          <w:tcPr>
            <w:tcW w:w="1985" w:type="dxa"/>
            <w:shd w:val="clear" w:color="auto" w:fill="auto"/>
          </w:tcPr>
          <w:p w14:paraId="28AD52E8" w14:textId="21AB99FC"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PTBA</w:t>
            </w:r>
          </w:p>
        </w:tc>
      </w:tr>
      <w:tr w:rsidR="002017DA" w:rsidRPr="008C011B" w14:paraId="5DDE2A39" w14:textId="77777777" w:rsidTr="002017DA">
        <w:tc>
          <w:tcPr>
            <w:tcW w:w="622" w:type="dxa"/>
            <w:shd w:val="clear" w:color="auto" w:fill="auto"/>
          </w:tcPr>
          <w:p w14:paraId="1F910906"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29.</w:t>
            </w:r>
          </w:p>
        </w:tc>
        <w:tc>
          <w:tcPr>
            <w:tcW w:w="5320" w:type="dxa"/>
            <w:shd w:val="clear" w:color="auto" w:fill="auto"/>
          </w:tcPr>
          <w:p w14:paraId="1A13ECBF" w14:textId="4A22E901"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PP (Persero) Tbk.</w:t>
            </w:r>
          </w:p>
        </w:tc>
        <w:tc>
          <w:tcPr>
            <w:tcW w:w="1985" w:type="dxa"/>
            <w:shd w:val="clear" w:color="auto" w:fill="auto"/>
          </w:tcPr>
          <w:p w14:paraId="096E0C65" w14:textId="4F3F2F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PTPP</w:t>
            </w:r>
          </w:p>
        </w:tc>
      </w:tr>
      <w:tr w:rsidR="002017DA" w:rsidRPr="008C011B" w14:paraId="4D3163B0" w14:textId="77777777" w:rsidTr="002017DA">
        <w:tc>
          <w:tcPr>
            <w:tcW w:w="622" w:type="dxa"/>
            <w:shd w:val="clear" w:color="auto" w:fill="auto"/>
          </w:tcPr>
          <w:p w14:paraId="2F06BB01"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30.</w:t>
            </w:r>
          </w:p>
        </w:tc>
        <w:tc>
          <w:tcPr>
            <w:tcW w:w="5320" w:type="dxa"/>
            <w:shd w:val="clear" w:color="auto" w:fill="auto"/>
          </w:tcPr>
          <w:p w14:paraId="3040D73A" w14:textId="3851ADD2"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Pakuwon Jati Tbk.</w:t>
            </w:r>
          </w:p>
        </w:tc>
        <w:tc>
          <w:tcPr>
            <w:tcW w:w="1985" w:type="dxa"/>
            <w:shd w:val="clear" w:color="auto" w:fill="auto"/>
          </w:tcPr>
          <w:p w14:paraId="428D98F2" w14:textId="460CB6AE"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PWON</w:t>
            </w:r>
          </w:p>
        </w:tc>
      </w:tr>
      <w:tr w:rsidR="002017DA" w:rsidRPr="008C011B" w14:paraId="009B52C6" w14:textId="77777777" w:rsidTr="002017DA">
        <w:tc>
          <w:tcPr>
            <w:tcW w:w="622" w:type="dxa"/>
            <w:shd w:val="clear" w:color="auto" w:fill="auto"/>
          </w:tcPr>
          <w:p w14:paraId="7ACA46BA"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31.</w:t>
            </w:r>
          </w:p>
        </w:tc>
        <w:tc>
          <w:tcPr>
            <w:tcW w:w="5320" w:type="dxa"/>
            <w:shd w:val="clear" w:color="auto" w:fill="auto"/>
          </w:tcPr>
          <w:p w14:paraId="3D084E13" w14:textId="30861EB1"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Surya Citra Media Tbk.</w:t>
            </w:r>
          </w:p>
        </w:tc>
        <w:tc>
          <w:tcPr>
            <w:tcW w:w="1985" w:type="dxa"/>
            <w:shd w:val="clear" w:color="auto" w:fill="auto"/>
          </w:tcPr>
          <w:p w14:paraId="02A7F62A" w14:textId="70C911DE"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SCMA</w:t>
            </w:r>
          </w:p>
        </w:tc>
      </w:tr>
      <w:tr w:rsidR="002017DA" w:rsidRPr="008C011B" w14:paraId="7B3F03BB" w14:textId="77777777" w:rsidTr="002017DA">
        <w:tc>
          <w:tcPr>
            <w:tcW w:w="622" w:type="dxa"/>
            <w:shd w:val="clear" w:color="auto" w:fill="auto"/>
          </w:tcPr>
          <w:p w14:paraId="61C31B2B"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32.</w:t>
            </w:r>
          </w:p>
        </w:tc>
        <w:tc>
          <w:tcPr>
            <w:tcW w:w="5320" w:type="dxa"/>
            <w:shd w:val="clear" w:color="auto" w:fill="auto"/>
          </w:tcPr>
          <w:p w14:paraId="14F63C06" w14:textId="24543821"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Semen Indonesia (Persero) Tbk.</w:t>
            </w:r>
          </w:p>
        </w:tc>
        <w:tc>
          <w:tcPr>
            <w:tcW w:w="1985" w:type="dxa"/>
            <w:shd w:val="clear" w:color="auto" w:fill="auto"/>
          </w:tcPr>
          <w:p w14:paraId="45697F22" w14:textId="6CBF57A0"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SMGR</w:t>
            </w:r>
          </w:p>
        </w:tc>
      </w:tr>
      <w:tr w:rsidR="002017DA" w:rsidRPr="008C011B" w14:paraId="5CDDB79D" w14:textId="77777777" w:rsidTr="002017DA">
        <w:tc>
          <w:tcPr>
            <w:tcW w:w="622" w:type="dxa"/>
            <w:shd w:val="clear" w:color="auto" w:fill="auto"/>
          </w:tcPr>
          <w:p w14:paraId="3B7F089B"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33.</w:t>
            </w:r>
          </w:p>
        </w:tc>
        <w:tc>
          <w:tcPr>
            <w:tcW w:w="5320" w:type="dxa"/>
            <w:shd w:val="clear" w:color="auto" w:fill="auto"/>
          </w:tcPr>
          <w:p w14:paraId="1379FCE6" w14:textId="4DFA1CEF"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Summarecon Agung Tbk.</w:t>
            </w:r>
          </w:p>
        </w:tc>
        <w:tc>
          <w:tcPr>
            <w:tcW w:w="1985" w:type="dxa"/>
            <w:shd w:val="clear" w:color="auto" w:fill="auto"/>
          </w:tcPr>
          <w:p w14:paraId="49E7CE2F" w14:textId="03917736"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SMRA</w:t>
            </w:r>
          </w:p>
        </w:tc>
      </w:tr>
      <w:tr w:rsidR="002017DA" w:rsidRPr="008C011B" w14:paraId="46290980" w14:textId="77777777" w:rsidTr="002017DA">
        <w:tc>
          <w:tcPr>
            <w:tcW w:w="622" w:type="dxa"/>
            <w:shd w:val="clear" w:color="auto" w:fill="auto"/>
          </w:tcPr>
          <w:p w14:paraId="40D9FA5F"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34.</w:t>
            </w:r>
          </w:p>
        </w:tc>
        <w:tc>
          <w:tcPr>
            <w:tcW w:w="5320" w:type="dxa"/>
            <w:shd w:val="clear" w:color="auto" w:fill="auto"/>
          </w:tcPr>
          <w:p w14:paraId="0566DD6A" w14:textId="0F34D997"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Tower Bersama Infrastructure Tbk.</w:t>
            </w:r>
          </w:p>
        </w:tc>
        <w:tc>
          <w:tcPr>
            <w:tcW w:w="1985" w:type="dxa"/>
            <w:shd w:val="clear" w:color="auto" w:fill="auto"/>
          </w:tcPr>
          <w:p w14:paraId="5648E93F" w14:textId="7E96FD3F"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TBIG</w:t>
            </w:r>
          </w:p>
        </w:tc>
      </w:tr>
      <w:tr w:rsidR="002017DA" w:rsidRPr="008C011B" w14:paraId="0C95427D" w14:textId="77777777" w:rsidTr="002017DA">
        <w:tc>
          <w:tcPr>
            <w:tcW w:w="622" w:type="dxa"/>
            <w:shd w:val="clear" w:color="auto" w:fill="auto"/>
          </w:tcPr>
          <w:p w14:paraId="2F5E57C1"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35.</w:t>
            </w:r>
          </w:p>
        </w:tc>
        <w:tc>
          <w:tcPr>
            <w:tcW w:w="5320" w:type="dxa"/>
            <w:shd w:val="clear" w:color="auto" w:fill="auto"/>
          </w:tcPr>
          <w:p w14:paraId="5159624D" w14:textId="798C2462"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Timah (Persero) Tbk.</w:t>
            </w:r>
          </w:p>
        </w:tc>
        <w:tc>
          <w:tcPr>
            <w:tcW w:w="1985" w:type="dxa"/>
            <w:shd w:val="clear" w:color="auto" w:fill="auto"/>
          </w:tcPr>
          <w:p w14:paraId="6D1CFFFB" w14:textId="017E67A8"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TINS</w:t>
            </w:r>
          </w:p>
        </w:tc>
      </w:tr>
      <w:tr w:rsidR="002017DA" w:rsidRPr="008C011B" w14:paraId="35D99322" w14:textId="77777777" w:rsidTr="002017DA">
        <w:tc>
          <w:tcPr>
            <w:tcW w:w="622" w:type="dxa"/>
            <w:shd w:val="clear" w:color="auto" w:fill="auto"/>
          </w:tcPr>
          <w:p w14:paraId="55246417"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36.</w:t>
            </w:r>
          </w:p>
        </w:tc>
        <w:tc>
          <w:tcPr>
            <w:tcW w:w="5320" w:type="dxa"/>
            <w:shd w:val="clear" w:color="auto" w:fill="auto"/>
          </w:tcPr>
          <w:p w14:paraId="7020A669" w14:textId="105CBC17"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Pabrik Kertas Tjiwi Kimia Tbk.</w:t>
            </w:r>
          </w:p>
        </w:tc>
        <w:tc>
          <w:tcPr>
            <w:tcW w:w="1985" w:type="dxa"/>
            <w:shd w:val="clear" w:color="auto" w:fill="auto"/>
          </w:tcPr>
          <w:p w14:paraId="2F9D051A" w14:textId="695B3E9E"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TKIM</w:t>
            </w:r>
          </w:p>
        </w:tc>
      </w:tr>
      <w:tr w:rsidR="002017DA" w:rsidRPr="008C011B" w14:paraId="21835131" w14:textId="77777777" w:rsidTr="002017DA">
        <w:tc>
          <w:tcPr>
            <w:tcW w:w="622" w:type="dxa"/>
            <w:shd w:val="clear" w:color="auto" w:fill="auto"/>
          </w:tcPr>
          <w:p w14:paraId="76EE4D46"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37.</w:t>
            </w:r>
          </w:p>
        </w:tc>
        <w:tc>
          <w:tcPr>
            <w:tcW w:w="5320" w:type="dxa"/>
            <w:shd w:val="clear" w:color="auto" w:fill="auto"/>
          </w:tcPr>
          <w:p w14:paraId="2F177309" w14:textId="50A874D4"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 xml:space="preserve">Telekomunikasi Indonesia (Persero) Tbk. </w:t>
            </w:r>
          </w:p>
        </w:tc>
        <w:tc>
          <w:tcPr>
            <w:tcW w:w="1985" w:type="dxa"/>
            <w:shd w:val="clear" w:color="auto" w:fill="auto"/>
          </w:tcPr>
          <w:p w14:paraId="31A4FCCF" w14:textId="6C7E2224"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TLKM</w:t>
            </w:r>
          </w:p>
        </w:tc>
      </w:tr>
      <w:tr w:rsidR="002017DA" w:rsidRPr="008C011B" w14:paraId="442D798F" w14:textId="77777777" w:rsidTr="002017DA">
        <w:tc>
          <w:tcPr>
            <w:tcW w:w="622" w:type="dxa"/>
            <w:shd w:val="clear" w:color="auto" w:fill="auto"/>
          </w:tcPr>
          <w:p w14:paraId="45CE7CEC"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38.</w:t>
            </w:r>
          </w:p>
        </w:tc>
        <w:tc>
          <w:tcPr>
            <w:tcW w:w="5320" w:type="dxa"/>
            <w:shd w:val="clear" w:color="auto" w:fill="auto"/>
          </w:tcPr>
          <w:p w14:paraId="1D9B4573" w14:textId="6996C4E0"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Sarana Menara Nusantara Tbk.</w:t>
            </w:r>
          </w:p>
        </w:tc>
        <w:tc>
          <w:tcPr>
            <w:tcW w:w="1985" w:type="dxa"/>
            <w:shd w:val="clear" w:color="auto" w:fill="auto"/>
          </w:tcPr>
          <w:p w14:paraId="68C40CD7" w14:textId="3DF0B63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TOWR</w:t>
            </w:r>
          </w:p>
        </w:tc>
      </w:tr>
      <w:tr w:rsidR="002017DA" w:rsidRPr="008C011B" w14:paraId="7B49D589" w14:textId="77777777" w:rsidTr="002017DA">
        <w:tc>
          <w:tcPr>
            <w:tcW w:w="622" w:type="dxa"/>
            <w:shd w:val="clear" w:color="auto" w:fill="auto"/>
          </w:tcPr>
          <w:p w14:paraId="1F9D3A8B"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lastRenderedPageBreak/>
              <w:t>39.</w:t>
            </w:r>
          </w:p>
        </w:tc>
        <w:tc>
          <w:tcPr>
            <w:tcW w:w="5320" w:type="dxa"/>
            <w:shd w:val="clear" w:color="auto" w:fill="auto"/>
          </w:tcPr>
          <w:p w14:paraId="6DDBA6EF" w14:textId="580BB9BD"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Chandra Asri Petrochemical Tbk.</w:t>
            </w:r>
          </w:p>
        </w:tc>
        <w:tc>
          <w:tcPr>
            <w:tcW w:w="1985" w:type="dxa"/>
            <w:shd w:val="clear" w:color="auto" w:fill="auto"/>
          </w:tcPr>
          <w:p w14:paraId="1EA000C2" w14:textId="568B2EA0"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TPIA</w:t>
            </w:r>
          </w:p>
        </w:tc>
      </w:tr>
      <w:tr w:rsidR="002017DA" w:rsidRPr="008C011B" w14:paraId="4DEFE76F" w14:textId="77777777" w:rsidTr="002017DA">
        <w:tc>
          <w:tcPr>
            <w:tcW w:w="622" w:type="dxa"/>
            <w:shd w:val="clear" w:color="auto" w:fill="auto"/>
          </w:tcPr>
          <w:p w14:paraId="5A91D869"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40.</w:t>
            </w:r>
          </w:p>
        </w:tc>
        <w:tc>
          <w:tcPr>
            <w:tcW w:w="5320" w:type="dxa"/>
            <w:shd w:val="clear" w:color="auto" w:fill="auto"/>
          </w:tcPr>
          <w:p w14:paraId="282826DD" w14:textId="54E164DF"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United Tractors Tbk.</w:t>
            </w:r>
          </w:p>
        </w:tc>
        <w:tc>
          <w:tcPr>
            <w:tcW w:w="1985" w:type="dxa"/>
            <w:shd w:val="clear" w:color="auto" w:fill="auto"/>
          </w:tcPr>
          <w:p w14:paraId="2767A349" w14:textId="34889761"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UNTR</w:t>
            </w:r>
          </w:p>
        </w:tc>
      </w:tr>
      <w:tr w:rsidR="002017DA" w:rsidRPr="008C011B" w14:paraId="55EE5949" w14:textId="77777777" w:rsidTr="002017DA">
        <w:tc>
          <w:tcPr>
            <w:tcW w:w="622" w:type="dxa"/>
            <w:shd w:val="clear" w:color="auto" w:fill="auto"/>
          </w:tcPr>
          <w:p w14:paraId="078E64D8"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41.</w:t>
            </w:r>
          </w:p>
        </w:tc>
        <w:tc>
          <w:tcPr>
            <w:tcW w:w="5320" w:type="dxa"/>
            <w:shd w:val="clear" w:color="auto" w:fill="auto"/>
          </w:tcPr>
          <w:p w14:paraId="7CBF6BEF" w14:textId="65E7975A"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Unilever Indonesia Tbk.</w:t>
            </w:r>
          </w:p>
        </w:tc>
        <w:tc>
          <w:tcPr>
            <w:tcW w:w="1985" w:type="dxa"/>
            <w:shd w:val="clear" w:color="auto" w:fill="auto"/>
          </w:tcPr>
          <w:p w14:paraId="569CBC3D" w14:textId="77242340"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UNVR</w:t>
            </w:r>
          </w:p>
        </w:tc>
      </w:tr>
      <w:tr w:rsidR="002017DA" w:rsidRPr="008C011B" w14:paraId="2FD057F9" w14:textId="77777777" w:rsidTr="002017DA">
        <w:tc>
          <w:tcPr>
            <w:tcW w:w="622" w:type="dxa"/>
            <w:shd w:val="clear" w:color="auto" w:fill="auto"/>
          </w:tcPr>
          <w:p w14:paraId="33E4194A" w14:textId="77777777"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42.</w:t>
            </w:r>
          </w:p>
        </w:tc>
        <w:tc>
          <w:tcPr>
            <w:tcW w:w="5320" w:type="dxa"/>
            <w:shd w:val="clear" w:color="auto" w:fill="auto"/>
          </w:tcPr>
          <w:p w14:paraId="50AB0892" w14:textId="00A63775" w:rsidR="002017DA" w:rsidRPr="008C011B" w:rsidRDefault="002017DA" w:rsidP="002017DA">
            <w:pPr>
              <w:spacing w:line="240" w:lineRule="auto"/>
              <w:rPr>
                <w:rFonts w:ascii="Times New Roman" w:hAnsi="Times New Roman"/>
                <w:sz w:val="24"/>
                <w:szCs w:val="24"/>
              </w:rPr>
            </w:pPr>
            <w:r w:rsidRPr="008C011B">
              <w:rPr>
                <w:rFonts w:ascii="Times New Roman" w:hAnsi="Times New Roman"/>
                <w:sz w:val="24"/>
                <w:szCs w:val="24"/>
              </w:rPr>
              <w:t xml:space="preserve">Wijaya Karya </w:t>
            </w:r>
            <w:r>
              <w:rPr>
                <w:rFonts w:ascii="Times New Roman" w:hAnsi="Times New Roman"/>
                <w:sz w:val="24"/>
                <w:szCs w:val="24"/>
              </w:rPr>
              <w:t>T</w:t>
            </w:r>
            <w:r w:rsidRPr="008C011B">
              <w:rPr>
                <w:rFonts w:ascii="Times New Roman" w:hAnsi="Times New Roman"/>
                <w:sz w:val="24"/>
                <w:szCs w:val="24"/>
              </w:rPr>
              <w:t>bk.</w:t>
            </w:r>
          </w:p>
        </w:tc>
        <w:tc>
          <w:tcPr>
            <w:tcW w:w="1985" w:type="dxa"/>
            <w:shd w:val="clear" w:color="auto" w:fill="auto"/>
          </w:tcPr>
          <w:p w14:paraId="4C7496F7" w14:textId="4069453D" w:rsidR="002017DA" w:rsidRPr="008C011B" w:rsidRDefault="002017DA" w:rsidP="002017DA">
            <w:pPr>
              <w:spacing w:line="240" w:lineRule="auto"/>
              <w:jc w:val="center"/>
              <w:rPr>
                <w:rFonts w:ascii="Times New Roman" w:hAnsi="Times New Roman"/>
                <w:sz w:val="24"/>
                <w:szCs w:val="24"/>
              </w:rPr>
            </w:pPr>
            <w:r w:rsidRPr="008C011B">
              <w:rPr>
                <w:rFonts w:ascii="Times New Roman" w:hAnsi="Times New Roman"/>
                <w:sz w:val="24"/>
                <w:szCs w:val="24"/>
              </w:rPr>
              <w:t>WIKA</w:t>
            </w:r>
          </w:p>
        </w:tc>
      </w:tr>
    </w:tbl>
    <w:p w14:paraId="0C5144DF" w14:textId="74C5D809" w:rsidR="005C59A7" w:rsidRDefault="004D2404">
      <w:pPr>
        <w:spacing w:line="276" w:lineRule="auto"/>
        <w:rPr>
          <w:rFonts w:ascii="Times New Roman" w:hAnsi="Times New Roman"/>
          <w:sz w:val="24"/>
          <w:szCs w:val="24"/>
        </w:rPr>
      </w:pPr>
      <w:r w:rsidRPr="004D2404">
        <w:rPr>
          <w:rFonts w:ascii="Times New Roman" w:hAnsi="Times New Roman"/>
          <w:sz w:val="24"/>
          <w:szCs w:val="24"/>
        </w:rPr>
        <w:t>Sumber: Data diolah</w:t>
      </w:r>
      <w:r w:rsidR="00240D5A">
        <w:rPr>
          <w:rFonts w:ascii="Times New Roman" w:hAnsi="Times New Roman"/>
          <w:sz w:val="24"/>
          <w:szCs w:val="24"/>
        </w:rPr>
        <w:t xml:space="preserve"> peneliti</w:t>
      </w:r>
      <w:r>
        <w:rPr>
          <w:rFonts w:ascii="Times New Roman" w:hAnsi="Times New Roman"/>
          <w:sz w:val="24"/>
          <w:szCs w:val="24"/>
        </w:rPr>
        <w:t>,</w:t>
      </w:r>
      <w:r w:rsidRPr="004D2404">
        <w:rPr>
          <w:rFonts w:ascii="Times New Roman" w:hAnsi="Times New Roman"/>
          <w:sz w:val="24"/>
          <w:szCs w:val="24"/>
        </w:rPr>
        <w:t xml:space="preserve"> 202</w:t>
      </w:r>
      <w:r w:rsidR="009519EC">
        <w:rPr>
          <w:rFonts w:ascii="Times New Roman" w:hAnsi="Times New Roman"/>
          <w:sz w:val="24"/>
          <w:szCs w:val="24"/>
        </w:rPr>
        <w:t>4</w:t>
      </w:r>
    </w:p>
    <w:p w14:paraId="24CBD87C" w14:textId="77777777" w:rsidR="004D2404" w:rsidRPr="004D2404" w:rsidRDefault="004D2404">
      <w:pPr>
        <w:spacing w:line="276" w:lineRule="auto"/>
        <w:rPr>
          <w:rFonts w:ascii="Times New Roman" w:hAnsi="Times New Roman"/>
          <w:sz w:val="24"/>
          <w:szCs w:val="24"/>
        </w:rPr>
      </w:pPr>
    </w:p>
    <w:p w14:paraId="3B3CCCBD" w14:textId="66F496D3" w:rsidR="005C59A7" w:rsidRDefault="00682721" w:rsidP="00A45AC2">
      <w:pPr>
        <w:pStyle w:val="BABIIIMETODOLOGIPENELITIAN"/>
      </w:pPr>
      <w:bookmarkStart w:id="69" w:name="_Toc151415748"/>
      <w:bookmarkStart w:id="70" w:name="_Toc168295211"/>
      <w:r>
        <w:t>Definisi Konseptual dan Operasionalisasi Variabel</w:t>
      </w:r>
      <w:bookmarkEnd w:id="69"/>
      <w:bookmarkEnd w:id="70"/>
    </w:p>
    <w:p w14:paraId="26873146" w14:textId="77777777" w:rsidR="005C59A7" w:rsidRDefault="00682721" w:rsidP="00906AD1">
      <w:pPr>
        <w:pStyle w:val="HIII3"/>
        <w:outlineLvl w:val="9"/>
      </w:pPr>
      <w:r>
        <w:t>Definisi Konseptual</w:t>
      </w:r>
    </w:p>
    <w:p w14:paraId="2B7A1044" w14:textId="59436EDA" w:rsidR="00A773B6" w:rsidRPr="00ED647B" w:rsidRDefault="00ED647B" w:rsidP="00ED647B">
      <w:pPr>
        <w:pStyle w:val="ListParagraph"/>
        <w:numPr>
          <w:ilvl w:val="0"/>
          <w:numId w:val="13"/>
        </w:numPr>
        <w:spacing w:line="480" w:lineRule="auto"/>
        <w:jc w:val="both"/>
        <w:rPr>
          <w:rFonts w:ascii="Times New Roman" w:hAnsi="Times New Roman"/>
          <w:b/>
          <w:bCs/>
          <w:sz w:val="24"/>
          <w:szCs w:val="24"/>
        </w:rPr>
      </w:pPr>
      <w:r w:rsidRPr="00ED647B">
        <w:rPr>
          <w:rFonts w:ascii="Times New Roman" w:hAnsi="Times New Roman"/>
          <w:b/>
          <w:bCs/>
          <w:i/>
          <w:iCs/>
          <w:spacing w:val="-4"/>
          <w:sz w:val="24"/>
        </w:rPr>
        <w:t>Capital Structure</w:t>
      </w:r>
      <w:r w:rsidR="00A773B6" w:rsidRPr="00ED647B">
        <w:rPr>
          <w:rFonts w:ascii="Times New Roman" w:hAnsi="Times New Roman"/>
          <w:b/>
          <w:bCs/>
          <w:sz w:val="24"/>
          <w:szCs w:val="24"/>
        </w:rPr>
        <w:t xml:space="preserve"> (Y)</w:t>
      </w:r>
    </w:p>
    <w:p w14:paraId="04CEBF46" w14:textId="2A32473B" w:rsidR="00B53FF0" w:rsidRPr="00011688" w:rsidRDefault="00960498" w:rsidP="00BA0D49">
      <w:pPr>
        <w:pStyle w:val="ListParagraph"/>
        <w:spacing w:line="480" w:lineRule="auto"/>
        <w:ind w:left="1440" w:firstLine="360"/>
        <w:jc w:val="both"/>
        <w:rPr>
          <w:rFonts w:ascii="Times New Roman" w:hAnsi="Times New Roman"/>
          <w:spacing w:val="-4"/>
          <w:sz w:val="24"/>
          <w:szCs w:val="24"/>
        </w:rPr>
      </w:pPr>
      <w:r w:rsidRPr="00011688">
        <w:rPr>
          <w:rFonts w:ascii="Times New Roman" w:hAnsi="Times New Roman"/>
          <w:spacing w:val="-4"/>
          <w:sz w:val="24"/>
          <w:szCs w:val="24"/>
        </w:rPr>
        <w:t xml:space="preserve">Struktur keuangan meliputi </w:t>
      </w:r>
      <w:r w:rsidRPr="00011688">
        <w:rPr>
          <w:rFonts w:ascii="Times New Roman" w:hAnsi="Times New Roman"/>
          <w:i/>
          <w:iCs/>
          <w:spacing w:val="-4"/>
          <w:sz w:val="24"/>
        </w:rPr>
        <w:t>Capital Structure</w:t>
      </w:r>
      <w:r w:rsidRPr="00011688">
        <w:rPr>
          <w:rFonts w:ascii="Times New Roman" w:hAnsi="Times New Roman"/>
          <w:spacing w:val="-4"/>
          <w:sz w:val="24"/>
          <w:szCs w:val="24"/>
        </w:rPr>
        <w:t xml:space="preserve">. </w:t>
      </w:r>
      <w:r w:rsidRPr="00011688">
        <w:rPr>
          <w:rFonts w:ascii="Times New Roman" w:hAnsi="Times New Roman"/>
          <w:i/>
          <w:iCs/>
          <w:spacing w:val="-4"/>
          <w:sz w:val="24"/>
        </w:rPr>
        <w:t>Capital Structure</w:t>
      </w:r>
      <w:r w:rsidRPr="00011688">
        <w:rPr>
          <w:rFonts w:ascii="Times New Roman" w:hAnsi="Times New Roman"/>
          <w:spacing w:val="-4"/>
          <w:sz w:val="24"/>
          <w:szCs w:val="24"/>
        </w:rPr>
        <w:t xml:space="preserve"> hanya mencerminkan besar kecilnya sumber-sumber jangka panjang yang di</w:t>
      </w:r>
      <w:r w:rsidR="000E662C">
        <w:rPr>
          <w:rFonts w:ascii="Times New Roman" w:hAnsi="Times New Roman"/>
          <w:spacing w:val="-4"/>
          <w:sz w:val="24"/>
          <w:szCs w:val="24"/>
        </w:rPr>
        <w:t>per</w:t>
      </w:r>
      <w:r w:rsidRPr="00011688">
        <w:rPr>
          <w:rFonts w:ascii="Times New Roman" w:hAnsi="Times New Roman"/>
          <w:spacing w:val="-4"/>
          <w:sz w:val="24"/>
          <w:szCs w:val="24"/>
        </w:rPr>
        <w:t>gunakan untuk memb</w:t>
      </w:r>
      <w:r w:rsidR="008272D6">
        <w:rPr>
          <w:rFonts w:ascii="Times New Roman" w:hAnsi="Times New Roman"/>
          <w:spacing w:val="-4"/>
          <w:sz w:val="24"/>
          <w:szCs w:val="24"/>
        </w:rPr>
        <w:t>ayar</w:t>
      </w:r>
      <w:r w:rsidRPr="00011688">
        <w:rPr>
          <w:rFonts w:ascii="Times New Roman" w:hAnsi="Times New Roman"/>
          <w:spacing w:val="-4"/>
          <w:sz w:val="24"/>
          <w:szCs w:val="24"/>
        </w:rPr>
        <w:t xml:space="preserve"> aset perusahaan jika struktur keuangan menampilkan susunan seluruh sumber tersebut. Secara praktis, struktur modal menampilkan rasio modal sendiri terhadap hutang jangka panjang.</w:t>
      </w:r>
      <w:r w:rsidR="00E04FA7" w:rsidRPr="00011688">
        <w:rPr>
          <w:rFonts w:ascii="Times New Roman" w:hAnsi="Times New Roman"/>
          <w:noProof/>
          <w:spacing w:val="-4"/>
          <w:sz w:val="24"/>
          <w:szCs w:val="24"/>
        </w:rPr>
        <w:t xml:space="preserve"> </w:t>
      </w:r>
      <w:r w:rsidR="00E04FA7" w:rsidRPr="00011688">
        <w:rPr>
          <w:rFonts w:ascii="Times New Roman" w:hAnsi="Times New Roman"/>
          <w:noProof/>
          <w:spacing w:val="-4"/>
          <w:sz w:val="24"/>
          <w:szCs w:val="24"/>
        </w:rPr>
        <w:fldChar w:fldCharType="begin" w:fldLock="1"/>
      </w:r>
      <w:r w:rsidR="00E04FA7" w:rsidRPr="00011688">
        <w:rPr>
          <w:rFonts w:ascii="Times New Roman" w:hAnsi="Times New Roman"/>
          <w:noProof/>
          <w:spacing w:val="-4"/>
          <w:sz w:val="24"/>
          <w:szCs w:val="24"/>
        </w:rPr>
        <w:instrText>ADDIN CSL_CITATION {"citationItems":[{"id":"ITEM-1","itemData":{"author":[{"dropping-particle":"","family":"Siswanto","given":"E","non-dropping-particle":"","parse-names":false,"suffix":""}],"id":"ITEM-1","issued":{"date-parts":[["2021"]]},"publisher":"Universitas Negeri Malang","publisher-place":"Malang","title":"Buku Ajar Manajemen Keuangan Dasar","type":"book"},"uris":["http://www.mendeley.com/documents/?uuid=6e3c61d4-813b-403d-8d2d-6fe211f299d5"]}],"mendeley":{"formattedCitation":"(Siswanto, 2021)","manualFormatting":"(Siswanto, 2021:86)","plainTextFormattedCitation":"(Siswanto, 2021)","previouslyFormattedCitation":"(Siswanto, 2021)"},"properties":{"noteIndex":0},"schema":"https://github.com/citation-style-language/schema/raw/master/csl-citation.json"}</w:instrText>
      </w:r>
      <w:r w:rsidR="00E04FA7" w:rsidRPr="00011688">
        <w:rPr>
          <w:rFonts w:ascii="Times New Roman" w:hAnsi="Times New Roman"/>
          <w:noProof/>
          <w:spacing w:val="-4"/>
          <w:sz w:val="24"/>
          <w:szCs w:val="24"/>
        </w:rPr>
        <w:fldChar w:fldCharType="separate"/>
      </w:r>
      <w:r w:rsidR="00E04FA7" w:rsidRPr="00011688">
        <w:rPr>
          <w:rFonts w:ascii="Times New Roman" w:hAnsi="Times New Roman"/>
          <w:noProof/>
          <w:spacing w:val="-4"/>
          <w:sz w:val="24"/>
          <w:szCs w:val="24"/>
        </w:rPr>
        <w:t>(Siswanto, 2021:86)</w:t>
      </w:r>
      <w:r w:rsidR="00E04FA7" w:rsidRPr="00011688">
        <w:rPr>
          <w:rFonts w:ascii="Times New Roman" w:hAnsi="Times New Roman"/>
          <w:noProof/>
          <w:spacing w:val="-4"/>
          <w:sz w:val="24"/>
          <w:szCs w:val="24"/>
        </w:rPr>
        <w:fldChar w:fldCharType="end"/>
      </w:r>
      <w:r w:rsidR="00E04FA7" w:rsidRPr="00011688">
        <w:rPr>
          <w:rFonts w:ascii="Times New Roman" w:hAnsi="Times New Roman"/>
          <w:noProof/>
          <w:spacing w:val="-4"/>
          <w:sz w:val="24"/>
          <w:szCs w:val="24"/>
        </w:rPr>
        <w:t xml:space="preserve">. </w:t>
      </w:r>
      <w:r w:rsidR="00DA1F0B" w:rsidRPr="00011688">
        <w:rPr>
          <w:rFonts w:ascii="Times New Roman" w:hAnsi="Times New Roman"/>
          <w:i/>
          <w:iCs/>
          <w:spacing w:val="-4"/>
          <w:sz w:val="24"/>
        </w:rPr>
        <w:t>Capital Structure</w:t>
      </w:r>
      <w:r w:rsidR="00DA1F0B" w:rsidRPr="00011688">
        <w:rPr>
          <w:rFonts w:ascii="Times New Roman" w:hAnsi="Times New Roman"/>
          <w:noProof/>
          <w:spacing w:val="-4"/>
          <w:sz w:val="24"/>
          <w:szCs w:val="24"/>
        </w:rPr>
        <w:t xml:space="preserve"> </w:t>
      </w:r>
      <w:r w:rsidR="00E04FA7" w:rsidRPr="00011688">
        <w:rPr>
          <w:rFonts w:ascii="Times New Roman" w:hAnsi="Times New Roman"/>
          <w:noProof/>
          <w:spacing w:val="-4"/>
          <w:sz w:val="24"/>
          <w:szCs w:val="24"/>
        </w:rPr>
        <w:t>menggunakan teori Mogdiliani-Miller (MM)</w:t>
      </w:r>
      <w:r w:rsidR="00B50D32" w:rsidRPr="00011688">
        <w:rPr>
          <w:rFonts w:ascii="Times New Roman" w:hAnsi="Times New Roman"/>
          <w:noProof/>
          <w:spacing w:val="-4"/>
          <w:sz w:val="24"/>
          <w:szCs w:val="24"/>
        </w:rPr>
        <w:t>,</w:t>
      </w:r>
      <w:r w:rsidR="00E04FA7" w:rsidRPr="00011688">
        <w:rPr>
          <w:rFonts w:ascii="Times New Roman" w:hAnsi="Times New Roman"/>
          <w:noProof/>
          <w:spacing w:val="-4"/>
          <w:sz w:val="24"/>
          <w:szCs w:val="24"/>
        </w:rPr>
        <w:t xml:space="preserve"> </w:t>
      </w:r>
      <w:r w:rsidR="00E04FA7" w:rsidRPr="00011688">
        <w:rPr>
          <w:rFonts w:ascii="Times New Roman" w:hAnsi="Times New Roman"/>
          <w:i/>
          <w:iCs/>
          <w:noProof/>
          <w:spacing w:val="-4"/>
          <w:sz w:val="24"/>
          <w:szCs w:val="24"/>
        </w:rPr>
        <w:t>Trade-Off Theory</w:t>
      </w:r>
      <w:r w:rsidR="00B50D32" w:rsidRPr="00011688">
        <w:rPr>
          <w:rFonts w:ascii="Times New Roman" w:hAnsi="Times New Roman"/>
          <w:i/>
          <w:iCs/>
          <w:noProof/>
          <w:spacing w:val="-4"/>
          <w:sz w:val="24"/>
          <w:szCs w:val="24"/>
        </w:rPr>
        <w:t xml:space="preserve">, </w:t>
      </w:r>
      <w:r w:rsidR="00B50D32" w:rsidRPr="00011688">
        <w:rPr>
          <w:rFonts w:ascii="Times New Roman" w:hAnsi="Times New Roman"/>
          <w:noProof/>
          <w:spacing w:val="-4"/>
          <w:sz w:val="24"/>
          <w:szCs w:val="24"/>
        </w:rPr>
        <w:t>serta</w:t>
      </w:r>
      <w:r w:rsidR="00B50D32" w:rsidRPr="00011688">
        <w:rPr>
          <w:rFonts w:ascii="Times New Roman" w:hAnsi="Times New Roman"/>
          <w:i/>
          <w:iCs/>
          <w:noProof/>
          <w:spacing w:val="-4"/>
          <w:sz w:val="24"/>
          <w:szCs w:val="24"/>
        </w:rPr>
        <w:t xml:space="preserve"> Pecking Order Theory</w:t>
      </w:r>
      <w:r w:rsidR="00E04FA7" w:rsidRPr="00011688">
        <w:rPr>
          <w:rFonts w:ascii="Times New Roman" w:hAnsi="Times New Roman"/>
          <w:noProof/>
          <w:spacing w:val="-4"/>
          <w:sz w:val="24"/>
          <w:szCs w:val="24"/>
        </w:rPr>
        <w:t>.</w:t>
      </w:r>
    </w:p>
    <w:p w14:paraId="4C2D32CF" w14:textId="657CA10D" w:rsidR="00A773B6" w:rsidRPr="00011688" w:rsidRDefault="00A773B6" w:rsidP="00E121E9">
      <w:pPr>
        <w:pStyle w:val="ListParagraph"/>
        <w:numPr>
          <w:ilvl w:val="0"/>
          <w:numId w:val="13"/>
        </w:numPr>
        <w:spacing w:line="480" w:lineRule="auto"/>
        <w:jc w:val="both"/>
        <w:rPr>
          <w:rFonts w:ascii="Times New Roman" w:hAnsi="Times New Roman"/>
          <w:b/>
          <w:bCs/>
          <w:sz w:val="24"/>
          <w:szCs w:val="24"/>
        </w:rPr>
      </w:pPr>
      <w:r w:rsidRPr="00011688">
        <w:rPr>
          <w:rFonts w:ascii="Times New Roman" w:hAnsi="Times New Roman"/>
          <w:b/>
          <w:bCs/>
          <w:i/>
          <w:iCs/>
          <w:sz w:val="24"/>
          <w:szCs w:val="24"/>
        </w:rPr>
        <w:t>Asset Structur</w:t>
      </w:r>
      <w:r w:rsidR="001F4985" w:rsidRPr="00011688">
        <w:rPr>
          <w:rFonts w:ascii="Times New Roman" w:hAnsi="Times New Roman"/>
          <w:b/>
          <w:bCs/>
          <w:i/>
          <w:iCs/>
          <w:sz w:val="24"/>
          <w:szCs w:val="24"/>
        </w:rPr>
        <w:t>e</w:t>
      </w:r>
      <w:r w:rsidRPr="00011688">
        <w:rPr>
          <w:rFonts w:ascii="Times New Roman" w:hAnsi="Times New Roman"/>
          <w:b/>
          <w:bCs/>
          <w:sz w:val="24"/>
          <w:szCs w:val="24"/>
        </w:rPr>
        <w:t xml:space="preserve"> (X1)</w:t>
      </w:r>
    </w:p>
    <w:p w14:paraId="7D030E81" w14:textId="20222F87" w:rsidR="00B53FF0" w:rsidRPr="00011688" w:rsidRDefault="00960498" w:rsidP="00960498">
      <w:pPr>
        <w:pStyle w:val="ListParagraph"/>
        <w:spacing w:line="480" w:lineRule="auto"/>
        <w:ind w:left="1440" w:firstLine="720"/>
        <w:jc w:val="both"/>
        <w:rPr>
          <w:rFonts w:ascii="Times New Roman" w:hAnsi="Times New Roman"/>
          <w:spacing w:val="-4"/>
          <w:sz w:val="24"/>
          <w:szCs w:val="24"/>
        </w:rPr>
      </w:pPr>
      <w:r w:rsidRPr="00011688">
        <w:rPr>
          <w:rFonts w:ascii="Times New Roman" w:hAnsi="Times New Roman"/>
          <w:spacing w:val="-4"/>
          <w:sz w:val="24"/>
          <w:szCs w:val="24"/>
        </w:rPr>
        <w:t xml:space="preserve">Struktur aktiva pada sebagian besar sektor, </w:t>
      </w:r>
      <w:r w:rsidR="008272D6">
        <w:rPr>
          <w:rFonts w:ascii="Times New Roman" w:hAnsi="Times New Roman"/>
          <w:spacing w:val="-4"/>
          <w:sz w:val="24"/>
          <w:szCs w:val="24"/>
        </w:rPr>
        <w:t xml:space="preserve">yang modalnya tertanam sebagian besar </w:t>
      </w:r>
      <w:r w:rsidRPr="00011688">
        <w:rPr>
          <w:rFonts w:ascii="Times New Roman" w:hAnsi="Times New Roman"/>
          <w:spacing w:val="-4"/>
          <w:sz w:val="24"/>
          <w:szCs w:val="24"/>
        </w:rPr>
        <w:t xml:space="preserve">pada aktiva tetap dan perusahaan cenderung menggunakan modal sendiri sebagai pelengkap modal atau pinjaman luar negeri. </w:t>
      </w:r>
      <w:r w:rsidR="00833E23" w:rsidRPr="00011688">
        <w:rPr>
          <w:rFonts w:ascii="Times New Roman" w:hAnsi="Times New Roman"/>
          <w:spacing w:val="-4"/>
          <w:sz w:val="24"/>
          <w:szCs w:val="24"/>
        </w:rPr>
        <w:fldChar w:fldCharType="begin" w:fldLock="1"/>
      </w:r>
      <w:r w:rsidR="00833E23" w:rsidRPr="00011688">
        <w:rPr>
          <w:rFonts w:ascii="Times New Roman" w:hAnsi="Times New Roman"/>
          <w:spacing w:val="-4"/>
          <w:sz w:val="24"/>
          <w:szCs w:val="24"/>
        </w:rPr>
        <w:instrText>ADDIN CSL_CITATION {"citationItems":[{"id":"ITEM-1","itemData":{"author":[{"dropping-particle":"","family":"Mulyawan","given":"S","non-dropping-particle":"","parse-names":false,"suffix":""}],"id":"ITEM-1","issued":{"date-parts":[["2015"]]},"publisher":"Pustaka Setia","publisher-place":"Bandung","title":"Manajemen Keuangan","type":"book"},"uris":["http://www.mendeley.com/documents/?uuid=390bd322-7528-44ee-9e4f-d0edbaaa0902"]}],"mendeley":{"formattedCitation":"(Mulyawan, 2015)","manualFormatting":"(Mulyawan, 2015:224)","plainTextFormattedCitation":"(Mulyawan, 2015)","previouslyFormattedCitation":"(Mulyawan, 2015)"},"properties":{"noteIndex":0},"schema":"https://github.com/citation-style-language/schema/raw/master/csl-citation.json"}</w:instrText>
      </w:r>
      <w:r w:rsidR="00833E23" w:rsidRPr="00011688">
        <w:rPr>
          <w:rFonts w:ascii="Times New Roman" w:hAnsi="Times New Roman"/>
          <w:spacing w:val="-4"/>
          <w:sz w:val="24"/>
          <w:szCs w:val="24"/>
        </w:rPr>
        <w:fldChar w:fldCharType="separate"/>
      </w:r>
      <w:r w:rsidR="00833E23" w:rsidRPr="00011688">
        <w:rPr>
          <w:rFonts w:ascii="Times New Roman" w:hAnsi="Times New Roman"/>
          <w:noProof/>
          <w:spacing w:val="-4"/>
          <w:sz w:val="24"/>
          <w:szCs w:val="24"/>
        </w:rPr>
        <w:t>(Mulyawan, 2015:224)</w:t>
      </w:r>
      <w:r w:rsidR="00833E23" w:rsidRPr="00011688">
        <w:rPr>
          <w:rFonts w:ascii="Times New Roman" w:hAnsi="Times New Roman"/>
          <w:spacing w:val="-4"/>
          <w:sz w:val="24"/>
          <w:szCs w:val="24"/>
        </w:rPr>
        <w:fldChar w:fldCharType="end"/>
      </w:r>
      <w:r w:rsidR="00B53FF0" w:rsidRPr="00011688">
        <w:rPr>
          <w:rFonts w:ascii="Times New Roman" w:hAnsi="Times New Roman"/>
          <w:spacing w:val="-4"/>
          <w:sz w:val="24"/>
          <w:szCs w:val="24"/>
        </w:rPr>
        <w:t xml:space="preserve">. </w:t>
      </w:r>
      <w:r w:rsidR="00E04FA7" w:rsidRPr="00011688">
        <w:rPr>
          <w:rFonts w:ascii="Times New Roman" w:hAnsi="Times New Roman"/>
          <w:i/>
          <w:iCs/>
          <w:spacing w:val="-4"/>
          <w:sz w:val="24"/>
          <w:szCs w:val="24"/>
        </w:rPr>
        <w:t>Asset Structure</w:t>
      </w:r>
      <w:r w:rsidR="00E04FA7" w:rsidRPr="00011688">
        <w:rPr>
          <w:rFonts w:ascii="Times New Roman" w:hAnsi="Times New Roman"/>
          <w:spacing w:val="-4"/>
          <w:sz w:val="24"/>
          <w:szCs w:val="24"/>
        </w:rPr>
        <w:t xml:space="preserve"> berpatokan pada </w:t>
      </w:r>
      <w:r w:rsidR="00E04FA7" w:rsidRPr="00011688">
        <w:rPr>
          <w:rFonts w:ascii="Times New Roman" w:hAnsi="Times New Roman"/>
          <w:spacing w:val="-4"/>
          <w:sz w:val="24"/>
          <w:szCs w:val="24"/>
        </w:rPr>
        <w:lastRenderedPageBreak/>
        <w:t xml:space="preserve">teori </w:t>
      </w:r>
      <w:r w:rsidR="00E04FA7" w:rsidRPr="00011688">
        <w:rPr>
          <w:rFonts w:ascii="Times New Roman" w:hAnsi="Times New Roman"/>
          <w:i/>
          <w:iCs/>
          <w:spacing w:val="-4"/>
          <w:sz w:val="24"/>
          <w:szCs w:val="24"/>
        </w:rPr>
        <w:t>trade-off</w:t>
      </w:r>
      <w:r w:rsidR="00B50D32" w:rsidRPr="00011688">
        <w:rPr>
          <w:rFonts w:ascii="Times New Roman" w:hAnsi="Times New Roman"/>
          <w:i/>
          <w:iCs/>
          <w:spacing w:val="-4"/>
          <w:sz w:val="24"/>
          <w:szCs w:val="24"/>
        </w:rPr>
        <w:t xml:space="preserve">, </w:t>
      </w:r>
      <w:r w:rsidR="00B50D32" w:rsidRPr="00011688">
        <w:rPr>
          <w:rFonts w:ascii="Times New Roman" w:hAnsi="Times New Roman"/>
          <w:spacing w:val="-4"/>
          <w:sz w:val="24"/>
          <w:szCs w:val="24"/>
        </w:rPr>
        <w:t>dan</w:t>
      </w:r>
      <w:r w:rsidR="00B50D32" w:rsidRPr="00011688">
        <w:rPr>
          <w:rFonts w:ascii="Times New Roman" w:hAnsi="Times New Roman"/>
          <w:i/>
          <w:iCs/>
          <w:spacing w:val="-4"/>
          <w:sz w:val="24"/>
          <w:szCs w:val="24"/>
        </w:rPr>
        <w:t xml:space="preserve"> pecking order</w:t>
      </w:r>
      <w:r w:rsidR="00E04FA7" w:rsidRPr="00011688">
        <w:rPr>
          <w:rFonts w:ascii="Times New Roman" w:hAnsi="Times New Roman"/>
          <w:spacing w:val="-4"/>
          <w:sz w:val="24"/>
          <w:szCs w:val="24"/>
        </w:rPr>
        <w:t xml:space="preserve"> yang menyatakan </w:t>
      </w:r>
      <w:r w:rsidR="00E04FA7" w:rsidRPr="00011688">
        <w:rPr>
          <w:rFonts w:ascii="Times New Roman" w:hAnsi="Times New Roman"/>
          <w:i/>
          <w:iCs/>
          <w:spacing w:val="-4"/>
          <w:sz w:val="24"/>
          <w:szCs w:val="24"/>
        </w:rPr>
        <w:t>asset structure</w:t>
      </w:r>
      <w:r w:rsidR="00E04FA7" w:rsidRPr="00011688">
        <w:rPr>
          <w:rFonts w:ascii="Times New Roman" w:hAnsi="Times New Roman"/>
          <w:spacing w:val="-4"/>
          <w:sz w:val="24"/>
          <w:szCs w:val="24"/>
        </w:rPr>
        <w:t xml:space="preserve"> sangat berpengaruh pada </w:t>
      </w:r>
      <w:r w:rsidR="00DA1F0B" w:rsidRPr="00011688">
        <w:rPr>
          <w:rFonts w:ascii="Times New Roman" w:hAnsi="Times New Roman"/>
          <w:i/>
          <w:iCs/>
          <w:spacing w:val="-4"/>
          <w:sz w:val="24"/>
        </w:rPr>
        <w:t>Capital Structure</w:t>
      </w:r>
      <w:r w:rsidR="00DA1F0B" w:rsidRPr="00011688">
        <w:rPr>
          <w:rFonts w:ascii="Times New Roman" w:hAnsi="Times New Roman"/>
          <w:spacing w:val="-4"/>
          <w:sz w:val="24"/>
          <w:szCs w:val="24"/>
        </w:rPr>
        <w:t xml:space="preserve"> </w:t>
      </w:r>
      <w:r w:rsidR="00E04FA7" w:rsidRPr="00011688">
        <w:rPr>
          <w:rFonts w:ascii="Times New Roman" w:hAnsi="Times New Roman"/>
          <w:spacing w:val="-4"/>
          <w:sz w:val="24"/>
          <w:szCs w:val="24"/>
        </w:rPr>
        <w:t>perusahaan.</w:t>
      </w:r>
    </w:p>
    <w:p w14:paraId="1D6D39D2" w14:textId="77777777" w:rsidR="00A773B6" w:rsidRPr="00011688" w:rsidRDefault="00A773B6" w:rsidP="00E121E9">
      <w:pPr>
        <w:pStyle w:val="ListParagraph"/>
        <w:numPr>
          <w:ilvl w:val="0"/>
          <w:numId w:val="13"/>
        </w:numPr>
        <w:spacing w:line="480" w:lineRule="auto"/>
        <w:jc w:val="both"/>
        <w:rPr>
          <w:rFonts w:ascii="Times New Roman" w:hAnsi="Times New Roman"/>
          <w:b/>
          <w:bCs/>
          <w:sz w:val="24"/>
          <w:szCs w:val="24"/>
        </w:rPr>
      </w:pPr>
      <w:r w:rsidRPr="00011688">
        <w:rPr>
          <w:rFonts w:ascii="Times New Roman" w:hAnsi="Times New Roman"/>
          <w:b/>
          <w:bCs/>
          <w:i/>
          <w:iCs/>
          <w:sz w:val="24"/>
          <w:szCs w:val="24"/>
        </w:rPr>
        <w:t>Firm Size</w:t>
      </w:r>
      <w:r w:rsidRPr="00011688">
        <w:rPr>
          <w:rFonts w:ascii="Times New Roman" w:hAnsi="Times New Roman"/>
          <w:b/>
          <w:bCs/>
          <w:sz w:val="24"/>
          <w:szCs w:val="24"/>
        </w:rPr>
        <w:t xml:space="preserve"> (X2)</w:t>
      </w:r>
    </w:p>
    <w:p w14:paraId="50D8698F" w14:textId="6D071D4C" w:rsidR="00B53FF0" w:rsidRPr="00011688" w:rsidRDefault="00960498" w:rsidP="00B26948">
      <w:pPr>
        <w:pStyle w:val="ListParagraph"/>
        <w:spacing w:line="480" w:lineRule="auto"/>
        <w:ind w:left="1440" w:firstLine="360"/>
        <w:jc w:val="both"/>
        <w:rPr>
          <w:rFonts w:ascii="Times New Roman" w:hAnsi="Times New Roman"/>
          <w:spacing w:val="-4"/>
          <w:sz w:val="24"/>
          <w:szCs w:val="24"/>
        </w:rPr>
      </w:pPr>
      <w:r w:rsidRPr="00011688">
        <w:rPr>
          <w:rFonts w:ascii="Times New Roman" w:hAnsi="Times New Roman"/>
          <w:spacing w:val="-4"/>
          <w:sz w:val="24"/>
          <w:szCs w:val="24"/>
        </w:rPr>
        <w:t>Perusahaan besar biasanya tumbuh dan mengubah lini bisnisnya. Spektrum bisnis perusahaan berkembang dan berlipat ganda seiring dengan diversifikasi. Akibatnya, peluang perusahaan untuk gagal akan lebih kecil, atau dengan kata lain, peluang kebangkrutan akan lebih kecil. Meskipun perusahaan besar tidak kebal terhadap kebangkrutan, mereka lebih siap menghadapi situasi sulit.</w:t>
      </w:r>
      <w:r w:rsidR="00833E23" w:rsidRPr="00011688">
        <w:rPr>
          <w:rFonts w:ascii="Times New Roman" w:hAnsi="Times New Roman"/>
          <w:spacing w:val="-4"/>
          <w:sz w:val="24"/>
          <w:szCs w:val="24"/>
        </w:rPr>
        <w:t xml:space="preserve"> </w:t>
      </w:r>
      <w:r w:rsidR="00833E23" w:rsidRPr="00011688">
        <w:rPr>
          <w:rFonts w:ascii="Times New Roman" w:hAnsi="Times New Roman"/>
          <w:spacing w:val="-4"/>
          <w:sz w:val="24"/>
          <w:szCs w:val="24"/>
        </w:rPr>
        <w:fldChar w:fldCharType="begin" w:fldLock="1"/>
      </w:r>
      <w:r w:rsidR="00833E23" w:rsidRPr="00011688">
        <w:rPr>
          <w:rFonts w:ascii="Times New Roman" w:hAnsi="Times New Roman"/>
          <w:spacing w:val="-4"/>
          <w:sz w:val="24"/>
          <w:szCs w:val="24"/>
        </w:rPr>
        <w:instrText>ADDIN CSL_CITATION {"citationItems":[{"id":"ITEM-1","itemData":{"ISBN":"978-623-5967-03-5","author":[{"dropping-particle":"","family":"Anas","given":"M","non-dropping-particle":"","parse-names":false,"suffix":""}],"editor":[{"dropping-particle":"","family":"Hartati","given":"N","non-dropping-particle":"","parse-names":false,"suffix":""}],"id":"ITEM-1","issued":{"date-parts":[["2021"]]},"publisher":"Nuta Media Jogja","publisher-place":"Yogyakarta","title":"Manajemen Keuangan","type":"book"},"uris":["http://www.mendeley.com/documents/?uuid=0fe58df1-e398-458b-956c-346e6a331d67"]}],"mendeley":{"formattedCitation":"(Anas, 2021)","manualFormatting":"(Anas, 2021:74)","plainTextFormattedCitation":"(Anas, 2021)","previouslyFormattedCitation":"(Anas, 2021)"},"properties":{"noteIndex":0},"schema":"https://github.com/citation-style-language/schema/raw/master/csl-citation.json"}</w:instrText>
      </w:r>
      <w:r w:rsidR="00833E23" w:rsidRPr="00011688">
        <w:rPr>
          <w:rFonts w:ascii="Times New Roman" w:hAnsi="Times New Roman"/>
          <w:spacing w:val="-4"/>
          <w:sz w:val="24"/>
          <w:szCs w:val="24"/>
        </w:rPr>
        <w:fldChar w:fldCharType="separate"/>
      </w:r>
      <w:r w:rsidR="00833E23" w:rsidRPr="00011688">
        <w:rPr>
          <w:rFonts w:ascii="Times New Roman" w:hAnsi="Times New Roman"/>
          <w:noProof/>
          <w:spacing w:val="-4"/>
          <w:sz w:val="24"/>
          <w:szCs w:val="24"/>
        </w:rPr>
        <w:t>(Anas, 2021:74)</w:t>
      </w:r>
      <w:r w:rsidR="00833E23" w:rsidRPr="00011688">
        <w:rPr>
          <w:rFonts w:ascii="Times New Roman" w:hAnsi="Times New Roman"/>
          <w:spacing w:val="-4"/>
          <w:sz w:val="24"/>
          <w:szCs w:val="24"/>
        </w:rPr>
        <w:fldChar w:fldCharType="end"/>
      </w:r>
      <w:r w:rsidR="00833E23" w:rsidRPr="00011688">
        <w:rPr>
          <w:rFonts w:ascii="Times New Roman" w:hAnsi="Times New Roman"/>
          <w:spacing w:val="-4"/>
          <w:sz w:val="24"/>
          <w:szCs w:val="24"/>
        </w:rPr>
        <w:t>.</w:t>
      </w:r>
      <w:r w:rsidR="00B53FF0" w:rsidRPr="00011688">
        <w:rPr>
          <w:rFonts w:ascii="Times New Roman" w:hAnsi="Times New Roman"/>
          <w:spacing w:val="-4"/>
          <w:sz w:val="24"/>
          <w:szCs w:val="24"/>
        </w:rPr>
        <w:t xml:space="preserve"> </w:t>
      </w:r>
      <w:r w:rsidR="00E04FA7" w:rsidRPr="00011688">
        <w:rPr>
          <w:rFonts w:ascii="Times New Roman" w:hAnsi="Times New Roman"/>
          <w:spacing w:val="-4"/>
          <w:sz w:val="24"/>
          <w:szCs w:val="24"/>
        </w:rPr>
        <w:t xml:space="preserve">Teori yang dipakai pada ukuran perusahaan adalah </w:t>
      </w:r>
      <w:r w:rsidR="00E04FA7" w:rsidRPr="00011688">
        <w:rPr>
          <w:rFonts w:ascii="Times New Roman" w:hAnsi="Times New Roman"/>
          <w:i/>
          <w:iCs/>
          <w:spacing w:val="-4"/>
          <w:sz w:val="24"/>
          <w:szCs w:val="24"/>
        </w:rPr>
        <w:t>trade-off theory</w:t>
      </w:r>
      <w:r w:rsidR="00B50D32" w:rsidRPr="00011688">
        <w:rPr>
          <w:rFonts w:ascii="Times New Roman" w:hAnsi="Times New Roman"/>
          <w:i/>
          <w:iCs/>
          <w:spacing w:val="-4"/>
          <w:sz w:val="24"/>
          <w:szCs w:val="24"/>
        </w:rPr>
        <w:t>, pecking order theory</w:t>
      </w:r>
      <w:r w:rsidR="00E04FA7" w:rsidRPr="00011688">
        <w:rPr>
          <w:rFonts w:ascii="Times New Roman" w:hAnsi="Times New Roman"/>
          <w:i/>
          <w:iCs/>
          <w:spacing w:val="-4"/>
          <w:sz w:val="24"/>
          <w:szCs w:val="24"/>
        </w:rPr>
        <w:t xml:space="preserve"> </w:t>
      </w:r>
      <w:r w:rsidR="00E04FA7" w:rsidRPr="00011688">
        <w:rPr>
          <w:rFonts w:ascii="Times New Roman" w:hAnsi="Times New Roman"/>
          <w:spacing w:val="-4"/>
          <w:sz w:val="24"/>
          <w:szCs w:val="24"/>
        </w:rPr>
        <w:t xml:space="preserve">dan </w:t>
      </w:r>
      <w:r w:rsidR="00E04FA7" w:rsidRPr="00011688">
        <w:rPr>
          <w:rFonts w:ascii="Times New Roman" w:hAnsi="Times New Roman"/>
          <w:i/>
          <w:iCs/>
          <w:spacing w:val="-4"/>
          <w:sz w:val="24"/>
          <w:szCs w:val="24"/>
        </w:rPr>
        <w:t xml:space="preserve">signaling theory, </w:t>
      </w:r>
      <w:r w:rsidR="00E04FA7" w:rsidRPr="00011688">
        <w:rPr>
          <w:rFonts w:ascii="Times New Roman" w:hAnsi="Times New Roman"/>
          <w:spacing w:val="-4"/>
          <w:sz w:val="24"/>
          <w:szCs w:val="24"/>
        </w:rPr>
        <w:t xml:space="preserve">yang mana teori tersebut membuktikan bahwa ukuran perusahaan sangat mempengaruhi </w:t>
      </w:r>
      <w:r w:rsidR="00DA1F0B" w:rsidRPr="00011688">
        <w:rPr>
          <w:rFonts w:ascii="Times New Roman" w:hAnsi="Times New Roman"/>
          <w:i/>
          <w:iCs/>
          <w:spacing w:val="-4"/>
          <w:sz w:val="24"/>
        </w:rPr>
        <w:t>Capital Structure</w:t>
      </w:r>
      <w:r w:rsidR="00DA1F0B" w:rsidRPr="00011688">
        <w:rPr>
          <w:rFonts w:ascii="Times New Roman" w:hAnsi="Times New Roman"/>
          <w:spacing w:val="-4"/>
          <w:sz w:val="24"/>
          <w:szCs w:val="24"/>
        </w:rPr>
        <w:t xml:space="preserve"> </w:t>
      </w:r>
      <w:r w:rsidR="00E04FA7" w:rsidRPr="00011688">
        <w:rPr>
          <w:rFonts w:ascii="Times New Roman" w:hAnsi="Times New Roman"/>
          <w:spacing w:val="-4"/>
          <w:sz w:val="24"/>
          <w:szCs w:val="24"/>
        </w:rPr>
        <w:t>perusahaan.</w:t>
      </w:r>
    </w:p>
    <w:p w14:paraId="19567988" w14:textId="77777777" w:rsidR="00A773B6" w:rsidRPr="00011688" w:rsidRDefault="00A773B6" w:rsidP="00E121E9">
      <w:pPr>
        <w:pStyle w:val="ListParagraph"/>
        <w:numPr>
          <w:ilvl w:val="0"/>
          <w:numId w:val="13"/>
        </w:numPr>
        <w:spacing w:line="480" w:lineRule="auto"/>
        <w:jc w:val="both"/>
        <w:rPr>
          <w:rFonts w:ascii="Times New Roman" w:hAnsi="Times New Roman"/>
          <w:b/>
          <w:bCs/>
          <w:sz w:val="24"/>
          <w:szCs w:val="24"/>
        </w:rPr>
      </w:pPr>
      <w:r w:rsidRPr="00011688">
        <w:rPr>
          <w:rFonts w:ascii="Times New Roman" w:hAnsi="Times New Roman"/>
          <w:b/>
          <w:bCs/>
          <w:i/>
          <w:iCs/>
          <w:sz w:val="24"/>
          <w:szCs w:val="24"/>
        </w:rPr>
        <w:t>Operating Leverage</w:t>
      </w:r>
      <w:r w:rsidRPr="00011688">
        <w:rPr>
          <w:rFonts w:ascii="Times New Roman" w:hAnsi="Times New Roman"/>
          <w:b/>
          <w:bCs/>
          <w:sz w:val="24"/>
          <w:szCs w:val="24"/>
        </w:rPr>
        <w:t xml:space="preserve"> (X3)</w:t>
      </w:r>
    </w:p>
    <w:p w14:paraId="4797CDC4" w14:textId="1AE1B80A" w:rsidR="00CB132D" w:rsidRPr="00011688" w:rsidRDefault="00CB132D" w:rsidP="00CB132D">
      <w:pPr>
        <w:pStyle w:val="ListParagraph"/>
        <w:spacing w:line="480" w:lineRule="auto"/>
        <w:ind w:left="1440" w:firstLine="360"/>
        <w:jc w:val="both"/>
        <w:rPr>
          <w:rFonts w:ascii="Times New Roman" w:hAnsi="Times New Roman"/>
          <w:spacing w:val="-4"/>
          <w:sz w:val="24"/>
          <w:szCs w:val="24"/>
        </w:rPr>
      </w:pPr>
      <w:r w:rsidRPr="00011688">
        <w:rPr>
          <w:rFonts w:ascii="Times New Roman" w:hAnsi="Times New Roman"/>
          <w:spacing w:val="-4"/>
          <w:sz w:val="24"/>
          <w:szCs w:val="24"/>
        </w:rPr>
        <w:t xml:space="preserve">Biasanya, perusahaan mengenal dua bentuk leverage yang berbeda: </w:t>
      </w:r>
      <w:r w:rsidRPr="00011688">
        <w:rPr>
          <w:rFonts w:ascii="Times New Roman" w:hAnsi="Times New Roman"/>
          <w:i/>
          <w:iCs/>
          <w:spacing w:val="-4"/>
          <w:sz w:val="24"/>
          <w:szCs w:val="24"/>
        </w:rPr>
        <w:t>leverage</w:t>
      </w:r>
      <w:r w:rsidRPr="00011688">
        <w:rPr>
          <w:rFonts w:ascii="Times New Roman" w:hAnsi="Times New Roman"/>
          <w:spacing w:val="-4"/>
          <w:sz w:val="24"/>
          <w:szCs w:val="24"/>
        </w:rPr>
        <w:t xml:space="preserve"> operasional dan </w:t>
      </w:r>
      <w:r w:rsidRPr="00011688">
        <w:rPr>
          <w:rFonts w:ascii="Times New Roman" w:hAnsi="Times New Roman"/>
          <w:i/>
          <w:iCs/>
          <w:spacing w:val="-4"/>
          <w:sz w:val="24"/>
          <w:szCs w:val="24"/>
        </w:rPr>
        <w:t>leverage</w:t>
      </w:r>
      <w:r w:rsidRPr="00011688">
        <w:rPr>
          <w:rFonts w:ascii="Times New Roman" w:hAnsi="Times New Roman"/>
          <w:spacing w:val="-4"/>
          <w:sz w:val="24"/>
          <w:szCs w:val="24"/>
        </w:rPr>
        <w:t xml:space="preserve"> finansial. </w:t>
      </w:r>
      <w:r w:rsidRPr="00011688">
        <w:rPr>
          <w:rFonts w:ascii="Times New Roman" w:hAnsi="Times New Roman"/>
          <w:i/>
          <w:iCs/>
          <w:spacing w:val="-4"/>
          <w:sz w:val="24"/>
          <w:szCs w:val="24"/>
        </w:rPr>
        <w:t>Leverage</w:t>
      </w:r>
      <w:r w:rsidRPr="00011688">
        <w:rPr>
          <w:rFonts w:ascii="Times New Roman" w:hAnsi="Times New Roman"/>
          <w:spacing w:val="-4"/>
          <w:sz w:val="24"/>
          <w:szCs w:val="24"/>
        </w:rPr>
        <w:t xml:space="preserve"> operasi mengukur kapasitas perusahaan untuk memanfaatkan biaya tetap guna memperkuat dampak perubahan penjualan terhadap laba sebelum pajak bunga (EBIT). </w:t>
      </w:r>
    </w:p>
    <w:p w14:paraId="1938E56C" w14:textId="304DF5F2" w:rsidR="00B26948" w:rsidRPr="00011688" w:rsidRDefault="00960498" w:rsidP="00ED647B">
      <w:pPr>
        <w:pStyle w:val="ListParagraph"/>
        <w:spacing w:line="480" w:lineRule="auto"/>
        <w:ind w:left="1440" w:firstLine="360"/>
        <w:jc w:val="both"/>
        <w:rPr>
          <w:rFonts w:ascii="Times New Roman" w:hAnsi="Times New Roman"/>
          <w:spacing w:val="-4"/>
          <w:sz w:val="24"/>
          <w:szCs w:val="24"/>
        </w:rPr>
      </w:pPr>
      <w:r w:rsidRPr="00011688">
        <w:rPr>
          <w:rFonts w:ascii="Times New Roman" w:hAnsi="Times New Roman"/>
          <w:spacing w:val="-4"/>
          <w:sz w:val="24"/>
          <w:szCs w:val="24"/>
        </w:rPr>
        <w:t xml:space="preserve">Karena leverage operasional diyakini akan berhasil jika pendapatan penjualan atau penerimaan penjualan setelah dikurangi biaya variabel lebih besar dibandingkan biaya tetap, maka leverage operasi memberikan gambaran mengenai biaya variabel perusahaan. </w:t>
      </w:r>
      <w:r w:rsidRPr="00011688">
        <w:rPr>
          <w:rFonts w:ascii="Times New Roman" w:hAnsi="Times New Roman"/>
          <w:spacing w:val="-4"/>
          <w:sz w:val="24"/>
          <w:szCs w:val="24"/>
        </w:rPr>
        <w:lastRenderedPageBreak/>
        <w:t>Hubungan antara pendapatan penjualan perusahaan dan laba sebelum bunga dan pajak (EBIT) menentukan leverage operasi</w:t>
      </w:r>
      <w:r w:rsidRPr="00011688">
        <w:rPr>
          <w:rFonts w:ascii="Times New Roman" w:hAnsi="Times New Roman"/>
          <w:i/>
          <w:iCs/>
          <w:spacing w:val="-4"/>
          <w:sz w:val="24"/>
          <w:szCs w:val="24"/>
        </w:rPr>
        <w:t>.</w:t>
      </w:r>
      <w:r w:rsidR="00833E23" w:rsidRPr="00011688">
        <w:rPr>
          <w:rFonts w:ascii="Times New Roman" w:hAnsi="Times New Roman"/>
          <w:spacing w:val="-4"/>
          <w:sz w:val="24"/>
          <w:szCs w:val="24"/>
        </w:rPr>
        <w:fldChar w:fldCharType="begin" w:fldLock="1"/>
      </w:r>
      <w:r w:rsidR="00833E23" w:rsidRPr="00011688">
        <w:rPr>
          <w:rFonts w:ascii="Times New Roman" w:hAnsi="Times New Roman"/>
          <w:spacing w:val="-4"/>
          <w:sz w:val="24"/>
          <w:szCs w:val="24"/>
        </w:rPr>
        <w:instrText>ADDIN CSL_CITATION {"citationItems":[{"id":"ITEM-1","itemData":{"author":[{"dropping-particle":"","family":"Sumardi","given":"R;","non-dropping-particle":"","parse-names":false,"suffix":""},{"dropping-particle":"","family":"Suharyono","given":"","non-dropping-particle":"","parse-names":false,"suffix":""}],"id":"ITEM-1","issued":{"date-parts":[["2020"]]},"publisher":"Universitas-Universitas Nasional (LPU-UNAS)","publisher-place":"Jakarta","title":"Dasar-Dasar Manajemen Keuangan","type":"book"},"uris":["http://www.mendeley.com/documents/?uuid=e8eb571e-c866-4aa2-9f3f-0f8d33ff1084"]}],"mendeley":{"formattedCitation":"(Sumardi &amp; Suharyono, 2020)","manualFormatting":"(Sumardi &amp; Suharyono, 2020:92)","plainTextFormattedCitation":"(Sumardi &amp; Suharyono, 2020)","previouslyFormattedCitation":"(Sumardi &amp; Suharyono, 2020)"},"properties":{"noteIndex":0},"schema":"https://github.com/citation-style-language/schema/raw/master/csl-citation.json"}</w:instrText>
      </w:r>
      <w:r w:rsidR="00833E23" w:rsidRPr="00011688">
        <w:rPr>
          <w:rFonts w:ascii="Times New Roman" w:hAnsi="Times New Roman"/>
          <w:spacing w:val="-4"/>
          <w:sz w:val="24"/>
          <w:szCs w:val="24"/>
        </w:rPr>
        <w:fldChar w:fldCharType="separate"/>
      </w:r>
      <w:r w:rsidR="00833E23" w:rsidRPr="00011688">
        <w:rPr>
          <w:rFonts w:ascii="Times New Roman" w:hAnsi="Times New Roman"/>
          <w:noProof/>
          <w:spacing w:val="-4"/>
          <w:sz w:val="24"/>
          <w:szCs w:val="24"/>
        </w:rPr>
        <w:t>(Sumardi &amp; Suharyono, 2020:92)</w:t>
      </w:r>
      <w:r w:rsidR="00833E23" w:rsidRPr="00011688">
        <w:rPr>
          <w:rFonts w:ascii="Times New Roman" w:hAnsi="Times New Roman"/>
          <w:spacing w:val="-4"/>
          <w:sz w:val="24"/>
          <w:szCs w:val="24"/>
        </w:rPr>
        <w:fldChar w:fldCharType="end"/>
      </w:r>
      <w:r w:rsidR="00833E23" w:rsidRPr="00011688">
        <w:rPr>
          <w:rFonts w:ascii="Times New Roman" w:hAnsi="Times New Roman"/>
          <w:spacing w:val="-4"/>
          <w:sz w:val="24"/>
          <w:szCs w:val="24"/>
        </w:rPr>
        <w:t>.</w:t>
      </w:r>
      <w:r w:rsidR="00E04FA7" w:rsidRPr="00011688">
        <w:rPr>
          <w:rFonts w:ascii="Times New Roman" w:hAnsi="Times New Roman"/>
          <w:spacing w:val="-4"/>
          <w:sz w:val="24"/>
          <w:szCs w:val="24"/>
        </w:rPr>
        <w:t xml:space="preserve"> </w:t>
      </w:r>
      <w:r w:rsidR="00BB2335" w:rsidRPr="00011688">
        <w:rPr>
          <w:rFonts w:ascii="Times New Roman" w:hAnsi="Times New Roman"/>
          <w:i/>
          <w:iCs/>
          <w:spacing w:val="-4"/>
          <w:sz w:val="24"/>
          <w:szCs w:val="24"/>
        </w:rPr>
        <w:t>Operating leverage</w:t>
      </w:r>
      <w:r w:rsidR="00BB2335" w:rsidRPr="00011688">
        <w:rPr>
          <w:rFonts w:ascii="Times New Roman" w:hAnsi="Times New Roman"/>
          <w:spacing w:val="-4"/>
          <w:sz w:val="24"/>
          <w:szCs w:val="24"/>
        </w:rPr>
        <w:t xml:space="preserve"> memiliki patokan pada teori Mogdiliani-Miller,</w:t>
      </w:r>
      <w:r w:rsidR="00B50D32" w:rsidRPr="00011688">
        <w:rPr>
          <w:rFonts w:ascii="Times New Roman" w:hAnsi="Times New Roman"/>
          <w:spacing w:val="-4"/>
          <w:sz w:val="24"/>
          <w:szCs w:val="24"/>
        </w:rPr>
        <w:t xml:space="preserve"> dan </w:t>
      </w:r>
      <w:r w:rsidR="00B50D32" w:rsidRPr="00011688">
        <w:rPr>
          <w:rFonts w:ascii="Times New Roman" w:hAnsi="Times New Roman"/>
          <w:i/>
          <w:iCs/>
          <w:spacing w:val="-4"/>
          <w:sz w:val="24"/>
          <w:szCs w:val="24"/>
        </w:rPr>
        <w:t>pecking order theory</w:t>
      </w:r>
      <w:r w:rsidR="00BB2335" w:rsidRPr="00011688">
        <w:rPr>
          <w:rFonts w:ascii="Times New Roman" w:hAnsi="Times New Roman"/>
          <w:i/>
          <w:iCs/>
          <w:spacing w:val="-4"/>
          <w:sz w:val="24"/>
          <w:szCs w:val="24"/>
        </w:rPr>
        <w:t xml:space="preserve"> </w:t>
      </w:r>
      <w:r w:rsidR="00BB2335" w:rsidRPr="00011688">
        <w:rPr>
          <w:rFonts w:ascii="Times New Roman" w:hAnsi="Times New Roman"/>
          <w:spacing w:val="-4"/>
          <w:sz w:val="24"/>
          <w:szCs w:val="24"/>
        </w:rPr>
        <w:t xml:space="preserve">yang berasumsi terdapatnya pengaruh operasi </w:t>
      </w:r>
      <w:r w:rsidR="00BB2335" w:rsidRPr="00011688">
        <w:rPr>
          <w:rFonts w:ascii="Times New Roman" w:hAnsi="Times New Roman"/>
          <w:i/>
          <w:iCs/>
          <w:spacing w:val="-4"/>
          <w:sz w:val="24"/>
          <w:szCs w:val="24"/>
        </w:rPr>
        <w:t>leverage</w:t>
      </w:r>
      <w:r w:rsidR="00BB2335" w:rsidRPr="00011688">
        <w:rPr>
          <w:rFonts w:ascii="Times New Roman" w:hAnsi="Times New Roman"/>
          <w:spacing w:val="-4"/>
          <w:sz w:val="24"/>
          <w:szCs w:val="24"/>
        </w:rPr>
        <w:t xml:space="preserve"> berpengaruh pada </w:t>
      </w:r>
      <w:r w:rsidR="00CB132D" w:rsidRPr="00011688">
        <w:rPr>
          <w:rFonts w:ascii="Times New Roman" w:hAnsi="Times New Roman"/>
          <w:i/>
          <w:iCs/>
          <w:spacing w:val="-4"/>
          <w:sz w:val="24"/>
        </w:rPr>
        <w:t>Capital Structure</w:t>
      </w:r>
      <w:r w:rsidR="00CB132D" w:rsidRPr="00011688">
        <w:rPr>
          <w:rFonts w:ascii="Times New Roman" w:hAnsi="Times New Roman"/>
          <w:b/>
          <w:bCs/>
          <w:sz w:val="24"/>
          <w:szCs w:val="24"/>
        </w:rPr>
        <w:t xml:space="preserve"> </w:t>
      </w:r>
      <w:r w:rsidR="00BB2335" w:rsidRPr="00011688">
        <w:rPr>
          <w:rFonts w:ascii="Times New Roman" w:hAnsi="Times New Roman"/>
          <w:spacing w:val="-4"/>
          <w:sz w:val="24"/>
          <w:szCs w:val="24"/>
        </w:rPr>
        <w:t>perusahaan.</w:t>
      </w:r>
    </w:p>
    <w:p w14:paraId="77C3091B" w14:textId="77777777" w:rsidR="00ED647B" w:rsidRPr="00011688" w:rsidRDefault="00A773B6" w:rsidP="00ED647B">
      <w:pPr>
        <w:pStyle w:val="ListParagraph"/>
        <w:numPr>
          <w:ilvl w:val="0"/>
          <w:numId w:val="13"/>
        </w:numPr>
        <w:spacing w:line="480" w:lineRule="auto"/>
        <w:jc w:val="both"/>
        <w:rPr>
          <w:rFonts w:ascii="Times New Roman" w:hAnsi="Times New Roman"/>
          <w:b/>
          <w:bCs/>
          <w:sz w:val="24"/>
          <w:szCs w:val="24"/>
        </w:rPr>
      </w:pPr>
      <w:r w:rsidRPr="00011688">
        <w:rPr>
          <w:rFonts w:ascii="Times New Roman" w:hAnsi="Times New Roman"/>
          <w:b/>
          <w:bCs/>
          <w:i/>
          <w:iCs/>
          <w:sz w:val="24"/>
          <w:szCs w:val="24"/>
        </w:rPr>
        <w:t>Sales Growth</w:t>
      </w:r>
      <w:r w:rsidRPr="00011688">
        <w:rPr>
          <w:rFonts w:ascii="Times New Roman" w:hAnsi="Times New Roman"/>
          <w:b/>
          <w:bCs/>
          <w:sz w:val="24"/>
          <w:szCs w:val="24"/>
        </w:rPr>
        <w:t xml:space="preserve"> (X4)</w:t>
      </w:r>
    </w:p>
    <w:p w14:paraId="0206FD85" w14:textId="2030A33F" w:rsidR="00642138" w:rsidRPr="00011688" w:rsidRDefault="00960498" w:rsidP="00ED647B">
      <w:pPr>
        <w:pStyle w:val="ListParagraph"/>
        <w:spacing w:line="480" w:lineRule="auto"/>
        <w:ind w:left="1440" w:firstLine="360"/>
        <w:jc w:val="both"/>
        <w:rPr>
          <w:rFonts w:ascii="Times New Roman" w:hAnsi="Times New Roman"/>
          <w:b/>
          <w:bCs/>
          <w:sz w:val="24"/>
          <w:szCs w:val="24"/>
        </w:rPr>
      </w:pPr>
      <w:r w:rsidRPr="00011688">
        <w:rPr>
          <w:rFonts w:ascii="Times New Roman" w:hAnsi="Times New Roman"/>
          <w:spacing w:val="-4"/>
          <w:sz w:val="24"/>
          <w:szCs w:val="24"/>
        </w:rPr>
        <w:t xml:space="preserve">Tingkat konsistensi </w:t>
      </w:r>
      <w:r w:rsidR="008272D6">
        <w:rPr>
          <w:rFonts w:ascii="Times New Roman" w:hAnsi="Times New Roman"/>
          <w:spacing w:val="-4"/>
          <w:sz w:val="24"/>
          <w:szCs w:val="24"/>
        </w:rPr>
        <w:t>total</w:t>
      </w:r>
      <w:r w:rsidRPr="00011688">
        <w:rPr>
          <w:rFonts w:ascii="Times New Roman" w:hAnsi="Times New Roman"/>
          <w:spacing w:val="-4"/>
          <w:sz w:val="24"/>
          <w:szCs w:val="24"/>
        </w:rPr>
        <w:t xml:space="preserve"> penjualan yang dihasilkan </w:t>
      </w:r>
      <w:r w:rsidR="008272D6">
        <w:rPr>
          <w:rFonts w:ascii="Times New Roman" w:hAnsi="Times New Roman"/>
          <w:spacing w:val="-4"/>
          <w:sz w:val="24"/>
          <w:szCs w:val="24"/>
        </w:rPr>
        <w:t>dari organisasi</w:t>
      </w:r>
      <w:r w:rsidRPr="00011688">
        <w:rPr>
          <w:rFonts w:ascii="Times New Roman" w:hAnsi="Times New Roman"/>
          <w:spacing w:val="-4"/>
          <w:sz w:val="24"/>
          <w:szCs w:val="24"/>
        </w:rPr>
        <w:t xml:space="preserve"> untuk setiap kuartal pada tahun </w:t>
      </w:r>
      <w:r w:rsidR="008272D6" w:rsidRPr="008272D6">
        <w:rPr>
          <w:rFonts w:ascii="Times New Roman" w:hAnsi="Times New Roman"/>
          <w:i/>
          <w:iCs/>
          <w:spacing w:val="-4"/>
          <w:sz w:val="24"/>
          <w:szCs w:val="24"/>
        </w:rPr>
        <w:t>fiscal</w:t>
      </w:r>
      <w:r w:rsidR="008272D6">
        <w:rPr>
          <w:rFonts w:ascii="Times New Roman" w:hAnsi="Times New Roman"/>
          <w:spacing w:val="-4"/>
          <w:sz w:val="24"/>
          <w:szCs w:val="24"/>
        </w:rPr>
        <w:t>, hal tersebut</w:t>
      </w:r>
      <w:r w:rsidRPr="00011688">
        <w:rPr>
          <w:rFonts w:ascii="Times New Roman" w:hAnsi="Times New Roman"/>
          <w:spacing w:val="-4"/>
          <w:sz w:val="24"/>
          <w:szCs w:val="24"/>
        </w:rPr>
        <w:t xml:space="preserve"> dikenal sebagai </w:t>
      </w:r>
      <w:r w:rsidR="008272D6" w:rsidRPr="008272D6">
        <w:rPr>
          <w:rFonts w:ascii="Times New Roman" w:hAnsi="Times New Roman"/>
          <w:i/>
          <w:iCs/>
          <w:sz w:val="24"/>
          <w:szCs w:val="24"/>
        </w:rPr>
        <w:t>Sales Growth</w:t>
      </w:r>
      <w:r w:rsidRPr="00011688">
        <w:rPr>
          <w:rFonts w:ascii="Times New Roman" w:hAnsi="Times New Roman"/>
          <w:spacing w:val="-4"/>
          <w:sz w:val="24"/>
          <w:szCs w:val="24"/>
        </w:rPr>
        <w:t xml:space="preserve">. </w:t>
      </w:r>
      <w:r w:rsidR="008272D6" w:rsidRPr="008272D6">
        <w:rPr>
          <w:rFonts w:ascii="Times New Roman" w:hAnsi="Times New Roman"/>
          <w:i/>
          <w:iCs/>
          <w:sz w:val="24"/>
          <w:szCs w:val="24"/>
        </w:rPr>
        <w:t>Sales Growth</w:t>
      </w:r>
      <w:r w:rsidR="008272D6" w:rsidRPr="00011688">
        <w:rPr>
          <w:rFonts w:ascii="Times New Roman" w:hAnsi="Times New Roman"/>
          <w:b/>
          <w:bCs/>
          <w:sz w:val="24"/>
          <w:szCs w:val="24"/>
        </w:rPr>
        <w:t xml:space="preserve"> </w:t>
      </w:r>
      <w:r w:rsidR="008272D6">
        <w:rPr>
          <w:rFonts w:ascii="Times New Roman" w:hAnsi="Times New Roman"/>
          <w:spacing w:val="-4"/>
          <w:sz w:val="24"/>
          <w:szCs w:val="24"/>
        </w:rPr>
        <w:t>merupakan</w:t>
      </w:r>
      <w:r w:rsidRPr="00011688">
        <w:rPr>
          <w:rFonts w:ascii="Times New Roman" w:hAnsi="Times New Roman"/>
          <w:spacing w:val="-4"/>
          <w:sz w:val="24"/>
          <w:szCs w:val="24"/>
        </w:rPr>
        <w:t xml:space="preserve"> jumlah perusahaan </w:t>
      </w:r>
      <w:r w:rsidR="008272D6">
        <w:rPr>
          <w:rFonts w:ascii="Times New Roman" w:hAnsi="Times New Roman"/>
          <w:spacing w:val="-4"/>
          <w:sz w:val="24"/>
          <w:szCs w:val="24"/>
        </w:rPr>
        <w:t xml:space="preserve">yang </w:t>
      </w:r>
      <w:r w:rsidRPr="00011688">
        <w:rPr>
          <w:rFonts w:ascii="Times New Roman" w:hAnsi="Times New Roman"/>
          <w:spacing w:val="-4"/>
          <w:sz w:val="24"/>
          <w:szCs w:val="24"/>
        </w:rPr>
        <w:t>menghasilkan lebih banyak uang dan lebih produktif dalam menjual barang-barangnya dibandingkan tahun sebelumnya.</w:t>
      </w:r>
      <w:r w:rsidR="00833E23" w:rsidRPr="00011688">
        <w:rPr>
          <w:rFonts w:ascii="Times New Roman" w:hAnsi="Times New Roman"/>
          <w:spacing w:val="-4"/>
          <w:sz w:val="24"/>
          <w:szCs w:val="24"/>
        </w:rPr>
        <w:t xml:space="preserve"> </w:t>
      </w:r>
      <w:r w:rsidR="00833E23" w:rsidRPr="00011688">
        <w:rPr>
          <w:rFonts w:ascii="Times New Roman" w:hAnsi="Times New Roman"/>
          <w:spacing w:val="-4"/>
          <w:sz w:val="24"/>
          <w:szCs w:val="24"/>
        </w:rPr>
        <w:fldChar w:fldCharType="begin" w:fldLock="1"/>
      </w:r>
      <w:r w:rsidR="00833E23" w:rsidRPr="00011688">
        <w:rPr>
          <w:rFonts w:ascii="Times New Roman" w:hAnsi="Times New Roman"/>
          <w:spacing w:val="-4"/>
          <w:sz w:val="24"/>
          <w:szCs w:val="24"/>
        </w:rPr>
        <w:instrText>ADDIN CSL_CITATION {"citationItems":[{"id":"ITEM-1","itemData":{"author":[{"dropping-particle":"","family":"Horne","given":"J C V;","non-dropping-particle":"","parse-names":false,"suffix":""},{"dropping-particle":"","family":"Wachowicz","given":"M","non-dropping-particle":"","parse-names":false,"suffix":""}],"edition":"12","id":"ITEM-1","issued":{"date-parts":[["2013"]]},"publisher":"Salemba Empat","title":"Fundamentals Of Financial Management","type":"book"},"uris":["http://www.mendeley.com/documents/?uuid=96b8b3df-7415-4515-9dd5-a0d9774a72b4"]}],"mendeley":{"formattedCitation":"(Horne &amp; Wachowicz, 2013)","manualFormatting":"(Horne &amp; Wachowicz, 2013:122)","plainTextFormattedCitation":"(Horne &amp; Wachowicz, 2013)","previouslyFormattedCitation":"(Horne &amp; Wachowicz, 2013)"},"properties":{"noteIndex":0},"schema":"https://github.com/citation-style-language/schema/raw/master/csl-citation.json"}</w:instrText>
      </w:r>
      <w:r w:rsidR="00833E23" w:rsidRPr="00011688">
        <w:rPr>
          <w:rFonts w:ascii="Times New Roman" w:hAnsi="Times New Roman"/>
          <w:spacing w:val="-4"/>
          <w:sz w:val="24"/>
          <w:szCs w:val="24"/>
        </w:rPr>
        <w:fldChar w:fldCharType="separate"/>
      </w:r>
      <w:r w:rsidR="00833E23" w:rsidRPr="00011688">
        <w:rPr>
          <w:rFonts w:ascii="Times New Roman" w:hAnsi="Times New Roman"/>
          <w:noProof/>
          <w:spacing w:val="-4"/>
          <w:sz w:val="24"/>
          <w:szCs w:val="24"/>
        </w:rPr>
        <w:t>(Horne &amp; Wachowicz, 2013:122)</w:t>
      </w:r>
      <w:r w:rsidR="00833E23" w:rsidRPr="00011688">
        <w:rPr>
          <w:rFonts w:ascii="Times New Roman" w:hAnsi="Times New Roman"/>
          <w:spacing w:val="-4"/>
          <w:sz w:val="24"/>
          <w:szCs w:val="24"/>
        </w:rPr>
        <w:fldChar w:fldCharType="end"/>
      </w:r>
      <w:r w:rsidR="00833E23" w:rsidRPr="00011688">
        <w:rPr>
          <w:rFonts w:ascii="Times New Roman" w:hAnsi="Times New Roman"/>
          <w:spacing w:val="-4"/>
          <w:sz w:val="24"/>
          <w:szCs w:val="24"/>
        </w:rPr>
        <w:t>.</w:t>
      </w:r>
      <w:r w:rsidR="00BB2335" w:rsidRPr="00011688">
        <w:rPr>
          <w:rFonts w:ascii="Times New Roman" w:hAnsi="Times New Roman"/>
          <w:spacing w:val="-4"/>
          <w:sz w:val="24"/>
          <w:szCs w:val="24"/>
        </w:rPr>
        <w:t xml:space="preserve"> Teori pada pertumbuhan penjualan yang digunakan ada dua yaitu </w:t>
      </w:r>
      <w:r w:rsidR="00BB2335" w:rsidRPr="00011688">
        <w:rPr>
          <w:rFonts w:ascii="Times New Roman" w:hAnsi="Times New Roman"/>
          <w:i/>
          <w:iCs/>
          <w:spacing w:val="-4"/>
          <w:sz w:val="24"/>
          <w:szCs w:val="24"/>
        </w:rPr>
        <w:t xml:space="preserve">trade-off theory </w:t>
      </w:r>
      <w:r w:rsidR="00BB2335" w:rsidRPr="00011688">
        <w:rPr>
          <w:rFonts w:ascii="Times New Roman" w:hAnsi="Times New Roman"/>
          <w:spacing w:val="-4"/>
          <w:sz w:val="24"/>
          <w:szCs w:val="24"/>
        </w:rPr>
        <w:t xml:space="preserve">dan </w:t>
      </w:r>
      <w:r w:rsidR="00BB2335" w:rsidRPr="00011688">
        <w:rPr>
          <w:rFonts w:ascii="Times New Roman" w:hAnsi="Times New Roman"/>
          <w:i/>
          <w:iCs/>
          <w:spacing w:val="-4"/>
          <w:sz w:val="24"/>
          <w:szCs w:val="24"/>
        </w:rPr>
        <w:t xml:space="preserve">pecking order theory, </w:t>
      </w:r>
      <w:r w:rsidR="00BB2335" w:rsidRPr="00011688">
        <w:rPr>
          <w:rFonts w:ascii="Times New Roman" w:hAnsi="Times New Roman"/>
          <w:spacing w:val="-4"/>
          <w:sz w:val="24"/>
          <w:szCs w:val="24"/>
        </w:rPr>
        <w:t xml:space="preserve">pertumbuhan penjualan sudah dipastikan akan berpengaruh terhadap </w:t>
      </w:r>
      <w:r w:rsidR="00CB132D" w:rsidRPr="00011688">
        <w:rPr>
          <w:rFonts w:ascii="Times New Roman" w:hAnsi="Times New Roman"/>
          <w:i/>
          <w:iCs/>
          <w:spacing w:val="-4"/>
          <w:sz w:val="24"/>
        </w:rPr>
        <w:t>Capital Structure</w:t>
      </w:r>
      <w:r w:rsidR="00CB132D" w:rsidRPr="00011688">
        <w:rPr>
          <w:rFonts w:ascii="Times New Roman" w:hAnsi="Times New Roman"/>
          <w:spacing w:val="-4"/>
          <w:sz w:val="24"/>
          <w:szCs w:val="24"/>
        </w:rPr>
        <w:t xml:space="preserve"> </w:t>
      </w:r>
      <w:r w:rsidR="00BB2335" w:rsidRPr="00011688">
        <w:rPr>
          <w:rFonts w:ascii="Times New Roman" w:hAnsi="Times New Roman"/>
          <w:spacing w:val="-4"/>
          <w:sz w:val="24"/>
          <w:szCs w:val="24"/>
        </w:rPr>
        <w:t>perusahaan.</w:t>
      </w:r>
      <w:r w:rsidR="009828D7" w:rsidRPr="00011688">
        <w:rPr>
          <w:rFonts w:ascii="Times New Roman" w:hAnsi="Times New Roman"/>
          <w:spacing w:val="-4"/>
          <w:sz w:val="24"/>
          <w:szCs w:val="24"/>
        </w:rPr>
        <w:br w:type="page"/>
      </w:r>
    </w:p>
    <w:p w14:paraId="2374C010" w14:textId="06DE34FB" w:rsidR="005C59A7" w:rsidRPr="00011688" w:rsidRDefault="00682721" w:rsidP="00906AD1">
      <w:pPr>
        <w:pStyle w:val="HIII3"/>
        <w:outlineLvl w:val="9"/>
      </w:pPr>
      <w:r w:rsidRPr="00011688">
        <w:lastRenderedPageBreak/>
        <w:t>Operasionalisasi Variabe</w:t>
      </w:r>
      <w:r w:rsidR="001E72D8" w:rsidRPr="00011688">
        <w:t>l</w:t>
      </w:r>
    </w:p>
    <w:p w14:paraId="50F8F8AF" w14:textId="3C8E3F41" w:rsidR="005C59A7" w:rsidRPr="00011688" w:rsidRDefault="00682721" w:rsidP="006856C3">
      <w:pPr>
        <w:pStyle w:val="ListParagraph"/>
        <w:spacing w:line="240" w:lineRule="auto"/>
        <w:ind w:left="1080"/>
        <w:jc w:val="center"/>
        <w:rPr>
          <w:rFonts w:ascii="Times New Roman" w:hAnsi="Times New Roman"/>
          <w:b/>
          <w:bCs/>
          <w:sz w:val="24"/>
          <w:szCs w:val="24"/>
        </w:rPr>
      </w:pPr>
      <w:r w:rsidRPr="00011688">
        <w:rPr>
          <w:rFonts w:ascii="Times New Roman" w:hAnsi="Times New Roman"/>
          <w:b/>
          <w:bCs/>
          <w:sz w:val="24"/>
          <w:szCs w:val="24"/>
        </w:rPr>
        <w:t xml:space="preserve">Tabel </w:t>
      </w:r>
      <w:r w:rsidR="009828D7" w:rsidRPr="00011688">
        <w:rPr>
          <w:rFonts w:ascii="Times New Roman" w:hAnsi="Times New Roman"/>
          <w:b/>
          <w:bCs/>
          <w:sz w:val="24"/>
          <w:szCs w:val="24"/>
        </w:rPr>
        <w:t>7</w:t>
      </w:r>
    </w:p>
    <w:p w14:paraId="7A69275D" w14:textId="77777777" w:rsidR="005C59A7" w:rsidRPr="00011688" w:rsidRDefault="00682721" w:rsidP="006856C3">
      <w:pPr>
        <w:pStyle w:val="ListParagraph"/>
        <w:spacing w:line="240" w:lineRule="auto"/>
        <w:jc w:val="center"/>
        <w:rPr>
          <w:rFonts w:ascii="Times New Roman" w:hAnsi="Times New Roman"/>
          <w:b/>
          <w:bCs/>
          <w:sz w:val="24"/>
          <w:szCs w:val="24"/>
        </w:rPr>
      </w:pPr>
      <w:r w:rsidRPr="00011688">
        <w:rPr>
          <w:rFonts w:ascii="Times New Roman" w:hAnsi="Times New Roman"/>
          <w:b/>
          <w:bCs/>
          <w:sz w:val="24"/>
          <w:szCs w:val="24"/>
        </w:rPr>
        <w:t>Operasionalisasi Variabel</w:t>
      </w:r>
    </w:p>
    <w:tbl>
      <w:tblPr>
        <w:tblW w:w="8411" w:type="dxa"/>
        <w:tblInd w:w="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1"/>
        <w:gridCol w:w="3240"/>
        <w:gridCol w:w="1620"/>
        <w:gridCol w:w="810"/>
      </w:tblGrid>
      <w:tr w:rsidR="006914C5" w:rsidRPr="00011688" w14:paraId="1314E145" w14:textId="77777777" w:rsidTr="00C779E6">
        <w:trPr>
          <w:tblHeader/>
        </w:trPr>
        <w:tc>
          <w:tcPr>
            <w:tcW w:w="2741" w:type="dxa"/>
            <w:shd w:val="clear" w:color="auto" w:fill="auto"/>
          </w:tcPr>
          <w:p w14:paraId="2F181A2A" w14:textId="77777777" w:rsidR="005C59A7" w:rsidRPr="00011688" w:rsidRDefault="00682721" w:rsidP="006856C3">
            <w:pPr>
              <w:spacing w:line="240" w:lineRule="auto"/>
              <w:jc w:val="center"/>
              <w:rPr>
                <w:rFonts w:ascii="Times New Roman" w:hAnsi="Times New Roman"/>
                <w:b/>
                <w:bCs/>
                <w:sz w:val="24"/>
                <w:szCs w:val="24"/>
              </w:rPr>
            </w:pPr>
            <w:r w:rsidRPr="00011688">
              <w:rPr>
                <w:rFonts w:ascii="Times New Roman" w:hAnsi="Times New Roman"/>
                <w:b/>
                <w:bCs/>
                <w:sz w:val="24"/>
                <w:szCs w:val="24"/>
              </w:rPr>
              <w:t>Variabel</w:t>
            </w:r>
          </w:p>
        </w:tc>
        <w:tc>
          <w:tcPr>
            <w:tcW w:w="3240" w:type="dxa"/>
            <w:shd w:val="clear" w:color="auto" w:fill="auto"/>
          </w:tcPr>
          <w:p w14:paraId="4AB08F01" w14:textId="75790D65" w:rsidR="005C59A7" w:rsidRPr="00011688" w:rsidRDefault="00BA0D49" w:rsidP="006856C3">
            <w:pPr>
              <w:spacing w:line="240" w:lineRule="auto"/>
              <w:jc w:val="center"/>
              <w:rPr>
                <w:rFonts w:ascii="Times New Roman" w:hAnsi="Times New Roman"/>
                <w:b/>
                <w:bCs/>
                <w:sz w:val="24"/>
                <w:szCs w:val="24"/>
              </w:rPr>
            </w:pPr>
            <w:r w:rsidRPr="00011688">
              <w:rPr>
                <w:rFonts w:ascii="Times New Roman" w:hAnsi="Times New Roman"/>
                <w:b/>
                <w:bCs/>
                <w:sz w:val="24"/>
                <w:szCs w:val="24"/>
              </w:rPr>
              <w:t>Dimensi</w:t>
            </w:r>
          </w:p>
        </w:tc>
        <w:tc>
          <w:tcPr>
            <w:tcW w:w="1620" w:type="dxa"/>
            <w:shd w:val="clear" w:color="auto" w:fill="auto"/>
          </w:tcPr>
          <w:p w14:paraId="726AF9B8" w14:textId="593C32E3" w:rsidR="005C59A7" w:rsidRPr="00011688" w:rsidRDefault="00BA0D49" w:rsidP="006856C3">
            <w:pPr>
              <w:spacing w:line="240" w:lineRule="auto"/>
              <w:jc w:val="center"/>
              <w:rPr>
                <w:rFonts w:ascii="Times New Roman" w:hAnsi="Times New Roman"/>
                <w:b/>
                <w:bCs/>
                <w:sz w:val="24"/>
                <w:szCs w:val="24"/>
              </w:rPr>
            </w:pPr>
            <w:r w:rsidRPr="00011688">
              <w:rPr>
                <w:rFonts w:ascii="Times New Roman" w:hAnsi="Times New Roman"/>
                <w:b/>
                <w:bCs/>
                <w:sz w:val="24"/>
                <w:szCs w:val="24"/>
              </w:rPr>
              <w:t>Indikator</w:t>
            </w:r>
          </w:p>
        </w:tc>
        <w:tc>
          <w:tcPr>
            <w:tcW w:w="810" w:type="dxa"/>
            <w:shd w:val="clear" w:color="auto" w:fill="auto"/>
          </w:tcPr>
          <w:p w14:paraId="0CFAF851" w14:textId="7D20229D" w:rsidR="005C59A7" w:rsidRPr="00011688" w:rsidRDefault="00C779E6" w:rsidP="006856C3">
            <w:pPr>
              <w:spacing w:line="240" w:lineRule="auto"/>
              <w:jc w:val="center"/>
              <w:rPr>
                <w:rFonts w:ascii="Times New Roman" w:hAnsi="Times New Roman"/>
                <w:b/>
                <w:bCs/>
                <w:sz w:val="24"/>
                <w:szCs w:val="24"/>
              </w:rPr>
            </w:pPr>
            <w:r w:rsidRPr="00011688">
              <w:rPr>
                <w:rFonts w:ascii="Times New Roman" w:hAnsi="Times New Roman"/>
                <w:b/>
                <w:bCs/>
                <w:sz w:val="24"/>
                <w:szCs w:val="24"/>
              </w:rPr>
              <w:t>Skala</w:t>
            </w:r>
          </w:p>
        </w:tc>
      </w:tr>
      <w:tr w:rsidR="001E72D8" w:rsidRPr="00011688" w14:paraId="3C3F5090" w14:textId="77777777" w:rsidTr="00C779E6">
        <w:tc>
          <w:tcPr>
            <w:tcW w:w="2741" w:type="dxa"/>
            <w:shd w:val="clear" w:color="auto" w:fill="auto"/>
          </w:tcPr>
          <w:p w14:paraId="5D887F62" w14:textId="77777777" w:rsidR="001E72D8" w:rsidRPr="00011688" w:rsidRDefault="001E72D8" w:rsidP="001E72D8">
            <w:pPr>
              <w:spacing w:line="240" w:lineRule="auto"/>
              <w:jc w:val="both"/>
              <w:rPr>
                <w:rFonts w:ascii="Times New Roman" w:hAnsi="Times New Roman"/>
                <w:b/>
                <w:bCs/>
                <w:sz w:val="24"/>
                <w:szCs w:val="24"/>
              </w:rPr>
            </w:pPr>
            <w:r w:rsidRPr="00011688">
              <w:rPr>
                <w:rFonts w:ascii="Times New Roman" w:hAnsi="Times New Roman"/>
                <w:b/>
                <w:bCs/>
                <w:i/>
                <w:iCs/>
                <w:sz w:val="24"/>
                <w:szCs w:val="24"/>
              </w:rPr>
              <w:t>Asset Structure</w:t>
            </w:r>
            <w:r w:rsidRPr="00011688">
              <w:rPr>
                <w:rFonts w:ascii="Times New Roman" w:hAnsi="Times New Roman"/>
                <w:b/>
                <w:bCs/>
                <w:sz w:val="24"/>
                <w:szCs w:val="24"/>
              </w:rPr>
              <w:t xml:space="preserve"> (X1)</w:t>
            </w:r>
          </w:p>
          <w:p w14:paraId="2312BD21" w14:textId="4A7CE325" w:rsidR="00C779E6" w:rsidRPr="00011688" w:rsidRDefault="00C779E6" w:rsidP="001E72D8">
            <w:pPr>
              <w:spacing w:line="240" w:lineRule="auto"/>
              <w:jc w:val="both"/>
              <w:rPr>
                <w:rFonts w:ascii="Times New Roman" w:hAnsi="Times New Roman"/>
                <w:b/>
                <w:bCs/>
                <w:sz w:val="24"/>
                <w:szCs w:val="24"/>
              </w:rPr>
            </w:pPr>
            <w:r w:rsidRPr="00011688">
              <w:rPr>
                <w:rFonts w:ascii="Times New Roman" w:hAnsi="Times New Roman"/>
                <w:noProof/>
                <w:spacing w:val="-4"/>
                <w:sz w:val="24"/>
                <w:szCs w:val="24"/>
              </w:rPr>
              <w:t>(Mulyawan, 2015:224)</w:t>
            </w:r>
          </w:p>
        </w:tc>
        <w:tc>
          <w:tcPr>
            <w:tcW w:w="3240" w:type="dxa"/>
            <w:shd w:val="clear" w:color="auto" w:fill="auto"/>
          </w:tcPr>
          <w:p w14:paraId="1CCB5A09" w14:textId="77777777" w:rsidR="001E72D8" w:rsidRPr="00011688" w:rsidRDefault="001E72D8" w:rsidP="001E72D8">
            <w:pPr>
              <w:pStyle w:val="ListParagraph"/>
              <w:spacing w:line="240" w:lineRule="auto"/>
              <w:ind w:left="0"/>
              <w:jc w:val="both"/>
              <w:rPr>
                <w:rFonts w:ascii="Times New Roman" w:hAnsi="Times New Roman"/>
                <w:b/>
                <w:bCs/>
                <w:sz w:val="14"/>
                <w:szCs w:val="14"/>
              </w:rPr>
            </w:pPr>
            <m:oMathPara>
              <m:oMath>
                <m:r>
                  <m:rPr>
                    <m:sty m:val="bi"/>
                  </m:rPr>
                  <w:rPr>
                    <w:rFonts w:ascii="Cambria Math" w:hAnsi="Cambria Math"/>
                    <w:sz w:val="14"/>
                    <w:szCs w:val="14"/>
                  </w:rPr>
                  <m:t xml:space="preserve">Struktur Aktiva= </m:t>
                </m:r>
                <m:f>
                  <m:fPr>
                    <m:ctrlPr>
                      <w:rPr>
                        <w:rFonts w:ascii="Cambria Math" w:hAnsi="Cambria Math"/>
                        <w:b/>
                        <w:bCs/>
                        <w:i/>
                        <w:sz w:val="14"/>
                        <w:szCs w:val="14"/>
                      </w:rPr>
                    </m:ctrlPr>
                  </m:fPr>
                  <m:num>
                    <m:r>
                      <m:rPr>
                        <m:sty m:val="bi"/>
                      </m:rPr>
                      <w:rPr>
                        <w:rFonts w:ascii="Cambria Math" w:hAnsi="Cambria Math"/>
                        <w:sz w:val="14"/>
                        <w:szCs w:val="14"/>
                      </w:rPr>
                      <m:t>Aktiva Tetap</m:t>
                    </m:r>
                  </m:num>
                  <m:den>
                    <m:r>
                      <m:rPr>
                        <m:sty m:val="bi"/>
                      </m:rPr>
                      <w:rPr>
                        <w:rFonts w:ascii="Cambria Math" w:hAnsi="Cambria Math"/>
                        <w:sz w:val="14"/>
                        <w:szCs w:val="14"/>
                      </w:rPr>
                      <m:t>Total Aktiva</m:t>
                    </m:r>
                  </m:den>
                </m:f>
                <m:r>
                  <m:rPr>
                    <m:sty m:val="bi"/>
                  </m:rPr>
                  <w:rPr>
                    <w:rFonts w:ascii="Cambria Math" w:hAnsi="Cambria Math"/>
                    <w:sz w:val="14"/>
                    <w:szCs w:val="14"/>
                  </w:rPr>
                  <m:t xml:space="preserve"> x 100%</m:t>
                </m:r>
              </m:oMath>
            </m:oMathPara>
          </w:p>
          <w:p w14:paraId="20EE6325" w14:textId="44B30F34" w:rsidR="001E72D8" w:rsidRPr="00011688" w:rsidRDefault="001E72D8" w:rsidP="001E72D8">
            <w:pPr>
              <w:spacing w:line="240" w:lineRule="auto"/>
              <w:rPr>
                <w:rFonts w:ascii="Times New Roman" w:hAnsi="Times New Roman"/>
                <w:sz w:val="24"/>
                <w:szCs w:val="24"/>
              </w:rPr>
            </w:pPr>
          </w:p>
        </w:tc>
        <w:tc>
          <w:tcPr>
            <w:tcW w:w="1620" w:type="dxa"/>
            <w:shd w:val="clear" w:color="auto" w:fill="auto"/>
          </w:tcPr>
          <w:p w14:paraId="62912D21" w14:textId="3F8AA39A" w:rsidR="001E72D8" w:rsidRPr="00011688" w:rsidRDefault="001E72D8" w:rsidP="001E72D8">
            <w:pPr>
              <w:spacing w:line="240" w:lineRule="auto"/>
              <w:jc w:val="both"/>
              <w:rPr>
                <w:rFonts w:ascii="Times New Roman" w:hAnsi="Times New Roman"/>
                <w:sz w:val="24"/>
                <w:szCs w:val="24"/>
              </w:rPr>
            </w:pPr>
            <w:r w:rsidRPr="00011688">
              <w:rPr>
                <w:rFonts w:ascii="Times New Roman" w:hAnsi="Times New Roman"/>
                <w:sz w:val="24"/>
                <w:szCs w:val="24"/>
              </w:rPr>
              <w:t>Perbandingan antara aktiva tetap dengan total aktiva</w:t>
            </w:r>
          </w:p>
        </w:tc>
        <w:tc>
          <w:tcPr>
            <w:tcW w:w="810" w:type="dxa"/>
            <w:shd w:val="clear" w:color="auto" w:fill="auto"/>
          </w:tcPr>
          <w:p w14:paraId="767D33F6" w14:textId="3BEE2909" w:rsidR="001E72D8" w:rsidRPr="00011688" w:rsidRDefault="00C779E6" w:rsidP="001E72D8">
            <w:pPr>
              <w:spacing w:line="240" w:lineRule="auto"/>
              <w:jc w:val="both"/>
              <w:rPr>
                <w:rFonts w:ascii="Times New Roman" w:hAnsi="Times New Roman"/>
                <w:sz w:val="24"/>
                <w:szCs w:val="24"/>
              </w:rPr>
            </w:pPr>
            <w:r w:rsidRPr="00011688">
              <w:rPr>
                <w:rFonts w:ascii="Times New Roman" w:hAnsi="Times New Roman"/>
                <w:sz w:val="24"/>
                <w:szCs w:val="24"/>
              </w:rPr>
              <w:t xml:space="preserve">Rasio </w:t>
            </w:r>
          </w:p>
        </w:tc>
      </w:tr>
      <w:tr w:rsidR="001E72D8" w:rsidRPr="00011688" w14:paraId="48F01157" w14:textId="77777777" w:rsidTr="00C779E6">
        <w:tc>
          <w:tcPr>
            <w:tcW w:w="2741" w:type="dxa"/>
            <w:shd w:val="clear" w:color="auto" w:fill="auto"/>
          </w:tcPr>
          <w:p w14:paraId="49AF5A4D" w14:textId="77777777" w:rsidR="001E72D8" w:rsidRPr="00011688" w:rsidRDefault="001E72D8" w:rsidP="001E72D8">
            <w:pPr>
              <w:spacing w:line="240" w:lineRule="auto"/>
              <w:jc w:val="both"/>
              <w:rPr>
                <w:rFonts w:ascii="Times New Roman" w:hAnsi="Times New Roman"/>
                <w:b/>
                <w:bCs/>
                <w:sz w:val="24"/>
                <w:szCs w:val="24"/>
              </w:rPr>
            </w:pPr>
            <w:r w:rsidRPr="00011688">
              <w:rPr>
                <w:rFonts w:ascii="Times New Roman" w:hAnsi="Times New Roman"/>
                <w:b/>
                <w:bCs/>
                <w:i/>
                <w:iCs/>
                <w:sz w:val="24"/>
                <w:szCs w:val="24"/>
              </w:rPr>
              <w:t>Firm Size</w:t>
            </w:r>
            <w:r w:rsidRPr="00011688">
              <w:rPr>
                <w:rFonts w:ascii="Times New Roman" w:hAnsi="Times New Roman"/>
                <w:b/>
                <w:bCs/>
                <w:sz w:val="24"/>
                <w:szCs w:val="24"/>
              </w:rPr>
              <w:t xml:space="preserve"> (X2)</w:t>
            </w:r>
          </w:p>
          <w:p w14:paraId="6402893D" w14:textId="61C12CD9" w:rsidR="00C779E6" w:rsidRPr="00011688" w:rsidRDefault="00C779E6" w:rsidP="001E72D8">
            <w:pPr>
              <w:spacing w:line="240" w:lineRule="auto"/>
              <w:jc w:val="both"/>
              <w:rPr>
                <w:rFonts w:ascii="Times New Roman" w:hAnsi="Times New Roman"/>
                <w:b/>
                <w:bCs/>
                <w:sz w:val="24"/>
                <w:szCs w:val="24"/>
              </w:rPr>
            </w:pPr>
            <w:r w:rsidRPr="00011688">
              <w:rPr>
                <w:rFonts w:ascii="Times New Roman" w:hAnsi="Times New Roman"/>
                <w:noProof/>
                <w:spacing w:val="-4"/>
                <w:sz w:val="24"/>
                <w:szCs w:val="24"/>
              </w:rPr>
              <w:t>(Anas, 2021:74)</w:t>
            </w:r>
          </w:p>
        </w:tc>
        <w:tc>
          <w:tcPr>
            <w:tcW w:w="3240" w:type="dxa"/>
            <w:shd w:val="clear" w:color="auto" w:fill="auto"/>
          </w:tcPr>
          <w:p w14:paraId="55BA9C50" w14:textId="45433A25" w:rsidR="001E72D8" w:rsidRPr="00011688" w:rsidRDefault="001E72D8" w:rsidP="001E72D8">
            <w:pPr>
              <w:spacing w:after="0" w:line="240" w:lineRule="auto"/>
              <w:jc w:val="center"/>
              <w:rPr>
                <w:rFonts w:eastAsia="SimSun" w:cs="Calibri"/>
                <w:kern w:val="2"/>
                <w:sz w:val="21"/>
                <w:szCs w:val="21"/>
              </w:rPr>
            </w:pPr>
            <w:r w:rsidRPr="00011688">
              <w:rPr>
                <w:rFonts w:ascii="Times New Roman" w:hAnsi="Times New Roman"/>
                <w:b/>
                <w:bCs/>
                <w:i/>
                <w:iCs/>
                <w:sz w:val="24"/>
                <w:szCs w:val="24"/>
              </w:rPr>
              <w:t>Size</w:t>
            </w:r>
            <w:r w:rsidRPr="00011688">
              <w:rPr>
                <w:rFonts w:ascii="Times New Roman" w:hAnsi="Times New Roman"/>
                <w:b/>
                <w:bCs/>
                <w:sz w:val="24"/>
                <w:szCs w:val="24"/>
              </w:rPr>
              <w:t xml:space="preserve"> = Ln (</w:t>
            </w:r>
            <w:r w:rsidRPr="00011688">
              <w:rPr>
                <w:rFonts w:ascii="Times New Roman" w:hAnsi="Times New Roman"/>
                <w:b/>
                <w:bCs/>
                <w:i/>
                <w:iCs/>
                <w:sz w:val="24"/>
                <w:szCs w:val="24"/>
              </w:rPr>
              <w:t>Total Asset</w:t>
            </w:r>
            <w:r w:rsidRPr="00011688">
              <w:rPr>
                <w:rFonts w:ascii="Times New Roman" w:hAnsi="Times New Roman"/>
                <w:b/>
                <w:bCs/>
                <w:sz w:val="24"/>
                <w:szCs w:val="24"/>
              </w:rPr>
              <w:t>)</w:t>
            </w:r>
          </w:p>
        </w:tc>
        <w:tc>
          <w:tcPr>
            <w:tcW w:w="1620" w:type="dxa"/>
            <w:shd w:val="clear" w:color="auto" w:fill="auto"/>
          </w:tcPr>
          <w:p w14:paraId="1319943A" w14:textId="77777777" w:rsidR="001E72D8" w:rsidRPr="00011688" w:rsidRDefault="001E72D8" w:rsidP="001E72D8">
            <w:pPr>
              <w:spacing w:line="240" w:lineRule="auto"/>
              <w:rPr>
                <w:sz w:val="21"/>
                <w:szCs w:val="21"/>
              </w:rPr>
            </w:pPr>
            <w:r w:rsidRPr="00011688">
              <w:rPr>
                <w:rFonts w:ascii="Times New Roman" w:hAnsi="Times New Roman"/>
                <w:i/>
                <w:iCs/>
                <w:sz w:val="24"/>
                <w:szCs w:val="24"/>
              </w:rPr>
              <w:t>Log natural</w:t>
            </w:r>
            <w:r w:rsidRPr="00011688">
              <w:rPr>
                <w:rFonts w:ascii="Times New Roman" w:hAnsi="Times New Roman"/>
                <w:sz w:val="24"/>
                <w:szCs w:val="24"/>
              </w:rPr>
              <w:t xml:space="preserve"> dari </w:t>
            </w:r>
            <w:r w:rsidRPr="00011688">
              <w:rPr>
                <w:rFonts w:ascii="Times New Roman" w:hAnsi="Times New Roman"/>
                <w:i/>
                <w:iCs/>
                <w:sz w:val="24"/>
                <w:szCs w:val="24"/>
              </w:rPr>
              <w:t>total asset</w:t>
            </w:r>
          </w:p>
          <w:p w14:paraId="730B885E" w14:textId="4B6FA5CB" w:rsidR="001E72D8" w:rsidRPr="00011688" w:rsidRDefault="001E72D8" w:rsidP="001E72D8">
            <w:pPr>
              <w:spacing w:line="240" w:lineRule="auto"/>
              <w:jc w:val="center"/>
              <w:rPr>
                <w:rFonts w:ascii="Times New Roman" w:hAnsi="Times New Roman"/>
                <w:b/>
                <w:bCs/>
                <w:sz w:val="24"/>
                <w:szCs w:val="24"/>
              </w:rPr>
            </w:pPr>
          </w:p>
        </w:tc>
        <w:tc>
          <w:tcPr>
            <w:tcW w:w="810" w:type="dxa"/>
            <w:shd w:val="clear" w:color="auto" w:fill="auto"/>
          </w:tcPr>
          <w:p w14:paraId="1C7B8027" w14:textId="52F6BF83" w:rsidR="001E72D8" w:rsidRPr="00011688" w:rsidRDefault="00C779E6" w:rsidP="001E72D8">
            <w:pPr>
              <w:spacing w:line="240" w:lineRule="auto"/>
              <w:jc w:val="both"/>
              <w:rPr>
                <w:rFonts w:ascii="Times New Roman" w:hAnsi="Times New Roman"/>
                <w:sz w:val="24"/>
                <w:szCs w:val="24"/>
              </w:rPr>
            </w:pPr>
            <w:r w:rsidRPr="00011688">
              <w:rPr>
                <w:rFonts w:ascii="Times New Roman" w:hAnsi="Times New Roman"/>
                <w:sz w:val="24"/>
                <w:szCs w:val="24"/>
              </w:rPr>
              <w:t xml:space="preserve">Rasio </w:t>
            </w:r>
          </w:p>
        </w:tc>
      </w:tr>
      <w:tr w:rsidR="001E72D8" w:rsidRPr="00011688" w14:paraId="79A5C5A5" w14:textId="77777777" w:rsidTr="00C779E6">
        <w:tc>
          <w:tcPr>
            <w:tcW w:w="2741" w:type="dxa"/>
            <w:shd w:val="clear" w:color="auto" w:fill="auto"/>
          </w:tcPr>
          <w:p w14:paraId="7058CB2A" w14:textId="77777777" w:rsidR="001E72D8" w:rsidRPr="00011688" w:rsidRDefault="001E72D8" w:rsidP="001E72D8">
            <w:pPr>
              <w:spacing w:line="240" w:lineRule="auto"/>
              <w:jc w:val="both"/>
              <w:rPr>
                <w:rFonts w:ascii="Times New Roman" w:hAnsi="Times New Roman"/>
                <w:b/>
                <w:bCs/>
                <w:sz w:val="24"/>
                <w:szCs w:val="24"/>
              </w:rPr>
            </w:pPr>
            <w:r w:rsidRPr="00011688">
              <w:rPr>
                <w:rFonts w:ascii="Times New Roman" w:hAnsi="Times New Roman"/>
                <w:b/>
                <w:bCs/>
                <w:i/>
                <w:iCs/>
                <w:sz w:val="24"/>
                <w:szCs w:val="24"/>
              </w:rPr>
              <w:t>Operating Leverage</w:t>
            </w:r>
            <w:r w:rsidRPr="00011688">
              <w:rPr>
                <w:rFonts w:ascii="Times New Roman" w:hAnsi="Times New Roman"/>
                <w:b/>
                <w:bCs/>
                <w:sz w:val="24"/>
                <w:szCs w:val="24"/>
              </w:rPr>
              <w:t xml:space="preserve"> (X3)</w:t>
            </w:r>
          </w:p>
          <w:p w14:paraId="3CD600C9" w14:textId="579A3829" w:rsidR="00C779E6" w:rsidRPr="00011688" w:rsidRDefault="00C779E6" w:rsidP="001E72D8">
            <w:pPr>
              <w:spacing w:line="240" w:lineRule="auto"/>
              <w:jc w:val="both"/>
              <w:rPr>
                <w:rFonts w:ascii="Times New Roman" w:hAnsi="Times New Roman"/>
                <w:b/>
                <w:bCs/>
                <w:sz w:val="24"/>
                <w:szCs w:val="24"/>
              </w:rPr>
            </w:pPr>
            <w:r w:rsidRPr="00011688">
              <w:rPr>
                <w:rFonts w:ascii="Times New Roman" w:hAnsi="Times New Roman"/>
                <w:noProof/>
                <w:spacing w:val="-4"/>
                <w:sz w:val="24"/>
                <w:szCs w:val="24"/>
              </w:rPr>
              <w:t>(Sumardi &amp; Suharyono, 2020:92)</w:t>
            </w:r>
          </w:p>
        </w:tc>
        <w:tc>
          <w:tcPr>
            <w:tcW w:w="3240" w:type="dxa"/>
            <w:shd w:val="clear" w:color="auto" w:fill="auto"/>
          </w:tcPr>
          <w:p w14:paraId="78E8F21D" w14:textId="78794926" w:rsidR="001E72D8" w:rsidRPr="00011688" w:rsidRDefault="001E72D8" w:rsidP="001E72D8">
            <w:pPr>
              <w:spacing w:line="240" w:lineRule="auto"/>
              <w:rPr>
                <w:rFonts w:ascii="Times New Roman" w:hAnsi="Times New Roman"/>
                <w:b/>
                <w:bCs/>
                <w:sz w:val="24"/>
                <w:szCs w:val="24"/>
              </w:rPr>
            </w:pPr>
            <m:oMathPara>
              <m:oMath>
                <m:r>
                  <m:rPr>
                    <m:sty m:val="bi"/>
                  </m:rPr>
                  <w:rPr>
                    <w:rFonts w:ascii="Cambria Math" w:hAnsi="Cambria Math"/>
                    <w:sz w:val="16"/>
                    <w:szCs w:val="16"/>
                  </w:rPr>
                  <m:t xml:space="preserve">DOL= </m:t>
                </m:r>
                <m:f>
                  <m:fPr>
                    <m:ctrlPr>
                      <w:rPr>
                        <w:rFonts w:ascii="Cambria Math" w:hAnsi="Cambria Math"/>
                        <w:b/>
                        <w:bCs/>
                        <w:i/>
                        <w:sz w:val="16"/>
                        <w:szCs w:val="16"/>
                      </w:rPr>
                    </m:ctrlPr>
                  </m:fPr>
                  <m:num>
                    <m:r>
                      <m:rPr>
                        <m:sty m:val="bi"/>
                      </m:rPr>
                      <w:rPr>
                        <w:rFonts w:ascii="Cambria Math" w:hAnsi="Cambria Math"/>
                        <w:sz w:val="16"/>
                        <w:szCs w:val="16"/>
                      </w:rPr>
                      <m:t>persentase perubahan EBIT</m:t>
                    </m:r>
                  </m:num>
                  <m:den>
                    <m:r>
                      <m:rPr>
                        <m:sty m:val="bi"/>
                      </m:rPr>
                      <w:rPr>
                        <w:rFonts w:ascii="Cambria Math" w:hAnsi="Cambria Math"/>
                        <w:sz w:val="16"/>
                        <w:szCs w:val="16"/>
                      </w:rPr>
                      <m:t>persentase perubahan penjualan</m:t>
                    </m:r>
                  </m:den>
                </m:f>
              </m:oMath>
            </m:oMathPara>
          </w:p>
        </w:tc>
        <w:tc>
          <w:tcPr>
            <w:tcW w:w="1620" w:type="dxa"/>
            <w:shd w:val="clear" w:color="auto" w:fill="auto"/>
          </w:tcPr>
          <w:p w14:paraId="1B9D2D3C" w14:textId="456E4146" w:rsidR="001E72D8" w:rsidRPr="00011688" w:rsidRDefault="001E72D8" w:rsidP="001E72D8">
            <w:pPr>
              <w:spacing w:line="240" w:lineRule="auto"/>
              <w:jc w:val="both"/>
              <w:rPr>
                <w:rFonts w:ascii="Times New Roman" w:hAnsi="Times New Roman"/>
                <w:sz w:val="24"/>
                <w:szCs w:val="24"/>
              </w:rPr>
            </w:pPr>
            <w:r w:rsidRPr="00011688">
              <w:rPr>
                <w:rFonts w:ascii="Times New Roman" w:hAnsi="Times New Roman"/>
                <w:sz w:val="24"/>
                <w:szCs w:val="24"/>
              </w:rPr>
              <w:t>Perbandingan antara perubahan EBIT dengan Perubahan Penjualan</w:t>
            </w:r>
          </w:p>
        </w:tc>
        <w:tc>
          <w:tcPr>
            <w:tcW w:w="810" w:type="dxa"/>
            <w:shd w:val="clear" w:color="auto" w:fill="auto"/>
          </w:tcPr>
          <w:p w14:paraId="77DD2372" w14:textId="758A42BD" w:rsidR="001E72D8" w:rsidRPr="00011688" w:rsidRDefault="00C779E6" w:rsidP="001E72D8">
            <w:pPr>
              <w:spacing w:line="240" w:lineRule="auto"/>
              <w:jc w:val="both"/>
              <w:rPr>
                <w:rFonts w:ascii="Times New Roman" w:hAnsi="Times New Roman"/>
                <w:sz w:val="24"/>
                <w:szCs w:val="24"/>
              </w:rPr>
            </w:pPr>
            <w:r w:rsidRPr="00011688">
              <w:rPr>
                <w:rFonts w:ascii="Times New Roman" w:hAnsi="Times New Roman"/>
                <w:sz w:val="24"/>
                <w:szCs w:val="24"/>
              </w:rPr>
              <w:t xml:space="preserve">Rasio </w:t>
            </w:r>
          </w:p>
        </w:tc>
      </w:tr>
      <w:tr w:rsidR="001E72D8" w:rsidRPr="00011688" w14:paraId="32EFDBBD" w14:textId="77777777" w:rsidTr="00C779E6">
        <w:tc>
          <w:tcPr>
            <w:tcW w:w="2741" w:type="dxa"/>
            <w:shd w:val="clear" w:color="auto" w:fill="auto"/>
          </w:tcPr>
          <w:p w14:paraId="237037BF" w14:textId="77777777" w:rsidR="001E72D8" w:rsidRPr="00011688" w:rsidRDefault="001E72D8" w:rsidP="001E72D8">
            <w:pPr>
              <w:spacing w:line="240" w:lineRule="auto"/>
              <w:jc w:val="both"/>
              <w:rPr>
                <w:rFonts w:ascii="Times New Roman" w:hAnsi="Times New Roman"/>
                <w:b/>
                <w:bCs/>
                <w:sz w:val="24"/>
                <w:szCs w:val="24"/>
              </w:rPr>
            </w:pPr>
            <w:r w:rsidRPr="00011688">
              <w:rPr>
                <w:rFonts w:ascii="Times New Roman" w:hAnsi="Times New Roman"/>
                <w:b/>
                <w:bCs/>
                <w:i/>
                <w:iCs/>
                <w:sz w:val="24"/>
                <w:szCs w:val="24"/>
              </w:rPr>
              <w:t>Sales Growth</w:t>
            </w:r>
            <w:r w:rsidRPr="00011688">
              <w:rPr>
                <w:rFonts w:ascii="Times New Roman" w:hAnsi="Times New Roman"/>
                <w:b/>
                <w:bCs/>
                <w:sz w:val="24"/>
                <w:szCs w:val="24"/>
              </w:rPr>
              <w:t xml:space="preserve"> (X4)</w:t>
            </w:r>
          </w:p>
          <w:p w14:paraId="679C473F" w14:textId="640CAAE5" w:rsidR="00C779E6" w:rsidRPr="00011688" w:rsidRDefault="00C779E6" w:rsidP="001E72D8">
            <w:pPr>
              <w:spacing w:line="240" w:lineRule="auto"/>
              <w:jc w:val="both"/>
              <w:rPr>
                <w:rFonts w:ascii="Times New Roman" w:hAnsi="Times New Roman"/>
                <w:b/>
                <w:bCs/>
                <w:sz w:val="24"/>
                <w:szCs w:val="24"/>
              </w:rPr>
            </w:pPr>
            <w:r w:rsidRPr="00011688">
              <w:rPr>
                <w:rFonts w:ascii="Times New Roman" w:hAnsi="Times New Roman"/>
                <w:noProof/>
                <w:spacing w:val="-4"/>
                <w:sz w:val="24"/>
                <w:szCs w:val="24"/>
              </w:rPr>
              <w:t>(Horne &amp; Wachowicz, 2013:122)</w:t>
            </w:r>
          </w:p>
        </w:tc>
        <w:tc>
          <w:tcPr>
            <w:tcW w:w="3240" w:type="dxa"/>
            <w:shd w:val="clear" w:color="auto" w:fill="auto"/>
          </w:tcPr>
          <w:p w14:paraId="716622E9" w14:textId="42A22BB9" w:rsidR="001E72D8" w:rsidRPr="00011688" w:rsidRDefault="001E72D8" w:rsidP="001E72D8">
            <w:pPr>
              <w:spacing w:line="240" w:lineRule="auto"/>
              <w:rPr>
                <w:sz w:val="21"/>
                <w:szCs w:val="21"/>
              </w:rPr>
            </w:pPr>
            <m:oMathPara>
              <m:oMath>
                <m:r>
                  <m:rPr>
                    <m:sty m:val="bi"/>
                  </m:rPr>
                  <w:rPr>
                    <w:rFonts w:ascii="Cambria Math" w:hAnsi="Cambria Math"/>
                    <w:sz w:val="16"/>
                    <w:szCs w:val="16"/>
                  </w:rPr>
                  <m:t xml:space="preserve">Pertumbuhan Penjualan= </m:t>
                </m:r>
                <m:f>
                  <m:fPr>
                    <m:ctrlPr>
                      <w:rPr>
                        <w:rFonts w:ascii="Cambria Math" w:hAnsi="Cambria Math"/>
                        <w:b/>
                        <w:bCs/>
                        <w:i/>
                        <w:sz w:val="16"/>
                        <w:szCs w:val="16"/>
                      </w:rPr>
                    </m:ctrlPr>
                  </m:fPr>
                  <m:num>
                    <m:r>
                      <m:rPr>
                        <m:sty m:val="bi"/>
                      </m:rPr>
                      <w:rPr>
                        <w:rFonts w:ascii="Cambria Math" w:hAnsi="Cambria Math"/>
                        <w:sz w:val="16"/>
                        <w:szCs w:val="16"/>
                      </w:rPr>
                      <m:t xml:space="preserve">Penjualan </m:t>
                    </m:r>
                    <m:d>
                      <m:dPr>
                        <m:ctrlPr>
                          <w:rPr>
                            <w:rFonts w:ascii="Cambria Math" w:hAnsi="Cambria Math"/>
                            <w:b/>
                            <w:bCs/>
                            <w:i/>
                            <w:sz w:val="16"/>
                            <w:szCs w:val="16"/>
                          </w:rPr>
                        </m:ctrlPr>
                      </m:dPr>
                      <m:e>
                        <m:r>
                          <m:rPr>
                            <m:sty m:val="bi"/>
                          </m:rPr>
                          <w:rPr>
                            <w:rFonts w:ascii="Cambria Math" w:hAnsi="Cambria Math"/>
                            <w:sz w:val="16"/>
                            <w:szCs w:val="16"/>
                          </w:rPr>
                          <m:t>t</m:t>
                        </m:r>
                      </m:e>
                    </m:d>
                    <m:r>
                      <m:rPr>
                        <m:sty m:val="bi"/>
                      </m:rPr>
                      <w:rPr>
                        <w:rFonts w:ascii="Cambria Math" w:hAnsi="Cambria Math"/>
                        <w:sz w:val="16"/>
                        <w:szCs w:val="16"/>
                      </w:rPr>
                      <m:t>-Penjualan (t-1)</m:t>
                    </m:r>
                  </m:num>
                  <m:den>
                    <m:r>
                      <m:rPr>
                        <m:sty m:val="bi"/>
                      </m:rPr>
                      <w:rPr>
                        <w:rFonts w:ascii="Cambria Math" w:hAnsi="Cambria Math"/>
                        <w:sz w:val="16"/>
                        <w:szCs w:val="16"/>
                      </w:rPr>
                      <m:t>Penjualan (t-1)</m:t>
                    </m:r>
                  </m:den>
                </m:f>
              </m:oMath>
            </m:oMathPara>
          </w:p>
        </w:tc>
        <w:tc>
          <w:tcPr>
            <w:tcW w:w="1620" w:type="dxa"/>
            <w:shd w:val="clear" w:color="auto" w:fill="auto"/>
          </w:tcPr>
          <w:p w14:paraId="76563B7A" w14:textId="238A68B6" w:rsidR="001E72D8" w:rsidRPr="00011688" w:rsidRDefault="00EE3EA5" w:rsidP="001E72D8">
            <w:pPr>
              <w:spacing w:line="240" w:lineRule="auto"/>
              <w:jc w:val="both"/>
              <w:rPr>
                <w:rFonts w:ascii="Times New Roman" w:hAnsi="Times New Roman"/>
                <w:sz w:val="24"/>
                <w:szCs w:val="24"/>
              </w:rPr>
            </w:pPr>
            <w:r w:rsidRPr="00011688">
              <w:rPr>
                <w:rFonts w:ascii="Times New Roman" w:hAnsi="Times New Roman"/>
                <w:sz w:val="24"/>
                <w:szCs w:val="24"/>
              </w:rPr>
              <w:t>P</w:t>
            </w:r>
            <w:r w:rsidR="001E72D8" w:rsidRPr="00011688">
              <w:rPr>
                <w:rFonts w:ascii="Times New Roman" w:hAnsi="Times New Roman"/>
                <w:sz w:val="24"/>
                <w:szCs w:val="24"/>
              </w:rPr>
              <w:t xml:space="preserve">enjualan </w:t>
            </w:r>
            <w:r w:rsidRPr="00011688">
              <w:rPr>
                <w:rFonts w:ascii="Times New Roman" w:hAnsi="Times New Roman"/>
                <w:sz w:val="24"/>
                <w:szCs w:val="24"/>
              </w:rPr>
              <w:t>pada periode saat ini</w:t>
            </w:r>
            <w:r w:rsidR="001E72D8" w:rsidRPr="00011688">
              <w:rPr>
                <w:rFonts w:ascii="Times New Roman" w:hAnsi="Times New Roman"/>
                <w:sz w:val="24"/>
                <w:szCs w:val="24"/>
              </w:rPr>
              <w:t xml:space="preserve"> dikurangi </w:t>
            </w:r>
            <w:r w:rsidRPr="00011688">
              <w:rPr>
                <w:rFonts w:ascii="Times New Roman" w:hAnsi="Times New Roman"/>
                <w:sz w:val="24"/>
                <w:szCs w:val="24"/>
              </w:rPr>
              <w:t xml:space="preserve">dengan periode </w:t>
            </w:r>
            <w:r w:rsidR="001E72D8" w:rsidRPr="00011688">
              <w:rPr>
                <w:rFonts w:ascii="Times New Roman" w:hAnsi="Times New Roman"/>
                <w:sz w:val="24"/>
                <w:szCs w:val="24"/>
              </w:rPr>
              <w:t>sebelumnya d</w:t>
            </w:r>
            <w:r w:rsidRPr="00011688">
              <w:rPr>
                <w:rFonts w:ascii="Times New Roman" w:hAnsi="Times New Roman"/>
                <w:sz w:val="24"/>
                <w:szCs w:val="24"/>
              </w:rPr>
              <w:t>ibagi pada</w:t>
            </w:r>
            <w:r w:rsidR="001E72D8" w:rsidRPr="00011688">
              <w:rPr>
                <w:rFonts w:ascii="Times New Roman" w:hAnsi="Times New Roman"/>
                <w:sz w:val="24"/>
                <w:szCs w:val="24"/>
              </w:rPr>
              <w:t xml:space="preserve"> penjualan </w:t>
            </w:r>
            <w:r w:rsidRPr="00011688">
              <w:rPr>
                <w:rFonts w:ascii="Times New Roman" w:hAnsi="Times New Roman"/>
                <w:sz w:val="24"/>
                <w:szCs w:val="24"/>
              </w:rPr>
              <w:t xml:space="preserve">periode </w:t>
            </w:r>
            <w:r w:rsidR="001E72D8" w:rsidRPr="00011688">
              <w:rPr>
                <w:rFonts w:ascii="Times New Roman" w:hAnsi="Times New Roman"/>
                <w:sz w:val="24"/>
                <w:szCs w:val="24"/>
              </w:rPr>
              <w:t xml:space="preserve">sebelumnya </w:t>
            </w:r>
          </w:p>
        </w:tc>
        <w:tc>
          <w:tcPr>
            <w:tcW w:w="810" w:type="dxa"/>
            <w:shd w:val="clear" w:color="auto" w:fill="auto"/>
          </w:tcPr>
          <w:p w14:paraId="6534BAD1" w14:textId="08A5B5C3" w:rsidR="001E72D8" w:rsidRPr="00011688" w:rsidRDefault="00C779E6" w:rsidP="001E72D8">
            <w:pPr>
              <w:spacing w:line="240" w:lineRule="auto"/>
              <w:jc w:val="both"/>
              <w:rPr>
                <w:rFonts w:ascii="Times New Roman" w:hAnsi="Times New Roman"/>
                <w:sz w:val="24"/>
                <w:szCs w:val="24"/>
              </w:rPr>
            </w:pPr>
            <w:r w:rsidRPr="00011688">
              <w:rPr>
                <w:rFonts w:ascii="Times New Roman" w:hAnsi="Times New Roman"/>
                <w:sz w:val="24"/>
                <w:szCs w:val="24"/>
              </w:rPr>
              <w:t xml:space="preserve">Rasio </w:t>
            </w:r>
          </w:p>
        </w:tc>
      </w:tr>
      <w:tr w:rsidR="001E72D8" w:rsidRPr="00011688" w14:paraId="06AC0E2D" w14:textId="77777777" w:rsidTr="00C779E6">
        <w:trPr>
          <w:trHeight w:val="1394"/>
        </w:trPr>
        <w:tc>
          <w:tcPr>
            <w:tcW w:w="2741" w:type="dxa"/>
            <w:shd w:val="clear" w:color="auto" w:fill="auto"/>
          </w:tcPr>
          <w:p w14:paraId="7FC0B5D7" w14:textId="0810B175" w:rsidR="001E72D8" w:rsidRPr="00011688" w:rsidRDefault="00ED647B" w:rsidP="001E72D8">
            <w:pPr>
              <w:spacing w:line="276" w:lineRule="auto"/>
              <w:jc w:val="both"/>
              <w:rPr>
                <w:rFonts w:ascii="Times New Roman" w:hAnsi="Times New Roman"/>
                <w:b/>
                <w:bCs/>
                <w:sz w:val="24"/>
                <w:szCs w:val="24"/>
              </w:rPr>
            </w:pPr>
            <w:r w:rsidRPr="00011688">
              <w:rPr>
                <w:rFonts w:ascii="Times New Roman" w:hAnsi="Times New Roman"/>
                <w:b/>
                <w:bCs/>
                <w:i/>
                <w:iCs/>
                <w:spacing w:val="-4"/>
                <w:sz w:val="24"/>
              </w:rPr>
              <w:t>Capital Structure</w:t>
            </w:r>
            <w:r w:rsidRPr="00011688">
              <w:rPr>
                <w:rFonts w:ascii="Times New Roman" w:hAnsi="Times New Roman"/>
                <w:b/>
                <w:bCs/>
                <w:sz w:val="24"/>
                <w:szCs w:val="24"/>
              </w:rPr>
              <w:t xml:space="preserve"> </w:t>
            </w:r>
            <w:r w:rsidR="001E72D8" w:rsidRPr="00011688">
              <w:rPr>
                <w:rFonts w:ascii="Times New Roman" w:hAnsi="Times New Roman"/>
                <w:b/>
                <w:bCs/>
                <w:sz w:val="24"/>
                <w:szCs w:val="24"/>
              </w:rPr>
              <w:t>(Y)</w:t>
            </w:r>
          </w:p>
          <w:p w14:paraId="36CDA625" w14:textId="7A657286" w:rsidR="00C779E6" w:rsidRPr="00011688" w:rsidRDefault="00C779E6" w:rsidP="001E72D8">
            <w:pPr>
              <w:spacing w:line="276" w:lineRule="auto"/>
              <w:jc w:val="both"/>
              <w:rPr>
                <w:rFonts w:ascii="Times New Roman" w:hAnsi="Times New Roman"/>
                <w:b/>
                <w:bCs/>
                <w:sz w:val="24"/>
                <w:szCs w:val="24"/>
              </w:rPr>
            </w:pPr>
            <w:r w:rsidRPr="00011688">
              <w:rPr>
                <w:rFonts w:ascii="Times New Roman" w:hAnsi="Times New Roman"/>
                <w:noProof/>
                <w:spacing w:val="-4"/>
                <w:sz w:val="24"/>
                <w:szCs w:val="24"/>
              </w:rPr>
              <w:t>(Siswanto, 2021:86)</w:t>
            </w:r>
          </w:p>
        </w:tc>
        <w:tc>
          <w:tcPr>
            <w:tcW w:w="3240" w:type="dxa"/>
            <w:shd w:val="clear" w:color="auto" w:fill="auto"/>
          </w:tcPr>
          <w:p w14:paraId="130C6359" w14:textId="77777777" w:rsidR="001E72D8" w:rsidRPr="00011688" w:rsidRDefault="00931754" w:rsidP="001E72D8">
            <w:pPr>
              <w:pStyle w:val="ListParagraph"/>
              <w:spacing w:line="480" w:lineRule="auto"/>
              <w:ind w:left="0"/>
              <w:jc w:val="both"/>
              <w:rPr>
                <w:b/>
                <w:bCs/>
                <w:noProof/>
              </w:rPr>
            </w:pPr>
            <m:oMathPara>
              <m:oMath>
                <m:d>
                  <m:dPr>
                    <m:ctrlPr>
                      <w:rPr>
                        <w:rFonts w:ascii="Cambria Math" w:hAnsi="Cambria Math"/>
                        <w:b/>
                        <w:bCs/>
                        <w:i/>
                        <w:noProof/>
                      </w:rPr>
                    </m:ctrlPr>
                  </m:dPr>
                  <m:e>
                    <m:r>
                      <m:rPr>
                        <m:sty m:val="bi"/>
                      </m:rPr>
                      <w:rPr>
                        <w:rFonts w:ascii="Cambria Math" w:hAnsi="Cambria Math"/>
                        <w:noProof/>
                      </w:rPr>
                      <m:t>DER</m:t>
                    </m:r>
                  </m:e>
                </m:d>
                <m:r>
                  <m:rPr>
                    <m:sty m:val="bi"/>
                  </m:rPr>
                  <w:rPr>
                    <w:rFonts w:ascii="Cambria Math" w:hAnsi="Cambria Math"/>
                    <w:noProof/>
                  </w:rPr>
                  <m:t xml:space="preserve">= </m:t>
                </m:r>
                <m:f>
                  <m:fPr>
                    <m:ctrlPr>
                      <w:rPr>
                        <w:rFonts w:ascii="Cambria Math" w:hAnsi="Cambria Math"/>
                        <w:b/>
                        <w:bCs/>
                        <w:i/>
                        <w:noProof/>
                      </w:rPr>
                    </m:ctrlPr>
                  </m:fPr>
                  <m:num>
                    <m:r>
                      <m:rPr>
                        <m:sty m:val="bi"/>
                      </m:rPr>
                      <w:rPr>
                        <w:rFonts w:ascii="Cambria Math" w:hAnsi="Cambria Math"/>
                        <w:noProof/>
                      </w:rPr>
                      <m:t>Total Debt</m:t>
                    </m:r>
                  </m:num>
                  <m:den>
                    <m:r>
                      <m:rPr>
                        <m:sty m:val="bi"/>
                      </m:rPr>
                      <w:rPr>
                        <w:rFonts w:ascii="Cambria Math" w:hAnsi="Cambria Math"/>
                        <w:noProof/>
                      </w:rPr>
                      <m:t>Equity</m:t>
                    </m:r>
                  </m:den>
                </m:f>
                <m:r>
                  <m:rPr>
                    <m:sty m:val="bi"/>
                  </m:rPr>
                  <w:rPr>
                    <w:rFonts w:ascii="Cambria Math" w:hAnsi="Cambria Math"/>
                    <w:noProof/>
                  </w:rPr>
                  <m:t xml:space="preserve"> x 100%</m:t>
                </m:r>
              </m:oMath>
            </m:oMathPara>
          </w:p>
          <w:p w14:paraId="0A6BB409" w14:textId="52B55F0D" w:rsidR="001E72D8" w:rsidRPr="00011688" w:rsidRDefault="001E72D8" w:rsidP="001E72D8">
            <w:pPr>
              <w:rPr>
                <w:sz w:val="21"/>
                <w:szCs w:val="21"/>
              </w:rPr>
            </w:pPr>
          </w:p>
        </w:tc>
        <w:tc>
          <w:tcPr>
            <w:tcW w:w="1620" w:type="dxa"/>
            <w:shd w:val="clear" w:color="auto" w:fill="auto"/>
          </w:tcPr>
          <w:p w14:paraId="01389B51" w14:textId="6EAF35F1" w:rsidR="001E72D8" w:rsidRPr="00011688" w:rsidRDefault="001E72D8" w:rsidP="001E72D8">
            <w:pPr>
              <w:pStyle w:val="ListParagraph"/>
              <w:spacing w:line="240" w:lineRule="auto"/>
              <w:ind w:left="0"/>
              <w:jc w:val="both"/>
              <w:rPr>
                <w:rFonts w:ascii="Times New Roman" w:hAnsi="Times New Roman"/>
                <w:sz w:val="24"/>
                <w:szCs w:val="24"/>
              </w:rPr>
            </w:pPr>
            <w:r w:rsidRPr="00011688">
              <w:rPr>
                <w:rFonts w:ascii="Times New Roman" w:hAnsi="Times New Roman"/>
                <w:sz w:val="24"/>
                <w:szCs w:val="24"/>
              </w:rPr>
              <w:t>Perbandingan antara total utang dengan ekuitas</w:t>
            </w:r>
          </w:p>
        </w:tc>
        <w:tc>
          <w:tcPr>
            <w:tcW w:w="810" w:type="dxa"/>
            <w:shd w:val="clear" w:color="auto" w:fill="auto"/>
          </w:tcPr>
          <w:p w14:paraId="73AB1E08" w14:textId="71D13372" w:rsidR="001E72D8" w:rsidRPr="00011688" w:rsidRDefault="00C779E6" w:rsidP="001E72D8">
            <w:pPr>
              <w:spacing w:line="276" w:lineRule="auto"/>
              <w:jc w:val="both"/>
              <w:rPr>
                <w:rFonts w:ascii="Times New Roman" w:hAnsi="Times New Roman"/>
                <w:sz w:val="24"/>
                <w:szCs w:val="24"/>
              </w:rPr>
            </w:pPr>
            <w:r w:rsidRPr="00011688">
              <w:rPr>
                <w:rFonts w:ascii="Times New Roman" w:hAnsi="Times New Roman"/>
                <w:sz w:val="24"/>
                <w:szCs w:val="24"/>
              </w:rPr>
              <w:t xml:space="preserve">Rasio </w:t>
            </w:r>
          </w:p>
        </w:tc>
      </w:tr>
    </w:tbl>
    <w:p w14:paraId="11A87758" w14:textId="790C2F9C" w:rsidR="005C59A7" w:rsidRPr="00011688" w:rsidRDefault="00682721">
      <w:pPr>
        <w:spacing w:line="480" w:lineRule="auto"/>
        <w:jc w:val="both"/>
        <w:rPr>
          <w:rFonts w:ascii="Times New Roman" w:hAnsi="Times New Roman"/>
          <w:sz w:val="24"/>
          <w:szCs w:val="24"/>
        </w:rPr>
      </w:pPr>
      <w:r w:rsidRPr="00011688">
        <w:rPr>
          <w:rFonts w:ascii="Times New Roman" w:hAnsi="Times New Roman"/>
          <w:b/>
          <w:bCs/>
          <w:sz w:val="24"/>
          <w:szCs w:val="24"/>
        </w:rPr>
        <w:tab/>
      </w:r>
      <w:r w:rsidRPr="00011688">
        <w:rPr>
          <w:rFonts w:ascii="Times New Roman" w:hAnsi="Times New Roman"/>
          <w:sz w:val="24"/>
          <w:szCs w:val="24"/>
        </w:rPr>
        <w:t>Sumber: Data diolah</w:t>
      </w:r>
      <w:r w:rsidR="00240D5A" w:rsidRPr="00011688">
        <w:rPr>
          <w:rFonts w:ascii="Times New Roman" w:hAnsi="Times New Roman"/>
          <w:sz w:val="24"/>
          <w:szCs w:val="24"/>
        </w:rPr>
        <w:t xml:space="preserve"> peneliti,</w:t>
      </w:r>
      <w:r w:rsidRPr="00011688">
        <w:rPr>
          <w:rFonts w:ascii="Times New Roman" w:hAnsi="Times New Roman"/>
          <w:sz w:val="24"/>
          <w:szCs w:val="24"/>
        </w:rPr>
        <w:t xml:space="preserve"> 202</w:t>
      </w:r>
      <w:r w:rsidR="009519EC" w:rsidRPr="00011688">
        <w:rPr>
          <w:rFonts w:ascii="Times New Roman" w:hAnsi="Times New Roman"/>
          <w:sz w:val="24"/>
          <w:szCs w:val="24"/>
        </w:rPr>
        <w:t>4</w:t>
      </w:r>
    </w:p>
    <w:p w14:paraId="4704A506" w14:textId="0FDFD5D4" w:rsidR="009828D7" w:rsidRPr="00011688" w:rsidRDefault="009828D7">
      <w:pPr>
        <w:spacing w:line="480" w:lineRule="auto"/>
        <w:jc w:val="both"/>
        <w:rPr>
          <w:rFonts w:ascii="Times New Roman" w:hAnsi="Times New Roman"/>
          <w:sz w:val="24"/>
          <w:szCs w:val="24"/>
        </w:rPr>
      </w:pPr>
    </w:p>
    <w:p w14:paraId="191AD2FA" w14:textId="77777777" w:rsidR="00EE3EA5" w:rsidRPr="00011688" w:rsidRDefault="00EE3EA5">
      <w:pPr>
        <w:spacing w:line="480" w:lineRule="auto"/>
        <w:jc w:val="both"/>
        <w:rPr>
          <w:rFonts w:ascii="Times New Roman" w:hAnsi="Times New Roman"/>
          <w:sz w:val="24"/>
          <w:szCs w:val="24"/>
        </w:rPr>
      </w:pPr>
    </w:p>
    <w:p w14:paraId="61720927" w14:textId="77777777" w:rsidR="003614AA" w:rsidRPr="00011688" w:rsidRDefault="003614AA" w:rsidP="003614AA">
      <w:pPr>
        <w:pStyle w:val="BABIIIMETODOLOGIPENELITIAN"/>
      </w:pPr>
      <w:bookmarkStart w:id="71" w:name="_Toc151415749"/>
      <w:bookmarkStart w:id="72" w:name="_Toc168295212"/>
      <w:r w:rsidRPr="00011688">
        <w:lastRenderedPageBreak/>
        <w:t>Metode Pengumpulan Data</w:t>
      </w:r>
      <w:bookmarkEnd w:id="71"/>
      <w:bookmarkEnd w:id="72"/>
    </w:p>
    <w:p w14:paraId="7D27F2E8" w14:textId="1A19492F" w:rsidR="00CB132D" w:rsidRPr="00011688" w:rsidRDefault="003614AA" w:rsidP="00CB132D">
      <w:pPr>
        <w:spacing w:line="480" w:lineRule="auto"/>
        <w:ind w:left="720" w:firstLine="360"/>
        <w:jc w:val="both"/>
        <w:rPr>
          <w:rFonts w:ascii="Times New Roman" w:hAnsi="Times New Roman"/>
          <w:sz w:val="24"/>
          <w:szCs w:val="24"/>
        </w:rPr>
      </w:pPr>
      <w:r w:rsidRPr="00011688">
        <w:rPr>
          <w:rFonts w:ascii="Times New Roman" w:hAnsi="Times New Roman"/>
          <w:spacing w:val="-4"/>
          <w:sz w:val="24"/>
          <w:szCs w:val="24"/>
        </w:rPr>
        <w:t>Dalam</w:t>
      </w:r>
      <w:r w:rsidR="00CB132D" w:rsidRPr="00011688">
        <w:rPr>
          <w:rFonts w:ascii="Times New Roman" w:hAnsi="Times New Roman"/>
          <w:spacing w:val="-4"/>
          <w:sz w:val="24"/>
          <w:szCs w:val="24"/>
        </w:rPr>
        <w:t xml:space="preserve"> </w:t>
      </w:r>
      <w:r w:rsidR="00CB132D" w:rsidRPr="00011688">
        <w:rPr>
          <w:rFonts w:ascii="Times New Roman" w:hAnsi="Times New Roman"/>
          <w:sz w:val="24"/>
          <w:szCs w:val="24"/>
        </w:rPr>
        <w:t xml:space="preserve">penggunaan metode dokumentasi untuk penelitian ini diperoleh data-data yang diperlukan. Dokumentasi mendapatkan data variabel-variabel yang akan diteliti, dilanjutkan dengan pemeriksaan kecukupan datanya. Hal ini mencakup pengumpulan, pemeriksaan, dan pendokumentasian berbagai sumber data, termasuk </w:t>
      </w:r>
      <w:r w:rsidR="00CB132D" w:rsidRPr="00011688">
        <w:rPr>
          <w:rFonts w:ascii="Times New Roman" w:hAnsi="Times New Roman"/>
          <w:i/>
          <w:iCs/>
          <w:sz w:val="24"/>
          <w:szCs w:val="24"/>
        </w:rPr>
        <w:t xml:space="preserve">profile </w:t>
      </w:r>
      <w:r w:rsidR="00CB132D" w:rsidRPr="00011688">
        <w:rPr>
          <w:rFonts w:ascii="Times New Roman" w:hAnsi="Times New Roman"/>
          <w:sz w:val="24"/>
          <w:szCs w:val="24"/>
        </w:rPr>
        <w:t xml:space="preserve">perusahaan, </w:t>
      </w:r>
      <w:r w:rsidR="00CB132D" w:rsidRPr="00011688">
        <w:rPr>
          <w:rFonts w:ascii="Times New Roman" w:hAnsi="Times New Roman"/>
          <w:i/>
          <w:iCs/>
          <w:sz w:val="24"/>
          <w:szCs w:val="24"/>
        </w:rPr>
        <w:t>financial statements</w:t>
      </w:r>
      <w:r w:rsidR="00CB132D" w:rsidRPr="00011688">
        <w:rPr>
          <w:rFonts w:ascii="Times New Roman" w:hAnsi="Times New Roman"/>
          <w:sz w:val="24"/>
          <w:szCs w:val="24"/>
        </w:rPr>
        <w:t xml:space="preserve">, dan informasi-informasi yang relevan lainnya. Penelitian ini menggunakan catatan keuangan sebagai pendekatan dokumentasi untuk membuktikan atas </w:t>
      </w:r>
      <w:r w:rsidR="00CB132D" w:rsidRPr="00011688">
        <w:rPr>
          <w:rFonts w:ascii="Times New Roman" w:hAnsi="Times New Roman"/>
          <w:spacing w:val="-4"/>
          <w:sz w:val="24"/>
          <w:szCs w:val="24"/>
        </w:rPr>
        <w:t xml:space="preserve">pengaruh </w:t>
      </w:r>
      <w:r w:rsidR="00CB132D" w:rsidRPr="00011688">
        <w:rPr>
          <w:rFonts w:ascii="Times New Roman" w:hAnsi="Times New Roman"/>
          <w:i/>
          <w:iCs/>
          <w:spacing w:val="-4"/>
          <w:sz w:val="24"/>
          <w:szCs w:val="24"/>
        </w:rPr>
        <w:t>asset structure, firm size, operating leverage,</w:t>
      </w:r>
      <w:r w:rsidR="00CB132D" w:rsidRPr="00011688">
        <w:rPr>
          <w:rFonts w:ascii="Times New Roman" w:hAnsi="Times New Roman"/>
          <w:spacing w:val="-4"/>
          <w:sz w:val="24"/>
          <w:szCs w:val="24"/>
        </w:rPr>
        <w:t xml:space="preserve"> dan </w:t>
      </w:r>
      <w:r w:rsidR="00CB132D" w:rsidRPr="00011688">
        <w:rPr>
          <w:rFonts w:ascii="Times New Roman" w:hAnsi="Times New Roman"/>
          <w:i/>
          <w:iCs/>
          <w:spacing w:val="-4"/>
          <w:sz w:val="24"/>
          <w:szCs w:val="24"/>
        </w:rPr>
        <w:t>sales growth</w:t>
      </w:r>
      <w:r w:rsidR="00CB132D" w:rsidRPr="00011688">
        <w:rPr>
          <w:rFonts w:ascii="Times New Roman" w:hAnsi="Times New Roman"/>
          <w:spacing w:val="-4"/>
          <w:sz w:val="24"/>
          <w:szCs w:val="24"/>
        </w:rPr>
        <w:t xml:space="preserve"> terhadap </w:t>
      </w:r>
      <w:r w:rsidR="00CB132D" w:rsidRPr="00011688">
        <w:rPr>
          <w:rFonts w:ascii="Times New Roman" w:hAnsi="Times New Roman"/>
          <w:i/>
          <w:iCs/>
          <w:spacing w:val="-4"/>
          <w:sz w:val="24"/>
          <w:szCs w:val="24"/>
        </w:rPr>
        <w:t>Capital Structure</w:t>
      </w:r>
      <w:r w:rsidR="00CB132D" w:rsidRPr="00011688">
        <w:rPr>
          <w:rFonts w:ascii="Times New Roman" w:hAnsi="Times New Roman"/>
          <w:spacing w:val="-4"/>
          <w:sz w:val="24"/>
          <w:szCs w:val="24"/>
        </w:rPr>
        <w:t xml:space="preserve"> pada perusahaan indeks IDX80 yang terdaftar di BEI tahun 2020-2022.</w:t>
      </w:r>
    </w:p>
    <w:p w14:paraId="5DD7E308" w14:textId="548B428D" w:rsidR="005C59A7" w:rsidRPr="00011688" w:rsidRDefault="001E72D8" w:rsidP="003614AA">
      <w:pPr>
        <w:pStyle w:val="BABIIIMETODOLOGIPENELITIAN"/>
        <w:rPr>
          <w:bCs/>
        </w:rPr>
      </w:pPr>
      <w:r w:rsidRPr="00011688">
        <w:br w:type="page"/>
      </w:r>
      <w:r w:rsidR="003614AA" w:rsidRPr="00011688">
        <w:rPr>
          <w:bCs/>
        </w:rPr>
        <w:lastRenderedPageBreak/>
        <w:t xml:space="preserve"> </w:t>
      </w:r>
      <w:bookmarkStart w:id="73" w:name="_Toc151415750"/>
      <w:bookmarkStart w:id="74" w:name="_Toc168295213"/>
      <w:r w:rsidR="00682721" w:rsidRPr="00011688">
        <w:t>Metode Analisis D</w:t>
      </w:r>
      <w:bookmarkEnd w:id="73"/>
      <w:r w:rsidR="003614AA" w:rsidRPr="00011688">
        <w:t>ata</w:t>
      </w:r>
      <w:bookmarkEnd w:id="74"/>
    </w:p>
    <w:p w14:paraId="3E2D8458" w14:textId="02915831" w:rsidR="00921945" w:rsidRPr="00011688" w:rsidRDefault="00A37B9E" w:rsidP="00485574">
      <w:pPr>
        <w:pStyle w:val="ListParagraph"/>
        <w:spacing w:line="480" w:lineRule="auto"/>
        <w:ind w:firstLine="360"/>
        <w:jc w:val="both"/>
        <w:rPr>
          <w:rFonts w:ascii="Times New Roman" w:hAnsi="Times New Roman"/>
          <w:spacing w:val="-4"/>
          <w:sz w:val="24"/>
          <w:szCs w:val="24"/>
        </w:rPr>
      </w:pPr>
      <w:r w:rsidRPr="00011688">
        <w:rPr>
          <w:rFonts w:ascii="Times New Roman" w:hAnsi="Times New Roman"/>
          <w:spacing w:val="-4"/>
          <w:sz w:val="24"/>
          <w:szCs w:val="24"/>
        </w:rPr>
        <w:t xml:space="preserve">Penelitian ini memakai </w:t>
      </w:r>
      <w:r w:rsidR="00EE3EA5" w:rsidRPr="00011688">
        <w:rPr>
          <w:rFonts w:ascii="Times New Roman" w:hAnsi="Times New Roman"/>
          <w:spacing w:val="-4"/>
          <w:sz w:val="24"/>
          <w:szCs w:val="24"/>
        </w:rPr>
        <w:t>uji</w:t>
      </w:r>
      <w:r w:rsidRPr="00011688">
        <w:rPr>
          <w:rFonts w:ascii="Times New Roman" w:hAnsi="Times New Roman"/>
          <w:spacing w:val="-4"/>
          <w:sz w:val="24"/>
          <w:szCs w:val="24"/>
        </w:rPr>
        <w:t xml:space="preserve"> regresi linier berganda</w:t>
      </w:r>
      <w:r w:rsidRPr="00011688">
        <w:rPr>
          <w:rFonts w:ascii="Times New Roman" w:hAnsi="Times New Roman"/>
          <w:spacing w:val="-4"/>
          <w:sz w:val="24"/>
          <w:szCs w:val="24"/>
          <w:lang w:val="id-ID"/>
        </w:rPr>
        <w:t xml:space="preserve"> dalam metode penelitiannya</w:t>
      </w:r>
      <w:r w:rsidRPr="00011688">
        <w:rPr>
          <w:rFonts w:ascii="Times New Roman" w:hAnsi="Times New Roman"/>
          <w:spacing w:val="-4"/>
          <w:sz w:val="24"/>
          <w:szCs w:val="24"/>
        </w:rPr>
        <w:t xml:space="preserve">. Dalam regresi linier berganda, perlu melalui tahap menguji asumsi </w:t>
      </w:r>
      <w:r w:rsidRPr="00011688">
        <w:rPr>
          <w:rFonts w:ascii="Times New Roman" w:hAnsi="Times New Roman"/>
          <w:spacing w:val="-4"/>
          <w:sz w:val="24"/>
          <w:szCs w:val="24"/>
          <w:lang w:val="id-ID"/>
        </w:rPr>
        <w:t>klasik</w:t>
      </w:r>
      <w:r w:rsidRPr="00011688">
        <w:rPr>
          <w:rFonts w:ascii="Times New Roman" w:hAnsi="Times New Roman"/>
          <w:spacing w:val="-4"/>
          <w:sz w:val="24"/>
          <w:szCs w:val="24"/>
        </w:rPr>
        <w:t xml:space="preserve"> dan menguji hipotesis sebagai berikut</w:t>
      </w:r>
      <w:r w:rsidR="009340CE" w:rsidRPr="00011688">
        <w:rPr>
          <w:rFonts w:ascii="Times New Roman" w:hAnsi="Times New Roman"/>
          <w:spacing w:val="-4"/>
          <w:sz w:val="24"/>
          <w:szCs w:val="24"/>
        </w:rPr>
        <w:t>:</w:t>
      </w:r>
    </w:p>
    <w:p w14:paraId="733B0705" w14:textId="3E232B09" w:rsidR="006856C3" w:rsidRPr="00011688" w:rsidRDefault="006856C3" w:rsidP="00E121E9">
      <w:pPr>
        <w:pStyle w:val="HIIIE"/>
        <w:numPr>
          <w:ilvl w:val="0"/>
          <w:numId w:val="45"/>
        </w:numPr>
        <w:outlineLvl w:val="9"/>
      </w:pPr>
      <w:r w:rsidRPr="00011688">
        <w:t>Anal</w:t>
      </w:r>
      <w:r w:rsidR="001F4985" w:rsidRPr="00011688">
        <w:t>i</w:t>
      </w:r>
      <w:r w:rsidRPr="00011688">
        <w:t>sis Regresi Linier Berganda</w:t>
      </w:r>
    </w:p>
    <w:p w14:paraId="3A894FF7" w14:textId="2F78EA34" w:rsidR="005D1F6C" w:rsidRPr="00011688" w:rsidRDefault="00A37B9E" w:rsidP="00485574">
      <w:pPr>
        <w:pStyle w:val="ListParagraph"/>
        <w:spacing w:line="480" w:lineRule="auto"/>
        <w:ind w:left="1080" w:firstLine="360"/>
        <w:jc w:val="both"/>
        <w:rPr>
          <w:rFonts w:ascii="Times New Roman" w:hAnsi="Times New Roman"/>
          <w:spacing w:val="-4"/>
          <w:sz w:val="24"/>
          <w:szCs w:val="24"/>
        </w:rPr>
      </w:pPr>
      <w:r w:rsidRPr="00011688">
        <w:rPr>
          <w:rFonts w:ascii="Times New Roman" w:hAnsi="Times New Roman"/>
          <w:spacing w:val="-4"/>
          <w:sz w:val="24"/>
          <w:szCs w:val="24"/>
        </w:rPr>
        <w:t xml:space="preserve">Pengukuran data </w:t>
      </w:r>
      <w:r w:rsidR="00EE3EA5" w:rsidRPr="00011688">
        <w:rPr>
          <w:rFonts w:ascii="Times New Roman" w:hAnsi="Times New Roman"/>
          <w:spacing w:val="-4"/>
          <w:sz w:val="24"/>
          <w:szCs w:val="24"/>
        </w:rPr>
        <w:t>pada</w:t>
      </w:r>
      <w:r w:rsidRPr="00011688">
        <w:rPr>
          <w:rFonts w:ascii="Times New Roman" w:hAnsi="Times New Roman"/>
          <w:spacing w:val="-4"/>
          <w:sz w:val="24"/>
          <w:szCs w:val="24"/>
        </w:rPr>
        <w:t xml:space="preserve"> penelitian ini didapatkan rumusan</w:t>
      </w:r>
      <w:r w:rsidR="005D1F6C" w:rsidRPr="00011688">
        <w:rPr>
          <w:rFonts w:ascii="Times New Roman" w:hAnsi="Times New Roman"/>
          <w:spacing w:val="-4"/>
          <w:sz w:val="24"/>
          <w:szCs w:val="24"/>
        </w:rPr>
        <w:t>:</w:t>
      </w:r>
    </w:p>
    <w:p w14:paraId="696B58A8" w14:textId="382C0847" w:rsidR="006A32D3" w:rsidRPr="00011688" w:rsidRDefault="006A32D3" w:rsidP="006A32D3">
      <w:pPr>
        <w:spacing w:line="480" w:lineRule="auto"/>
        <w:jc w:val="both"/>
        <w:rPr>
          <w:rFonts w:ascii="Times New Roman" w:hAnsi="Times New Roman"/>
          <w:spacing w:val="-4"/>
          <w:sz w:val="24"/>
          <w:szCs w:val="24"/>
        </w:rPr>
      </w:pPr>
      <w:r w:rsidRPr="00011688">
        <w:rPr>
          <w:rFonts w:ascii="Times New Roman" w:hAnsi="Times New Roman"/>
          <w:spacing w:val="-4"/>
          <w:sz w:val="24"/>
          <w:szCs w:val="24"/>
        </w:rPr>
        <w:tab/>
      </w:r>
      <w:r w:rsidRPr="00011688">
        <w:rPr>
          <w:rFonts w:ascii="Times New Roman" w:hAnsi="Times New Roman"/>
          <w:spacing w:val="-4"/>
          <w:sz w:val="24"/>
          <w:szCs w:val="24"/>
        </w:rPr>
        <w:tab/>
        <w:t>Y = a + b</w:t>
      </w:r>
      <w:r w:rsidRPr="00011688">
        <w:rPr>
          <w:rFonts w:ascii="Times New Roman" w:hAnsi="Times New Roman"/>
          <w:spacing w:val="-4"/>
          <w:sz w:val="24"/>
          <w:szCs w:val="24"/>
          <w:vertAlign w:val="subscript"/>
        </w:rPr>
        <w:t>1</w:t>
      </w:r>
      <w:r w:rsidRPr="00011688">
        <w:rPr>
          <w:rFonts w:ascii="Times New Roman" w:hAnsi="Times New Roman"/>
          <w:spacing w:val="-4"/>
          <w:sz w:val="24"/>
          <w:szCs w:val="24"/>
        </w:rPr>
        <w:t>X</w:t>
      </w:r>
      <w:r w:rsidRPr="00011688">
        <w:rPr>
          <w:rFonts w:ascii="Times New Roman" w:hAnsi="Times New Roman"/>
          <w:spacing w:val="-4"/>
          <w:sz w:val="24"/>
          <w:szCs w:val="24"/>
          <w:vertAlign w:val="subscript"/>
        </w:rPr>
        <w:t>1</w:t>
      </w:r>
      <w:r w:rsidRPr="00011688">
        <w:rPr>
          <w:rFonts w:ascii="Times New Roman" w:hAnsi="Times New Roman"/>
          <w:spacing w:val="-4"/>
          <w:sz w:val="24"/>
          <w:szCs w:val="24"/>
        </w:rPr>
        <w:t>+ b</w:t>
      </w:r>
      <w:r w:rsidRPr="00011688">
        <w:rPr>
          <w:rFonts w:ascii="Times New Roman" w:hAnsi="Times New Roman"/>
          <w:spacing w:val="-4"/>
          <w:sz w:val="24"/>
          <w:szCs w:val="24"/>
          <w:vertAlign w:val="subscript"/>
        </w:rPr>
        <w:t>2</w:t>
      </w:r>
      <w:r w:rsidRPr="00011688">
        <w:rPr>
          <w:rFonts w:ascii="Times New Roman" w:hAnsi="Times New Roman"/>
          <w:spacing w:val="-4"/>
          <w:sz w:val="24"/>
          <w:szCs w:val="24"/>
        </w:rPr>
        <w:t>X</w:t>
      </w:r>
      <w:r w:rsidRPr="00011688">
        <w:rPr>
          <w:rFonts w:ascii="Times New Roman" w:hAnsi="Times New Roman"/>
          <w:spacing w:val="-4"/>
          <w:sz w:val="24"/>
          <w:szCs w:val="24"/>
          <w:vertAlign w:val="subscript"/>
        </w:rPr>
        <w:t>2</w:t>
      </w:r>
      <w:r w:rsidRPr="00011688">
        <w:rPr>
          <w:rFonts w:ascii="Times New Roman" w:hAnsi="Times New Roman"/>
          <w:spacing w:val="-4"/>
          <w:sz w:val="24"/>
          <w:szCs w:val="24"/>
        </w:rPr>
        <w:t xml:space="preserve"> + b</w:t>
      </w:r>
      <w:r w:rsidRPr="00011688">
        <w:rPr>
          <w:rFonts w:ascii="Times New Roman" w:hAnsi="Times New Roman"/>
          <w:spacing w:val="-4"/>
          <w:sz w:val="24"/>
          <w:szCs w:val="24"/>
          <w:vertAlign w:val="subscript"/>
        </w:rPr>
        <w:t>3</w:t>
      </w:r>
      <w:r w:rsidRPr="00011688">
        <w:rPr>
          <w:rFonts w:ascii="Times New Roman" w:hAnsi="Times New Roman"/>
          <w:spacing w:val="-4"/>
          <w:sz w:val="24"/>
          <w:szCs w:val="24"/>
        </w:rPr>
        <w:t>X</w:t>
      </w:r>
      <w:r w:rsidRPr="00011688">
        <w:rPr>
          <w:rFonts w:ascii="Times New Roman" w:hAnsi="Times New Roman"/>
          <w:spacing w:val="-4"/>
          <w:sz w:val="24"/>
          <w:szCs w:val="24"/>
          <w:vertAlign w:val="subscript"/>
        </w:rPr>
        <w:t>3</w:t>
      </w:r>
      <w:r w:rsidRPr="00011688">
        <w:rPr>
          <w:rFonts w:ascii="Times New Roman" w:hAnsi="Times New Roman"/>
          <w:spacing w:val="-4"/>
          <w:sz w:val="24"/>
          <w:szCs w:val="24"/>
        </w:rPr>
        <w:t xml:space="preserve"> + b</w:t>
      </w:r>
      <w:r w:rsidRPr="00011688">
        <w:rPr>
          <w:rFonts w:ascii="Times New Roman" w:hAnsi="Times New Roman"/>
          <w:spacing w:val="-4"/>
          <w:sz w:val="24"/>
          <w:szCs w:val="24"/>
          <w:vertAlign w:val="subscript"/>
        </w:rPr>
        <w:t>4</w:t>
      </w:r>
      <w:r w:rsidRPr="00011688">
        <w:rPr>
          <w:rFonts w:ascii="Times New Roman" w:hAnsi="Times New Roman"/>
          <w:spacing w:val="-4"/>
          <w:sz w:val="24"/>
          <w:szCs w:val="24"/>
        </w:rPr>
        <w:t>X</w:t>
      </w:r>
      <w:r w:rsidRPr="00011688">
        <w:rPr>
          <w:rFonts w:ascii="Times New Roman" w:hAnsi="Times New Roman"/>
          <w:spacing w:val="-4"/>
          <w:sz w:val="24"/>
          <w:szCs w:val="24"/>
          <w:vertAlign w:val="subscript"/>
        </w:rPr>
        <w:t>4</w:t>
      </w:r>
      <w:r w:rsidRPr="00011688">
        <w:rPr>
          <w:rFonts w:ascii="Times New Roman" w:hAnsi="Times New Roman"/>
          <w:spacing w:val="-4"/>
          <w:sz w:val="24"/>
          <w:szCs w:val="24"/>
        </w:rPr>
        <w:t xml:space="preserve"> + e</w:t>
      </w:r>
    </w:p>
    <w:p w14:paraId="40CD8807" w14:textId="1B995577" w:rsidR="005D1F6C" w:rsidRPr="00011688" w:rsidRDefault="00ED647B" w:rsidP="006A32D3">
      <w:pPr>
        <w:pStyle w:val="ListParagraph"/>
        <w:spacing w:line="480" w:lineRule="auto"/>
        <w:ind w:left="1080" w:firstLine="360"/>
        <w:jc w:val="both"/>
        <w:rPr>
          <w:rFonts w:ascii="Times New Roman" w:hAnsi="Times New Roman"/>
          <w:spacing w:val="-4"/>
          <w:sz w:val="24"/>
          <w:szCs w:val="24"/>
        </w:rPr>
      </w:pPr>
      <w:r w:rsidRPr="00011688">
        <w:rPr>
          <w:rFonts w:ascii="Times New Roman" w:hAnsi="Times New Roman"/>
          <w:spacing w:val="-4"/>
          <w:sz w:val="24"/>
          <w:szCs w:val="24"/>
        </w:rPr>
        <w:t>CS</w:t>
      </w:r>
      <w:r w:rsidR="005D1F6C" w:rsidRPr="00011688">
        <w:rPr>
          <w:rFonts w:ascii="Times New Roman" w:hAnsi="Times New Roman"/>
          <w:spacing w:val="-4"/>
          <w:sz w:val="24"/>
          <w:szCs w:val="24"/>
        </w:rPr>
        <w:t xml:space="preserve"> = a + b</w:t>
      </w:r>
      <w:r w:rsidR="005D1F6C" w:rsidRPr="00011688">
        <w:rPr>
          <w:rFonts w:ascii="Times New Roman" w:hAnsi="Times New Roman"/>
          <w:spacing w:val="-4"/>
          <w:sz w:val="24"/>
          <w:szCs w:val="24"/>
          <w:vertAlign w:val="subscript"/>
        </w:rPr>
        <w:t>1</w:t>
      </w:r>
      <w:r w:rsidR="005D1F6C" w:rsidRPr="00011688">
        <w:rPr>
          <w:rFonts w:ascii="Times New Roman" w:hAnsi="Times New Roman"/>
          <w:spacing w:val="-4"/>
          <w:sz w:val="24"/>
          <w:szCs w:val="24"/>
        </w:rPr>
        <w:t>AS+ b</w:t>
      </w:r>
      <w:r w:rsidR="005D1F6C" w:rsidRPr="00011688">
        <w:rPr>
          <w:rFonts w:ascii="Times New Roman" w:hAnsi="Times New Roman"/>
          <w:spacing w:val="-4"/>
          <w:sz w:val="24"/>
          <w:szCs w:val="24"/>
          <w:vertAlign w:val="subscript"/>
        </w:rPr>
        <w:t>2</w:t>
      </w:r>
      <w:r w:rsidR="005D1F6C" w:rsidRPr="00011688">
        <w:rPr>
          <w:rFonts w:ascii="Times New Roman" w:hAnsi="Times New Roman"/>
          <w:spacing w:val="-4"/>
          <w:sz w:val="24"/>
          <w:szCs w:val="24"/>
        </w:rPr>
        <w:t>FS + b</w:t>
      </w:r>
      <w:r w:rsidR="005D1F6C" w:rsidRPr="00011688">
        <w:rPr>
          <w:rFonts w:ascii="Times New Roman" w:hAnsi="Times New Roman"/>
          <w:spacing w:val="-4"/>
          <w:sz w:val="24"/>
          <w:szCs w:val="24"/>
          <w:vertAlign w:val="subscript"/>
        </w:rPr>
        <w:t>3</w:t>
      </w:r>
      <w:r w:rsidR="005D1F6C" w:rsidRPr="00011688">
        <w:rPr>
          <w:rFonts w:ascii="Times New Roman" w:hAnsi="Times New Roman"/>
          <w:spacing w:val="-4"/>
          <w:sz w:val="24"/>
          <w:szCs w:val="24"/>
        </w:rPr>
        <w:t>OL + b</w:t>
      </w:r>
      <w:r w:rsidR="005D1F6C" w:rsidRPr="00011688">
        <w:rPr>
          <w:rFonts w:ascii="Times New Roman" w:hAnsi="Times New Roman"/>
          <w:spacing w:val="-4"/>
          <w:sz w:val="24"/>
          <w:szCs w:val="24"/>
          <w:vertAlign w:val="subscript"/>
        </w:rPr>
        <w:t>4</w:t>
      </w:r>
      <w:r w:rsidR="005D1F6C" w:rsidRPr="00011688">
        <w:rPr>
          <w:rFonts w:ascii="Times New Roman" w:hAnsi="Times New Roman"/>
          <w:spacing w:val="-4"/>
          <w:sz w:val="24"/>
          <w:szCs w:val="24"/>
        </w:rPr>
        <w:t>SG + e</w:t>
      </w:r>
    </w:p>
    <w:p w14:paraId="27E85175" w14:textId="77777777" w:rsidR="005D1F6C" w:rsidRPr="00011688" w:rsidRDefault="005D1F6C" w:rsidP="005D1F6C">
      <w:pPr>
        <w:pStyle w:val="ListParagraph"/>
        <w:spacing w:line="480" w:lineRule="auto"/>
        <w:ind w:left="1080"/>
        <w:jc w:val="both"/>
        <w:rPr>
          <w:rFonts w:ascii="Times New Roman" w:hAnsi="Times New Roman"/>
          <w:spacing w:val="-4"/>
          <w:sz w:val="24"/>
          <w:szCs w:val="24"/>
        </w:rPr>
      </w:pPr>
      <w:r w:rsidRPr="00011688">
        <w:rPr>
          <w:rFonts w:ascii="Times New Roman" w:hAnsi="Times New Roman"/>
          <w:spacing w:val="-4"/>
          <w:sz w:val="24"/>
          <w:szCs w:val="24"/>
        </w:rPr>
        <w:t>Keterangan:</w:t>
      </w:r>
    </w:p>
    <w:p w14:paraId="1689B1F9" w14:textId="4C92D94B" w:rsidR="005D1F6C" w:rsidRPr="00011688" w:rsidRDefault="00ED647B" w:rsidP="005D1F6C">
      <w:pPr>
        <w:pStyle w:val="ListParagraph"/>
        <w:spacing w:line="480" w:lineRule="auto"/>
        <w:ind w:left="1080"/>
        <w:jc w:val="both"/>
        <w:rPr>
          <w:rFonts w:ascii="Times New Roman" w:hAnsi="Times New Roman"/>
          <w:spacing w:val="-4"/>
          <w:sz w:val="24"/>
          <w:szCs w:val="24"/>
        </w:rPr>
      </w:pPr>
      <w:r w:rsidRPr="00011688">
        <w:rPr>
          <w:rFonts w:ascii="Times New Roman" w:hAnsi="Times New Roman"/>
          <w:spacing w:val="-4"/>
          <w:sz w:val="24"/>
          <w:szCs w:val="24"/>
        </w:rPr>
        <w:t>CS</w:t>
      </w:r>
      <w:r w:rsidR="005D1F6C" w:rsidRPr="00011688">
        <w:rPr>
          <w:rFonts w:ascii="Times New Roman" w:hAnsi="Times New Roman"/>
          <w:spacing w:val="-4"/>
          <w:sz w:val="24"/>
          <w:szCs w:val="24"/>
        </w:rPr>
        <w:tab/>
      </w:r>
      <w:r w:rsidRPr="00011688">
        <w:rPr>
          <w:rFonts w:ascii="Times New Roman" w:hAnsi="Times New Roman"/>
          <w:spacing w:val="-4"/>
          <w:sz w:val="24"/>
          <w:szCs w:val="24"/>
        </w:rPr>
        <w:tab/>
      </w:r>
      <w:r w:rsidR="005D1F6C" w:rsidRPr="00011688">
        <w:rPr>
          <w:rFonts w:ascii="Times New Roman" w:hAnsi="Times New Roman"/>
          <w:spacing w:val="-4"/>
          <w:sz w:val="24"/>
          <w:szCs w:val="24"/>
        </w:rPr>
        <w:t xml:space="preserve">= </w:t>
      </w:r>
      <w:r w:rsidRPr="00011688">
        <w:rPr>
          <w:rFonts w:ascii="Times New Roman" w:hAnsi="Times New Roman"/>
          <w:i/>
          <w:iCs/>
          <w:spacing w:val="-4"/>
          <w:sz w:val="24"/>
          <w:szCs w:val="24"/>
        </w:rPr>
        <w:t>Capital Structure</w:t>
      </w:r>
    </w:p>
    <w:p w14:paraId="3B7D6756" w14:textId="364DEF66" w:rsidR="005D1F6C" w:rsidRPr="00011688" w:rsidRDefault="005D1F6C" w:rsidP="005D1F6C">
      <w:pPr>
        <w:pStyle w:val="ListParagraph"/>
        <w:spacing w:line="480" w:lineRule="auto"/>
        <w:ind w:left="1080"/>
        <w:jc w:val="both"/>
        <w:rPr>
          <w:rFonts w:ascii="Times New Roman" w:hAnsi="Times New Roman"/>
          <w:spacing w:val="-4"/>
          <w:sz w:val="24"/>
          <w:szCs w:val="24"/>
        </w:rPr>
      </w:pPr>
      <w:r w:rsidRPr="00011688">
        <w:rPr>
          <w:rFonts w:ascii="Times New Roman" w:hAnsi="Times New Roman"/>
          <w:spacing w:val="-4"/>
          <w:sz w:val="24"/>
          <w:szCs w:val="24"/>
        </w:rPr>
        <w:t xml:space="preserve">a </w:t>
      </w:r>
      <w:r w:rsidRPr="00011688">
        <w:rPr>
          <w:rFonts w:ascii="Times New Roman" w:hAnsi="Times New Roman"/>
          <w:spacing w:val="-4"/>
          <w:sz w:val="24"/>
          <w:szCs w:val="24"/>
        </w:rPr>
        <w:tab/>
      </w:r>
      <w:r w:rsidRPr="00011688">
        <w:rPr>
          <w:rFonts w:ascii="Times New Roman" w:hAnsi="Times New Roman"/>
          <w:spacing w:val="-4"/>
          <w:sz w:val="24"/>
          <w:szCs w:val="24"/>
        </w:rPr>
        <w:tab/>
        <w:t xml:space="preserve">= </w:t>
      </w:r>
      <w:r w:rsidR="00A37B9E" w:rsidRPr="00011688">
        <w:rPr>
          <w:rFonts w:ascii="Times New Roman" w:hAnsi="Times New Roman"/>
          <w:spacing w:val="-4"/>
          <w:sz w:val="24"/>
          <w:szCs w:val="24"/>
        </w:rPr>
        <w:t>Nilai mutlak</w:t>
      </w:r>
      <w:r w:rsidRPr="00011688">
        <w:rPr>
          <w:rFonts w:ascii="Times New Roman" w:hAnsi="Times New Roman"/>
          <w:spacing w:val="-4"/>
          <w:sz w:val="24"/>
          <w:szCs w:val="24"/>
        </w:rPr>
        <w:t xml:space="preserve"> (</w:t>
      </w:r>
      <w:r w:rsidR="00A37B9E" w:rsidRPr="00011688">
        <w:rPr>
          <w:rFonts w:ascii="Times New Roman" w:hAnsi="Times New Roman"/>
          <w:spacing w:val="-4"/>
          <w:sz w:val="24"/>
          <w:szCs w:val="24"/>
        </w:rPr>
        <w:t>jika jumlah</w:t>
      </w:r>
      <w:r w:rsidRPr="00011688">
        <w:rPr>
          <w:rFonts w:ascii="Times New Roman" w:hAnsi="Times New Roman"/>
          <w:spacing w:val="-4"/>
          <w:sz w:val="24"/>
          <w:szCs w:val="24"/>
        </w:rPr>
        <w:t xml:space="preserve"> variabel </w:t>
      </w:r>
      <w:r w:rsidR="00A37B9E" w:rsidRPr="00011688">
        <w:rPr>
          <w:rFonts w:ascii="Times New Roman" w:hAnsi="Times New Roman"/>
          <w:spacing w:val="-4"/>
          <w:sz w:val="24"/>
          <w:szCs w:val="24"/>
        </w:rPr>
        <w:t>Xnya</w:t>
      </w:r>
      <w:r w:rsidRPr="00011688">
        <w:rPr>
          <w:rFonts w:ascii="Times New Roman" w:hAnsi="Times New Roman"/>
          <w:spacing w:val="-4"/>
          <w:sz w:val="24"/>
          <w:szCs w:val="24"/>
        </w:rPr>
        <w:t xml:space="preserve"> = 0)</w:t>
      </w:r>
    </w:p>
    <w:p w14:paraId="54F22BD4" w14:textId="1E3A0C69" w:rsidR="005D1F6C" w:rsidRPr="00384379" w:rsidRDefault="005D1F6C" w:rsidP="00384379">
      <w:pPr>
        <w:pStyle w:val="ListParagraph"/>
        <w:spacing w:line="480" w:lineRule="auto"/>
        <w:ind w:left="2160" w:hanging="1080"/>
        <w:jc w:val="both"/>
        <w:rPr>
          <w:rFonts w:ascii="Times New Roman" w:hAnsi="Times New Roman"/>
          <w:spacing w:val="-4"/>
          <w:sz w:val="24"/>
          <w:szCs w:val="24"/>
        </w:rPr>
      </w:pPr>
      <w:r w:rsidRPr="00011688">
        <w:rPr>
          <w:rFonts w:ascii="Times New Roman" w:hAnsi="Times New Roman"/>
          <w:spacing w:val="-4"/>
          <w:sz w:val="24"/>
          <w:szCs w:val="24"/>
        </w:rPr>
        <w:t xml:space="preserve">b </w:t>
      </w:r>
      <w:r w:rsidRPr="00011688">
        <w:rPr>
          <w:rFonts w:ascii="Times New Roman" w:hAnsi="Times New Roman"/>
          <w:spacing w:val="-4"/>
          <w:sz w:val="24"/>
          <w:szCs w:val="24"/>
        </w:rPr>
        <w:tab/>
        <w:t xml:space="preserve">= </w:t>
      </w:r>
      <w:r w:rsidR="00A37B9E" w:rsidRPr="00011688">
        <w:rPr>
          <w:rFonts w:ascii="Times New Roman" w:hAnsi="Times New Roman"/>
          <w:spacing w:val="-4"/>
          <w:sz w:val="24"/>
          <w:szCs w:val="24"/>
        </w:rPr>
        <w:t xml:space="preserve">koefisien regresi </w:t>
      </w:r>
      <w:r w:rsidR="00384379">
        <w:rPr>
          <w:rFonts w:ascii="Times New Roman" w:hAnsi="Times New Roman"/>
          <w:spacing w:val="-4"/>
          <w:sz w:val="24"/>
          <w:szCs w:val="24"/>
        </w:rPr>
        <w:t>memperlihatkan</w:t>
      </w:r>
      <w:r w:rsidR="00A37B9E" w:rsidRPr="00384379">
        <w:rPr>
          <w:rFonts w:ascii="Times New Roman" w:hAnsi="Times New Roman"/>
          <w:spacing w:val="-4"/>
          <w:sz w:val="24"/>
          <w:szCs w:val="24"/>
        </w:rPr>
        <w:t xml:space="preserve"> besarnya perubahan </w:t>
      </w:r>
      <w:r w:rsidR="00A37B9E" w:rsidRPr="00384379">
        <w:rPr>
          <w:rFonts w:ascii="Times New Roman" w:hAnsi="Times New Roman"/>
          <w:i/>
          <w:iCs/>
          <w:spacing w:val="-4"/>
          <w:sz w:val="24"/>
          <w:szCs w:val="24"/>
        </w:rPr>
        <w:t>variab</w:t>
      </w:r>
      <w:r w:rsidR="00384379" w:rsidRPr="00384379">
        <w:rPr>
          <w:rFonts w:ascii="Times New Roman" w:hAnsi="Times New Roman"/>
          <w:i/>
          <w:iCs/>
          <w:spacing w:val="-4"/>
          <w:sz w:val="24"/>
          <w:szCs w:val="24"/>
        </w:rPr>
        <w:t>le</w:t>
      </w:r>
      <w:r w:rsidR="00A37B9E" w:rsidRPr="00384379">
        <w:rPr>
          <w:rFonts w:ascii="Times New Roman" w:hAnsi="Times New Roman"/>
          <w:spacing w:val="-4"/>
          <w:sz w:val="24"/>
          <w:szCs w:val="24"/>
        </w:rPr>
        <w:t xml:space="preserve"> terikat yang diakibatkan oleh variasi </w:t>
      </w:r>
      <w:r w:rsidR="00A37B9E" w:rsidRPr="00384379">
        <w:rPr>
          <w:rFonts w:ascii="Times New Roman" w:hAnsi="Times New Roman"/>
          <w:i/>
          <w:iCs/>
          <w:spacing w:val="-4"/>
          <w:sz w:val="24"/>
          <w:szCs w:val="24"/>
        </w:rPr>
        <w:t>variab</w:t>
      </w:r>
      <w:r w:rsidR="00384379" w:rsidRPr="00384379">
        <w:rPr>
          <w:rFonts w:ascii="Times New Roman" w:hAnsi="Times New Roman"/>
          <w:i/>
          <w:iCs/>
          <w:spacing w:val="-4"/>
          <w:sz w:val="24"/>
          <w:szCs w:val="24"/>
        </w:rPr>
        <w:t>le</w:t>
      </w:r>
      <w:r w:rsidR="00A37B9E" w:rsidRPr="00384379">
        <w:rPr>
          <w:rFonts w:ascii="Times New Roman" w:hAnsi="Times New Roman"/>
          <w:spacing w:val="-4"/>
          <w:sz w:val="24"/>
          <w:szCs w:val="24"/>
        </w:rPr>
        <w:t xml:space="preserve"> bebas. Jika arah garisnya positif (+) maka menunjukkan arah ke atas. Sebaliknya jika arah garisnya negatif (-) menunjukkan jalur ke bawah.</w:t>
      </w:r>
    </w:p>
    <w:p w14:paraId="698838D5" w14:textId="16EB7FE6" w:rsidR="005D1F6C" w:rsidRPr="00011688" w:rsidRDefault="005D1F6C" w:rsidP="005D1F6C">
      <w:pPr>
        <w:pStyle w:val="ListParagraph"/>
        <w:spacing w:line="480" w:lineRule="auto"/>
        <w:ind w:left="1080"/>
        <w:jc w:val="both"/>
        <w:rPr>
          <w:rFonts w:ascii="Times New Roman" w:hAnsi="Times New Roman"/>
          <w:spacing w:val="-4"/>
          <w:sz w:val="24"/>
          <w:szCs w:val="24"/>
        </w:rPr>
      </w:pPr>
      <w:r w:rsidRPr="00011688">
        <w:rPr>
          <w:rFonts w:ascii="Times New Roman" w:hAnsi="Times New Roman"/>
          <w:spacing w:val="-4"/>
          <w:sz w:val="24"/>
          <w:szCs w:val="24"/>
        </w:rPr>
        <w:t>b</w:t>
      </w:r>
      <w:proofErr w:type="gramStart"/>
      <w:r w:rsidRPr="00011688">
        <w:rPr>
          <w:rFonts w:ascii="Times New Roman" w:hAnsi="Times New Roman"/>
          <w:spacing w:val="-4"/>
          <w:sz w:val="24"/>
          <w:szCs w:val="24"/>
          <w:vertAlign w:val="subscript"/>
        </w:rPr>
        <w:t>1,</w:t>
      </w:r>
      <w:r w:rsidRPr="00011688">
        <w:rPr>
          <w:rFonts w:ascii="Times New Roman" w:hAnsi="Times New Roman"/>
          <w:spacing w:val="-4"/>
          <w:sz w:val="24"/>
          <w:szCs w:val="24"/>
        </w:rPr>
        <w:t>b</w:t>
      </w:r>
      <w:proofErr w:type="gramEnd"/>
      <w:r w:rsidRPr="00011688">
        <w:rPr>
          <w:rFonts w:ascii="Times New Roman" w:hAnsi="Times New Roman"/>
          <w:spacing w:val="-4"/>
          <w:sz w:val="24"/>
          <w:szCs w:val="24"/>
          <w:vertAlign w:val="subscript"/>
        </w:rPr>
        <w:t>2,</w:t>
      </w:r>
      <w:r w:rsidRPr="00011688">
        <w:rPr>
          <w:rFonts w:ascii="Times New Roman" w:hAnsi="Times New Roman"/>
          <w:spacing w:val="-4"/>
          <w:sz w:val="24"/>
          <w:szCs w:val="24"/>
        </w:rPr>
        <w:t>b</w:t>
      </w:r>
      <w:r w:rsidRPr="00011688">
        <w:rPr>
          <w:rFonts w:ascii="Times New Roman" w:hAnsi="Times New Roman"/>
          <w:spacing w:val="-4"/>
          <w:sz w:val="24"/>
          <w:szCs w:val="24"/>
          <w:vertAlign w:val="subscript"/>
        </w:rPr>
        <w:t>3</w:t>
      </w:r>
      <w:r w:rsidRPr="00011688">
        <w:rPr>
          <w:rFonts w:ascii="Times New Roman" w:hAnsi="Times New Roman"/>
          <w:spacing w:val="-4"/>
          <w:sz w:val="24"/>
          <w:szCs w:val="24"/>
        </w:rPr>
        <w:t>,b</w:t>
      </w:r>
      <w:r w:rsidRPr="00011688">
        <w:rPr>
          <w:rFonts w:ascii="Times New Roman" w:hAnsi="Times New Roman"/>
          <w:spacing w:val="-4"/>
          <w:sz w:val="24"/>
          <w:szCs w:val="24"/>
          <w:vertAlign w:val="subscript"/>
        </w:rPr>
        <w:t>4</w:t>
      </w:r>
      <w:r w:rsidRPr="00011688">
        <w:rPr>
          <w:rFonts w:ascii="Times New Roman" w:hAnsi="Times New Roman"/>
          <w:spacing w:val="-4"/>
          <w:sz w:val="24"/>
          <w:szCs w:val="24"/>
        </w:rPr>
        <w:tab/>
        <w:t xml:space="preserve">= Koefisien regresi </w:t>
      </w:r>
      <w:r w:rsidRPr="00011688">
        <w:rPr>
          <w:rFonts w:ascii="Times New Roman" w:hAnsi="Times New Roman"/>
          <w:i/>
          <w:iCs/>
          <w:spacing w:val="-4"/>
          <w:sz w:val="24"/>
          <w:szCs w:val="24"/>
        </w:rPr>
        <w:t>variab</w:t>
      </w:r>
      <w:r w:rsidR="00A37B9E" w:rsidRPr="00011688">
        <w:rPr>
          <w:rFonts w:ascii="Times New Roman" w:hAnsi="Times New Roman"/>
          <w:i/>
          <w:iCs/>
          <w:spacing w:val="-4"/>
          <w:sz w:val="24"/>
          <w:szCs w:val="24"/>
        </w:rPr>
        <w:t>le independent</w:t>
      </w:r>
    </w:p>
    <w:p w14:paraId="29F934E6" w14:textId="77777777" w:rsidR="005D1F6C" w:rsidRPr="00011688" w:rsidRDefault="005D1F6C" w:rsidP="005D1F6C">
      <w:pPr>
        <w:pStyle w:val="ListParagraph"/>
        <w:spacing w:line="480" w:lineRule="auto"/>
        <w:ind w:left="1080"/>
        <w:jc w:val="both"/>
        <w:rPr>
          <w:rFonts w:ascii="Times New Roman" w:hAnsi="Times New Roman"/>
          <w:spacing w:val="-4"/>
          <w:sz w:val="24"/>
          <w:szCs w:val="24"/>
        </w:rPr>
      </w:pPr>
      <w:r w:rsidRPr="00011688">
        <w:rPr>
          <w:rFonts w:ascii="Times New Roman" w:hAnsi="Times New Roman"/>
          <w:spacing w:val="-4"/>
          <w:sz w:val="24"/>
          <w:szCs w:val="24"/>
        </w:rPr>
        <w:t>AS</w:t>
      </w:r>
      <w:r w:rsidRPr="00011688">
        <w:rPr>
          <w:rFonts w:ascii="Times New Roman" w:hAnsi="Times New Roman"/>
          <w:spacing w:val="-4"/>
          <w:sz w:val="24"/>
          <w:szCs w:val="24"/>
        </w:rPr>
        <w:tab/>
      </w:r>
      <w:r w:rsidRPr="00011688">
        <w:rPr>
          <w:rFonts w:ascii="Times New Roman" w:hAnsi="Times New Roman"/>
          <w:spacing w:val="-4"/>
          <w:sz w:val="24"/>
          <w:szCs w:val="24"/>
        </w:rPr>
        <w:tab/>
        <w:t xml:space="preserve">= </w:t>
      </w:r>
      <w:r w:rsidRPr="00011688">
        <w:rPr>
          <w:rFonts w:ascii="Times New Roman" w:hAnsi="Times New Roman"/>
          <w:i/>
          <w:iCs/>
          <w:spacing w:val="-4"/>
          <w:sz w:val="24"/>
          <w:szCs w:val="24"/>
        </w:rPr>
        <w:t>Asset Structure</w:t>
      </w:r>
    </w:p>
    <w:p w14:paraId="586F1626" w14:textId="77777777" w:rsidR="005D1F6C" w:rsidRPr="00011688" w:rsidRDefault="005D1F6C" w:rsidP="005D1F6C">
      <w:pPr>
        <w:pStyle w:val="ListParagraph"/>
        <w:spacing w:line="480" w:lineRule="auto"/>
        <w:ind w:left="1080"/>
        <w:jc w:val="both"/>
        <w:rPr>
          <w:rFonts w:ascii="Times New Roman" w:hAnsi="Times New Roman"/>
          <w:spacing w:val="-4"/>
          <w:sz w:val="24"/>
          <w:szCs w:val="24"/>
        </w:rPr>
      </w:pPr>
      <w:r w:rsidRPr="00011688">
        <w:rPr>
          <w:rFonts w:ascii="Times New Roman" w:hAnsi="Times New Roman"/>
          <w:spacing w:val="-4"/>
          <w:sz w:val="24"/>
          <w:szCs w:val="24"/>
        </w:rPr>
        <w:t>FS</w:t>
      </w:r>
      <w:r w:rsidRPr="00011688">
        <w:rPr>
          <w:rFonts w:ascii="Times New Roman" w:hAnsi="Times New Roman"/>
          <w:spacing w:val="-4"/>
          <w:sz w:val="24"/>
          <w:szCs w:val="24"/>
        </w:rPr>
        <w:tab/>
        <w:t xml:space="preserve"> </w:t>
      </w:r>
      <w:r w:rsidRPr="00011688">
        <w:rPr>
          <w:rFonts w:ascii="Times New Roman" w:hAnsi="Times New Roman"/>
          <w:spacing w:val="-4"/>
          <w:sz w:val="24"/>
          <w:szCs w:val="24"/>
        </w:rPr>
        <w:tab/>
        <w:t xml:space="preserve">= </w:t>
      </w:r>
      <w:r w:rsidRPr="00011688">
        <w:rPr>
          <w:rFonts w:ascii="Times New Roman" w:hAnsi="Times New Roman"/>
          <w:i/>
          <w:iCs/>
          <w:spacing w:val="-4"/>
          <w:sz w:val="24"/>
          <w:szCs w:val="24"/>
        </w:rPr>
        <w:t>Firm Size</w:t>
      </w:r>
    </w:p>
    <w:p w14:paraId="38B18B4B" w14:textId="77777777" w:rsidR="005D1F6C" w:rsidRPr="00011688" w:rsidRDefault="005D1F6C" w:rsidP="005D1F6C">
      <w:pPr>
        <w:pStyle w:val="ListParagraph"/>
        <w:spacing w:line="480" w:lineRule="auto"/>
        <w:ind w:left="1080"/>
        <w:jc w:val="both"/>
        <w:rPr>
          <w:rFonts w:ascii="Times New Roman" w:hAnsi="Times New Roman"/>
          <w:spacing w:val="-4"/>
          <w:sz w:val="24"/>
          <w:szCs w:val="24"/>
        </w:rPr>
      </w:pPr>
      <w:r w:rsidRPr="00011688">
        <w:rPr>
          <w:rFonts w:ascii="Times New Roman" w:hAnsi="Times New Roman"/>
          <w:spacing w:val="-4"/>
          <w:sz w:val="24"/>
          <w:szCs w:val="24"/>
        </w:rPr>
        <w:t xml:space="preserve">OL </w:t>
      </w:r>
      <w:r w:rsidRPr="00011688">
        <w:rPr>
          <w:rFonts w:ascii="Times New Roman" w:hAnsi="Times New Roman"/>
          <w:spacing w:val="-4"/>
          <w:sz w:val="24"/>
          <w:szCs w:val="24"/>
        </w:rPr>
        <w:tab/>
        <w:t xml:space="preserve">= </w:t>
      </w:r>
      <w:r w:rsidRPr="00011688">
        <w:rPr>
          <w:rFonts w:ascii="Times New Roman" w:hAnsi="Times New Roman"/>
          <w:i/>
          <w:iCs/>
          <w:spacing w:val="-4"/>
          <w:sz w:val="24"/>
          <w:szCs w:val="24"/>
        </w:rPr>
        <w:t>Operating Leverage</w:t>
      </w:r>
    </w:p>
    <w:p w14:paraId="0E398DC5" w14:textId="77777777" w:rsidR="005D1F6C" w:rsidRPr="00011688" w:rsidRDefault="005D1F6C" w:rsidP="005D1F6C">
      <w:pPr>
        <w:pStyle w:val="ListParagraph"/>
        <w:spacing w:line="480" w:lineRule="auto"/>
        <w:ind w:left="1080"/>
        <w:jc w:val="both"/>
        <w:rPr>
          <w:rFonts w:ascii="Times New Roman" w:hAnsi="Times New Roman"/>
          <w:spacing w:val="-4"/>
          <w:sz w:val="24"/>
          <w:szCs w:val="24"/>
        </w:rPr>
      </w:pPr>
      <w:r w:rsidRPr="00011688">
        <w:rPr>
          <w:rFonts w:ascii="Times New Roman" w:hAnsi="Times New Roman"/>
          <w:spacing w:val="-4"/>
          <w:sz w:val="24"/>
          <w:szCs w:val="24"/>
        </w:rPr>
        <w:t>SG</w:t>
      </w:r>
      <w:r w:rsidRPr="00011688">
        <w:rPr>
          <w:rFonts w:ascii="Times New Roman" w:hAnsi="Times New Roman"/>
          <w:spacing w:val="-4"/>
          <w:sz w:val="24"/>
          <w:szCs w:val="24"/>
        </w:rPr>
        <w:tab/>
      </w:r>
      <w:r w:rsidRPr="00011688">
        <w:rPr>
          <w:rFonts w:ascii="Times New Roman" w:hAnsi="Times New Roman"/>
          <w:spacing w:val="-4"/>
          <w:sz w:val="24"/>
          <w:szCs w:val="24"/>
        </w:rPr>
        <w:tab/>
        <w:t xml:space="preserve">= </w:t>
      </w:r>
      <w:r w:rsidRPr="00011688">
        <w:rPr>
          <w:rFonts w:ascii="Times New Roman" w:hAnsi="Times New Roman"/>
          <w:i/>
          <w:iCs/>
          <w:spacing w:val="-4"/>
          <w:sz w:val="24"/>
          <w:szCs w:val="24"/>
        </w:rPr>
        <w:t>Sales Growth</w:t>
      </w:r>
    </w:p>
    <w:p w14:paraId="51008A05" w14:textId="77777777" w:rsidR="005D1F6C" w:rsidRPr="00011688" w:rsidRDefault="005D1F6C" w:rsidP="005D1F6C">
      <w:pPr>
        <w:pStyle w:val="ListParagraph"/>
        <w:spacing w:line="480" w:lineRule="auto"/>
        <w:ind w:left="1080"/>
        <w:jc w:val="both"/>
        <w:rPr>
          <w:rFonts w:ascii="Times New Roman" w:hAnsi="Times New Roman"/>
          <w:b/>
          <w:bCs/>
          <w:spacing w:val="-4"/>
          <w:sz w:val="24"/>
          <w:szCs w:val="24"/>
        </w:rPr>
      </w:pPr>
      <w:r w:rsidRPr="00011688">
        <w:rPr>
          <w:rFonts w:ascii="Times New Roman" w:hAnsi="Times New Roman"/>
          <w:spacing w:val="-4"/>
          <w:sz w:val="24"/>
          <w:szCs w:val="24"/>
        </w:rPr>
        <w:t xml:space="preserve">e </w:t>
      </w:r>
      <w:r w:rsidRPr="00011688">
        <w:rPr>
          <w:rFonts w:ascii="Times New Roman" w:hAnsi="Times New Roman"/>
          <w:spacing w:val="-4"/>
          <w:sz w:val="24"/>
          <w:szCs w:val="24"/>
        </w:rPr>
        <w:tab/>
      </w:r>
      <w:r w:rsidRPr="00011688">
        <w:rPr>
          <w:rFonts w:ascii="Times New Roman" w:hAnsi="Times New Roman"/>
          <w:spacing w:val="-4"/>
          <w:sz w:val="24"/>
          <w:szCs w:val="24"/>
        </w:rPr>
        <w:tab/>
        <w:t xml:space="preserve">= </w:t>
      </w:r>
      <w:r w:rsidRPr="00011688">
        <w:rPr>
          <w:rFonts w:ascii="Times New Roman" w:hAnsi="Times New Roman"/>
          <w:i/>
          <w:iCs/>
          <w:spacing w:val="-4"/>
          <w:sz w:val="24"/>
          <w:szCs w:val="24"/>
        </w:rPr>
        <w:t>Standard error</w:t>
      </w:r>
    </w:p>
    <w:p w14:paraId="1CBBB849" w14:textId="77777777" w:rsidR="006856C3" w:rsidRPr="00011688" w:rsidRDefault="004F2C3F" w:rsidP="00E121E9">
      <w:pPr>
        <w:pStyle w:val="HIIIE"/>
        <w:numPr>
          <w:ilvl w:val="0"/>
          <w:numId w:val="45"/>
        </w:numPr>
        <w:outlineLvl w:val="9"/>
      </w:pPr>
      <w:r w:rsidRPr="00011688">
        <w:br w:type="page"/>
      </w:r>
      <w:r w:rsidR="006856C3" w:rsidRPr="00011688">
        <w:lastRenderedPageBreak/>
        <w:t>Uji Asumsi Klasik</w:t>
      </w:r>
    </w:p>
    <w:p w14:paraId="68999385" w14:textId="77777777" w:rsidR="005D1F6C" w:rsidRPr="00011688" w:rsidRDefault="005D1F6C" w:rsidP="00906AD1">
      <w:pPr>
        <w:pStyle w:val="H4E"/>
        <w:outlineLvl w:val="9"/>
      </w:pPr>
      <w:r w:rsidRPr="00011688">
        <w:t>Uji Normalitas</w:t>
      </w:r>
    </w:p>
    <w:p w14:paraId="66BD4EB3" w14:textId="73E3FBDA" w:rsidR="005D1F6C" w:rsidRPr="00011688" w:rsidRDefault="00A37B9E" w:rsidP="00A37B9E">
      <w:pPr>
        <w:spacing w:line="480" w:lineRule="auto"/>
        <w:ind w:left="1440" w:firstLine="360"/>
        <w:jc w:val="both"/>
        <w:rPr>
          <w:rFonts w:ascii="Times New Roman" w:hAnsi="Times New Roman"/>
          <w:sz w:val="24"/>
          <w:szCs w:val="24"/>
        </w:rPr>
      </w:pPr>
      <w:r w:rsidRPr="00011688">
        <w:rPr>
          <w:rFonts w:ascii="Times New Roman" w:hAnsi="Times New Roman"/>
          <w:sz w:val="24"/>
          <w:szCs w:val="24"/>
        </w:rPr>
        <w:t xml:space="preserve">Tujuan uji normalitas adalah untuk mengetahui apakah faktor perancu atau residu dalam model regresi mengikuti distribusi normal. Uji </w:t>
      </w:r>
      <w:r w:rsidRPr="00011688">
        <w:rPr>
          <w:rFonts w:ascii="Times New Roman" w:hAnsi="Times New Roman"/>
          <w:i/>
          <w:iCs/>
          <w:sz w:val="24"/>
          <w:szCs w:val="24"/>
        </w:rPr>
        <w:t>t</w:t>
      </w:r>
      <w:r w:rsidRPr="00011688">
        <w:rPr>
          <w:rFonts w:ascii="Times New Roman" w:hAnsi="Times New Roman"/>
          <w:sz w:val="24"/>
          <w:szCs w:val="24"/>
        </w:rPr>
        <w:t xml:space="preserve"> dan uji </w:t>
      </w:r>
      <w:r w:rsidRPr="00011688">
        <w:rPr>
          <w:rFonts w:ascii="Times New Roman" w:hAnsi="Times New Roman"/>
          <w:i/>
          <w:iCs/>
          <w:sz w:val="24"/>
          <w:szCs w:val="24"/>
        </w:rPr>
        <w:t>F</w:t>
      </w:r>
      <w:r w:rsidRPr="00011688">
        <w:rPr>
          <w:rFonts w:ascii="Times New Roman" w:hAnsi="Times New Roman"/>
          <w:sz w:val="24"/>
          <w:szCs w:val="24"/>
        </w:rPr>
        <w:t xml:space="preserve"> mengasumsikan nilai residu sesuai dengan distribusi normal. Jika asumsi tidak terpenuhi, uji statistik kehilangan validitasnya untuk ukuran sampel yang kecil</w:t>
      </w:r>
      <w:r w:rsidRPr="00011688">
        <w:rPr>
          <w:rFonts w:ascii="Times New Roman" w:hAnsi="Times New Roman"/>
          <w:spacing w:val="-4"/>
          <w:sz w:val="24"/>
          <w:szCs w:val="24"/>
        </w:rPr>
        <w:t xml:space="preserve"> </w:t>
      </w:r>
      <w:r w:rsidRPr="00011688">
        <w:rPr>
          <w:rFonts w:ascii="Times New Roman" w:hAnsi="Times New Roman"/>
          <w:spacing w:val="-4"/>
          <w:sz w:val="24"/>
          <w:szCs w:val="24"/>
        </w:rPr>
        <w:fldChar w:fldCharType="begin" w:fldLock="1"/>
      </w:r>
      <w:r w:rsidRPr="00011688">
        <w:rPr>
          <w:rFonts w:ascii="Times New Roman" w:hAnsi="Times New Roman"/>
          <w:spacing w:val="-4"/>
          <w:sz w:val="24"/>
          <w:szCs w:val="24"/>
        </w:rPr>
        <w:instrText>ADDIN CSL_CITATION {"citationItems":[{"id":"ITEM-1","itemData":{"ISBN":"979-704-015-1","author":[{"dropping-particle":"","family":"Ghozali","given":"I","non-dropping-particle":"","parse-names":false,"suffix":""}],"edition":"10","id":"ITEM-1","issued":{"date-parts":[["2021"]]},"publisher":"Badan Penerbit Universitas Diponegoro","title":"Aplikasi Analisis Multivariate Dengan Program IBM SPSS 26","type":"book"},"uris":["http://www.mendeley.com/documents/?uuid=e6e1ebba-6936-49d8-a6a1-e2aa161e15b2"]}],"mendeley":{"formattedCitation":"(Ghozali, 2021)","manualFormatting":"(Ghozali, 2021:196)","plainTextFormattedCitation":"(Ghozali, 2021)","previouslyFormattedCitation":"(Ghozali, 2021)"},"properties":{"noteIndex":0},"schema":"https://github.com/citation-style-language/schema/raw/master/csl-citation.json"}</w:instrText>
      </w:r>
      <w:r w:rsidRPr="00011688">
        <w:rPr>
          <w:rFonts w:ascii="Times New Roman" w:hAnsi="Times New Roman"/>
          <w:spacing w:val="-4"/>
          <w:sz w:val="24"/>
          <w:szCs w:val="24"/>
        </w:rPr>
        <w:fldChar w:fldCharType="separate"/>
      </w:r>
      <w:r w:rsidRPr="00011688">
        <w:rPr>
          <w:rFonts w:ascii="Times New Roman" w:hAnsi="Times New Roman"/>
          <w:noProof/>
          <w:spacing w:val="-4"/>
          <w:sz w:val="24"/>
          <w:szCs w:val="24"/>
        </w:rPr>
        <w:t>(Ghozali, 2021:196)</w:t>
      </w:r>
      <w:r w:rsidRPr="00011688">
        <w:rPr>
          <w:rFonts w:ascii="Times New Roman" w:hAnsi="Times New Roman"/>
          <w:spacing w:val="-4"/>
          <w:sz w:val="24"/>
          <w:szCs w:val="24"/>
        </w:rPr>
        <w:fldChar w:fldCharType="end"/>
      </w:r>
      <w:r w:rsidRPr="00011688">
        <w:rPr>
          <w:rFonts w:ascii="Times New Roman" w:hAnsi="Times New Roman"/>
          <w:spacing w:val="-4"/>
          <w:sz w:val="24"/>
          <w:szCs w:val="24"/>
        </w:rPr>
        <w:t>.</w:t>
      </w:r>
    </w:p>
    <w:p w14:paraId="07810CC3" w14:textId="77777777" w:rsidR="005D1F6C" w:rsidRPr="00011688" w:rsidRDefault="005D1F6C" w:rsidP="00906AD1">
      <w:pPr>
        <w:pStyle w:val="H4E"/>
        <w:outlineLvl w:val="9"/>
      </w:pPr>
      <w:r w:rsidRPr="00011688">
        <w:t>Uji Multikolinieritas</w:t>
      </w:r>
    </w:p>
    <w:p w14:paraId="7CD33F3F" w14:textId="6E508C25" w:rsidR="005D1F6C" w:rsidRPr="000C76DD" w:rsidRDefault="005D1F6C" w:rsidP="000C76DD">
      <w:pPr>
        <w:pStyle w:val="ListParagraph"/>
        <w:spacing w:line="480" w:lineRule="auto"/>
        <w:ind w:left="1440" w:firstLine="360"/>
        <w:jc w:val="both"/>
        <w:rPr>
          <w:rFonts w:ascii="Times New Roman" w:hAnsi="Times New Roman"/>
          <w:sz w:val="24"/>
          <w:szCs w:val="24"/>
        </w:rPr>
      </w:pPr>
      <w:r w:rsidRPr="00011688">
        <w:rPr>
          <w:rFonts w:ascii="Times New Roman" w:hAnsi="Times New Roman"/>
          <w:spacing w:val="-4"/>
          <w:sz w:val="24"/>
          <w:szCs w:val="24"/>
        </w:rPr>
        <w:t>Uji</w:t>
      </w:r>
      <w:r w:rsidR="000245CB" w:rsidRPr="00011688">
        <w:rPr>
          <w:rFonts w:ascii="Times New Roman" w:hAnsi="Times New Roman"/>
          <w:spacing w:val="-4"/>
          <w:sz w:val="24"/>
          <w:szCs w:val="24"/>
        </w:rPr>
        <w:t xml:space="preserve"> </w:t>
      </w:r>
      <w:r w:rsidR="000245CB" w:rsidRPr="00011688">
        <w:rPr>
          <w:rFonts w:ascii="Times New Roman" w:hAnsi="Times New Roman"/>
          <w:sz w:val="24"/>
          <w:szCs w:val="24"/>
        </w:rPr>
        <w:t xml:space="preserve">multikolinearitas </w:t>
      </w:r>
      <w:r w:rsidR="000245CB" w:rsidRPr="00011688">
        <w:rPr>
          <w:rFonts w:ascii="Times New Roman" w:hAnsi="Times New Roman"/>
          <w:sz w:val="24"/>
          <w:szCs w:val="24"/>
          <w:lang w:val="id-ID"/>
        </w:rPr>
        <w:t>digunakan un</w:t>
      </w:r>
      <w:r w:rsidR="000245CB" w:rsidRPr="00011688">
        <w:rPr>
          <w:rFonts w:ascii="Times New Roman" w:hAnsi="Times New Roman"/>
          <w:sz w:val="24"/>
          <w:szCs w:val="24"/>
        </w:rPr>
        <w:t>tuk mengetahui ada</w:t>
      </w:r>
      <w:r w:rsidR="000245CB" w:rsidRPr="00011688">
        <w:rPr>
          <w:rFonts w:ascii="Times New Roman" w:hAnsi="Times New Roman"/>
          <w:sz w:val="24"/>
          <w:szCs w:val="24"/>
          <w:lang w:val="id-ID"/>
        </w:rPr>
        <w:t xml:space="preserve"> </w:t>
      </w:r>
      <w:r w:rsidR="000245CB" w:rsidRPr="00011688">
        <w:rPr>
          <w:rFonts w:ascii="Times New Roman" w:hAnsi="Times New Roman"/>
          <w:sz w:val="24"/>
          <w:szCs w:val="24"/>
        </w:rPr>
        <w:t xml:space="preserve">korelasi antar </w:t>
      </w:r>
      <w:r w:rsidR="000245CB" w:rsidRPr="00011688">
        <w:rPr>
          <w:rFonts w:ascii="Times New Roman" w:hAnsi="Times New Roman"/>
          <w:i/>
          <w:iCs/>
          <w:sz w:val="24"/>
          <w:szCs w:val="24"/>
        </w:rPr>
        <w:t>variable independent</w:t>
      </w:r>
      <w:r w:rsidR="000245CB" w:rsidRPr="00011688">
        <w:rPr>
          <w:rFonts w:ascii="Times New Roman" w:hAnsi="Times New Roman"/>
          <w:sz w:val="24"/>
          <w:szCs w:val="24"/>
        </w:rPr>
        <w:t xml:space="preserve"> dalam suatu model regesi. Model regresi yang kuat semestinya tidak menunjukkan hubungan antar variabel independennya. Jika </w:t>
      </w:r>
      <w:r w:rsidR="008272D6" w:rsidRPr="00011688">
        <w:rPr>
          <w:rFonts w:ascii="Times New Roman" w:hAnsi="Times New Roman"/>
          <w:i/>
          <w:iCs/>
          <w:sz w:val="24"/>
          <w:szCs w:val="24"/>
        </w:rPr>
        <w:t>variable independent</w:t>
      </w:r>
      <w:r w:rsidR="008272D6" w:rsidRPr="00011688">
        <w:rPr>
          <w:rFonts w:ascii="Times New Roman" w:hAnsi="Times New Roman"/>
          <w:sz w:val="24"/>
          <w:szCs w:val="24"/>
        </w:rPr>
        <w:t xml:space="preserve"> </w:t>
      </w:r>
      <w:r w:rsidR="000245CB" w:rsidRPr="00011688">
        <w:rPr>
          <w:rFonts w:ascii="Times New Roman" w:hAnsi="Times New Roman"/>
          <w:sz w:val="24"/>
          <w:szCs w:val="24"/>
        </w:rPr>
        <w:t xml:space="preserve">saling </w:t>
      </w:r>
      <w:r w:rsidR="008272D6">
        <w:rPr>
          <w:rFonts w:ascii="Times New Roman" w:hAnsi="Times New Roman"/>
          <w:sz w:val="24"/>
          <w:szCs w:val="24"/>
        </w:rPr>
        <w:t>berkorlasi</w:t>
      </w:r>
      <w:r w:rsidR="000245CB" w:rsidRPr="00011688">
        <w:rPr>
          <w:rFonts w:ascii="Times New Roman" w:hAnsi="Times New Roman"/>
          <w:sz w:val="24"/>
          <w:szCs w:val="24"/>
        </w:rPr>
        <w:t xml:space="preserve">, maka </w:t>
      </w:r>
      <w:r w:rsidR="008272D6" w:rsidRPr="00011688">
        <w:rPr>
          <w:rFonts w:ascii="Times New Roman" w:hAnsi="Times New Roman"/>
          <w:i/>
          <w:iCs/>
          <w:sz w:val="24"/>
          <w:szCs w:val="24"/>
        </w:rPr>
        <w:t>variable</w:t>
      </w:r>
      <w:r w:rsidR="000245CB" w:rsidRPr="00011688">
        <w:rPr>
          <w:rFonts w:ascii="Times New Roman" w:hAnsi="Times New Roman"/>
          <w:sz w:val="24"/>
          <w:szCs w:val="24"/>
        </w:rPr>
        <w:t xml:space="preserve"> tersebut tidak orthogonal.</w:t>
      </w:r>
      <w:r w:rsidR="000C76DD">
        <w:rPr>
          <w:rFonts w:ascii="Times New Roman" w:hAnsi="Times New Roman"/>
          <w:sz w:val="24"/>
          <w:szCs w:val="24"/>
        </w:rPr>
        <w:t xml:space="preserve"> </w:t>
      </w:r>
      <w:r w:rsidR="000C76DD" w:rsidRPr="000C76DD">
        <w:rPr>
          <w:rFonts w:ascii="Times New Roman" w:hAnsi="Times New Roman"/>
          <w:i/>
          <w:iCs/>
          <w:sz w:val="24"/>
          <w:szCs w:val="24"/>
        </w:rPr>
        <w:t>Variable</w:t>
      </w:r>
      <w:r w:rsidR="000245CB" w:rsidRPr="000C76DD">
        <w:rPr>
          <w:rFonts w:ascii="Times New Roman" w:hAnsi="Times New Roman"/>
          <w:sz w:val="24"/>
          <w:szCs w:val="24"/>
        </w:rPr>
        <w:t xml:space="preserve"> ort</w:t>
      </w:r>
      <w:r w:rsidR="000C76DD" w:rsidRPr="000C76DD">
        <w:rPr>
          <w:rFonts w:ascii="Times New Roman" w:hAnsi="Times New Roman"/>
          <w:sz w:val="24"/>
          <w:szCs w:val="24"/>
        </w:rPr>
        <w:t>h</w:t>
      </w:r>
      <w:r w:rsidR="000245CB" w:rsidRPr="000C76DD">
        <w:rPr>
          <w:rFonts w:ascii="Times New Roman" w:hAnsi="Times New Roman"/>
          <w:sz w:val="24"/>
          <w:szCs w:val="24"/>
        </w:rPr>
        <w:t xml:space="preserve">ogonal adalah </w:t>
      </w:r>
      <w:r w:rsidR="008272D6" w:rsidRPr="000C76DD">
        <w:rPr>
          <w:rFonts w:ascii="Times New Roman" w:hAnsi="Times New Roman"/>
          <w:i/>
          <w:iCs/>
          <w:sz w:val="24"/>
          <w:szCs w:val="24"/>
        </w:rPr>
        <w:t>variable independent</w:t>
      </w:r>
      <w:r w:rsidR="008272D6" w:rsidRPr="000C76DD">
        <w:rPr>
          <w:rFonts w:ascii="Times New Roman" w:hAnsi="Times New Roman"/>
          <w:sz w:val="24"/>
          <w:szCs w:val="24"/>
        </w:rPr>
        <w:t xml:space="preserve"> </w:t>
      </w:r>
      <w:r w:rsidR="000245CB" w:rsidRPr="000C76DD">
        <w:rPr>
          <w:rFonts w:ascii="Times New Roman" w:hAnsi="Times New Roman"/>
          <w:sz w:val="24"/>
          <w:szCs w:val="24"/>
        </w:rPr>
        <w:t>yang memiliki nilai korelasi 0 di antara keduanya</w:t>
      </w:r>
      <w:r w:rsidRPr="000C76DD">
        <w:rPr>
          <w:rFonts w:ascii="Times New Roman" w:hAnsi="Times New Roman"/>
          <w:spacing w:val="-4"/>
          <w:sz w:val="24"/>
          <w:szCs w:val="24"/>
        </w:rPr>
        <w:t>.</w:t>
      </w:r>
    </w:p>
    <w:p w14:paraId="4F2E4CBF" w14:textId="4AE03D3A" w:rsidR="005D1F6C" w:rsidRPr="00011688" w:rsidRDefault="000245CB" w:rsidP="00485574">
      <w:pPr>
        <w:pStyle w:val="ListParagraph"/>
        <w:spacing w:line="480" w:lineRule="auto"/>
        <w:ind w:left="1440" w:firstLine="360"/>
        <w:jc w:val="both"/>
        <w:rPr>
          <w:rFonts w:ascii="Times New Roman" w:hAnsi="Times New Roman"/>
          <w:spacing w:val="-4"/>
          <w:sz w:val="24"/>
          <w:szCs w:val="24"/>
        </w:rPr>
      </w:pPr>
      <w:r w:rsidRPr="00011688">
        <w:rPr>
          <w:rFonts w:ascii="Times New Roman" w:hAnsi="Times New Roman"/>
          <w:sz w:val="24"/>
          <w:szCs w:val="24"/>
        </w:rPr>
        <w:t xml:space="preserve">Proses penentuan adanya multikolinearitas pada suatu model regresi </w:t>
      </w:r>
      <w:r w:rsidR="000C76DD">
        <w:rPr>
          <w:rFonts w:ascii="Times New Roman" w:hAnsi="Times New Roman"/>
          <w:sz w:val="24"/>
          <w:szCs w:val="24"/>
        </w:rPr>
        <w:t>yaitu</w:t>
      </w:r>
      <w:r w:rsidRPr="00011688">
        <w:rPr>
          <w:rFonts w:ascii="Times New Roman" w:hAnsi="Times New Roman"/>
          <w:sz w:val="24"/>
          <w:szCs w:val="24"/>
        </w:rPr>
        <w:t xml:space="preserve"> sebagai berikut</w:t>
      </w:r>
      <w:r w:rsidR="005D1F6C" w:rsidRPr="00011688">
        <w:rPr>
          <w:rFonts w:ascii="Times New Roman" w:hAnsi="Times New Roman"/>
          <w:spacing w:val="-4"/>
          <w:sz w:val="24"/>
          <w:szCs w:val="24"/>
        </w:rPr>
        <w:t>:</w:t>
      </w:r>
    </w:p>
    <w:p w14:paraId="3E4314C7" w14:textId="62AC81D9" w:rsidR="005D1F6C" w:rsidRPr="00011688" w:rsidRDefault="000245CB" w:rsidP="00E121E9">
      <w:pPr>
        <w:pStyle w:val="ListParagraph"/>
        <w:numPr>
          <w:ilvl w:val="0"/>
          <w:numId w:val="16"/>
        </w:numPr>
        <w:spacing w:line="480" w:lineRule="auto"/>
        <w:jc w:val="both"/>
        <w:rPr>
          <w:rFonts w:ascii="Times New Roman" w:hAnsi="Times New Roman"/>
          <w:spacing w:val="-4"/>
          <w:sz w:val="24"/>
          <w:szCs w:val="24"/>
        </w:rPr>
      </w:pPr>
      <w:r w:rsidRPr="00011688">
        <w:rPr>
          <w:rFonts w:ascii="Times New Roman" w:hAnsi="Times New Roman"/>
          <w:sz w:val="24"/>
          <w:szCs w:val="24"/>
        </w:rPr>
        <w:t>Tingginya nilai R</w:t>
      </w:r>
      <w:r w:rsidRPr="00011688">
        <w:rPr>
          <w:rFonts w:ascii="Times New Roman" w:hAnsi="Times New Roman"/>
          <w:sz w:val="24"/>
          <w:szCs w:val="24"/>
          <w:vertAlign w:val="superscript"/>
        </w:rPr>
        <w:t xml:space="preserve">2 </w:t>
      </w:r>
      <w:r w:rsidRPr="00011688">
        <w:rPr>
          <w:rFonts w:ascii="Times New Roman" w:hAnsi="Times New Roman"/>
          <w:sz w:val="24"/>
          <w:szCs w:val="24"/>
        </w:rPr>
        <w:t xml:space="preserve">dari hasil prediksi pada model regresi empiris, yang menunjukkan kecocokan keseluruhan yang kuat. Namun, jika mempertimbangkan variabel independen secara individual, banyak di antaranya yang tidak memberikan dampak berarti terhadap </w:t>
      </w:r>
      <w:r w:rsidRPr="00011688">
        <w:rPr>
          <w:rFonts w:ascii="Times New Roman" w:hAnsi="Times New Roman"/>
          <w:i/>
          <w:iCs/>
          <w:sz w:val="24"/>
          <w:szCs w:val="24"/>
        </w:rPr>
        <w:t>variable dependent</w:t>
      </w:r>
      <w:r w:rsidR="005D1F6C" w:rsidRPr="00011688">
        <w:rPr>
          <w:rFonts w:ascii="Times New Roman" w:hAnsi="Times New Roman"/>
          <w:spacing w:val="-4"/>
          <w:sz w:val="24"/>
          <w:szCs w:val="24"/>
        </w:rPr>
        <w:t>.</w:t>
      </w:r>
    </w:p>
    <w:p w14:paraId="2E80E485" w14:textId="3EB92B9A" w:rsidR="005D1F6C" w:rsidRPr="00011688" w:rsidRDefault="000245CB" w:rsidP="00E121E9">
      <w:pPr>
        <w:pStyle w:val="ListParagraph"/>
        <w:numPr>
          <w:ilvl w:val="0"/>
          <w:numId w:val="16"/>
        </w:numPr>
        <w:spacing w:line="480" w:lineRule="auto"/>
        <w:jc w:val="both"/>
        <w:rPr>
          <w:rFonts w:ascii="Times New Roman" w:hAnsi="Times New Roman"/>
          <w:spacing w:val="-4"/>
          <w:sz w:val="24"/>
          <w:szCs w:val="24"/>
        </w:rPr>
      </w:pPr>
      <w:bookmarkStart w:id="75" w:name="_Hlk150174138"/>
      <w:r w:rsidRPr="00011688">
        <w:rPr>
          <w:rFonts w:ascii="Times New Roman" w:hAnsi="Times New Roman"/>
          <w:sz w:val="24"/>
          <w:szCs w:val="24"/>
        </w:rPr>
        <w:lastRenderedPageBreak/>
        <w:t xml:space="preserve">Analisis matriks korelasi </w:t>
      </w:r>
      <w:r w:rsidRPr="00011688">
        <w:rPr>
          <w:rFonts w:ascii="Times New Roman" w:hAnsi="Times New Roman"/>
          <w:i/>
          <w:iCs/>
          <w:sz w:val="24"/>
          <w:szCs w:val="24"/>
        </w:rPr>
        <w:t>variable independent</w:t>
      </w:r>
      <w:r w:rsidRPr="00011688">
        <w:rPr>
          <w:rFonts w:ascii="Times New Roman" w:hAnsi="Times New Roman"/>
          <w:sz w:val="24"/>
          <w:szCs w:val="24"/>
        </w:rPr>
        <w:t xml:space="preserve">. Apabila korelasi antar variabel independen cukup tinggi yaitu di atas 0,90 maka menunjukkan adanya multikolinearitas. Kurangnya hubungan yang kuat menunjukkan bahwa hal tersebut tidak dipengaruhi oleh multikolinearitas. Multikolinearitas muncul ketika dua atau lebih faktor independen mempunyai dampak gabungan </w:t>
      </w:r>
      <w:r w:rsidR="005D1F6C" w:rsidRPr="00011688">
        <w:rPr>
          <w:rFonts w:ascii="Times New Roman" w:hAnsi="Times New Roman"/>
          <w:spacing w:val="-4"/>
          <w:sz w:val="24"/>
          <w:szCs w:val="24"/>
        </w:rPr>
        <w:t>independen.</w:t>
      </w:r>
    </w:p>
    <w:bookmarkEnd w:id="75"/>
    <w:p w14:paraId="21CB8E12" w14:textId="711CE07A" w:rsidR="005D1F6C" w:rsidRPr="00011688" w:rsidRDefault="005D1F6C" w:rsidP="00E121E9">
      <w:pPr>
        <w:pStyle w:val="ListParagraph"/>
        <w:numPr>
          <w:ilvl w:val="0"/>
          <w:numId w:val="16"/>
        </w:numPr>
        <w:spacing w:line="480" w:lineRule="auto"/>
        <w:jc w:val="both"/>
        <w:rPr>
          <w:rFonts w:ascii="Times New Roman" w:hAnsi="Times New Roman"/>
          <w:spacing w:val="-4"/>
          <w:sz w:val="24"/>
          <w:szCs w:val="24"/>
        </w:rPr>
      </w:pPr>
      <w:r w:rsidRPr="00011688">
        <w:rPr>
          <w:rFonts w:ascii="Times New Roman" w:hAnsi="Times New Roman"/>
          <w:spacing w:val="-4"/>
          <w:sz w:val="24"/>
          <w:szCs w:val="24"/>
        </w:rPr>
        <w:t>Multikolonieritas</w:t>
      </w:r>
      <w:r w:rsidR="000245CB" w:rsidRPr="00011688">
        <w:rPr>
          <w:rFonts w:ascii="Times New Roman" w:hAnsi="Times New Roman"/>
          <w:spacing w:val="-4"/>
          <w:sz w:val="24"/>
          <w:szCs w:val="24"/>
        </w:rPr>
        <w:t xml:space="preserve"> </w:t>
      </w:r>
      <w:r w:rsidR="000245CB" w:rsidRPr="00011688">
        <w:rPr>
          <w:rFonts w:ascii="Times New Roman" w:hAnsi="Times New Roman"/>
          <w:sz w:val="24"/>
          <w:szCs w:val="24"/>
        </w:rPr>
        <w:t xml:space="preserve">dapat dideteksi dengan memeriksa nilai toleransi dan inversnya, yang dikenal sebagai </w:t>
      </w:r>
      <w:r w:rsidR="000245CB" w:rsidRPr="00011688">
        <w:rPr>
          <w:rFonts w:ascii="Times New Roman" w:hAnsi="Times New Roman"/>
          <w:i/>
          <w:iCs/>
          <w:sz w:val="24"/>
          <w:szCs w:val="24"/>
        </w:rPr>
        <w:t>variance</w:t>
      </w:r>
      <w:r w:rsidR="000245CB" w:rsidRPr="00011688">
        <w:rPr>
          <w:rFonts w:ascii="Times New Roman" w:hAnsi="Times New Roman"/>
          <w:sz w:val="24"/>
          <w:szCs w:val="24"/>
        </w:rPr>
        <w:t xml:space="preserve"> inflasi faktor (VIF). Kedua ukuran ini menunjukkan hubungan penjelas antara satu variabel independen dan variabel independen lainnya. Setiap variabel independen diubah menjadi variabel dependen dan kemudian dilakukan analisis regresi dengan variabel independen lainnya. Toleransi adalah metrik yang mengkuantifikasi sejauh mana variasi dalam variabel independen terpilih yang tidak dapat dijelaskan oleh variabel independen lainnya. Nilai toleransi yang rendah setara dengan angka VIF yang tinggi, karena VIF dihitung sebagai kebalikan dari toleransi (VIF = 1/Toleransi). Ambang batas yang biasanya diterima untuk mendeteksi multikolinearitas adalah nilai Toleransi 0,10 atau lebih rendah, yang setara dengan nilai VIF 10 atau lebih tinggi. Setiap peneliti harus memastikan ambang batas kolonialitas yang masih dapat diterima. Nilai toleransi </w:t>
      </w:r>
      <w:r w:rsidR="000245CB" w:rsidRPr="00011688">
        <w:rPr>
          <w:rFonts w:ascii="Times New Roman" w:hAnsi="Times New Roman"/>
          <w:sz w:val="24"/>
          <w:szCs w:val="24"/>
        </w:rPr>
        <w:lastRenderedPageBreak/>
        <w:t>sebesar 0,10 setara dengan tingkat kolonialitas sebesar 0,95. Meskipun multikolinearitas dapat diidentifikasi dengan menguji Toleransi dan Nilai VIF, tidak memberikan informasi tentang variabel independen mana yang menyebabkan masalah ini</w:t>
      </w:r>
      <w:r w:rsidR="000245CB" w:rsidRPr="00011688">
        <w:rPr>
          <w:rFonts w:ascii="Times New Roman" w:hAnsi="Times New Roman"/>
          <w:spacing w:val="-4"/>
          <w:sz w:val="24"/>
          <w:szCs w:val="24"/>
        </w:rPr>
        <w:t xml:space="preserve"> </w:t>
      </w:r>
      <w:r w:rsidR="000245CB" w:rsidRPr="00011688">
        <w:rPr>
          <w:rFonts w:ascii="Times New Roman" w:hAnsi="Times New Roman"/>
          <w:spacing w:val="-4"/>
          <w:sz w:val="24"/>
          <w:szCs w:val="24"/>
        </w:rPr>
        <w:fldChar w:fldCharType="begin" w:fldLock="1"/>
      </w:r>
      <w:r w:rsidR="000245CB" w:rsidRPr="00011688">
        <w:rPr>
          <w:rFonts w:ascii="Times New Roman" w:hAnsi="Times New Roman"/>
          <w:spacing w:val="-4"/>
          <w:sz w:val="24"/>
          <w:szCs w:val="24"/>
        </w:rPr>
        <w:instrText>ADDIN CSL_CITATION {"citationItems":[{"id":"ITEM-1","itemData":{"ISBN":"979-704-015-1","author":[{"dropping-particle":"","family":"Ghozali","given":"I","non-dropping-particle":"","parse-names":false,"suffix":""}],"edition":"10","id":"ITEM-1","issued":{"date-parts":[["2021"]]},"publisher":"Badan Penerbit Universitas Diponegoro","title":"Aplikasi Analisis Multivariate Dengan Program IBM SPSS 26","type":"book"},"uris":["http://www.mendeley.com/documents/?uuid=e6e1ebba-6936-49d8-a6a1-e2aa161e15b2"]}],"mendeley":{"formattedCitation":"(Ghozali, 2021)","manualFormatting":"(Ghozali, 2021:157-158)","plainTextFormattedCitation":"(Ghozali, 2021)","previouslyFormattedCitation":"(Ghozali, 2021)"},"properties":{"noteIndex":0},"schema":"https://github.com/citation-style-language/schema/raw/master/csl-citation.json"}</w:instrText>
      </w:r>
      <w:r w:rsidR="000245CB" w:rsidRPr="00011688">
        <w:rPr>
          <w:rFonts w:ascii="Times New Roman" w:hAnsi="Times New Roman"/>
          <w:spacing w:val="-4"/>
          <w:sz w:val="24"/>
          <w:szCs w:val="24"/>
        </w:rPr>
        <w:fldChar w:fldCharType="separate"/>
      </w:r>
      <w:r w:rsidR="000245CB" w:rsidRPr="00011688">
        <w:rPr>
          <w:rFonts w:ascii="Times New Roman" w:hAnsi="Times New Roman"/>
          <w:noProof/>
          <w:spacing w:val="-4"/>
          <w:sz w:val="24"/>
          <w:szCs w:val="24"/>
        </w:rPr>
        <w:t>(Ghozali, 2021:157-158)</w:t>
      </w:r>
      <w:r w:rsidR="000245CB" w:rsidRPr="00011688">
        <w:rPr>
          <w:rFonts w:ascii="Times New Roman" w:hAnsi="Times New Roman"/>
          <w:spacing w:val="-4"/>
          <w:sz w:val="24"/>
          <w:szCs w:val="24"/>
        </w:rPr>
        <w:fldChar w:fldCharType="end"/>
      </w:r>
      <w:r w:rsidR="008A7115" w:rsidRPr="00011688">
        <w:rPr>
          <w:rFonts w:ascii="Times New Roman" w:hAnsi="Times New Roman"/>
          <w:spacing w:val="-4"/>
          <w:sz w:val="24"/>
          <w:szCs w:val="24"/>
        </w:rPr>
        <w:t>.</w:t>
      </w:r>
    </w:p>
    <w:p w14:paraId="19161485" w14:textId="504B1343" w:rsidR="005D1F6C" w:rsidRPr="00011688" w:rsidRDefault="005D1F6C" w:rsidP="00906AD1">
      <w:pPr>
        <w:pStyle w:val="H4E"/>
        <w:outlineLvl w:val="9"/>
      </w:pPr>
      <w:r w:rsidRPr="00011688">
        <w:t>Uji Autokorelasi</w:t>
      </w:r>
    </w:p>
    <w:p w14:paraId="7F1DECD5" w14:textId="660B7622" w:rsidR="005D1F6C" w:rsidRPr="00011688" w:rsidRDefault="005D1F6C" w:rsidP="00C57D3D">
      <w:pPr>
        <w:spacing w:after="0" w:line="480" w:lineRule="auto"/>
        <w:ind w:left="1440" w:firstLine="360"/>
        <w:jc w:val="both"/>
        <w:rPr>
          <w:rFonts w:ascii="Times New Roman" w:hAnsi="Times New Roman"/>
          <w:sz w:val="24"/>
          <w:szCs w:val="24"/>
        </w:rPr>
      </w:pPr>
      <w:r w:rsidRPr="00011688">
        <w:rPr>
          <w:rFonts w:ascii="Times New Roman" w:hAnsi="Times New Roman"/>
          <w:spacing w:val="-4"/>
          <w:sz w:val="24"/>
          <w:szCs w:val="24"/>
        </w:rPr>
        <w:t>Uji</w:t>
      </w:r>
      <w:r w:rsidR="000245CB" w:rsidRPr="00011688">
        <w:rPr>
          <w:rFonts w:ascii="Times New Roman" w:hAnsi="Times New Roman"/>
          <w:spacing w:val="-4"/>
          <w:sz w:val="24"/>
          <w:szCs w:val="24"/>
        </w:rPr>
        <w:t xml:space="preserve"> </w:t>
      </w:r>
      <w:r w:rsidR="000245CB" w:rsidRPr="00011688">
        <w:rPr>
          <w:rFonts w:ascii="Times New Roman" w:hAnsi="Times New Roman"/>
          <w:sz w:val="24"/>
          <w:szCs w:val="24"/>
        </w:rPr>
        <w:t xml:space="preserve">autokorelasi dilakukan guna melihat apakah didapatkan sebuah hasil keterkaitan antara kesalahan </w:t>
      </w:r>
      <w:r w:rsidR="000245CB" w:rsidRPr="00011688">
        <w:rPr>
          <w:rFonts w:ascii="Times New Roman" w:hAnsi="Times New Roman"/>
          <w:i/>
          <w:iCs/>
          <w:sz w:val="24"/>
          <w:szCs w:val="24"/>
        </w:rPr>
        <w:t>periode</w:t>
      </w:r>
      <w:r w:rsidR="000245CB" w:rsidRPr="00011688">
        <w:rPr>
          <w:rFonts w:ascii="Times New Roman" w:hAnsi="Times New Roman"/>
          <w:sz w:val="24"/>
          <w:szCs w:val="24"/>
        </w:rPr>
        <w:t xml:space="preserve"> t (saat ini) dengan kesalahan </w:t>
      </w:r>
      <w:r w:rsidR="000245CB" w:rsidRPr="00011688">
        <w:rPr>
          <w:rFonts w:ascii="Times New Roman" w:hAnsi="Times New Roman"/>
          <w:i/>
          <w:iCs/>
          <w:sz w:val="24"/>
          <w:szCs w:val="24"/>
        </w:rPr>
        <w:t>periode</w:t>
      </w:r>
      <w:r w:rsidR="000245CB" w:rsidRPr="00011688">
        <w:rPr>
          <w:rFonts w:ascii="Times New Roman" w:hAnsi="Times New Roman"/>
          <w:sz w:val="24"/>
          <w:szCs w:val="24"/>
        </w:rPr>
        <w:t xml:space="preserve"> t-1 (sebelumnya) dalam model regresi linier. Apabila ada korelasi, hal ini menunjukkan adanya masalah autokorelasi. Autokorelasi muncul ketika observasi berturut-turut dalam suatu deret waktu saling berdampak satu sama lain.  Masalah ini terjadi karena ketidakmampuan untuk melakukan membedakan sisanya (kesalahan gangguan) dari pengamatan lain. Fenomena ini sering terlihat pada data </w:t>
      </w:r>
      <w:r w:rsidR="000245CB" w:rsidRPr="00011688">
        <w:rPr>
          <w:rFonts w:ascii="Times New Roman" w:hAnsi="Times New Roman"/>
          <w:i/>
          <w:iCs/>
          <w:sz w:val="24"/>
          <w:szCs w:val="24"/>
        </w:rPr>
        <w:t>time series</w:t>
      </w:r>
      <w:r w:rsidR="000245CB" w:rsidRPr="00011688">
        <w:rPr>
          <w:rFonts w:ascii="Times New Roman" w:hAnsi="Times New Roman"/>
          <w:sz w:val="24"/>
          <w:szCs w:val="24"/>
        </w:rPr>
        <w:t xml:space="preserve">, karena terjadinya “disrupsi” pada seseorang atau kelompok cenderung berdampak pada terjadinya “disrupsi” pada orang atau kelompok yang serupa di </w:t>
      </w:r>
      <w:r w:rsidR="000245CB" w:rsidRPr="00011688">
        <w:rPr>
          <w:rFonts w:ascii="Times New Roman" w:hAnsi="Times New Roman"/>
          <w:i/>
          <w:iCs/>
          <w:sz w:val="24"/>
          <w:szCs w:val="24"/>
        </w:rPr>
        <w:t>periode</w:t>
      </w:r>
      <w:r w:rsidR="000245CB" w:rsidRPr="00011688">
        <w:rPr>
          <w:rFonts w:ascii="Times New Roman" w:hAnsi="Times New Roman"/>
          <w:sz w:val="24"/>
          <w:szCs w:val="24"/>
        </w:rPr>
        <w:t xml:space="preserve"> selanjutnya.</w:t>
      </w:r>
    </w:p>
    <w:p w14:paraId="3A13A243" w14:textId="203FA455" w:rsidR="005D1F6C" w:rsidRPr="00011688" w:rsidRDefault="000245CB" w:rsidP="00C57D3D">
      <w:pPr>
        <w:pStyle w:val="ListParagraph"/>
        <w:spacing w:after="0" w:line="480" w:lineRule="auto"/>
        <w:ind w:left="1440" w:firstLine="360"/>
        <w:jc w:val="both"/>
        <w:rPr>
          <w:rFonts w:ascii="Times New Roman" w:hAnsi="Times New Roman"/>
          <w:spacing w:val="-4"/>
          <w:sz w:val="24"/>
          <w:szCs w:val="24"/>
        </w:rPr>
      </w:pPr>
      <w:r w:rsidRPr="00011688">
        <w:rPr>
          <w:rFonts w:ascii="Times New Roman" w:hAnsi="Times New Roman"/>
          <w:sz w:val="24"/>
          <w:szCs w:val="24"/>
        </w:rPr>
        <w:t xml:space="preserve">Model regresi yang diinginkan adalah model yang tidak memiliki autokorelasi. Deteksi autokorelasi </w:t>
      </w:r>
      <w:r w:rsidRPr="00011688">
        <w:rPr>
          <w:rFonts w:ascii="Times New Roman" w:hAnsi="Times New Roman"/>
          <w:sz w:val="24"/>
          <w:szCs w:val="24"/>
          <w:lang w:val="id-ID"/>
        </w:rPr>
        <w:t>diperoleh menggunakan</w:t>
      </w:r>
      <w:r w:rsidRPr="00011688">
        <w:rPr>
          <w:rFonts w:ascii="Times New Roman" w:hAnsi="Times New Roman"/>
          <w:sz w:val="24"/>
          <w:szCs w:val="24"/>
        </w:rPr>
        <w:t xml:space="preserve"> cara berikut</w:t>
      </w:r>
      <w:r w:rsidR="005D1F6C" w:rsidRPr="00011688">
        <w:rPr>
          <w:rFonts w:ascii="Times New Roman" w:hAnsi="Times New Roman"/>
          <w:spacing w:val="-4"/>
          <w:sz w:val="24"/>
          <w:szCs w:val="24"/>
        </w:rPr>
        <w:t>:</w:t>
      </w:r>
    </w:p>
    <w:p w14:paraId="44901883" w14:textId="670925F1" w:rsidR="00BE00B5" w:rsidRPr="00011688" w:rsidRDefault="00BE00B5" w:rsidP="00C57D3D">
      <w:pPr>
        <w:pStyle w:val="ListParagraph"/>
        <w:spacing w:after="0" w:line="480" w:lineRule="auto"/>
        <w:ind w:left="1440" w:firstLine="360"/>
        <w:jc w:val="both"/>
        <w:rPr>
          <w:rFonts w:ascii="Times New Roman" w:hAnsi="Times New Roman"/>
          <w:spacing w:val="-4"/>
          <w:sz w:val="24"/>
          <w:szCs w:val="24"/>
        </w:rPr>
      </w:pPr>
    </w:p>
    <w:p w14:paraId="65016BE9" w14:textId="77777777" w:rsidR="00BE00B5" w:rsidRPr="00011688" w:rsidRDefault="00BE00B5" w:rsidP="00C57D3D">
      <w:pPr>
        <w:pStyle w:val="ListParagraph"/>
        <w:spacing w:after="0" w:line="480" w:lineRule="auto"/>
        <w:ind w:left="1440" w:firstLine="360"/>
        <w:jc w:val="both"/>
        <w:rPr>
          <w:rFonts w:ascii="Times New Roman" w:hAnsi="Times New Roman"/>
          <w:spacing w:val="-4"/>
          <w:sz w:val="24"/>
          <w:szCs w:val="24"/>
        </w:rPr>
      </w:pPr>
    </w:p>
    <w:p w14:paraId="1E44B9FC" w14:textId="77777777" w:rsidR="005D1F6C" w:rsidRPr="00011688" w:rsidRDefault="005D1F6C" w:rsidP="00E121E9">
      <w:pPr>
        <w:pStyle w:val="ListParagraph"/>
        <w:numPr>
          <w:ilvl w:val="0"/>
          <w:numId w:val="17"/>
        </w:numPr>
        <w:spacing w:line="480" w:lineRule="auto"/>
        <w:jc w:val="both"/>
        <w:rPr>
          <w:rFonts w:ascii="Times New Roman" w:hAnsi="Times New Roman"/>
          <w:spacing w:val="-4"/>
          <w:sz w:val="24"/>
          <w:szCs w:val="24"/>
        </w:rPr>
      </w:pPr>
      <w:r w:rsidRPr="00011688">
        <w:rPr>
          <w:rFonts w:ascii="Times New Roman" w:hAnsi="Times New Roman"/>
          <w:spacing w:val="-4"/>
          <w:sz w:val="24"/>
          <w:szCs w:val="24"/>
        </w:rPr>
        <w:lastRenderedPageBreak/>
        <w:t>Metode Durbin-Watson (DW)</w:t>
      </w:r>
    </w:p>
    <w:p w14:paraId="4D9FC3A0" w14:textId="6CC8C6B3" w:rsidR="005D1F6C" w:rsidRPr="00011688" w:rsidRDefault="000245CB" w:rsidP="00485574">
      <w:pPr>
        <w:pStyle w:val="ListParagraph"/>
        <w:spacing w:line="480" w:lineRule="auto"/>
        <w:ind w:left="1800" w:firstLine="360"/>
        <w:jc w:val="both"/>
        <w:rPr>
          <w:rFonts w:ascii="Times New Roman" w:hAnsi="Times New Roman"/>
          <w:spacing w:val="-4"/>
          <w:sz w:val="24"/>
          <w:szCs w:val="24"/>
        </w:rPr>
      </w:pPr>
      <w:r w:rsidRPr="00011688">
        <w:rPr>
          <w:rFonts w:ascii="Times New Roman" w:hAnsi="Times New Roman"/>
          <w:sz w:val="24"/>
          <w:szCs w:val="24"/>
        </w:rPr>
        <w:t>Uji Durbin-Watson khusus</w:t>
      </w:r>
      <w:r w:rsidRPr="00011688">
        <w:rPr>
          <w:rFonts w:ascii="Times New Roman" w:hAnsi="Times New Roman"/>
          <w:sz w:val="24"/>
          <w:szCs w:val="24"/>
          <w:lang w:val="id-ID"/>
        </w:rPr>
        <w:t xml:space="preserve"> </w:t>
      </w:r>
      <w:r w:rsidRPr="00011688">
        <w:rPr>
          <w:rFonts w:ascii="Times New Roman" w:hAnsi="Times New Roman"/>
          <w:sz w:val="24"/>
          <w:szCs w:val="24"/>
        </w:rPr>
        <w:t xml:space="preserve">untuk mendeteksi autokorelasi orde pertama. Hal ini memerlukan penyertaan intersep (konstanta) dalam model regresi dan melarang adanya </w:t>
      </w:r>
      <w:r w:rsidRPr="00011688">
        <w:rPr>
          <w:rFonts w:ascii="Times New Roman" w:hAnsi="Times New Roman"/>
          <w:i/>
          <w:iCs/>
          <w:sz w:val="24"/>
          <w:szCs w:val="24"/>
        </w:rPr>
        <w:t>variable independent</w:t>
      </w:r>
      <w:r w:rsidRPr="00011688">
        <w:rPr>
          <w:rFonts w:ascii="Times New Roman" w:hAnsi="Times New Roman"/>
          <w:sz w:val="24"/>
          <w:szCs w:val="24"/>
        </w:rPr>
        <w:t xml:space="preserve"> tambahan. Pengujian pada hipotesisnya adalah</w:t>
      </w:r>
      <w:r w:rsidR="005D1F6C" w:rsidRPr="00011688">
        <w:rPr>
          <w:rFonts w:ascii="Times New Roman" w:hAnsi="Times New Roman"/>
          <w:spacing w:val="-4"/>
          <w:sz w:val="24"/>
          <w:szCs w:val="24"/>
        </w:rPr>
        <w:t>:</w:t>
      </w:r>
    </w:p>
    <w:p w14:paraId="0520AB1E" w14:textId="1D78112C" w:rsidR="005D1F6C" w:rsidRPr="00011688" w:rsidRDefault="005D1F6C" w:rsidP="00485574">
      <w:pPr>
        <w:pStyle w:val="ListParagraph"/>
        <w:spacing w:line="480" w:lineRule="auto"/>
        <w:ind w:left="1440" w:firstLine="360"/>
        <w:jc w:val="both"/>
        <w:rPr>
          <w:rFonts w:ascii="Times New Roman" w:hAnsi="Times New Roman"/>
          <w:spacing w:val="-4"/>
          <w:sz w:val="24"/>
          <w:szCs w:val="24"/>
        </w:rPr>
      </w:pPr>
      <w:r w:rsidRPr="00011688">
        <w:rPr>
          <w:rFonts w:ascii="Times New Roman" w:hAnsi="Times New Roman"/>
          <w:spacing w:val="-4"/>
          <w:sz w:val="24"/>
          <w:szCs w:val="24"/>
        </w:rPr>
        <w:t>H</w:t>
      </w:r>
      <w:r w:rsidRPr="00011688">
        <w:rPr>
          <w:rFonts w:ascii="Times New Roman" w:hAnsi="Times New Roman"/>
          <w:spacing w:val="-4"/>
          <w:sz w:val="24"/>
          <w:szCs w:val="24"/>
          <w:vertAlign w:val="subscript"/>
        </w:rPr>
        <w:t>0</w:t>
      </w:r>
      <w:r w:rsidRPr="00011688">
        <w:rPr>
          <w:rFonts w:ascii="Times New Roman" w:hAnsi="Times New Roman"/>
          <w:spacing w:val="-4"/>
          <w:sz w:val="24"/>
          <w:szCs w:val="24"/>
        </w:rPr>
        <w:tab/>
        <w:t xml:space="preserve">: Tidak </w:t>
      </w:r>
      <w:r w:rsidR="00776907" w:rsidRPr="00011688">
        <w:rPr>
          <w:rFonts w:ascii="Times New Roman" w:hAnsi="Times New Roman"/>
          <w:spacing w:val="-4"/>
          <w:sz w:val="24"/>
          <w:szCs w:val="24"/>
        </w:rPr>
        <w:t>terjadi</w:t>
      </w:r>
      <w:r w:rsidRPr="00011688">
        <w:rPr>
          <w:rFonts w:ascii="Times New Roman" w:hAnsi="Times New Roman"/>
          <w:spacing w:val="-4"/>
          <w:sz w:val="24"/>
          <w:szCs w:val="24"/>
        </w:rPr>
        <w:t xml:space="preserve"> autokorelasi (r = 0)</w:t>
      </w:r>
    </w:p>
    <w:p w14:paraId="51515725" w14:textId="5193454B" w:rsidR="005D1F6C" w:rsidRPr="00011688" w:rsidRDefault="005D1F6C" w:rsidP="00485574">
      <w:pPr>
        <w:pStyle w:val="ListParagraph"/>
        <w:spacing w:line="480" w:lineRule="auto"/>
        <w:ind w:left="1440" w:firstLine="360"/>
        <w:jc w:val="both"/>
        <w:rPr>
          <w:rFonts w:ascii="Times New Roman" w:hAnsi="Times New Roman"/>
          <w:spacing w:val="-4"/>
          <w:sz w:val="24"/>
          <w:szCs w:val="24"/>
        </w:rPr>
      </w:pPr>
      <w:r w:rsidRPr="00011688">
        <w:rPr>
          <w:rFonts w:ascii="Times New Roman" w:hAnsi="Times New Roman"/>
          <w:spacing w:val="-4"/>
          <w:sz w:val="24"/>
          <w:szCs w:val="24"/>
        </w:rPr>
        <w:t>H</w:t>
      </w:r>
      <w:r w:rsidR="000245CB" w:rsidRPr="00011688">
        <w:rPr>
          <w:rFonts w:ascii="Times New Roman" w:hAnsi="Times New Roman"/>
          <w:spacing w:val="-4"/>
          <w:sz w:val="24"/>
          <w:szCs w:val="24"/>
          <w:vertAlign w:val="subscript"/>
        </w:rPr>
        <w:t>1</w:t>
      </w:r>
      <w:r w:rsidRPr="00011688">
        <w:rPr>
          <w:rFonts w:ascii="Times New Roman" w:hAnsi="Times New Roman"/>
          <w:spacing w:val="-4"/>
          <w:sz w:val="24"/>
          <w:szCs w:val="24"/>
        </w:rPr>
        <w:tab/>
        <w:t xml:space="preserve">: </w:t>
      </w:r>
      <w:r w:rsidR="00776907" w:rsidRPr="00011688">
        <w:rPr>
          <w:rFonts w:ascii="Times New Roman" w:hAnsi="Times New Roman"/>
          <w:spacing w:val="-4"/>
          <w:sz w:val="24"/>
          <w:szCs w:val="24"/>
        </w:rPr>
        <w:t>Terdapat</w:t>
      </w:r>
      <w:r w:rsidRPr="00011688">
        <w:rPr>
          <w:rFonts w:ascii="Times New Roman" w:hAnsi="Times New Roman"/>
          <w:spacing w:val="-4"/>
          <w:sz w:val="24"/>
          <w:szCs w:val="24"/>
        </w:rPr>
        <w:t xml:space="preserve"> autokorelasi (r ≠ 0)</w:t>
      </w:r>
    </w:p>
    <w:p w14:paraId="3888F797" w14:textId="6B2EDFC8" w:rsidR="005D1F6C" w:rsidRPr="00011688" w:rsidRDefault="00776907" w:rsidP="00485574">
      <w:pPr>
        <w:pStyle w:val="ListParagraph"/>
        <w:spacing w:line="480" w:lineRule="auto"/>
        <w:ind w:left="1440" w:firstLine="360"/>
        <w:jc w:val="both"/>
        <w:rPr>
          <w:rFonts w:ascii="Times New Roman" w:hAnsi="Times New Roman"/>
          <w:spacing w:val="-4"/>
          <w:sz w:val="24"/>
          <w:szCs w:val="24"/>
        </w:rPr>
      </w:pPr>
      <w:r w:rsidRPr="00011688">
        <w:rPr>
          <w:rFonts w:ascii="Times New Roman" w:hAnsi="Times New Roman"/>
          <w:spacing w:val="-4"/>
          <w:sz w:val="24"/>
          <w:szCs w:val="24"/>
        </w:rPr>
        <w:t>Berikut ada tidaknya keputusan yang diambil jika terdapat pada autokorelasi</w:t>
      </w:r>
      <w:r w:rsidR="005D1F6C" w:rsidRPr="00011688">
        <w:rPr>
          <w:rFonts w:ascii="Times New Roman" w:hAnsi="Times New Roman"/>
          <w:spacing w:val="-4"/>
          <w:sz w:val="24"/>
          <w:szCs w:val="24"/>
        </w:rPr>
        <w:t>:</w:t>
      </w:r>
    </w:p>
    <w:p w14:paraId="798F2AD4" w14:textId="05857781" w:rsidR="005D1F6C" w:rsidRPr="00011688" w:rsidRDefault="005D1F6C" w:rsidP="005D1F6C">
      <w:pPr>
        <w:pStyle w:val="ListParagraph"/>
        <w:spacing w:line="360" w:lineRule="auto"/>
        <w:ind w:left="1440"/>
        <w:jc w:val="center"/>
        <w:rPr>
          <w:rFonts w:ascii="Times New Roman" w:hAnsi="Times New Roman"/>
          <w:b/>
          <w:sz w:val="24"/>
          <w:szCs w:val="24"/>
        </w:rPr>
      </w:pPr>
      <w:r w:rsidRPr="00011688">
        <w:rPr>
          <w:rFonts w:ascii="Times New Roman" w:hAnsi="Times New Roman"/>
          <w:b/>
          <w:sz w:val="24"/>
          <w:szCs w:val="24"/>
        </w:rPr>
        <w:t xml:space="preserve">Tabel </w:t>
      </w:r>
      <w:r w:rsidR="009828D7" w:rsidRPr="00011688">
        <w:rPr>
          <w:rFonts w:ascii="Times New Roman" w:hAnsi="Times New Roman"/>
          <w:b/>
          <w:sz w:val="24"/>
          <w:szCs w:val="24"/>
        </w:rPr>
        <w:t>8</w:t>
      </w:r>
    </w:p>
    <w:p w14:paraId="046AF218" w14:textId="77777777" w:rsidR="005D1F6C" w:rsidRPr="00011688" w:rsidRDefault="005D1F6C" w:rsidP="005D1F6C">
      <w:pPr>
        <w:pStyle w:val="ListParagraph"/>
        <w:spacing w:line="360" w:lineRule="auto"/>
        <w:ind w:left="1440"/>
        <w:jc w:val="center"/>
        <w:rPr>
          <w:rFonts w:ascii="Times New Roman" w:hAnsi="Times New Roman"/>
          <w:b/>
          <w:sz w:val="24"/>
          <w:szCs w:val="24"/>
        </w:rPr>
      </w:pPr>
      <w:r w:rsidRPr="00011688">
        <w:rPr>
          <w:rFonts w:ascii="Times New Roman" w:hAnsi="Times New Roman"/>
          <w:b/>
          <w:sz w:val="24"/>
          <w:szCs w:val="24"/>
        </w:rPr>
        <w:t>Autokorelasi</w:t>
      </w:r>
    </w:p>
    <w:tbl>
      <w:tblPr>
        <w:tblW w:w="7200" w:type="dxa"/>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87"/>
        <w:gridCol w:w="1733"/>
        <w:gridCol w:w="1980"/>
      </w:tblGrid>
      <w:tr w:rsidR="005D1F6C" w:rsidRPr="00011688" w14:paraId="44BBCD90" w14:textId="77777777" w:rsidTr="00776907">
        <w:trPr>
          <w:trHeight w:val="378"/>
        </w:trPr>
        <w:tc>
          <w:tcPr>
            <w:tcW w:w="3487" w:type="dxa"/>
          </w:tcPr>
          <w:p w14:paraId="15D62590" w14:textId="48162DB1" w:rsidR="005D1F6C" w:rsidRPr="00011688" w:rsidRDefault="005D1F6C" w:rsidP="005D1F6C">
            <w:pPr>
              <w:pStyle w:val="ListParagraph"/>
              <w:spacing w:line="360" w:lineRule="auto"/>
              <w:ind w:left="0"/>
              <w:jc w:val="center"/>
              <w:rPr>
                <w:rFonts w:ascii="Times New Roman" w:hAnsi="Times New Roman"/>
                <w:sz w:val="24"/>
                <w:szCs w:val="24"/>
              </w:rPr>
            </w:pPr>
            <w:r w:rsidRPr="00011688">
              <w:rPr>
                <w:rFonts w:ascii="Times New Roman" w:hAnsi="Times New Roman"/>
                <w:sz w:val="24"/>
                <w:szCs w:val="24"/>
              </w:rPr>
              <w:t>Hipotesis</w:t>
            </w:r>
            <w:r w:rsidR="00776907" w:rsidRPr="00011688">
              <w:rPr>
                <w:rFonts w:ascii="Times New Roman" w:hAnsi="Times New Roman"/>
                <w:sz w:val="24"/>
                <w:szCs w:val="24"/>
                <w:vertAlign w:val="subscript"/>
              </w:rPr>
              <w:t>0</w:t>
            </w:r>
          </w:p>
        </w:tc>
        <w:tc>
          <w:tcPr>
            <w:tcW w:w="1733" w:type="dxa"/>
          </w:tcPr>
          <w:p w14:paraId="536BCA8C" w14:textId="739FCC36" w:rsidR="005D1F6C" w:rsidRPr="00011688" w:rsidRDefault="00776907" w:rsidP="005D1F6C">
            <w:pPr>
              <w:pStyle w:val="ListParagraph"/>
              <w:spacing w:line="360" w:lineRule="auto"/>
              <w:ind w:left="0"/>
              <w:jc w:val="center"/>
              <w:rPr>
                <w:rFonts w:ascii="Times New Roman" w:hAnsi="Times New Roman"/>
                <w:sz w:val="24"/>
                <w:szCs w:val="24"/>
              </w:rPr>
            </w:pPr>
            <w:r w:rsidRPr="00011688">
              <w:rPr>
                <w:rFonts w:ascii="Times New Roman" w:hAnsi="Times New Roman"/>
                <w:sz w:val="24"/>
                <w:szCs w:val="24"/>
              </w:rPr>
              <w:t>Hasil</w:t>
            </w:r>
          </w:p>
        </w:tc>
        <w:tc>
          <w:tcPr>
            <w:tcW w:w="1980" w:type="dxa"/>
          </w:tcPr>
          <w:p w14:paraId="69463067" w14:textId="00C4FC8B" w:rsidR="005D1F6C" w:rsidRPr="00011688" w:rsidRDefault="00776907" w:rsidP="005D1F6C">
            <w:pPr>
              <w:pStyle w:val="ListParagraph"/>
              <w:spacing w:line="360" w:lineRule="auto"/>
              <w:ind w:left="0"/>
              <w:jc w:val="center"/>
              <w:rPr>
                <w:rFonts w:ascii="Times New Roman" w:hAnsi="Times New Roman"/>
                <w:sz w:val="24"/>
                <w:szCs w:val="24"/>
              </w:rPr>
            </w:pPr>
            <w:r w:rsidRPr="00011688">
              <w:rPr>
                <w:rFonts w:ascii="Times New Roman" w:hAnsi="Times New Roman"/>
                <w:sz w:val="24"/>
                <w:szCs w:val="24"/>
              </w:rPr>
              <w:t>Ketentuan</w:t>
            </w:r>
          </w:p>
        </w:tc>
      </w:tr>
      <w:tr w:rsidR="005D1F6C" w:rsidRPr="00011688" w14:paraId="1503E465" w14:textId="77777777" w:rsidTr="00776907">
        <w:tc>
          <w:tcPr>
            <w:tcW w:w="3487" w:type="dxa"/>
          </w:tcPr>
          <w:p w14:paraId="73C9E799" w14:textId="125B30F8" w:rsidR="005D1F6C" w:rsidRPr="00011688" w:rsidRDefault="005D1F6C" w:rsidP="005D1F6C">
            <w:pPr>
              <w:pStyle w:val="ListParagraph"/>
              <w:spacing w:line="360" w:lineRule="auto"/>
              <w:ind w:left="0"/>
              <w:jc w:val="both"/>
              <w:rPr>
                <w:rFonts w:ascii="Times New Roman" w:hAnsi="Times New Roman"/>
                <w:sz w:val="24"/>
                <w:szCs w:val="24"/>
              </w:rPr>
            </w:pPr>
            <w:r w:rsidRPr="00011688">
              <w:rPr>
                <w:rFonts w:ascii="Times New Roman" w:hAnsi="Times New Roman"/>
                <w:sz w:val="24"/>
                <w:szCs w:val="24"/>
              </w:rPr>
              <w:t xml:space="preserve">Tidak </w:t>
            </w:r>
            <w:r w:rsidR="00776907" w:rsidRPr="00011688">
              <w:rPr>
                <w:rFonts w:ascii="Times New Roman" w:hAnsi="Times New Roman"/>
                <w:sz w:val="24"/>
                <w:szCs w:val="24"/>
              </w:rPr>
              <w:t>terjadi</w:t>
            </w:r>
            <w:r w:rsidRPr="00011688">
              <w:rPr>
                <w:rFonts w:ascii="Times New Roman" w:hAnsi="Times New Roman"/>
                <w:sz w:val="24"/>
                <w:szCs w:val="24"/>
              </w:rPr>
              <w:t xml:space="preserve"> autokorelasi </w:t>
            </w:r>
            <w:r w:rsidRPr="00011688">
              <w:rPr>
                <w:rFonts w:ascii="Times New Roman" w:hAnsi="Times New Roman"/>
                <w:i/>
                <w:iCs/>
                <w:sz w:val="24"/>
                <w:szCs w:val="24"/>
              </w:rPr>
              <w:t>positi</w:t>
            </w:r>
            <w:r w:rsidR="00776907" w:rsidRPr="00011688">
              <w:rPr>
                <w:rFonts w:ascii="Times New Roman" w:hAnsi="Times New Roman"/>
                <w:i/>
                <w:iCs/>
                <w:sz w:val="24"/>
                <w:szCs w:val="24"/>
              </w:rPr>
              <w:t>ve</w:t>
            </w:r>
          </w:p>
          <w:p w14:paraId="23C6D411" w14:textId="68BD499A" w:rsidR="005D1F6C" w:rsidRPr="00011688" w:rsidRDefault="005D1F6C" w:rsidP="005D1F6C">
            <w:pPr>
              <w:pStyle w:val="ListParagraph"/>
              <w:spacing w:line="360" w:lineRule="auto"/>
              <w:ind w:left="0"/>
              <w:jc w:val="both"/>
              <w:rPr>
                <w:rFonts w:ascii="Times New Roman" w:hAnsi="Times New Roman"/>
                <w:sz w:val="24"/>
                <w:szCs w:val="24"/>
              </w:rPr>
            </w:pPr>
            <w:r w:rsidRPr="00011688">
              <w:rPr>
                <w:rFonts w:ascii="Times New Roman" w:hAnsi="Times New Roman"/>
                <w:sz w:val="24"/>
                <w:szCs w:val="24"/>
              </w:rPr>
              <w:t xml:space="preserve">Tidak </w:t>
            </w:r>
            <w:r w:rsidR="00776907" w:rsidRPr="00011688">
              <w:rPr>
                <w:rFonts w:ascii="Times New Roman" w:hAnsi="Times New Roman"/>
                <w:sz w:val="24"/>
                <w:szCs w:val="24"/>
              </w:rPr>
              <w:t>terjadi</w:t>
            </w:r>
            <w:r w:rsidRPr="00011688">
              <w:rPr>
                <w:rFonts w:ascii="Times New Roman" w:hAnsi="Times New Roman"/>
                <w:sz w:val="24"/>
                <w:szCs w:val="24"/>
              </w:rPr>
              <w:t xml:space="preserve"> autokorelasi </w:t>
            </w:r>
            <w:r w:rsidR="00776907" w:rsidRPr="00011688">
              <w:rPr>
                <w:rFonts w:ascii="Times New Roman" w:hAnsi="Times New Roman"/>
                <w:i/>
                <w:iCs/>
                <w:sz w:val="24"/>
                <w:szCs w:val="24"/>
              </w:rPr>
              <w:t>positive</w:t>
            </w:r>
          </w:p>
          <w:p w14:paraId="1DC250D7" w14:textId="4203623F" w:rsidR="005D1F6C" w:rsidRPr="00011688" w:rsidRDefault="005D1F6C" w:rsidP="005D1F6C">
            <w:pPr>
              <w:pStyle w:val="ListParagraph"/>
              <w:spacing w:line="360" w:lineRule="auto"/>
              <w:ind w:left="0"/>
              <w:jc w:val="both"/>
              <w:rPr>
                <w:rFonts w:ascii="Times New Roman" w:hAnsi="Times New Roman"/>
                <w:sz w:val="24"/>
                <w:szCs w:val="24"/>
              </w:rPr>
            </w:pPr>
            <w:r w:rsidRPr="00011688">
              <w:rPr>
                <w:rFonts w:ascii="Times New Roman" w:hAnsi="Times New Roman"/>
                <w:sz w:val="24"/>
                <w:szCs w:val="24"/>
              </w:rPr>
              <w:t>Tidak</w:t>
            </w:r>
            <w:r w:rsidR="00776907" w:rsidRPr="00011688">
              <w:rPr>
                <w:rFonts w:ascii="Times New Roman" w:hAnsi="Times New Roman"/>
                <w:sz w:val="24"/>
                <w:szCs w:val="24"/>
              </w:rPr>
              <w:t xml:space="preserve"> terjadi</w:t>
            </w:r>
            <w:r w:rsidRPr="00011688">
              <w:rPr>
                <w:rFonts w:ascii="Times New Roman" w:hAnsi="Times New Roman"/>
                <w:sz w:val="24"/>
                <w:szCs w:val="24"/>
              </w:rPr>
              <w:t xml:space="preserve"> korelasi </w:t>
            </w:r>
            <w:r w:rsidR="00776907" w:rsidRPr="00011688">
              <w:rPr>
                <w:rFonts w:ascii="Times New Roman" w:hAnsi="Times New Roman"/>
                <w:i/>
                <w:iCs/>
                <w:sz w:val="24"/>
                <w:szCs w:val="24"/>
              </w:rPr>
              <w:t>negative</w:t>
            </w:r>
          </w:p>
          <w:p w14:paraId="42A41894" w14:textId="149CA3AA" w:rsidR="005D1F6C" w:rsidRPr="00011688" w:rsidRDefault="005D1F6C" w:rsidP="005D1F6C">
            <w:pPr>
              <w:pStyle w:val="ListParagraph"/>
              <w:spacing w:line="360" w:lineRule="auto"/>
              <w:ind w:left="0"/>
              <w:jc w:val="both"/>
              <w:rPr>
                <w:rFonts w:ascii="Times New Roman" w:hAnsi="Times New Roman"/>
                <w:sz w:val="24"/>
                <w:szCs w:val="24"/>
              </w:rPr>
            </w:pPr>
            <w:r w:rsidRPr="00011688">
              <w:rPr>
                <w:rFonts w:ascii="Times New Roman" w:hAnsi="Times New Roman"/>
                <w:sz w:val="24"/>
                <w:szCs w:val="24"/>
              </w:rPr>
              <w:t xml:space="preserve">Tidak </w:t>
            </w:r>
            <w:r w:rsidR="00776907" w:rsidRPr="00011688">
              <w:rPr>
                <w:rFonts w:ascii="Times New Roman" w:hAnsi="Times New Roman"/>
                <w:sz w:val="24"/>
                <w:szCs w:val="24"/>
              </w:rPr>
              <w:t>terjadi</w:t>
            </w:r>
            <w:r w:rsidRPr="00011688">
              <w:rPr>
                <w:rFonts w:ascii="Times New Roman" w:hAnsi="Times New Roman"/>
                <w:sz w:val="24"/>
                <w:szCs w:val="24"/>
              </w:rPr>
              <w:t xml:space="preserve"> korelasi </w:t>
            </w:r>
            <w:r w:rsidR="00776907" w:rsidRPr="00011688">
              <w:rPr>
                <w:rFonts w:ascii="Times New Roman" w:hAnsi="Times New Roman"/>
                <w:i/>
                <w:iCs/>
                <w:sz w:val="24"/>
                <w:szCs w:val="24"/>
              </w:rPr>
              <w:t>negative</w:t>
            </w:r>
          </w:p>
          <w:p w14:paraId="4C753B58" w14:textId="2BBD4B67" w:rsidR="00776907" w:rsidRPr="00011688" w:rsidRDefault="005D1F6C" w:rsidP="00776907">
            <w:pPr>
              <w:pStyle w:val="ListParagraph"/>
              <w:spacing w:line="360" w:lineRule="auto"/>
              <w:ind w:left="0"/>
              <w:jc w:val="both"/>
              <w:rPr>
                <w:rFonts w:ascii="Times New Roman" w:hAnsi="Times New Roman"/>
                <w:sz w:val="24"/>
                <w:szCs w:val="24"/>
              </w:rPr>
            </w:pPr>
            <w:r w:rsidRPr="00011688">
              <w:rPr>
                <w:rFonts w:ascii="Times New Roman" w:hAnsi="Times New Roman"/>
                <w:sz w:val="24"/>
                <w:szCs w:val="24"/>
              </w:rPr>
              <w:t xml:space="preserve">Tidak </w:t>
            </w:r>
            <w:r w:rsidR="00776907" w:rsidRPr="00011688">
              <w:rPr>
                <w:rFonts w:ascii="Times New Roman" w:hAnsi="Times New Roman"/>
                <w:sz w:val="24"/>
                <w:szCs w:val="24"/>
              </w:rPr>
              <w:t>terjadi</w:t>
            </w:r>
            <w:r w:rsidRPr="00011688">
              <w:rPr>
                <w:rFonts w:ascii="Times New Roman" w:hAnsi="Times New Roman"/>
                <w:sz w:val="24"/>
                <w:szCs w:val="24"/>
              </w:rPr>
              <w:t xml:space="preserve"> autokorelasi </w:t>
            </w:r>
            <w:r w:rsidR="00776907" w:rsidRPr="00011688">
              <w:rPr>
                <w:rFonts w:ascii="Times New Roman" w:hAnsi="Times New Roman"/>
                <w:i/>
                <w:iCs/>
                <w:sz w:val="24"/>
                <w:szCs w:val="24"/>
              </w:rPr>
              <w:t>positive</w:t>
            </w:r>
          </w:p>
          <w:p w14:paraId="2C4FC2C1" w14:textId="48728133" w:rsidR="005D1F6C" w:rsidRPr="00011688" w:rsidRDefault="005D1F6C" w:rsidP="005D1F6C">
            <w:pPr>
              <w:pStyle w:val="ListParagraph"/>
              <w:spacing w:line="360" w:lineRule="auto"/>
              <w:ind w:left="0"/>
              <w:jc w:val="both"/>
              <w:rPr>
                <w:rFonts w:ascii="Times New Roman" w:hAnsi="Times New Roman"/>
                <w:sz w:val="24"/>
                <w:szCs w:val="24"/>
              </w:rPr>
            </w:pPr>
            <w:r w:rsidRPr="00011688">
              <w:rPr>
                <w:rFonts w:ascii="Times New Roman" w:hAnsi="Times New Roman"/>
                <w:sz w:val="24"/>
                <w:szCs w:val="24"/>
              </w:rPr>
              <w:t xml:space="preserve">atau </w:t>
            </w:r>
            <w:r w:rsidR="00906AD1" w:rsidRPr="00011688">
              <w:rPr>
                <w:rFonts w:ascii="Times New Roman" w:hAnsi="Times New Roman"/>
                <w:i/>
                <w:iCs/>
                <w:sz w:val="24"/>
                <w:szCs w:val="24"/>
              </w:rPr>
              <w:t>negative</w:t>
            </w:r>
          </w:p>
        </w:tc>
        <w:tc>
          <w:tcPr>
            <w:tcW w:w="1733" w:type="dxa"/>
          </w:tcPr>
          <w:p w14:paraId="0AEF298D" w14:textId="30250217" w:rsidR="005D1F6C" w:rsidRPr="00011688" w:rsidRDefault="005D1F6C" w:rsidP="005D1F6C">
            <w:pPr>
              <w:pStyle w:val="ListParagraph"/>
              <w:spacing w:line="360" w:lineRule="auto"/>
              <w:ind w:left="0"/>
              <w:jc w:val="both"/>
              <w:rPr>
                <w:rFonts w:ascii="Times New Roman" w:hAnsi="Times New Roman"/>
                <w:sz w:val="24"/>
                <w:szCs w:val="24"/>
              </w:rPr>
            </w:pPr>
            <w:r w:rsidRPr="00011688">
              <w:rPr>
                <w:rFonts w:ascii="Times New Roman" w:hAnsi="Times New Roman"/>
                <w:sz w:val="24"/>
                <w:szCs w:val="24"/>
              </w:rPr>
              <w:t>T</w:t>
            </w:r>
            <w:r w:rsidR="00776907" w:rsidRPr="00011688">
              <w:rPr>
                <w:rFonts w:ascii="Times New Roman" w:hAnsi="Times New Roman"/>
                <w:sz w:val="24"/>
                <w:szCs w:val="24"/>
              </w:rPr>
              <w:t>idak diterima</w:t>
            </w:r>
          </w:p>
          <w:p w14:paraId="439BC9FF" w14:textId="446CFA3A" w:rsidR="00776907" w:rsidRPr="00011688" w:rsidRDefault="00776907" w:rsidP="00776907">
            <w:pPr>
              <w:pStyle w:val="ListParagraph"/>
              <w:spacing w:line="360" w:lineRule="auto"/>
              <w:ind w:left="0"/>
              <w:jc w:val="both"/>
              <w:rPr>
                <w:rFonts w:ascii="Times New Roman" w:hAnsi="Times New Roman"/>
                <w:sz w:val="24"/>
                <w:szCs w:val="24"/>
              </w:rPr>
            </w:pPr>
            <w:r w:rsidRPr="00011688">
              <w:rPr>
                <w:rFonts w:ascii="Times New Roman" w:hAnsi="Times New Roman"/>
                <w:sz w:val="24"/>
                <w:szCs w:val="24"/>
              </w:rPr>
              <w:t>Tidak ada</w:t>
            </w:r>
          </w:p>
          <w:p w14:paraId="6CC102F8" w14:textId="77777777" w:rsidR="00776907" w:rsidRPr="00011688" w:rsidRDefault="00776907" w:rsidP="00776907">
            <w:pPr>
              <w:pStyle w:val="ListParagraph"/>
              <w:spacing w:line="360" w:lineRule="auto"/>
              <w:ind w:left="0"/>
              <w:jc w:val="both"/>
              <w:rPr>
                <w:rFonts w:ascii="Times New Roman" w:hAnsi="Times New Roman"/>
                <w:sz w:val="24"/>
                <w:szCs w:val="24"/>
              </w:rPr>
            </w:pPr>
            <w:r w:rsidRPr="00011688">
              <w:rPr>
                <w:rFonts w:ascii="Times New Roman" w:hAnsi="Times New Roman"/>
                <w:sz w:val="24"/>
                <w:szCs w:val="24"/>
              </w:rPr>
              <w:t>Tidak diterima</w:t>
            </w:r>
          </w:p>
          <w:p w14:paraId="59929D74" w14:textId="77777777" w:rsidR="00776907" w:rsidRPr="00011688" w:rsidRDefault="00776907" w:rsidP="00776907">
            <w:pPr>
              <w:pStyle w:val="ListParagraph"/>
              <w:spacing w:line="360" w:lineRule="auto"/>
              <w:ind w:left="0"/>
              <w:jc w:val="both"/>
              <w:rPr>
                <w:rFonts w:ascii="Times New Roman" w:hAnsi="Times New Roman"/>
                <w:sz w:val="24"/>
                <w:szCs w:val="24"/>
              </w:rPr>
            </w:pPr>
            <w:r w:rsidRPr="00011688">
              <w:rPr>
                <w:rFonts w:ascii="Times New Roman" w:hAnsi="Times New Roman"/>
                <w:sz w:val="24"/>
                <w:szCs w:val="24"/>
              </w:rPr>
              <w:t>Tidak ada</w:t>
            </w:r>
          </w:p>
          <w:p w14:paraId="6B072592" w14:textId="5033C611" w:rsidR="005D1F6C" w:rsidRPr="00011688" w:rsidRDefault="00776907" w:rsidP="005D1F6C">
            <w:pPr>
              <w:pStyle w:val="ListParagraph"/>
              <w:spacing w:line="360" w:lineRule="auto"/>
              <w:ind w:left="0"/>
              <w:jc w:val="both"/>
              <w:rPr>
                <w:rFonts w:ascii="Times New Roman" w:hAnsi="Times New Roman"/>
                <w:sz w:val="24"/>
                <w:szCs w:val="24"/>
              </w:rPr>
            </w:pPr>
            <w:r w:rsidRPr="00011688">
              <w:rPr>
                <w:rFonts w:ascii="Times New Roman" w:hAnsi="Times New Roman"/>
                <w:sz w:val="24"/>
                <w:szCs w:val="24"/>
              </w:rPr>
              <w:t>Diterima</w:t>
            </w:r>
          </w:p>
        </w:tc>
        <w:tc>
          <w:tcPr>
            <w:tcW w:w="1980" w:type="dxa"/>
          </w:tcPr>
          <w:p w14:paraId="0C3934DF" w14:textId="77777777" w:rsidR="005D1F6C" w:rsidRPr="00011688" w:rsidRDefault="005D1F6C" w:rsidP="005D1F6C">
            <w:pPr>
              <w:pStyle w:val="ListParagraph"/>
              <w:spacing w:line="360" w:lineRule="auto"/>
              <w:ind w:left="0"/>
              <w:jc w:val="both"/>
              <w:rPr>
                <w:rFonts w:ascii="Times New Roman" w:hAnsi="Times New Roman"/>
                <w:sz w:val="24"/>
                <w:szCs w:val="24"/>
              </w:rPr>
            </w:pPr>
            <w:r w:rsidRPr="00011688">
              <w:rPr>
                <w:rFonts w:ascii="Times New Roman" w:hAnsi="Times New Roman"/>
                <w:sz w:val="24"/>
                <w:szCs w:val="24"/>
              </w:rPr>
              <w:t>0 &lt; d &lt; dl</w:t>
            </w:r>
          </w:p>
          <w:p w14:paraId="09AE18F8" w14:textId="77777777" w:rsidR="005D1F6C" w:rsidRPr="00011688" w:rsidRDefault="005D1F6C" w:rsidP="005D1F6C">
            <w:pPr>
              <w:pStyle w:val="ListParagraph"/>
              <w:spacing w:line="360" w:lineRule="auto"/>
              <w:ind w:left="0"/>
              <w:jc w:val="both"/>
              <w:rPr>
                <w:rFonts w:ascii="Times New Roman" w:hAnsi="Times New Roman"/>
                <w:sz w:val="24"/>
                <w:szCs w:val="24"/>
              </w:rPr>
            </w:pPr>
            <w:r w:rsidRPr="00011688">
              <w:rPr>
                <w:rFonts w:ascii="Times New Roman" w:hAnsi="Times New Roman"/>
                <w:sz w:val="24"/>
                <w:szCs w:val="24"/>
              </w:rPr>
              <w:t>dl ≤ d ≤ du</w:t>
            </w:r>
          </w:p>
          <w:p w14:paraId="7700A048" w14:textId="77777777" w:rsidR="005D1F6C" w:rsidRPr="00011688" w:rsidRDefault="005D1F6C" w:rsidP="005D1F6C">
            <w:pPr>
              <w:pStyle w:val="ListParagraph"/>
              <w:spacing w:line="360" w:lineRule="auto"/>
              <w:ind w:left="0"/>
              <w:jc w:val="both"/>
              <w:rPr>
                <w:rFonts w:ascii="Times New Roman" w:hAnsi="Times New Roman"/>
                <w:sz w:val="24"/>
                <w:szCs w:val="24"/>
              </w:rPr>
            </w:pPr>
            <w:r w:rsidRPr="00011688">
              <w:rPr>
                <w:rFonts w:ascii="Times New Roman" w:hAnsi="Times New Roman"/>
                <w:sz w:val="24"/>
                <w:szCs w:val="24"/>
              </w:rPr>
              <w:t>4 – dl &lt; d &lt; 4</w:t>
            </w:r>
          </w:p>
          <w:p w14:paraId="6E11E137" w14:textId="77777777" w:rsidR="005D1F6C" w:rsidRPr="00011688" w:rsidRDefault="005D1F6C" w:rsidP="005D1F6C">
            <w:pPr>
              <w:pStyle w:val="ListParagraph"/>
              <w:spacing w:line="360" w:lineRule="auto"/>
              <w:ind w:left="0"/>
              <w:jc w:val="both"/>
              <w:rPr>
                <w:rFonts w:ascii="Times New Roman" w:hAnsi="Times New Roman"/>
                <w:sz w:val="24"/>
                <w:szCs w:val="24"/>
              </w:rPr>
            </w:pPr>
            <w:r w:rsidRPr="00011688">
              <w:rPr>
                <w:rFonts w:ascii="Times New Roman" w:hAnsi="Times New Roman"/>
                <w:sz w:val="24"/>
                <w:szCs w:val="24"/>
              </w:rPr>
              <w:t>4 – du ≤ d ≤ 4 - dl</w:t>
            </w:r>
          </w:p>
          <w:p w14:paraId="3EF9ECF2" w14:textId="77777777" w:rsidR="005D1F6C" w:rsidRPr="00011688" w:rsidRDefault="005D1F6C" w:rsidP="005D1F6C">
            <w:pPr>
              <w:pStyle w:val="ListParagraph"/>
              <w:spacing w:line="360" w:lineRule="auto"/>
              <w:ind w:left="0"/>
              <w:jc w:val="both"/>
              <w:rPr>
                <w:rFonts w:ascii="Times New Roman" w:hAnsi="Times New Roman"/>
                <w:sz w:val="24"/>
                <w:szCs w:val="24"/>
              </w:rPr>
            </w:pPr>
            <w:r w:rsidRPr="00011688">
              <w:rPr>
                <w:rFonts w:ascii="Times New Roman" w:hAnsi="Times New Roman"/>
                <w:sz w:val="24"/>
                <w:szCs w:val="24"/>
              </w:rPr>
              <w:t>du &lt; d &lt; 4 - du</w:t>
            </w:r>
          </w:p>
        </w:tc>
      </w:tr>
    </w:tbl>
    <w:p w14:paraId="14ABBEE3" w14:textId="3D34737F" w:rsidR="005D1F6C" w:rsidRPr="00011688" w:rsidRDefault="005D1F6C" w:rsidP="00BE00B5">
      <w:pPr>
        <w:pStyle w:val="ListParagraph"/>
        <w:spacing w:line="480" w:lineRule="auto"/>
        <w:ind w:left="1440"/>
        <w:jc w:val="both"/>
        <w:rPr>
          <w:rFonts w:ascii="Times New Roman" w:hAnsi="Times New Roman"/>
          <w:bCs/>
          <w:sz w:val="24"/>
          <w:szCs w:val="24"/>
        </w:rPr>
      </w:pPr>
      <w:r w:rsidRPr="00011688">
        <w:rPr>
          <w:rFonts w:ascii="Times New Roman" w:hAnsi="Times New Roman"/>
          <w:bCs/>
          <w:sz w:val="24"/>
          <w:szCs w:val="24"/>
        </w:rPr>
        <w:t>Sumber: Ghozali, 2021:162</w:t>
      </w:r>
    </w:p>
    <w:p w14:paraId="1BC6C12A" w14:textId="77777777" w:rsidR="005D1F6C" w:rsidRPr="00011688" w:rsidRDefault="005D1F6C" w:rsidP="00906AD1">
      <w:pPr>
        <w:pStyle w:val="H4E"/>
        <w:outlineLvl w:val="9"/>
      </w:pPr>
      <w:r w:rsidRPr="00011688">
        <w:t>Uji Heteroskedastisitas</w:t>
      </w:r>
    </w:p>
    <w:p w14:paraId="32ED32AA" w14:textId="469621AC" w:rsidR="00BC1E6E" w:rsidRPr="00011688" w:rsidRDefault="00776907" w:rsidP="00776907">
      <w:pPr>
        <w:spacing w:line="480" w:lineRule="auto"/>
        <w:ind w:left="1440" w:firstLine="360"/>
        <w:jc w:val="both"/>
        <w:rPr>
          <w:rFonts w:ascii="Times New Roman" w:hAnsi="Times New Roman"/>
          <w:sz w:val="24"/>
          <w:szCs w:val="24"/>
        </w:rPr>
      </w:pPr>
      <w:r w:rsidRPr="00011688">
        <w:rPr>
          <w:rFonts w:ascii="Times New Roman" w:hAnsi="Times New Roman"/>
          <w:spacing w:val="-4"/>
          <w:sz w:val="24"/>
          <w:szCs w:val="24"/>
        </w:rPr>
        <w:t xml:space="preserve">Uji </w:t>
      </w:r>
      <w:r w:rsidRPr="00011688">
        <w:rPr>
          <w:rFonts w:ascii="Times New Roman" w:hAnsi="Times New Roman"/>
          <w:sz w:val="24"/>
          <w:szCs w:val="24"/>
        </w:rPr>
        <w:t xml:space="preserve">heteroskedastisitas digunakan untuk mengetahui ada tidaknya perbedaan varian antar observasi individu dalam suatu model regresi. Apabila tidak terdapat perbedaan varian antara dua observasi maka hal ini disebut dengan homoskedastisitas. Sebaliknya, heteroskedastisitas terjadi jika terdapat perbedaan </w:t>
      </w:r>
      <w:r w:rsidRPr="00011688">
        <w:rPr>
          <w:rFonts w:ascii="Times New Roman" w:hAnsi="Times New Roman"/>
          <w:sz w:val="24"/>
          <w:szCs w:val="24"/>
        </w:rPr>
        <w:lastRenderedPageBreak/>
        <w:t>varians antar observasi. Model regresi yang andal menunjukkan homoskedastisitas, namun sebagian besar data cross-sectional sering kali menunjukkan heteroskedastisitas karena dimasukkannya titik data yang diwakili dengan bermacam bentuk, termasuk kecil, sedang, dan besar.</w:t>
      </w:r>
    </w:p>
    <w:p w14:paraId="3546CAB2" w14:textId="3CE865F1" w:rsidR="005720AD" w:rsidRPr="00011688" w:rsidRDefault="002237FE" w:rsidP="005720AD">
      <w:pPr>
        <w:pStyle w:val="ListParagraph"/>
        <w:spacing w:line="480" w:lineRule="auto"/>
        <w:ind w:left="1440" w:firstLine="360"/>
        <w:jc w:val="both"/>
        <w:rPr>
          <w:rFonts w:ascii="Times New Roman" w:hAnsi="Times New Roman"/>
          <w:spacing w:val="-4"/>
          <w:sz w:val="24"/>
          <w:szCs w:val="24"/>
        </w:rPr>
      </w:pPr>
      <w:r w:rsidRPr="00011688">
        <w:rPr>
          <w:rFonts w:ascii="Times New Roman" w:hAnsi="Times New Roman"/>
          <w:noProof/>
          <w:spacing w:val="-4"/>
          <w:sz w:val="24"/>
          <w:szCs w:val="24"/>
        </w:rPr>
        <mc:AlternateContent>
          <mc:Choice Requires="wps">
            <w:drawing>
              <wp:anchor distT="0" distB="0" distL="114300" distR="114300" simplePos="0" relativeHeight="251781120" behindDoc="0" locked="0" layoutInCell="1" allowOverlap="1" wp14:anchorId="0A7B95CD" wp14:editId="122AEF18">
                <wp:simplePos x="0" y="0"/>
                <wp:positionH relativeFrom="column">
                  <wp:posOffset>1311910</wp:posOffset>
                </wp:positionH>
                <wp:positionV relativeFrom="paragraph">
                  <wp:posOffset>1357229</wp:posOffset>
                </wp:positionV>
                <wp:extent cx="3311090" cy="308009"/>
                <wp:effectExtent l="0" t="0" r="22860" b="15875"/>
                <wp:wrapNone/>
                <wp:docPr id="52" name="Rectangle 52"/>
                <wp:cNvGraphicFramePr/>
                <a:graphic xmlns:a="http://schemas.openxmlformats.org/drawingml/2006/main">
                  <a:graphicData uri="http://schemas.microsoft.com/office/word/2010/wordprocessingShape">
                    <wps:wsp>
                      <wps:cNvSpPr/>
                      <wps:spPr>
                        <a:xfrm>
                          <a:off x="0" y="0"/>
                          <a:ext cx="3311090" cy="308009"/>
                        </a:xfrm>
                        <a:prstGeom prst="rect">
                          <a:avLst/>
                        </a:prstGeom>
                      </wps:spPr>
                      <wps:style>
                        <a:lnRef idx="2">
                          <a:schemeClr val="dk1"/>
                        </a:lnRef>
                        <a:fillRef idx="1">
                          <a:schemeClr val="lt1"/>
                        </a:fillRef>
                        <a:effectRef idx="0">
                          <a:schemeClr val="dk1"/>
                        </a:effectRef>
                        <a:fontRef idx="minor">
                          <a:schemeClr val="dk1"/>
                        </a:fontRef>
                      </wps:style>
                      <wps:txbx>
                        <w:txbxContent>
                          <w:p w14:paraId="1CC2561F" w14:textId="77777777" w:rsidR="00931754" w:rsidRDefault="00931754" w:rsidP="00A32703">
                            <w:pPr>
                              <w:pStyle w:val="ListParagraph"/>
                              <w:spacing w:line="480" w:lineRule="auto"/>
                              <w:ind w:left="1440" w:firstLine="360"/>
                              <w:jc w:val="both"/>
                              <w:rPr>
                                <w:rFonts w:ascii="Times New Roman" w:hAnsi="Times New Roman"/>
                                <w:spacing w:val="-4"/>
                                <w:sz w:val="24"/>
                                <w:szCs w:val="24"/>
                              </w:rPr>
                            </w:pPr>
                            <w:r>
                              <w:rPr>
                                <w:rFonts w:ascii="Times New Roman" w:hAnsi="Times New Roman"/>
                                <w:spacing w:val="-4"/>
                                <w:sz w:val="24"/>
                                <w:szCs w:val="24"/>
                              </w:rPr>
                              <w:t>σ</w:t>
                            </w:r>
                            <w:r w:rsidRPr="005720AD">
                              <w:rPr>
                                <w:rFonts w:ascii="Times New Roman" w:hAnsi="Times New Roman"/>
                                <w:spacing w:val="-4"/>
                                <w:sz w:val="24"/>
                                <w:szCs w:val="24"/>
                                <w:vertAlign w:val="superscript"/>
                              </w:rPr>
                              <w:t>2</w:t>
                            </w:r>
                            <w:r>
                              <w:rPr>
                                <w:rFonts w:ascii="Times New Roman" w:hAnsi="Times New Roman"/>
                                <w:spacing w:val="-4"/>
                                <w:sz w:val="24"/>
                                <w:szCs w:val="24"/>
                              </w:rPr>
                              <w:t>i = α + Xiβ</w:t>
                            </w:r>
                          </w:p>
                          <w:p w14:paraId="0BED0520" w14:textId="77777777" w:rsidR="00931754" w:rsidRDefault="00931754" w:rsidP="00A327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B95CD" id="Rectangle 52" o:spid="_x0000_s1037" style="position:absolute;left:0;text-align:left;margin-left:103.3pt;margin-top:106.85pt;width:260.7pt;height:24.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Y6ZwIAAB8FAAAOAAAAZHJzL2Uyb0RvYy54bWysVN9P2zAQfp+0/8Hy+0jSwgZVU1SBmCYh&#10;QMDEs+vYbTTH553dJt1fv7OTpoihPUx7SXy+77vf5/ll1xi2U+hrsCUvTnLOlJVQ1XZd8u/PN5/O&#10;OfNB2EoYsKrke+X55eLjh3nrZmoCGzCVQkZGrJ+1ruSbENwsy7zcqEb4E3DKklIDNiKQiOusQtGS&#10;9cZkkzz/nLWAlUOQynu6ve6VfJHsa61kuNfaq8BMySm2kL6Yvqv4zRZzMVujcJtaDmGIf4iiEbUl&#10;p6OpaxEE22L9h6mmlggedDiR0GSgdS1VyoGyKfI32TxthFMpFyqOd2OZ/P8zK+92D8jqquRnE86s&#10;aKhHj1Q1YddGMbqjArXOzwj35B5wkDwdY7adxib+KQ/WpaLux6KqLjBJl9NpUeQXVHtJuml+nucX&#10;0Wh2ZDv04auChsVDyZHcp1qK3a0PPfQAIV6MpvefTmFvVAzB2EelKRHyOEnsNELqyiDbCWp+9aMY&#10;3CZkpOjamJFUvEcy4UAasJGm0liNxPw94tHbiE4ewYaR2NQW8O9k3eMPWfe5xrRDt+pS14oUYLxa&#10;QbWnViL0M+6dvKmpnrfChweBNNTUAlrUcE8fbaAtOQwnzjaAv967j3iaNdJy1tKSlNz/3ApUnJlv&#10;lqbwojg9jVuVhNOzLxMS8LVm9Vpjt80VUCsKehKcTMeID+Zw1AjNC+3zMnollbCSfJdcBjwIV6Ff&#10;XnoRpFouE4w2yYlwa5+cjMZjoeO8PHcvAt0wVIHG8Q4OCyVmb2arx0amheU2gK7T4B3rOrSAtjCN&#10;7vBixDV/LSfU8V1b/AYAAP//AwBQSwMEFAAGAAgAAAAhAHBYdiHfAAAACwEAAA8AAABkcnMvZG93&#10;bnJldi54bWxMj81OwzAQhO9IvIO1SNyoXSM5JcSpKgQnEBWFA0c3XpII/0Sxm6Rvz3KC2+7OaPab&#10;art4xyYcUx+DhvVKAMPQRNuHVsPH+9PNBljKJljjYkANZ0ywrS8vKlPaOIc3nA65ZRQSUmk0dDkP&#10;Jeep6dCbtIoDBtK+4uhNpnVsuR3NTOHecSmE4t70gT50ZsCHDpvvw8lriPv+7Hbj3ev0gsXn8z6L&#10;eVGPWl9fLbt7YBmX/GeGX3xCh5qYjvEUbGJOgxRKkZWG9W0BjByF3FC7I12UlMDriv/vUP8AAAD/&#10;/wMAUEsBAi0AFAAGAAgAAAAhALaDOJL+AAAA4QEAABMAAAAAAAAAAAAAAAAAAAAAAFtDb250ZW50&#10;X1R5cGVzXS54bWxQSwECLQAUAAYACAAAACEAOP0h/9YAAACUAQAACwAAAAAAAAAAAAAAAAAvAQAA&#10;X3JlbHMvLnJlbHNQSwECLQAUAAYACAAAACEAmP7WOmcCAAAfBQAADgAAAAAAAAAAAAAAAAAuAgAA&#10;ZHJzL2Uyb0RvYy54bWxQSwECLQAUAAYACAAAACEAcFh2Id8AAAALAQAADwAAAAAAAAAAAAAAAADB&#10;BAAAZHJzL2Rvd25yZXYueG1sUEsFBgAAAAAEAAQA8wAAAM0FAAAAAA==&#10;" fillcolor="white [3201]" strokecolor="black [3200]" strokeweight="1pt">
                <v:textbox>
                  <w:txbxContent>
                    <w:p w14:paraId="1CC2561F" w14:textId="77777777" w:rsidR="00931754" w:rsidRDefault="00931754" w:rsidP="00A32703">
                      <w:pPr>
                        <w:pStyle w:val="ListParagraph"/>
                        <w:spacing w:line="480" w:lineRule="auto"/>
                        <w:ind w:left="1440" w:firstLine="360"/>
                        <w:jc w:val="both"/>
                        <w:rPr>
                          <w:rFonts w:ascii="Times New Roman" w:hAnsi="Times New Roman"/>
                          <w:spacing w:val="-4"/>
                          <w:sz w:val="24"/>
                          <w:szCs w:val="24"/>
                        </w:rPr>
                      </w:pPr>
                      <w:r>
                        <w:rPr>
                          <w:rFonts w:ascii="Times New Roman" w:hAnsi="Times New Roman"/>
                          <w:spacing w:val="-4"/>
                          <w:sz w:val="24"/>
                          <w:szCs w:val="24"/>
                        </w:rPr>
                        <w:t>σ</w:t>
                      </w:r>
                      <w:r w:rsidRPr="005720AD">
                        <w:rPr>
                          <w:rFonts w:ascii="Times New Roman" w:hAnsi="Times New Roman"/>
                          <w:spacing w:val="-4"/>
                          <w:sz w:val="24"/>
                          <w:szCs w:val="24"/>
                          <w:vertAlign w:val="superscript"/>
                        </w:rPr>
                        <w:t>2</w:t>
                      </w:r>
                      <w:r>
                        <w:rPr>
                          <w:rFonts w:ascii="Times New Roman" w:hAnsi="Times New Roman"/>
                          <w:spacing w:val="-4"/>
                          <w:sz w:val="24"/>
                          <w:szCs w:val="24"/>
                        </w:rPr>
                        <w:t>i = α + Xiβ</w:t>
                      </w:r>
                    </w:p>
                    <w:p w14:paraId="0BED0520" w14:textId="77777777" w:rsidR="00931754" w:rsidRDefault="00931754" w:rsidP="00A32703">
                      <w:pPr>
                        <w:jc w:val="center"/>
                      </w:pPr>
                    </w:p>
                  </w:txbxContent>
                </v:textbox>
              </v:rect>
            </w:pict>
          </mc:Fallback>
        </mc:AlternateContent>
      </w:r>
      <w:r w:rsidRPr="00011688">
        <w:rPr>
          <w:rFonts w:ascii="Times New Roman" w:hAnsi="Times New Roman"/>
          <w:spacing w:val="-4"/>
          <w:sz w:val="24"/>
          <w:szCs w:val="24"/>
        </w:rPr>
        <w:t>Uji Park dapat digunakan untuk mengetahui adanya heteroskedastisitas atau tidak. Park mengusulkan metode yang menggunakan rumus berikut untuk mendapatkan varians (s2) sebagai fungsi dari variabel independen.</w:t>
      </w:r>
      <w:r w:rsidR="005720AD" w:rsidRPr="00011688">
        <w:rPr>
          <w:rFonts w:ascii="Times New Roman" w:hAnsi="Times New Roman"/>
          <w:spacing w:val="-4"/>
          <w:sz w:val="24"/>
          <w:szCs w:val="24"/>
        </w:rPr>
        <w:t>:</w:t>
      </w:r>
    </w:p>
    <w:p w14:paraId="5B59D256" w14:textId="38234A5B" w:rsidR="005720AD" w:rsidRPr="00011688" w:rsidRDefault="005720AD" w:rsidP="005720AD">
      <w:pPr>
        <w:pStyle w:val="ListParagraph"/>
        <w:spacing w:line="480" w:lineRule="auto"/>
        <w:ind w:left="1440" w:firstLine="360"/>
        <w:jc w:val="both"/>
        <w:rPr>
          <w:rFonts w:ascii="Times New Roman" w:hAnsi="Times New Roman"/>
          <w:spacing w:val="-4"/>
          <w:sz w:val="24"/>
          <w:szCs w:val="24"/>
        </w:rPr>
      </w:pPr>
    </w:p>
    <w:p w14:paraId="7F1A102D" w14:textId="731177E4" w:rsidR="005720AD" w:rsidRPr="00011688" w:rsidRDefault="00A32703" w:rsidP="005720AD">
      <w:pPr>
        <w:pStyle w:val="ListParagraph"/>
        <w:spacing w:line="480" w:lineRule="auto"/>
        <w:ind w:left="1440" w:firstLine="360"/>
        <w:jc w:val="both"/>
        <w:rPr>
          <w:rFonts w:ascii="Times New Roman" w:hAnsi="Times New Roman"/>
          <w:spacing w:val="-4"/>
          <w:sz w:val="24"/>
          <w:szCs w:val="24"/>
        </w:rPr>
      </w:pPr>
      <w:r w:rsidRPr="00011688">
        <w:rPr>
          <w:rFonts w:ascii="Times New Roman" w:hAnsi="Times New Roman"/>
          <w:noProof/>
          <w:spacing w:val="-4"/>
          <w:sz w:val="24"/>
          <w:szCs w:val="24"/>
        </w:rPr>
        <mc:AlternateContent>
          <mc:Choice Requires="wps">
            <w:drawing>
              <wp:anchor distT="0" distB="0" distL="114300" distR="114300" simplePos="0" relativeHeight="251780096" behindDoc="0" locked="0" layoutInCell="1" allowOverlap="1" wp14:anchorId="1B8B5290" wp14:editId="12715036">
                <wp:simplePos x="0" y="0"/>
                <wp:positionH relativeFrom="margin">
                  <wp:posOffset>1132138</wp:posOffset>
                </wp:positionH>
                <wp:positionV relativeFrom="paragraph">
                  <wp:posOffset>634365</wp:posOffset>
                </wp:positionV>
                <wp:extent cx="3647975" cy="327125"/>
                <wp:effectExtent l="0" t="0" r="10160" b="15875"/>
                <wp:wrapNone/>
                <wp:docPr id="51" name="Rectangle 51"/>
                <wp:cNvGraphicFramePr/>
                <a:graphic xmlns:a="http://schemas.openxmlformats.org/drawingml/2006/main">
                  <a:graphicData uri="http://schemas.microsoft.com/office/word/2010/wordprocessingShape">
                    <wps:wsp>
                      <wps:cNvSpPr/>
                      <wps:spPr>
                        <a:xfrm>
                          <a:off x="0" y="0"/>
                          <a:ext cx="3647975" cy="327125"/>
                        </a:xfrm>
                        <a:prstGeom prst="rect">
                          <a:avLst/>
                        </a:prstGeom>
                      </wps:spPr>
                      <wps:style>
                        <a:lnRef idx="2">
                          <a:schemeClr val="dk1"/>
                        </a:lnRef>
                        <a:fillRef idx="1">
                          <a:schemeClr val="lt1"/>
                        </a:fillRef>
                        <a:effectRef idx="0">
                          <a:schemeClr val="dk1"/>
                        </a:effectRef>
                        <a:fontRef idx="minor">
                          <a:schemeClr val="dk1"/>
                        </a:fontRef>
                      </wps:style>
                      <wps:txbx>
                        <w:txbxContent>
                          <w:p w14:paraId="724EE9AE" w14:textId="77777777" w:rsidR="00931754" w:rsidRDefault="00931754" w:rsidP="00A32703">
                            <w:pPr>
                              <w:pStyle w:val="ListParagraph"/>
                              <w:spacing w:line="480" w:lineRule="auto"/>
                              <w:ind w:left="1440" w:firstLine="360"/>
                              <w:jc w:val="both"/>
                              <w:rPr>
                                <w:rFonts w:ascii="Times New Roman" w:hAnsi="Times New Roman"/>
                                <w:spacing w:val="-4"/>
                                <w:sz w:val="24"/>
                                <w:szCs w:val="24"/>
                              </w:rPr>
                            </w:pPr>
                            <w:r>
                              <w:rPr>
                                <w:rFonts w:ascii="Times New Roman" w:hAnsi="Times New Roman"/>
                                <w:spacing w:val="-4"/>
                                <w:sz w:val="24"/>
                                <w:szCs w:val="24"/>
                              </w:rPr>
                              <w:t>Ln σ</w:t>
                            </w:r>
                            <w:r w:rsidRPr="005720AD">
                              <w:rPr>
                                <w:rFonts w:ascii="Times New Roman" w:hAnsi="Times New Roman"/>
                                <w:spacing w:val="-4"/>
                                <w:sz w:val="24"/>
                                <w:szCs w:val="24"/>
                                <w:vertAlign w:val="superscript"/>
                              </w:rPr>
                              <w:t>2</w:t>
                            </w:r>
                            <w:r>
                              <w:rPr>
                                <w:rFonts w:ascii="Times New Roman" w:hAnsi="Times New Roman"/>
                                <w:spacing w:val="-4"/>
                                <w:sz w:val="24"/>
                                <w:szCs w:val="24"/>
                              </w:rPr>
                              <w:t>i = α + β LnXi + vi</w:t>
                            </w:r>
                          </w:p>
                          <w:p w14:paraId="68A396EA" w14:textId="77777777" w:rsidR="00931754" w:rsidRDefault="00931754" w:rsidP="00A327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B5290" id="Rectangle 51" o:spid="_x0000_s1038" style="position:absolute;left:0;text-align:left;margin-left:89.15pt;margin-top:49.95pt;width:287.25pt;height:25.7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o84aQIAAB8FAAAOAAAAZHJzL2Uyb0RvYy54bWysVEtPGzEQvlfqf7B8L5tdEgIRGxSBqCoh&#10;iICKs+O1k1X96tjJbvrrO/Y+QBT1UPXi9Xjmm+c3e3nVakUOAnxtTUnzkwklwnBb1WZb0u/Pt1/O&#10;KfGBmYopa0RJj8LTq+XnT5eNW4jC7qyqBBB0YvyicSXdheAWWeb5TmjmT6wTBpXSgmYBRdhmFbAG&#10;vWuVFZPJWdZYqBxYLrzH15tOSZfJv5SChwcpvQhElRRzC+mEdG7imS0v2WILzO1q3qfB/iELzWqD&#10;QUdXNywwsof6D1e65mC9leGEW51ZKWsuUg1YTT55V83TjjmRasHmeDe2yf8/t/z+sAZSVyWd5ZQY&#10;pnFGj9g1ZrZKEHzDBjXOL9Duya2hlzxeY7WtBB2/WAdpU1OPY1NFGwjHx9Oz6fxiPqOEo+60mOfF&#10;LDrNXtEOfPgqrCbxUlLA8KmX7HDnQ2c6mCAuZtPFT7dwVCKmoMyjkFgIRiwSOlFIXCsgB4bDr36k&#10;WjBssowQWSs1gvKPQCoMoN42wkSi1QicfAR8jTZap4jWhBGoa2Ph72DZ2Q9Vd7XGskO7adPU8mKY&#10;0MZWRxwl2I7j3vHbGvt5x3xYM0BSI/1xUcMDHlLZpqS2v1Gys/Dro/doj1xDLSUNLklJ/c89A0GJ&#10;+maQhRf5dBq3KgnT2bxAAd5qNm81Zq+vLY4CiYbZpWu0D2q4SrD6Bfd5FaOiihmOsUvKAwzCdeiW&#10;F/8IXKxWyQw3ybFwZ54cj85joyNfntsXBq4nVUA63tthodjiHbc624g0drUPVtaJeLHVXV/7EeAW&#10;Jur2f4y45m/lZPX6X1v+BgAA//8DAFBLAwQUAAYACAAAACEAbDfC298AAAAKAQAADwAAAGRycy9k&#10;b3ducmV2LnhtbEyPwU7DMBBE70j8g7VI3KjTQpsmxKkqBCcQFaWHHt1kSSLsdWS7Sfr3LCc4jmY0&#10;86bYTNaIAX3oHCmYzxIQSJWrO2oUHD5f7tYgQtRUa+MIFVwwwKa8vip0XruRPnDYx0ZwCYVcK2hj&#10;7HMpQ9Wi1WHmeiT2vpy3OrL0jay9HrncGrlIkpW0uiNeaHWPTy1W3/uzVeB23cVsffY+vGF6fN3F&#10;ZJxWz0rd3kzbRxARp/gXhl98RoeSmU7uTHUQhnW6vueogizLQHAgXS74y4md5fwBZFnI/xfKHwAA&#10;AP//AwBQSwECLQAUAAYACAAAACEAtoM4kv4AAADhAQAAEwAAAAAAAAAAAAAAAAAAAAAAW0NvbnRl&#10;bnRfVHlwZXNdLnhtbFBLAQItABQABgAIAAAAIQA4/SH/1gAAAJQBAAALAAAAAAAAAAAAAAAAAC8B&#10;AABfcmVscy8ucmVsc1BLAQItABQABgAIAAAAIQAu4o84aQIAAB8FAAAOAAAAAAAAAAAAAAAAAC4C&#10;AABkcnMvZTJvRG9jLnhtbFBLAQItABQABgAIAAAAIQBsN8Lb3wAAAAoBAAAPAAAAAAAAAAAAAAAA&#10;AMMEAABkcnMvZG93bnJldi54bWxQSwUGAAAAAAQABADzAAAAzwUAAAAA&#10;" fillcolor="white [3201]" strokecolor="black [3200]" strokeweight="1pt">
                <v:textbox>
                  <w:txbxContent>
                    <w:p w14:paraId="724EE9AE" w14:textId="77777777" w:rsidR="00931754" w:rsidRDefault="00931754" w:rsidP="00A32703">
                      <w:pPr>
                        <w:pStyle w:val="ListParagraph"/>
                        <w:spacing w:line="480" w:lineRule="auto"/>
                        <w:ind w:left="1440" w:firstLine="360"/>
                        <w:jc w:val="both"/>
                        <w:rPr>
                          <w:rFonts w:ascii="Times New Roman" w:hAnsi="Times New Roman"/>
                          <w:spacing w:val="-4"/>
                          <w:sz w:val="24"/>
                          <w:szCs w:val="24"/>
                        </w:rPr>
                      </w:pPr>
                      <w:r>
                        <w:rPr>
                          <w:rFonts w:ascii="Times New Roman" w:hAnsi="Times New Roman"/>
                          <w:spacing w:val="-4"/>
                          <w:sz w:val="24"/>
                          <w:szCs w:val="24"/>
                        </w:rPr>
                        <w:t>Ln σ</w:t>
                      </w:r>
                      <w:r w:rsidRPr="005720AD">
                        <w:rPr>
                          <w:rFonts w:ascii="Times New Roman" w:hAnsi="Times New Roman"/>
                          <w:spacing w:val="-4"/>
                          <w:sz w:val="24"/>
                          <w:szCs w:val="24"/>
                          <w:vertAlign w:val="superscript"/>
                        </w:rPr>
                        <w:t>2</w:t>
                      </w:r>
                      <w:r>
                        <w:rPr>
                          <w:rFonts w:ascii="Times New Roman" w:hAnsi="Times New Roman"/>
                          <w:spacing w:val="-4"/>
                          <w:sz w:val="24"/>
                          <w:szCs w:val="24"/>
                        </w:rPr>
                        <w:t>i = α + β LnXi + vi</w:t>
                      </w:r>
                    </w:p>
                    <w:p w14:paraId="68A396EA" w14:textId="77777777" w:rsidR="00931754" w:rsidRDefault="00931754" w:rsidP="00A32703">
                      <w:pPr>
                        <w:jc w:val="center"/>
                      </w:pPr>
                    </w:p>
                  </w:txbxContent>
                </v:textbox>
                <w10:wrap anchorx="margin"/>
              </v:rect>
            </w:pict>
          </mc:Fallback>
        </mc:AlternateContent>
      </w:r>
      <w:r w:rsidRPr="00011688">
        <w:rPr>
          <w:rFonts w:ascii="Times New Roman" w:hAnsi="Times New Roman"/>
          <w:spacing w:val="-4"/>
          <w:sz w:val="24"/>
          <w:szCs w:val="24"/>
        </w:rPr>
        <w:t>Rumusan</w:t>
      </w:r>
      <w:r w:rsidR="005720AD" w:rsidRPr="00011688">
        <w:rPr>
          <w:rFonts w:ascii="Times New Roman" w:hAnsi="Times New Roman"/>
          <w:spacing w:val="-4"/>
          <w:sz w:val="24"/>
          <w:szCs w:val="24"/>
        </w:rPr>
        <w:t xml:space="preserve"> ini </w:t>
      </w:r>
      <w:r w:rsidRPr="00011688">
        <w:rPr>
          <w:rFonts w:ascii="Times New Roman" w:hAnsi="Times New Roman"/>
          <w:spacing w:val="-4"/>
          <w:sz w:val="24"/>
          <w:szCs w:val="24"/>
        </w:rPr>
        <w:t>diubah menjadi</w:t>
      </w:r>
      <w:r w:rsidR="005720AD" w:rsidRPr="00011688">
        <w:rPr>
          <w:rFonts w:ascii="Times New Roman" w:hAnsi="Times New Roman"/>
          <w:spacing w:val="-4"/>
          <w:sz w:val="24"/>
          <w:szCs w:val="24"/>
        </w:rPr>
        <w:t xml:space="preserve"> linear </w:t>
      </w:r>
      <w:r w:rsidRPr="00011688">
        <w:rPr>
          <w:rFonts w:ascii="Times New Roman" w:hAnsi="Times New Roman"/>
          <w:spacing w:val="-4"/>
          <w:sz w:val="24"/>
          <w:szCs w:val="24"/>
        </w:rPr>
        <w:t xml:space="preserve">ke </w:t>
      </w:r>
      <w:r w:rsidR="005720AD" w:rsidRPr="00011688">
        <w:rPr>
          <w:rFonts w:ascii="Times New Roman" w:hAnsi="Times New Roman"/>
          <w:spacing w:val="-4"/>
          <w:sz w:val="24"/>
          <w:szCs w:val="24"/>
        </w:rPr>
        <w:t>dalam bentuk persamaan log</w:t>
      </w:r>
      <w:r w:rsidRPr="00011688">
        <w:rPr>
          <w:rFonts w:ascii="Times New Roman" w:hAnsi="Times New Roman"/>
          <w:spacing w:val="-4"/>
          <w:sz w:val="24"/>
          <w:szCs w:val="24"/>
        </w:rPr>
        <w:t xml:space="preserve"> natural</w:t>
      </w:r>
      <w:r w:rsidR="005720AD" w:rsidRPr="00011688">
        <w:rPr>
          <w:rFonts w:ascii="Times New Roman" w:hAnsi="Times New Roman"/>
          <w:spacing w:val="-4"/>
          <w:sz w:val="24"/>
          <w:szCs w:val="24"/>
        </w:rPr>
        <w:t xml:space="preserve"> </w:t>
      </w:r>
      <w:r w:rsidRPr="00011688">
        <w:rPr>
          <w:rFonts w:ascii="Times New Roman" w:hAnsi="Times New Roman"/>
          <w:spacing w:val="-4"/>
          <w:sz w:val="24"/>
          <w:szCs w:val="24"/>
        </w:rPr>
        <w:t>sebagai berikut</w:t>
      </w:r>
      <w:r w:rsidR="005720AD" w:rsidRPr="00011688">
        <w:rPr>
          <w:rFonts w:ascii="Times New Roman" w:hAnsi="Times New Roman"/>
          <w:spacing w:val="-4"/>
          <w:sz w:val="24"/>
          <w:szCs w:val="24"/>
        </w:rPr>
        <w:t>:</w:t>
      </w:r>
    </w:p>
    <w:p w14:paraId="4589CF06" w14:textId="62A05823" w:rsidR="00603377" w:rsidRPr="00011688" w:rsidRDefault="00603377" w:rsidP="005720AD">
      <w:pPr>
        <w:pStyle w:val="ListParagraph"/>
        <w:spacing w:line="480" w:lineRule="auto"/>
        <w:ind w:left="1440" w:firstLine="360"/>
        <w:jc w:val="both"/>
        <w:rPr>
          <w:rFonts w:ascii="Times New Roman" w:hAnsi="Times New Roman"/>
          <w:spacing w:val="-4"/>
          <w:sz w:val="24"/>
          <w:szCs w:val="24"/>
        </w:rPr>
      </w:pPr>
    </w:p>
    <w:p w14:paraId="012F1396" w14:textId="60FBF7EC" w:rsidR="00E37CBD" w:rsidRPr="00011688" w:rsidRDefault="00A32703" w:rsidP="005720AD">
      <w:pPr>
        <w:pStyle w:val="ListParagraph"/>
        <w:spacing w:line="480" w:lineRule="auto"/>
        <w:ind w:left="1440" w:firstLine="360"/>
        <w:jc w:val="both"/>
        <w:rPr>
          <w:rFonts w:ascii="Times New Roman" w:hAnsi="Times New Roman"/>
          <w:spacing w:val="-4"/>
          <w:sz w:val="24"/>
          <w:szCs w:val="24"/>
        </w:rPr>
      </w:pPr>
      <w:r w:rsidRPr="00011688">
        <w:rPr>
          <w:rFonts w:ascii="Times New Roman" w:hAnsi="Times New Roman"/>
          <w:noProof/>
          <w:spacing w:val="-4"/>
          <w:sz w:val="24"/>
          <w:szCs w:val="24"/>
        </w:rPr>
        <mc:AlternateContent>
          <mc:Choice Requires="wps">
            <w:drawing>
              <wp:anchor distT="0" distB="0" distL="114300" distR="114300" simplePos="0" relativeHeight="251779072" behindDoc="0" locked="0" layoutInCell="1" allowOverlap="1" wp14:anchorId="421274A3" wp14:editId="03A75EC4">
                <wp:simplePos x="0" y="0"/>
                <wp:positionH relativeFrom="column">
                  <wp:posOffset>1100020</wp:posOffset>
                </wp:positionH>
                <wp:positionV relativeFrom="paragraph">
                  <wp:posOffset>991803</wp:posOffset>
                </wp:positionV>
                <wp:extent cx="3763210" cy="298216"/>
                <wp:effectExtent l="0" t="0" r="27940" b="26035"/>
                <wp:wrapNone/>
                <wp:docPr id="45" name="Rectangle 45"/>
                <wp:cNvGraphicFramePr/>
                <a:graphic xmlns:a="http://schemas.openxmlformats.org/drawingml/2006/main">
                  <a:graphicData uri="http://schemas.microsoft.com/office/word/2010/wordprocessingShape">
                    <wps:wsp>
                      <wps:cNvSpPr/>
                      <wps:spPr>
                        <a:xfrm>
                          <a:off x="0" y="0"/>
                          <a:ext cx="3763210" cy="298216"/>
                        </a:xfrm>
                        <a:prstGeom prst="rect">
                          <a:avLst/>
                        </a:prstGeom>
                      </wps:spPr>
                      <wps:style>
                        <a:lnRef idx="2">
                          <a:schemeClr val="dk1"/>
                        </a:lnRef>
                        <a:fillRef idx="1">
                          <a:schemeClr val="lt1"/>
                        </a:fillRef>
                        <a:effectRef idx="0">
                          <a:schemeClr val="dk1"/>
                        </a:effectRef>
                        <a:fontRef idx="minor">
                          <a:schemeClr val="dk1"/>
                        </a:fontRef>
                      </wps:style>
                      <wps:txbx>
                        <w:txbxContent>
                          <w:p w14:paraId="788EC792" w14:textId="77777777" w:rsidR="00931754" w:rsidRPr="00E37CBD" w:rsidRDefault="00931754" w:rsidP="00603377">
                            <w:pPr>
                              <w:pStyle w:val="ListParagraph"/>
                              <w:spacing w:line="480" w:lineRule="auto"/>
                              <w:ind w:left="1440" w:firstLine="360"/>
                              <w:jc w:val="both"/>
                              <w:rPr>
                                <w:rFonts w:ascii="Times New Roman" w:hAnsi="Times New Roman"/>
                                <w:spacing w:val="-4"/>
                                <w:sz w:val="24"/>
                                <w:szCs w:val="24"/>
                              </w:rPr>
                            </w:pPr>
                            <w:r>
                              <w:rPr>
                                <w:rFonts w:ascii="Times New Roman" w:hAnsi="Times New Roman"/>
                                <w:spacing w:val="-4"/>
                                <w:sz w:val="24"/>
                                <w:szCs w:val="24"/>
                              </w:rPr>
                              <w:t>Ln U</w:t>
                            </w:r>
                            <w:r w:rsidRPr="00E37CBD">
                              <w:rPr>
                                <w:rFonts w:ascii="Times New Roman" w:hAnsi="Times New Roman"/>
                                <w:spacing w:val="-4"/>
                                <w:sz w:val="24"/>
                                <w:szCs w:val="24"/>
                                <w:vertAlign w:val="superscript"/>
                              </w:rPr>
                              <w:t>2</w:t>
                            </w:r>
                            <w:r>
                              <w:rPr>
                                <w:rFonts w:ascii="Times New Roman" w:hAnsi="Times New Roman"/>
                                <w:spacing w:val="-4"/>
                                <w:sz w:val="24"/>
                                <w:szCs w:val="24"/>
                              </w:rPr>
                              <w:t>i = α + β LnXi + vi</w:t>
                            </w:r>
                          </w:p>
                          <w:p w14:paraId="4B89B55E" w14:textId="77777777" w:rsidR="00931754" w:rsidRDefault="00931754" w:rsidP="006033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274A3" id="Rectangle 45" o:spid="_x0000_s1039" style="position:absolute;left:0;text-align:left;margin-left:86.6pt;margin-top:78.1pt;width:296.3pt;height:23.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BFaQIAAB8FAAAOAAAAZHJzL2Uyb0RvYy54bWysVMlu2zAQvRfoPxC8N7JkZzMiB0aCFAWC&#10;xEhS5ExTpC2UW4e0JffrO6SWBKnRQ9GLNMN5b4az8eq61YrsBfjampLmJxNKhOG2qs2mpN9f7r5c&#10;UOIDMxVT1oiSHoSn14vPn64aNxeF3VpVCSDoxPh540q6DcHNs8zzrdDMn1gnDBqlBc0CqrDJKmAN&#10;etcqKyaTs6yxUDmwXHiPp7edkS6SfykFD49SehGIKineLaQvpO86frPFFZtvgLltzftrsH+4hWa1&#10;waCjq1sWGNlB/YcrXXOw3spwwq3OrJQ1FykHzCaffMjmecucSLlgcbwby+T/n1v+sF8BqauSzk4p&#10;MUxjj56wasxslCB4hgVqnJ8j7tmtoNc8ijHbVoKOf8yDtKmoh7Goog2E4+H0/Gxa5Fh7jrbi8qLI&#10;z6LT7I3twIevwmoShZIChk+1ZPt7HzroAEFevE0XP0nhoES8gjJPQmIiGLFI7DRC4kYB2TNsfvUj&#10;78MmZKTIWqmRlB8jqTCQemykiTRWI3FyjPgWbUSniNaEkahrY+HvZNnhh6y7XGPaoV23qWv5dOjQ&#10;2lYHbCXYbsa943c11vOe+bBigEONLcBFDY/4kco2JbW9RMnWwq9j5xGPs4ZWShpckpL6nzsGghL1&#10;zeAUXuazWdyqpMxOzwtU4L1l/d5idvrGYityfBIcT2LEBzWIEqx+xX1exqhoYoZj7JLyAINyE7rl&#10;xReBi+UywXCTHAv35tnx6DwWOs7LS/vKwPVDFXAcH+ywUGz+YbY6bGQau9wFK+s0eLHUXV37FuAW&#10;ptHtX4y45u/1hHp71xa/AQAA//8DAFBLAwQUAAYACAAAACEA1hzw7twAAAALAQAADwAAAGRycy9k&#10;b3ducmV2LnhtbExPy07DMBC8I/EP1iJxozZBTSDEqSoEJxAVhQNHN1mSCHsd2W6S/j3LCW4zmtE8&#10;qs3irJgwxMGThuuVAoHU+HagTsPH+9PVLYiYDLXGekINJ4ywqc/PKlO2fqY3nPapExxCsTQa+pTG&#10;UsrY9OhMXPkRibUvH5xJTEMn22BmDndWZkrl0pmBuKE3Iz702Hzvj06D3w0nuw13r9MLFp/Pu6Tm&#10;JX/U+vJi2d6DSLikPzP8zufpUPOmgz9SG4VlXtxkbGWwzhmwo8jXfOagIVMsybqS/z/UPwAAAP//&#10;AwBQSwECLQAUAAYACAAAACEAtoM4kv4AAADhAQAAEwAAAAAAAAAAAAAAAAAAAAAAW0NvbnRlbnRf&#10;VHlwZXNdLnhtbFBLAQItABQABgAIAAAAIQA4/SH/1gAAAJQBAAALAAAAAAAAAAAAAAAAAC8BAABf&#10;cmVscy8ucmVsc1BLAQItABQABgAIAAAAIQBlKnBFaQIAAB8FAAAOAAAAAAAAAAAAAAAAAC4CAABk&#10;cnMvZTJvRG9jLnhtbFBLAQItABQABgAIAAAAIQDWHPDu3AAAAAsBAAAPAAAAAAAAAAAAAAAAAMME&#10;AABkcnMvZG93bnJldi54bWxQSwUGAAAAAAQABADzAAAAzAUAAAAA&#10;" fillcolor="white [3201]" strokecolor="black [3200]" strokeweight="1pt">
                <v:textbox>
                  <w:txbxContent>
                    <w:p w14:paraId="788EC792" w14:textId="77777777" w:rsidR="00931754" w:rsidRPr="00E37CBD" w:rsidRDefault="00931754" w:rsidP="00603377">
                      <w:pPr>
                        <w:pStyle w:val="ListParagraph"/>
                        <w:spacing w:line="480" w:lineRule="auto"/>
                        <w:ind w:left="1440" w:firstLine="360"/>
                        <w:jc w:val="both"/>
                        <w:rPr>
                          <w:rFonts w:ascii="Times New Roman" w:hAnsi="Times New Roman"/>
                          <w:spacing w:val="-4"/>
                          <w:sz w:val="24"/>
                          <w:szCs w:val="24"/>
                        </w:rPr>
                      </w:pPr>
                      <w:r>
                        <w:rPr>
                          <w:rFonts w:ascii="Times New Roman" w:hAnsi="Times New Roman"/>
                          <w:spacing w:val="-4"/>
                          <w:sz w:val="24"/>
                          <w:szCs w:val="24"/>
                        </w:rPr>
                        <w:t>Ln U</w:t>
                      </w:r>
                      <w:r w:rsidRPr="00E37CBD">
                        <w:rPr>
                          <w:rFonts w:ascii="Times New Roman" w:hAnsi="Times New Roman"/>
                          <w:spacing w:val="-4"/>
                          <w:sz w:val="24"/>
                          <w:szCs w:val="24"/>
                          <w:vertAlign w:val="superscript"/>
                        </w:rPr>
                        <w:t>2</w:t>
                      </w:r>
                      <w:r>
                        <w:rPr>
                          <w:rFonts w:ascii="Times New Roman" w:hAnsi="Times New Roman"/>
                          <w:spacing w:val="-4"/>
                          <w:sz w:val="24"/>
                          <w:szCs w:val="24"/>
                        </w:rPr>
                        <w:t>i = α + β LnXi + vi</w:t>
                      </w:r>
                    </w:p>
                    <w:p w14:paraId="4B89B55E" w14:textId="77777777" w:rsidR="00931754" w:rsidRDefault="00931754" w:rsidP="00603377">
                      <w:pPr>
                        <w:jc w:val="center"/>
                      </w:pPr>
                    </w:p>
                  </w:txbxContent>
                </v:textbox>
              </v:rect>
            </w:pict>
          </mc:Fallback>
        </mc:AlternateContent>
      </w:r>
      <w:r w:rsidRPr="00011688">
        <w:rPr>
          <w:rFonts w:ascii="Times New Roman" w:hAnsi="Times New Roman"/>
          <w:spacing w:val="-4"/>
          <w:sz w:val="24"/>
          <w:szCs w:val="24"/>
        </w:rPr>
        <w:t>Dik</w:t>
      </w:r>
      <w:r w:rsidR="00E37CBD" w:rsidRPr="00011688">
        <w:rPr>
          <w:rFonts w:ascii="Times New Roman" w:hAnsi="Times New Roman"/>
          <w:spacing w:val="-4"/>
          <w:sz w:val="24"/>
          <w:szCs w:val="24"/>
        </w:rPr>
        <w:t>arena</w:t>
      </w:r>
      <w:r w:rsidRPr="00011688">
        <w:rPr>
          <w:rFonts w:ascii="Times New Roman" w:hAnsi="Times New Roman"/>
          <w:spacing w:val="-4"/>
          <w:sz w:val="24"/>
          <w:szCs w:val="24"/>
        </w:rPr>
        <w:t>kan</w:t>
      </w:r>
      <w:r w:rsidR="00E37CBD" w:rsidRPr="00011688">
        <w:rPr>
          <w:rFonts w:ascii="Times New Roman" w:hAnsi="Times New Roman"/>
          <w:spacing w:val="-4"/>
          <w:sz w:val="24"/>
          <w:szCs w:val="24"/>
        </w:rPr>
        <w:t xml:space="preserve"> </w:t>
      </w:r>
      <w:r w:rsidRPr="00011688">
        <w:rPr>
          <w:rFonts w:ascii="Times New Roman" w:hAnsi="Times New Roman"/>
          <w:spacing w:val="-4"/>
          <w:sz w:val="24"/>
          <w:szCs w:val="24"/>
        </w:rPr>
        <w:t>σ</w:t>
      </w:r>
      <w:r w:rsidR="00E37CBD" w:rsidRPr="00011688">
        <w:rPr>
          <w:rFonts w:ascii="Times New Roman" w:hAnsi="Times New Roman"/>
          <w:spacing w:val="-4"/>
          <w:sz w:val="24"/>
          <w:szCs w:val="24"/>
          <w:vertAlign w:val="superscript"/>
        </w:rPr>
        <w:t>2</w:t>
      </w:r>
      <w:r w:rsidR="00E37CBD" w:rsidRPr="00011688">
        <w:rPr>
          <w:rFonts w:ascii="Times New Roman" w:hAnsi="Times New Roman"/>
          <w:spacing w:val="-4"/>
          <w:sz w:val="24"/>
          <w:szCs w:val="24"/>
        </w:rPr>
        <w:t xml:space="preserve">i </w:t>
      </w:r>
      <w:r w:rsidRPr="00011688">
        <w:rPr>
          <w:rFonts w:ascii="Times New Roman" w:hAnsi="Times New Roman"/>
          <w:spacing w:val="-4"/>
          <w:sz w:val="24"/>
          <w:szCs w:val="24"/>
        </w:rPr>
        <w:t>pada dasar</w:t>
      </w:r>
      <w:r w:rsidR="00E37CBD" w:rsidRPr="00011688">
        <w:rPr>
          <w:rFonts w:ascii="Times New Roman" w:hAnsi="Times New Roman"/>
          <w:spacing w:val="-4"/>
          <w:sz w:val="24"/>
          <w:szCs w:val="24"/>
        </w:rPr>
        <w:t xml:space="preserve">nya tidak diketahui, </w:t>
      </w:r>
      <w:r w:rsidRPr="00011688">
        <w:rPr>
          <w:rFonts w:ascii="Times New Roman" w:hAnsi="Times New Roman"/>
          <w:spacing w:val="-4"/>
          <w:sz w:val="24"/>
          <w:szCs w:val="24"/>
        </w:rPr>
        <w:t>jadi</w:t>
      </w:r>
      <w:r w:rsidR="00E37CBD" w:rsidRPr="00011688">
        <w:rPr>
          <w:rFonts w:ascii="Times New Roman" w:hAnsi="Times New Roman"/>
          <w:spacing w:val="-4"/>
          <w:sz w:val="24"/>
          <w:szCs w:val="24"/>
        </w:rPr>
        <w:t xml:space="preserve"> </w:t>
      </w:r>
      <w:r w:rsidRPr="00011688">
        <w:rPr>
          <w:rFonts w:ascii="Times New Roman" w:hAnsi="Times New Roman"/>
          <w:spacing w:val="-4"/>
          <w:sz w:val="24"/>
          <w:szCs w:val="24"/>
        </w:rPr>
        <w:t xml:space="preserve">bisa </w:t>
      </w:r>
      <w:r w:rsidR="00E37CBD" w:rsidRPr="00011688">
        <w:rPr>
          <w:rFonts w:ascii="Times New Roman" w:hAnsi="Times New Roman"/>
          <w:spacing w:val="-4"/>
          <w:sz w:val="24"/>
          <w:szCs w:val="24"/>
        </w:rPr>
        <w:t>ditaksir</w:t>
      </w:r>
      <w:r w:rsidRPr="00011688">
        <w:rPr>
          <w:rFonts w:ascii="Times New Roman" w:hAnsi="Times New Roman"/>
          <w:spacing w:val="-4"/>
          <w:sz w:val="24"/>
          <w:szCs w:val="24"/>
        </w:rPr>
        <w:t>kan</w:t>
      </w:r>
      <w:r w:rsidR="00E37CBD" w:rsidRPr="00011688">
        <w:rPr>
          <w:rFonts w:ascii="Times New Roman" w:hAnsi="Times New Roman"/>
          <w:spacing w:val="-4"/>
          <w:sz w:val="24"/>
          <w:szCs w:val="24"/>
        </w:rPr>
        <w:t xml:space="preserve"> </w:t>
      </w:r>
      <w:r w:rsidRPr="00011688">
        <w:rPr>
          <w:rFonts w:ascii="Times New Roman" w:hAnsi="Times New Roman"/>
          <w:spacing w:val="-4"/>
          <w:sz w:val="24"/>
          <w:szCs w:val="24"/>
        </w:rPr>
        <w:t>menjadi</w:t>
      </w:r>
      <w:r w:rsidR="00E37CBD" w:rsidRPr="00011688">
        <w:rPr>
          <w:rFonts w:ascii="Times New Roman" w:hAnsi="Times New Roman"/>
          <w:spacing w:val="-4"/>
          <w:sz w:val="24"/>
          <w:szCs w:val="24"/>
        </w:rPr>
        <w:t xml:space="preserve"> residual U</w:t>
      </w:r>
      <w:r w:rsidRPr="00011688">
        <w:rPr>
          <w:rFonts w:ascii="Times New Roman" w:hAnsi="Times New Roman"/>
          <w:spacing w:val="-4"/>
          <w:sz w:val="24"/>
          <w:szCs w:val="24"/>
          <w:vertAlign w:val="superscript"/>
        </w:rPr>
        <w:t>2</w:t>
      </w:r>
      <w:r w:rsidRPr="00011688">
        <w:rPr>
          <w:rFonts w:ascii="Times New Roman" w:hAnsi="Times New Roman"/>
          <w:spacing w:val="-4"/>
          <w:sz w:val="24"/>
          <w:szCs w:val="24"/>
        </w:rPr>
        <w:t>i</w:t>
      </w:r>
      <w:r w:rsidR="00E37CBD" w:rsidRPr="00011688">
        <w:rPr>
          <w:rFonts w:ascii="Times New Roman" w:hAnsi="Times New Roman"/>
          <w:spacing w:val="-4"/>
          <w:sz w:val="24"/>
          <w:szCs w:val="24"/>
        </w:rPr>
        <w:t xml:space="preserve"> sebagai </w:t>
      </w:r>
      <w:r w:rsidR="00E37CBD" w:rsidRPr="00011688">
        <w:rPr>
          <w:rFonts w:ascii="Times New Roman" w:hAnsi="Times New Roman"/>
          <w:i/>
          <w:iCs/>
          <w:spacing w:val="-4"/>
          <w:sz w:val="24"/>
          <w:szCs w:val="24"/>
        </w:rPr>
        <w:t>pro</w:t>
      </w:r>
      <w:r w:rsidRPr="00011688">
        <w:rPr>
          <w:rFonts w:ascii="Times New Roman" w:hAnsi="Times New Roman"/>
          <w:i/>
          <w:iCs/>
          <w:spacing w:val="-4"/>
          <w:sz w:val="24"/>
          <w:szCs w:val="24"/>
        </w:rPr>
        <w:t>xy</w:t>
      </w:r>
      <w:r w:rsidR="00E37CBD" w:rsidRPr="00011688">
        <w:rPr>
          <w:rFonts w:ascii="Times New Roman" w:hAnsi="Times New Roman"/>
          <w:spacing w:val="-4"/>
          <w:sz w:val="24"/>
          <w:szCs w:val="24"/>
        </w:rPr>
        <w:t xml:space="preserve">, sehingga </w:t>
      </w:r>
      <w:r w:rsidRPr="00011688">
        <w:rPr>
          <w:rFonts w:ascii="Times New Roman" w:hAnsi="Times New Roman"/>
          <w:spacing w:val="-4"/>
          <w:sz w:val="24"/>
          <w:szCs w:val="24"/>
        </w:rPr>
        <w:t>rumusannya</w:t>
      </w:r>
      <w:r w:rsidR="00E37CBD" w:rsidRPr="00011688">
        <w:rPr>
          <w:rFonts w:ascii="Times New Roman" w:hAnsi="Times New Roman"/>
          <w:spacing w:val="-4"/>
          <w:sz w:val="24"/>
          <w:szCs w:val="24"/>
        </w:rPr>
        <w:t xml:space="preserve"> menjadi:</w:t>
      </w:r>
    </w:p>
    <w:p w14:paraId="3AEA7519" w14:textId="1AD0D577" w:rsidR="00603377" w:rsidRPr="00011688" w:rsidRDefault="00603377" w:rsidP="005720AD">
      <w:pPr>
        <w:pStyle w:val="ListParagraph"/>
        <w:spacing w:line="480" w:lineRule="auto"/>
        <w:ind w:left="1440" w:firstLine="360"/>
        <w:jc w:val="both"/>
        <w:rPr>
          <w:rFonts w:ascii="Times New Roman" w:hAnsi="Times New Roman"/>
          <w:spacing w:val="-4"/>
          <w:sz w:val="24"/>
          <w:szCs w:val="24"/>
        </w:rPr>
      </w:pPr>
    </w:p>
    <w:p w14:paraId="0CE7B208" w14:textId="29D9FF6F" w:rsidR="00BC1E6E" w:rsidRPr="00011688" w:rsidRDefault="00603377" w:rsidP="00BC1E6E">
      <w:pPr>
        <w:pStyle w:val="ListParagraph"/>
        <w:spacing w:line="480" w:lineRule="auto"/>
        <w:ind w:left="1440"/>
        <w:jc w:val="both"/>
        <w:rPr>
          <w:rFonts w:ascii="Times New Roman" w:hAnsi="Times New Roman"/>
          <w:spacing w:val="-4"/>
          <w:sz w:val="24"/>
          <w:szCs w:val="24"/>
        </w:rPr>
      </w:pPr>
      <w:r w:rsidRPr="00011688">
        <w:rPr>
          <w:rFonts w:ascii="Times New Roman" w:hAnsi="Times New Roman"/>
          <w:spacing w:val="-4"/>
          <w:sz w:val="24"/>
          <w:szCs w:val="24"/>
        </w:rPr>
        <w:t>Penditeksian menggunakan</w:t>
      </w:r>
      <w:r w:rsidR="00E37CBD" w:rsidRPr="00011688">
        <w:rPr>
          <w:rFonts w:ascii="Times New Roman" w:hAnsi="Times New Roman"/>
          <w:spacing w:val="-4"/>
          <w:sz w:val="24"/>
          <w:szCs w:val="24"/>
        </w:rPr>
        <w:t xml:space="preserve"> Uji Park</w:t>
      </w:r>
      <w:r w:rsidR="00BC1E6E" w:rsidRPr="00011688">
        <w:rPr>
          <w:rFonts w:ascii="Times New Roman" w:hAnsi="Times New Roman"/>
          <w:spacing w:val="-4"/>
          <w:sz w:val="24"/>
          <w:szCs w:val="24"/>
        </w:rPr>
        <w:t>:</w:t>
      </w:r>
    </w:p>
    <w:p w14:paraId="2FA58452" w14:textId="59321670" w:rsidR="00BC1E6E" w:rsidRPr="00011688" w:rsidRDefault="00603377" w:rsidP="00E121E9">
      <w:pPr>
        <w:pStyle w:val="ListParagraph"/>
        <w:numPr>
          <w:ilvl w:val="0"/>
          <w:numId w:val="18"/>
        </w:numPr>
        <w:spacing w:line="480" w:lineRule="auto"/>
        <w:jc w:val="both"/>
        <w:rPr>
          <w:rFonts w:ascii="Times New Roman" w:hAnsi="Times New Roman"/>
          <w:spacing w:val="-4"/>
          <w:sz w:val="24"/>
          <w:szCs w:val="24"/>
        </w:rPr>
      </w:pPr>
      <w:r w:rsidRPr="00011688">
        <w:rPr>
          <w:rFonts w:ascii="Times New Roman" w:hAnsi="Times New Roman"/>
          <w:spacing w:val="-4"/>
          <w:sz w:val="24"/>
          <w:szCs w:val="24"/>
        </w:rPr>
        <w:t>Mel</w:t>
      </w:r>
      <w:r w:rsidR="00E37CBD" w:rsidRPr="00011688">
        <w:rPr>
          <w:rFonts w:ascii="Times New Roman" w:hAnsi="Times New Roman"/>
          <w:spacing w:val="-4"/>
          <w:sz w:val="24"/>
          <w:szCs w:val="24"/>
        </w:rPr>
        <w:t xml:space="preserve">akukan </w:t>
      </w:r>
      <w:r w:rsidRPr="00011688">
        <w:rPr>
          <w:rFonts w:ascii="Times New Roman" w:hAnsi="Times New Roman"/>
          <w:spacing w:val="-4"/>
          <w:sz w:val="24"/>
          <w:szCs w:val="24"/>
        </w:rPr>
        <w:t xml:space="preserve">uji </w:t>
      </w:r>
      <w:r w:rsidR="00E37CBD" w:rsidRPr="00011688">
        <w:rPr>
          <w:rFonts w:ascii="Times New Roman" w:hAnsi="Times New Roman"/>
          <w:spacing w:val="-4"/>
          <w:sz w:val="24"/>
          <w:szCs w:val="24"/>
        </w:rPr>
        <w:t>regresi dengan</w:t>
      </w:r>
      <w:r w:rsidRPr="00011688">
        <w:rPr>
          <w:rFonts w:ascii="Times New Roman" w:hAnsi="Times New Roman"/>
          <w:spacing w:val="-4"/>
          <w:sz w:val="24"/>
          <w:szCs w:val="24"/>
        </w:rPr>
        <w:t xml:space="preserve"> memakai</w:t>
      </w:r>
      <w:r w:rsidR="00E37CBD" w:rsidRPr="00011688">
        <w:rPr>
          <w:rFonts w:ascii="Times New Roman" w:hAnsi="Times New Roman"/>
          <w:spacing w:val="-4"/>
          <w:sz w:val="24"/>
          <w:szCs w:val="24"/>
        </w:rPr>
        <w:t xml:space="preserve"> </w:t>
      </w:r>
      <w:r w:rsidR="00ED647B" w:rsidRPr="00011688">
        <w:rPr>
          <w:rFonts w:ascii="Times New Roman" w:hAnsi="Times New Roman"/>
          <w:spacing w:val="-4"/>
          <w:sz w:val="24"/>
          <w:szCs w:val="24"/>
        </w:rPr>
        <w:t>CS</w:t>
      </w:r>
      <w:r w:rsidR="00E37CBD" w:rsidRPr="00011688">
        <w:rPr>
          <w:rFonts w:ascii="Times New Roman" w:hAnsi="Times New Roman"/>
          <w:spacing w:val="-4"/>
          <w:sz w:val="24"/>
          <w:szCs w:val="24"/>
        </w:rPr>
        <w:t xml:space="preserve"> = f</w:t>
      </w:r>
      <w:r w:rsidR="00770678" w:rsidRPr="00011688">
        <w:rPr>
          <w:rFonts w:ascii="Times New Roman" w:hAnsi="Times New Roman"/>
          <w:spacing w:val="-4"/>
          <w:sz w:val="24"/>
          <w:szCs w:val="24"/>
        </w:rPr>
        <w:t xml:space="preserve"> </w:t>
      </w:r>
      <w:r w:rsidR="00E37CBD" w:rsidRPr="00011688">
        <w:rPr>
          <w:rFonts w:ascii="Times New Roman" w:hAnsi="Times New Roman"/>
          <w:spacing w:val="-4"/>
          <w:sz w:val="24"/>
          <w:szCs w:val="24"/>
        </w:rPr>
        <w:t>(AS, F</w:t>
      </w:r>
      <w:r w:rsidR="00770678" w:rsidRPr="00011688">
        <w:rPr>
          <w:rFonts w:ascii="Times New Roman" w:hAnsi="Times New Roman"/>
          <w:spacing w:val="-4"/>
          <w:sz w:val="24"/>
          <w:szCs w:val="24"/>
        </w:rPr>
        <w:t>S</w:t>
      </w:r>
      <w:r w:rsidR="00E37CBD" w:rsidRPr="00011688">
        <w:rPr>
          <w:rFonts w:ascii="Times New Roman" w:hAnsi="Times New Roman"/>
          <w:spacing w:val="-4"/>
          <w:sz w:val="24"/>
          <w:szCs w:val="24"/>
        </w:rPr>
        <w:t>, OL, SG)</w:t>
      </w:r>
    </w:p>
    <w:p w14:paraId="6BF35DB4" w14:textId="28C87059" w:rsidR="00E37CBD" w:rsidRPr="00011688" w:rsidRDefault="00603377" w:rsidP="00E121E9">
      <w:pPr>
        <w:pStyle w:val="ListParagraph"/>
        <w:numPr>
          <w:ilvl w:val="0"/>
          <w:numId w:val="18"/>
        </w:numPr>
        <w:spacing w:line="480" w:lineRule="auto"/>
        <w:jc w:val="both"/>
        <w:rPr>
          <w:rFonts w:ascii="Times New Roman" w:hAnsi="Times New Roman"/>
          <w:spacing w:val="-4"/>
          <w:sz w:val="24"/>
          <w:szCs w:val="24"/>
        </w:rPr>
      </w:pPr>
      <w:r w:rsidRPr="00011688">
        <w:rPr>
          <w:rFonts w:ascii="Times New Roman" w:hAnsi="Times New Roman"/>
          <w:spacing w:val="-4"/>
          <w:sz w:val="24"/>
          <w:szCs w:val="24"/>
        </w:rPr>
        <w:t xml:space="preserve">Pilih ikon </w:t>
      </w:r>
      <w:r w:rsidRPr="00011688">
        <w:rPr>
          <w:rFonts w:ascii="Times New Roman" w:hAnsi="Times New Roman"/>
          <w:i/>
          <w:iCs/>
          <w:spacing w:val="-4"/>
          <w:sz w:val="24"/>
          <w:szCs w:val="24"/>
        </w:rPr>
        <w:t>Save</w:t>
      </w:r>
      <w:r w:rsidRPr="00011688">
        <w:rPr>
          <w:rFonts w:ascii="Times New Roman" w:hAnsi="Times New Roman"/>
          <w:spacing w:val="-4"/>
          <w:sz w:val="24"/>
          <w:szCs w:val="24"/>
        </w:rPr>
        <w:t xml:space="preserve"> pada pada tampilan </w:t>
      </w:r>
      <w:r w:rsidRPr="00011688">
        <w:rPr>
          <w:rFonts w:ascii="Times New Roman" w:hAnsi="Times New Roman"/>
          <w:i/>
          <w:iCs/>
          <w:spacing w:val="-4"/>
          <w:sz w:val="24"/>
          <w:szCs w:val="24"/>
        </w:rPr>
        <w:t>windows linear regression</w:t>
      </w:r>
      <w:r w:rsidRPr="00011688">
        <w:rPr>
          <w:rFonts w:ascii="Times New Roman" w:hAnsi="Times New Roman"/>
          <w:spacing w:val="-4"/>
          <w:sz w:val="24"/>
          <w:szCs w:val="24"/>
        </w:rPr>
        <w:t xml:space="preserve"> dan mengaktifkan </w:t>
      </w:r>
      <w:r w:rsidRPr="00011688">
        <w:rPr>
          <w:rFonts w:ascii="Times New Roman" w:hAnsi="Times New Roman"/>
          <w:i/>
          <w:iCs/>
          <w:spacing w:val="-4"/>
          <w:sz w:val="24"/>
          <w:szCs w:val="24"/>
        </w:rPr>
        <w:t>unstandardized</w:t>
      </w:r>
      <w:r w:rsidRPr="00011688">
        <w:rPr>
          <w:rFonts w:ascii="Times New Roman" w:hAnsi="Times New Roman"/>
          <w:spacing w:val="-4"/>
          <w:sz w:val="24"/>
          <w:szCs w:val="24"/>
        </w:rPr>
        <w:t xml:space="preserve"> residual supaya memperoleh hasil </w:t>
      </w:r>
      <w:r w:rsidR="00E37CBD" w:rsidRPr="00011688">
        <w:rPr>
          <w:rFonts w:ascii="Times New Roman" w:hAnsi="Times New Roman"/>
          <w:spacing w:val="-4"/>
          <w:sz w:val="24"/>
          <w:szCs w:val="24"/>
        </w:rPr>
        <w:t>variabel residual (Uji)</w:t>
      </w:r>
      <w:r w:rsidRPr="00011688">
        <w:rPr>
          <w:rFonts w:ascii="Times New Roman" w:hAnsi="Times New Roman"/>
          <w:spacing w:val="-4"/>
          <w:sz w:val="24"/>
          <w:szCs w:val="24"/>
        </w:rPr>
        <w:t>.</w:t>
      </w:r>
    </w:p>
    <w:p w14:paraId="5540029D" w14:textId="1EF98CFF" w:rsidR="00E37CBD" w:rsidRPr="00011688" w:rsidRDefault="00603377" w:rsidP="00E121E9">
      <w:pPr>
        <w:pStyle w:val="ListParagraph"/>
        <w:numPr>
          <w:ilvl w:val="0"/>
          <w:numId w:val="18"/>
        </w:numPr>
        <w:spacing w:line="480" w:lineRule="auto"/>
        <w:jc w:val="both"/>
        <w:rPr>
          <w:rFonts w:ascii="Times New Roman" w:hAnsi="Times New Roman"/>
          <w:spacing w:val="-4"/>
          <w:sz w:val="24"/>
          <w:szCs w:val="24"/>
        </w:rPr>
      </w:pPr>
      <w:r w:rsidRPr="00011688">
        <w:rPr>
          <w:rFonts w:ascii="Times New Roman" w:hAnsi="Times New Roman"/>
          <w:spacing w:val="-4"/>
          <w:sz w:val="24"/>
          <w:szCs w:val="24"/>
        </w:rPr>
        <w:lastRenderedPageBreak/>
        <w:t>Mengk</w:t>
      </w:r>
      <w:r w:rsidR="00E37CBD" w:rsidRPr="00011688">
        <w:rPr>
          <w:rFonts w:ascii="Times New Roman" w:hAnsi="Times New Roman"/>
          <w:spacing w:val="-4"/>
          <w:sz w:val="24"/>
          <w:szCs w:val="24"/>
        </w:rPr>
        <w:t>uadratkan nilai residual (U</w:t>
      </w:r>
      <w:r w:rsidR="00E37CBD" w:rsidRPr="00011688">
        <w:rPr>
          <w:rFonts w:ascii="Times New Roman" w:hAnsi="Times New Roman"/>
          <w:spacing w:val="-4"/>
          <w:sz w:val="24"/>
          <w:szCs w:val="24"/>
          <w:vertAlign w:val="superscript"/>
        </w:rPr>
        <w:t>2</w:t>
      </w:r>
      <w:r w:rsidR="00E37CBD" w:rsidRPr="00011688">
        <w:rPr>
          <w:rFonts w:ascii="Times New Roman" w:hAnsi="Times New Roman"/>
          <w:spacing w:val="-4"/>
          <w:sz w:val="24"/>
          <w:szCs w:val="24"/>
        </w:rPr>
        <w:t xml:space="preserve">i) </w:t>
      </w:r>
      <w:r w:rsidRPr="00011688">
        <w:rPr>
          <w:rFonts w:ascii="Times New Roman" w:hAnsi="Times New Roman"/>
          <w:spacing w:val="-4"/>
          <w:sz w:val="24"/>
          <w:szCs w:val="24"/>
        </w:rPr>
        <w:t>menggunakan</w:t>
      </w:r>
      <w:r w:rsidR="00E37CBD" w:rsidRPr="00011688">
        <w:rPr>
          <w:rFonts w:ascii="Times New Roman" w:hAnsi="Times New Roman"/>
          <w:spacing w:val="-4"/>
          <w:sz w:val="24"/>
          <w:szCs w:val="24"/>
        </w:rPr>
        <w:t xml:space="preserve"> menu </w:t>
      </w:r>
      <w:r w:rsidR="00E37CBD" w:rsidRPr="00011688">
        <w:rPr>
          <w:rFonts w:ascii="Times New Roman" w:hAnsi="Times New Roman"/>
          <w:i/>
          <w:iCs/>
          <w:spacing w:val="-4"/>
          <w:sz w:val="24"/>
          <w:szCs w:val="24"/>
        </w:rPr>
        <w:t>transform</w:t>
      </w:r>
      <w:r w:rsidR="00E37CBD" w:rsidRPr="00011688">
        <w:rPr>
          <w:rFonts w:ascii="Times New Roman" w:hAnsi="Times New Roman"/>
          <w:spacing w:val="-4"/>
          <w:sz w:val="24"/>
          <w:szCs w:val="24"/>
        </w:rPr>
        <w:t xml:space="preserve"> dan </w:t>
      </w:r>
      <w:r w:rsidR="00E37CBD" w:rsidRPr="00011688">
        <w:rPr>
          <w:rFonts w:ascii="Times New Roman" w:hAnsi="Times New Roman"/>
          <w:i/>
          <w:iCs/>
          <w:spacing w:val="-4"/>
          <w:sz w:val="24"/>
          <w:szCs w:val="24"/>
        </w:rPr>
        <w:t>compute</w:t>
      </w:r>
      <w:r w:rsidR="008A7115" w:rsidRPr="00011688">
        <w:rPr>
          <w:rFonts w:ascii="Times New Roman" w:hAnsi="Times New Roman"/>
          <w:spacing w:val="-4"/>
          <w:sz w:val="24"/>
          <w:szCs w:val="24"/>
        </w:rPr>
        <w:t xml:space="preserve"> </w:t>
      </w:r>
    </w:p>
    <w:p w14:paraId="7D2B9914" w14:textId="141CBCE6" w:rsidR="00770678" w:rsidRPr="00011688" w:rsidRDefault="00603377" w:rsidP="00E121E9">
      <w:pPr>
        <w:pStyle w:val="ListParagraph"/>
        <w:numPr>
          <w:ilvl w:val="0"/>
          <w:numId w:val="18"/>
        </w:numPr>
        <w:spacing w:line="480" w:lineRule="auto"/>
        <w:jc w:val="both"/>
        <w:rPr>
          <w:rFonts w:ascii="Times New Roman" w:hAnsi="Times New Roman"/>
          <w:spacing w:val="-4"/>
          <w:sz w:val="24"/>
          <w:szCs w:val="24"/>
        </w:rPr>
      </w:pPr>
      <w:r w:rsidRPr="00011688">
        <w:rPr>
          <w:rFonts w:ascii="Times New Roman" w:hAnsi="Times New Roman"/>
          <w:spacing w:val="-4"/>
          <w:sz w:val="24"/>
          <w:szCs w:val="24"/>
        </w:rPr>
        <w:t>Mengh</w:t>
      </w:r>
      <w:r w:rsidR="00E37CBD" w:rsidRPr="00011688">
        <w:rPr>
          <w:rFonts w:ascii="Times New Roman" w:hAnsi="Times New Roman"/>
          <w:spacing w:val="-4"/>
          <w:sz w:val="24"/>
          <w:szCs w:val="24"/>
        </w:rPr>
        <w:t>itung log</w:t>
      </w:r>
      <w:r w:rsidRPr="00011688">
        <w:rPr>
          <w:rFonts w:ascii="Times New Roman" w:hAnsi="Times New Roman"/>
          <w:spacing w:val="-4"/>
          <w:sz w:val="24"/>
          <w:szCs w:val="24"/>
        </w:rPr>
        <w:t xml:space="preserve"> natural hasil</w:t>
      </w:r>
      <w:r w:rsidR="00E37CBD" w:rsidRPr="00011688">
        <w:rPr>
          <w:rFonts w:ascii="Times New Roman" w:hAnsi="Times New Roman"/>
          <w:spacing w:val="-4"/>
          <w:sz w:val="24"/>
          <w:szCs w:val="24"/>
        </w:rPr>
        <w:t xml:space="preserve"> dari kuadrat residual </w:t>
      </w:r>
      <w:r w:rsidR="00770678" w:rsidRPr="00011688">
        <w:rPr>
          <w:rFonts w:ascii="Times New Roman" w:hAnsi="Times New Roman"/>
          <w:spacing w:val="-4"/>
          <w:sz w:val="24"/>
          <w:szCs w:val="24"/>
        </w:rPr>
        <w:t>(LnU</w:t>
      </w:r>
      <w:r w:rsidR="00770678" w:rsidRPr="00011688">
        <w:rPr>
          <w:rFonts w:ascii="Times New Roman" w:hAnsi="Times New Roman"/>
          <w:spacing w:val="-4"/>
          <w:sz w:val="24"/>
          <w:szCs w:val="24"/>
          <w:vertAlign w:val="superscript"/>
        </w:rPr>
        <w:t>2</w:t>
      </w:r>
      <w:r w:rsidR="00770678" w:rsidRPr="00011688">
        <w:rPr>
          <w:rFonts w:ascii="Times New Roman" w:hAnsi="Times New Roman"/>
          <w:spacing w:val="-4"/>
          <w:sz w:val="24"/>
          <w:szCs w:val="24"/>
        </w:rPr>
        <w:t xml:space="preserve">i) </w:t>
      </w:r>
      <w:r w:rsidRPr="00011688">
        <w:rPr>
          <w:rFonts w:ascii="Times New Roman" w:hAnsi="Times New Roman"/>
          <w:spacing w:val="-4"/>
          <w:sz w:val="24"/>
          <w:szCs w:val="24"/>
        </w:rPr>
        <w:t>menggunakan</w:t>
      </w:r>
      <w:r w:rsidR="00770678" w:rsidRPr="00011688">
        <w:rPr>
          <w:rFonts w:ascii="Times New Roman" w:hAnsi="Times New Roman"/>
          <w:spacing w:val="-4"/>
          <w:sz w:val="24"/>
          <w:szCs w:val="24"/>
        </w:rPr>
        <w:t xml:space="preserve"> menu </w:t>
      </w:r>
      <w:r w:rsidR="00770678" w:rsidRPr="00011688">
        <w:rPr>
          <w:rFonts w:ascii="Times New Roman" w:hAnsi="Times New Roman"/>
          <w:i/>
          <w:iCs/>
          <w:spacing w:val="-4"/>
          <w:sz w:val="24"/>
          <w:szCs w:val="24"/>
        </w:rPr>
        <w:t>transform</w:t>
      </w:r>
      <w:r w:rsidR="00770678" w:rsidRPr="00011688">
        <w:rPr>
          <w:rFonts w:ascii="Times New Roman" w:hAnsi="Times New Roman"/>
          <w:spacing w:val="-4"/>
          <w:sz w:val="24"/>
          <w:szCs w:val="24"/>
        </w:rPr>
        <w:t xml:space="preserve"> dan </w:t>
      </w:r>
      <w:r w:rsidR="00770678" w:rsidRPr="00011688">
        <w:rPr>
          <w:rFonts w:ascii="Times New Roman" w:hAnsi="Times New Roman"/>
          <w:i/>
          <w:iCs/>
          <w:spacing w:val="-4"/>
          <w:sz w:val="24"/>
          <w:szCs w:val="24"/>
        </w:rPr>
        <w:t>compute</w:t>
      </w:r>
      <w:r w:rsidR="00770678" w:rsidRPr="00011688">
        <w:rPr>
          <w:rFonts w:ascii="Times New Roman" w:hAnsi="Times New Roman"/>
          <w:spacing w:val="-4"/>
          <w:sz w:val="24"/>
          <w:szCs w:val="24"/>
        </w:rPr>
        <w:t xml:space="preserve"> </w:t>
      </w:r>
    </w:p>
    <w:p w14:paraId="71702E35" w14:textId="2922793A" w:rsidR="00770678" w:rsidRPr="00011688" w:rsidRDefault="00603377" w:rsidP="00E121E9">
      <w:pPr>
        <w:pStyle w:val="ListParagraph"/>
        <w:numPr>
          <w:ilvl w:val="0"/>
          <w:numId w:val="18"/>
        </w:numPr>
        <w:spacing w:line="480" w:lineRule="auto"/>
        <w:jc w:val="both"/>
        <w:rPr>
          <w:rFonts w:ascii="Times New Roman" w:hAnsi="Times New Roman"/>
          <w:spacing w:val="-4"/>
          <w:sz w:val="24"/>
          <w:szCs w:val="24"/>
        </w:rPr>
      </w:pPr>
      <w:r w:rsidRPr="00011688">
        <w:rPr>
          <w:rFonts w:ascii="Times New Roman" w:hAnsi="Times New Roman"/>
          <w:spacing w:val="-4"/>
          <w:sz w:val="24"/>
          <w:szCs w:val="24"/>
        </w:rPr>
        <w:t>Pada</w:t>
      </w:r>
      <w:r w:rsidR="00770678" w:rsidRPr="00011688">
        <w:rPr>
          <w:rFonts w:ascii="Times New Roman" w:hAnsi="Times New Roman"/>
          <w:spacing w:val="-4"/>
          <w:sz w:val="24"/>
          <w:szCs w:val="24"/>
        </w:rPr>
        <w:t xml:space="preserve"> </w:t>
      </w:r>
      <w:r w:rsidRPr="00011688">
        <w:rPr>
          <w:rFonts w:ascii="Times New Roman" w:hAnsi="Times New Roman"/>
          <w:spacing w:val="-4"/>
          <w:sz w:val="24"/>
          <w:szCs w:val="24"/>
        </w:rPr>
        <w:t>(</w:t>
      </w:r>
      <w:r w:rsidR="00770678" w:rsidRPr="00011688">
        <w:rPr>
          <w:rFonts w:ascii="Times New Roman" w:hAnsi="Times New Roman"/>
          <w:spacing w:val="-4"/>
          <w:sz w:val="24"/>
          <w:szCs w:val="24"/>
        </w:rPr>
        <w:t>LnU</w:t>
      </w:r>
      <w:r w:rsidR="00770678" w:rsidRPr="00011688">
        <w:rPr>
          <w:rFonts w:ascii="Times New Roman" w:hAnsi="Times New Roman"/>
          <w:spacing w:val="-4"/>
          <w:sz w:val="24"/>
          <w:szCs w:val="24"/>
          <w:vertAlign w:val="superscript"/>
        </w:rPr>
        <w:t>2</w:t>
      </w:r>
      <w:r w:rsidR="00770678" w:rsidRPr="00011688">
        <w:rPr>
          <w:rFonts w:ascii="Times New Roman" w:hAnsi="Times New Roman"/>
          <w:spacing w:val="-4"/>
          <w:sz w:val="24"/>
          <w:szCs w:val="24"/>
        </w:rPr>
        <w:t>i</w:t>
      </w:r>
      <w:r w:rsidRPr="00011688">
        <w:rPr>
          <w:rFonts w:ascii="Times New Roman" w:hAnsi="Times New Roman"/>
          <w:spacing w:val="-4"/>
          <w:sz w:val="24"/>
          <w:szCs w:val="24"/>
        </w:rPr>
        <w:t>) diregresikan</w:t>
      </w:r>
      <w:r w:rsidR="00770678" w:rsidRPr="00011688">
        <w:rPr>
          <w:rFonts w:ascii="Times New Roman" w:hAnsi="Times New Roman"/>
          <w:spacing w:val="-4"/>
          <w:sz w:val="24"/>
          <w:szCs w:val="24"/>
        </w:rPr>
        <w:t xml:space="preserve"> sebagai </w:t>
      </w:r>
      <w:r w:rsidR="00770678" w:rsidRPr="00011688">
        <w:rPr>
          <w:rFonts w:ascii="Times New Roman" w:hAnsi="Times New Roman"/>
          <w:i/>
          <w:iCs/>
          <w:spacing w:val="-4"/>
          <w:sz w:val="24"/>
          <w:szCs w:val="24"/>
        </w:rPr>
        <w:t>variabl</w:t>
      </w:r>
      <w:r w:rsidRPr="00011688">
        <w:rPr>
          <w:rFonts w:ascii="Times New Roman" w:hAnsi="Times New Roman"/>
          <w:i/>
          <w:iCs/>
          <w:spacing w:val="-4"/>
          <w:sz w:val="24"/>
          <w:szCs w:val="24"/>
        </w:rPr>
        <w:t>e</w:t>
      </w:r>
      <w:r w:rsidR="00770678" w:rsidRPr="00011688">
        <w:rPr>
          <w:rFonts w:ascii="Times New Roman" w:hAnsi="Times New Roman"/>
          <w:i/>
          <w:iCs/>
          <w:spacing w:val="-4"/>
          <w:sz w:val="24"/>
          <w:szCs w:val="24"/>
        </w:rPr>
        <w:t xml:space="preserve"> dependen</w:t>
      </w:r>
      <w:r w:rsidRPr="00011688">
        <w:rPr>
          <w:rFonts w:ascii="Times New Roman" w:hAnsi="Times New Roman"/>
          <w:i/>
          <w:iCs/>
          <w:spacing w:val="-4"/>
          <w:sz w:val="24"/>
          <w:szCs w:val="24"/>
        </w:rPr>
        <w:t>t</w:t>
      </w:r>
      <w:r w:rsidR="00770678" w:rsidRPr="00011688">
        <w:rPr>
          <w:rFonts w:ascii="Times New Roman" w:hAnsi="Times New Roman"/>
          <w:spacing w:val="-4"/>
          <w:sz w:val="24"/>
          <w:szCs w:val="24"/>
        </w:rPr>
        <w:t xml:space="preserve"> dan </w:t>
      </w:r>
      <w:r w:rsidR="00770678" w:rsidRPr="00011688">
        <w:rPr>
          <w:rFonts w:ascii="Times New Roman" w:hAnsi="Times New Roman"/>
          <w:i/>
          <w:iCs/>
          <w:spacing w:val="-4"/>
          <w:sz w:val="24"/>
          <w:szCs w:val="24"/>
        </w:rPr>
        <w:t>variabl</w:t>
      </w:r>
      <w:r w:rsidRPr="00011688">
        <w:rPr>
          <w:rFonts w:ascii="Times New Roman" w:hAnsi="Times New Roman"/>
          <w:i/>
          <w:iCs/>
          <w:spacing w:val="-4"/>
          <w:sz w:val="24"/>
          <w:szCs w:val="24"/>
        </w:rPr>
        <w:t>e</w:t>
      </w:r>
      <w:r w:rsidR="00770678" w:rsidRPr="00011688">
        <w:rPr>
          <w:rFonts w:ascii="Times New Roman" w:hAnsi="Times New Roman"/>
          <w:i/>
          <w:iCs/>
          <w:spacing w:val="-4"/>
          <w:sz w:val="24"/>
          <w:szCs w:val="24"/>
        </w:rPr>
        <w:t xml:space="preserve"> independent</w:t>
      </w:r>
      <w:r w:rsidR="00770678" w:rsidRPr="00011688">
        <w:rPr>
          <w:rFonts w:ascii="Times New Roman" w:hAnsi="Times New Roman"/>
          <w:spacing w:val="-4"/>
          <w:sz w:val="24"/>
          <w:szCs w:val="24"/>
        </w:rPr>
        <w:t xml:space="preserve"> (AS, FS, OL, SG) sehingga </w:t>
      </w:r>
      <w:r w:rsidRPr="00011688">
        <w:rPr>
          <w:rFonts w:ascii="Times New Roman" w:hAnsi="Times New Roman"/>
          <w:spacing w:val="-4"/>
          <w:sz w:val="24"/>
          <w:szCs w:val="24"/>
        </w:rPr>
        <w:t>rumusan</w:t>
      </w:r>
      <w:r w:rsidR="00770678" w:rsidRPr="00011688">
        <w:rPr>
          <w:rFonts w:ascii="Times New Roman" w:hAnsi="Times New Roman"/>
          <w:spacing w:val="-4"/>
          <w:sz w:val="24"/>
          <w:szCs w:val="24"/>
        </w:rPr>
        <w:t xml:space="preserve"> regresi</w:t>
      </w:r>
      <w:r w:rsidRPr="00011688">
        <w:rPr>
          <w:rFonts w:ascii="Times New Roman" w:hAnsi="Times New Roman"/>
          <w:spacing w:val="-4"/>
          <w:sz w:val="24"/>
          <w:szCs w:val="24"/>
        </w:rPr>
        <w:t>nya</w:t>
      </w:r>
      <w:r w:rsidR="00770678" w:rsidRPr="00011688">
        <w:rPr>
          <w:rFonts w:ascii="Times New Roman" w:hAnsi="Times New Roman"/>
          <w:spacing w:val="-4"/>
          <w:sz w:val="24"/>
          <w:szCs w:val="24"/>
        </w:rPr>
        <w:t xml:space="preserve"> menjadi: </w:t>
      </w:r>
    </w:p>
    <w:p w14:paraId="1118862F" w14:textId="0993C007" w:rsidR="00ED647B" w:rsidRPr="00011688" w:rsidRDefault="00770678" w:rsidP="00257AB2">
      <w:pPr>
        <w:pStyle w:val="ListParagraph"/>
        <w:spacing w:line="480" w:lineRule="auto"/>
        <w:ind w:left="1800"/>
        <w:jc w:val="both"/>
        <w:rPr>
          <w:rFonts w:ascii="Times New Roman" w:hAnsi="Times New Roman"/>
          <w:spacing w:val="-4"/>
          <w:sz w:val="24"/>
          <w:szCs w:val="24"/>
        </w:rPr>
      </w:pPr>
      <w:r w:rsidRPr="00011688">
        <w:rPr>
          <w:rFonts w:ascii="Times New Roman" w:hAnsi="Times New Roman"/>
          <w:spacing w:val="-4"/>
          <w:sz w:val="24"/>
          <w:szCs w:val="24"/>
        </w:rPr>
        <w:t>Ln U</w:t>
      </w:r>
      <w:r w:rsidRPr="00011688">
        <w:rPr>
          <w:rFonts w:ascii="Times New Roman" w:hAnsi="Times New Roman"/>
          <w:spacing w:val="-4"/>
          <w:sz w:val="24"/>
          <w:szCs w:val="24"/>
          <w:vertAlign w:val="superscript"/>
        </w:rPr>
        <w:t>2</w:t>
      </w:r>
      <w:r w:rsidRPr="00011688">
        <w:rPr>
          <w:rFonts w:ascii="Times New Roman" w:hAnsi="Times New Roman"/>
          <w:spacing w:val="-4"/>
          <w:sz w:val="24"/>
          <w:szCs w:val="24"/>
        </w:rPr>
        <w:t>i = b</w:t>
      </w:r>
      <w:r w:rsidRPr="00011688">
        <w:rPr>
          <w:rFonts w:ascii="Times New Roman" w:hAnsi="Times New Roman"/>
          <w:spacing w:val="-4"/>
          <w:sz w:val="24"/>
          <w:szCs w:val="24"/>
          <w:vertAlign w:val="subscript"/>
        </w:rPr>
        <w:t>0</w:t>
      </w:r>
      <w:r w:rsidRPr="00011688">
        <w:rPr>
          <w:rFonts w:ascii="Times New Roman" w:hAnsi="Times New Roman"/>
          <w:spacing w:val="-4"/>
          <w:sz w:val="24"/>
          <w:szCs w:val="24"/>
        </w:rPr>
        <w:t xml:space="preserve"> + b</w:t>
      </w:r>
      <w:r w:rsidRPr="00011688">
        <w:rPr>
          <w:rFonts w:ascii="Times New Roman" w:hAnsi="Times New Roman"/>
          <w:spacing w:val="-4"/>
          <w:sz w:val="24"/>
          <w:szCs w:val="24"/>
          <w:vertAlign w:val="subscript"/>
        </w:rPr>
        <w:t>1</w:t>
      </w:r>
      <w:r w:rsidRPr="00011688">
        <w:rPr>
          <w:rFonts w:ascii="Times New Roman" w:hAnsi="Times New Roman"/>
          <w:spacing w:val="-4"/>
          <w:sz w:val="24"/>
          <w:szCs w:val="24"/>
        </w:rPr>
        <w:t>AS + b</w:t>
      </w:r>
      <w:r w:rsidRPr="00011688">
        <w:rPr>
          <w:rFonts w:ascii="Times New Roman" w:hAnsi="Times New Roman"/>
          <w:spacing w:val="-4"/>
          <w:sz w:val="24"/>
          <w:szCs w:val="24"/>
          <w:vertAlign w:val="subscript"/>
        </w:rPr>
        <w:t>2</w:t>
      </w:r>
      <w:r w:rsidRPr="00011688">
        <w:rPr>
          <w:rFonts w:ascii="Times New Roman" w:hAnsi="Times New Roman"/>
          <w:spacing w:val="-4"/>
          <w:sz w:val="24"/>
          <w:szCs w:val="24"/>
        </w:rPr>
        <w:t>FS + b</w:t>
      </w:r>
      <w:r w:rsidRPr="00011688">
        <w:rPr>
          <w:rFonts w:ascii="Times New Roman" w:hAnsi="Times New Roman"/>
          <w:spacing w:val="-4"/>
          <w:sz w:val="24"/>
          <w:szCs w:val="24"/>
          <w:vertAlign w:val="subscript"/>
        </w:rPr>
        <w:t>3</w:t>
      </w:r>
      <w:r w:rsidRPr="00011688">
        <w:rPr>
          <w:rFonts w:ascii="Times New Roman" w:hAnsi="Times New Roman"/>
          <w:spacing w:val="-4"/>
          <w:sz w:val="24"/>
          <w:szCs w:val="24"/>
        </w:rPr>
        <w:t>OL + b</w:t>
      </w:r>
      <w:r w:rsidRPr="00011688">
        <w:rPr>
          <w:rFonts w:ascii="Times New Roman" w:hAnsi="Times New Roman"/>
          <w:spacing w:val="-4"/>
          <w:sz w:val="24"/>
          <w:szCs w:val="24"/>
          <w:vertAlign w:val="subscript"/>
        </w:rPr>
        <w:t>4</w:t>
      </w:r>
      <w:r w:rsidRPr="00011688">
        <w:rPr>
          <w:rFonts w:ascii="Times New Roman" w:hAnsi="Times New Roman"/>
          <w:spacing w:val="-4"/>
          <w:sz w:val="24"/>
          <w:szCs w:val="24"/>
        </w:rPr>
        <w:t xml:space="preserve">SG </w:t>
      </w:r>
      <w:r w:rsidR="008A7115" w:rsidRPr="00011688">
        <w:rPr>
          <w:rFonts w:ascii="Times New Roman" w:hAnsi="Times New Roman"/>
          <w:spacing w:val="-4"/>
          <w:sz w:val="24"/>
          <w:szCs w:val="24"/>
        </w:rPr>
        <w:fldChar w:fldCharType="begin" w:fldLock="1"/>
      </w:r>
      <w:r w:rsidR="008A7115" w:rsidRPr="00011688">
        <w:rPr>
          <w:rFonts w:ascii="Times New Roman" w:hAnsi="Times New Roman"/>
          <w:spacing w:val="-4"/>
          <w:sz w:val="24"/>
          <w:szCs w:val="24"/>
        </w:rPr>
        <w:instrText>ADDIN CSL_CITATION {"citationItems":[{"id":"ITEM-1","itemData":{"ISBN":"979-704-015-1","author":[{"dropping-particle":"","family":"Ghozali","given":"I","non-dropping-particle":"","parse-names":false,"suffix":""}],"edition":"10","id":"ITEM-1","issued":{"date-parts":[["2021"]]},"publisher":"Badan Penerbit Universitas Diponegoro","title":"Aplikasi Analisis Multivariate Dengan Program IBM SPSS 26","type":"book"},"uris":["http://www.mendeley.com/documents/?uuid=e6e1ebba-6936-49d8-a6a1-e2aa161e15b2"]}],"mendeley":{"formattedCitation":"(Ghozali, 2021)","manualFormatting":"(Ghozali, 2021:178)","plainTextFormattedCitation":"(Ghozali, 2021)","previouslyFormattedCitation":"(Ghozali, 2021)"},"properties":{"noteIndex":0},"schema":"https://github.com/citation-style-language/schema/raw/master/csl-citation.json"}</w:instrText>
      </w:r>
      <w:r w:rsidR="008A7115" w:rsidRPr="00011688">
        <w:rPr>
          <w:rFonts w:ascii="Times New Roman" w:hAnsi="Times New Roman"/>
          <w:spacing w:val="-4"/>
          <w:sz w:val="24"/>
          <w:szCs w:val="24"/>
        </w:rPr>
        <w:fldChar w:fldCharType="separate"/>
      </w:r>
      <w:r w:rsidR="008A7115" w:rsidRPr="00011688">
        <w:rPr>
          <w:rFonts w:ascii="Times New Roman" w:hAnsi="Times New Roman"/>
          <w:noProof/>
          <w:spacing w:val="-4"/>
          <w:sz w:val="24"/>
          <w:szCs w:val="24"/>
        </w:rPr>
        <w:t>(Ghozali, 2021:1</w:t>
      </w:r>
      <w:r w:rsidR="00DC739F" w:rsidRPr="00011688">
        <w:rPr>
          <w:rFonts w:ascii="Times New Roman" w:hAnsi="Times New Roman"/>
          <w:noProof/>
          <w:spacing w:val="-4"/>
          <w:sz w:val="24"/>
          <w:szCs w:val="24"/>
        </w:rPr>
        <w:t>80</w:t>
      </w:r>
      <w:r w:rsidR="008A7115" w:rsidRPr="00011688">
        <w:rPr>
          <w:rFonts w:ascii="Times New Roman" w:hAnsi="Times New Roman"/>
          <w:noProof/>
          <w:spacing w:val="-4"/>
          <w:sz w:val="24"/>
          <w:szCs w:val="24"/>
        </w:rPr>
        <w:t>)</w:t>
      </w:r>
      <w:r w:rsidR="008A7115" w:rsidRPr="00011688">
        <w:rPr>
          <w:rFonts w:ascii="Times New Roman" w:hAnsi="Times New Roman"/>
          <w:spacing w:val="-4"/>
          <w:sz w:val="24"/>
          <w:szCs w:val="24"/>
        </w:rPr>
        <w:fldChar w:fldCharType="end"/>
      </w:r>
      <w:r w:rsidR="00BC1E6E" w:rsidRPr="00011688">
        <w:rPr>
          <w:rFonts w:ascii="Times New Roman" w:hAnsi="Times New Roman"/>
          <w:spacing w:val="-4"/>
          <w:sz w:val="24"/>
          <w:szCs w:val="24"/>
        </w:rPr>
        <w:t>.</w:t>
      </w:r>
    </w:p>
    <w:p w14:paraId="22FD2CDF" w14:textId="77777777" w:rsidR="00A3004D" w:rsidRPr="00011688" w:rsidRDefault="006856C3" w:rsidP="00E121E9">
      <w:pPr>
        <w:pStyle w:val="HIIIE"/>
        <w:numPr>
          <w:ilvl w:val="0"/>
          <w:numId w:val="45"/>
        </w:numPr>
        <w:outlineLvl w:val="9"/>
      </w:pPr>
      <w:r w:rsidRPr="00011688">
        <w:t>Uji Hipotesis</w:t>
      </w:r>
    </w:p>
    <w:p w14:paraId="65AF2A4C" w14:textId="7B5C934E" w:rsidR="009340CE" w:rsidRPr="00011688" w:rsidRDefault="00306480" w:rsidP="00BC1E6E">
      <w:pPr>
        <w:pStyle w:val="ListParagraph"/>
        <w:spacing w:line="480" w:lineRule="auto"/>
        <w:ind w:left="1080" w:firstLine="360"/>
        <w:jc w:val="both"/>
        <w:rPr>
          <w:rFonts w:ascii="Times New Roman" w:hAnsi="Times New Roman"/>
          <w:spacing w:val="-4"/>
          <w:sz w:val="24"/>
          <w:szCs w:val="24"/>
        </w:rPr>
      </w:pPr>
      <w:r w:rsidRPr="00011688">
        <w:rPr>
          <w:rFonts w:ascii="Times New Roman" w:hAnsi="Times New Roman"/>
          <w:spacing w:val="-4"/>
          <w:sz w:val="24"/>
          <w:szCs w:val="24"/>
        </w:rPr>
        <w:t xml:space="preserve">Hipotesis </w:t>
      </w:r>
      <w:r w:rsidRPr="00011688">
        <w:rPr>
          <w:rFonts w:ascii="Times New Roman" w:hAnsi="Times New Roman"/>
          <w:sz w:val="24"/>
          <w:szCs w:val="24"/>
        </w:rPr>
        <w:t xml:space="preserve">adalah proposisi yang menggambarkan atribut-atribut suatu populasi, sedangkan pengujian hipotesis adalah metode untuk memverifikasi validitas atribut-atribut tersebut dengan menggunakan data yang diperoleh dari sampel </w:t>
      </w:r>
      <w:r w:rsidRPr="00011688">
        <w:rPr>
          <w:rFonts w:ascii="Times New Roman" w:hAnsi="Times New Roman"/>
          <w:spacing w:val="-4"/>
          <w:sz w:val="24"/>
          <w:szCs w:val="24"/>
        </w:rPr>
        <w:fldChar w:fldCharType="begin" w:fldLock="1"/>
      </w:r>
      <w:r w:rsidRPr="00011688">
        <w:rPr>
          <w:rFonts w:ascii="Times New Roman" w:hAnsi="Times New Roman"/>
          <w:spacing w:val="-4"/>
          <w:sz w:val="24"/>
          <w:szCs w:val="24"/>
        </w:rPr>
        <w:instrText>ADDIN CSL_CITATION {"citationItems":[{"id":"ITEM-1","itemData":{"author":[{"dropping-particle":"","family":"Widarjono","given":"A","non-dropping-particle":"","parse-names":false,"suffix":""}],"edition":"4","id":"ITEM-1","issued":{"date-parts":[["2017"]]},"publisher":"UPP STIM YKPN","publisher-place":"Yogyakarta","title":"Ekonomitrika Pengantar dan Aplikasi Disertai Panduan Eviews","type":"book"},"uris":["http://www.mendeley.com/documents/?uuid=75efcd5f-c725-431f-9965-c8b0a7e81525"]}],"mendeley":{"formattedCitation":"(Widarjono, 2017)","manualFormatting":"(Widarjono, 2017:42)","plainTextFormattedCitation":"(Widarjono, 2017)","previouslyFormattedCitation":"(Widarjono, 2017)"},"properties":{"noteIndex":0},"schema":"https://github.com/citation-style-language/schema/raw/master/csl-citation.json"}</w:instrText>
      </w:r>
      <w:r w:rsidRPr="00011688">
        <w:rPr>
          <w:rFonts w:ascii="Times New Roman" w:hAnsi="Times New Roman"/>
          <w:spacing w:val="-4"/>
          <w:sz w:val="24"/>
          <w:szCs w:val="24"/>
        </w:rPr>
        <w:fldChar w:fldCharType="separate"/>
      </w:r>
      <w:r w:rsidRPr="00011688">
        <w:rPr>
          <w:rFonts w:ascii="Times New Roman" w:hAnsi="Times New Roman"/>
          <w:noProof/>
          <w:spacing w:val="-4"/>
          <w:sz w:val="24"/>
          <w:szCs w:val="24"/>
        </w:rPr>
        <w:t>(Widarjono, 2017:42)</w:t>
      </w:r>
      <w:r w:rsidRPr="00011688">
        <w:rPr>
          <w:rFonts w:ascii="Times New Roman" w:hAnsi="Times New Roman"/>
          <w:spacing w:val="-4"/>
          <w:sz w:val="24"/>
          <w:szCs w:val="24"/>
        </w:rPr>
        <w:fldChar w:fldCharType="end"/>
      </w:r>
      <w:r w:rsidR="008A7115" w:rsidRPr="00011688">
        <w:rPr>
          <w:rFonts w:ascii="Times New Roman" w:hAnsi="Times New Roman"/>
          <w:spacing w:val="-4"/>
          <w:sz w:val="24"/>
          <w:szCs w:val="24"/>
        </w:rPr>
        <w:t>.</w:t>
      </w:r>
    </w:p>
    <w:p w14:paraId="0BF683CC" w14:textId="77777777" w:rsidR="00336F36" w:rsidRPr="00011688" w:rsidRDefault="00336F36" w:rsidP="00906AD1">
      <w:pPr>
        <w:pStyle w:val="H4E2"/>
        <w:outlineLvl w:val="9"/>
      </w:pPr>
      <w:r w:rsidRPr="00011688">
        <w:t xml:space="preserve">Uji Parsial (Uji </w:t>
      </w:r>
      <w:r w:rsidRPr="00011688">
        <w:rPr>
          <w:i/>
        </w:rPr>
        <w:t>t</w:t>
      </w:r>
      <w:r w:rsidRPr="00011688">
        <w:t>)</w:t>
      </w:r>
    </w:p>
    <w:p w14:paraId="03D8D7BA" w14:textId="043A954D" w:rsidR="00046E84" w:rsidRPr="00011688" w:rsidRDefault="00306480" w:rsidP="003614AA">
      <w:pPr>
        <w:pStyle w:val="ListParagraph"/>
        <w:spacing w:line="480" w:lineRule="auto"/>
        <w:ind w:left="1440" w:firstLine="360"/>
        <w:jc w:val="both"/>
        <w:rPr>
          <w:rFonts w:ascii="Times New Roman" w:hAnsi="Times New Roman"/>
          <w:spacing w:val="-4"/>
          <w:sz w:val="24"/>
          <w:szCs w:val="24"/>
        </w:rPr>
      </w:pPr>
      <w:r w:rsidRPr="00011688">
        <w:rPr>
          <w:rFonts w:ascii="Times New Roman" w:hAnsi="Times New Roman"/>
          <w:spacing w:val="-4"/>
          <w:sz w:val="24"/>
          <w:szCs w:val="24"/>
        </w:rPr>
        <w:t xml:space="preserve">Uji </w:t>
      </w:r>
      <w:r w:rsidRPr="00011688">
        <w:rPr>
          <w:rFonts w:ascii="Times New Roman" w:hAnsi="Times New Roman"/>
          <w:i/>
          <w:iCs/>
          <w:spacing w:val="-4"/>
          <w:sz w:val="24"/>
          <w:szCs w:val="24"/>
        </w:rPr>
        <w:t>t</w:t>
      </w:r>
      <w:r w:rsidRPr="00011688">
        <w:rPr>
          <w:rFonts w:ascii="Times New Roman" w:hAnsi="Times New Roman"/>
          <w:spacing w:val="-4"/>
          <w:sz w:val="24"/>
          <w:szCs w:val="24"/>
        </w:rPr>
        <w:t xml:space="preserve"> </w:t>
      </w:r>
      <w:r w:rsidRPr="00011688">
        <w:rPr>
          <w:rFonts w:ascii="Times New Roman" w:hAnsi="Times New Roman"/>
          <w:sz w:val="24"/>
          <w:szCs w:val="24"/>
        </w:rPr>
        <w:t>di</w:t>
      </w:r>
      <w:r w:rsidR="000418FD" w:rsidRPr="00011688">
        <w:rPr>
          <w:rFonts w:ascii="Times New Roman" w:hAnsi="Times New Roman"/>
          <w:sz w:val="24"/>
          <w:szCs w:val="24"/>
        </w:rPr>
        <w:t>pakai sebagai penilaian</w:t>
      </w:r>
      <w:r w:rsidRPr="00011688">
        <w:rPr>
          <w:rFonts w:ascii="Times New Roman" w:hAnsi="Times New Roman"/>
          <w:sz w:val="24"/>
          <w:szCs w:val="24"/>
        </w:rPr>
        <w:t xml:space="preserve"> signifikansi pengaruh faktor-faktor </w:t>
      </w:r>
      <w:r w:rsidRPr="00011688">
        <w:rPr>
          <w:rFonts w:ascii="Times New Roman" w:hAnsi="Times New Roman"/>
          <w:i/>
          <w:iCs/>
          <w:sz w:val="24"/>
          <w:szCs w:val="24"/>
        </w:rPr>
        <w:t>independen</w:t>
      </w:r>
      <w:r w:rsidR="000418FD" w:rsidRPr="00011688">
        <w:rPr>
          <w:rFonts w:ascii="Times New Roman" w:hAnsi="Times New Roman"/>
          <w:i/>
          <w:iCs/>
          <w:sz w:val="24"/>
          <w:szCs w:val="24"/>
        </w:rPr>
        <w:t>t</w:t>
      </w:r>
      <w:r w:rsidRPr="00011688">
        <w:rPr>
          <w:rFonts w:ascii="Times New Roman" w:hAnsi="Times New Roman"/>
          <w:sz w:val="24"/>
          <w:szCs w:val="24"/>
        </w:rPr>
        <w:t xml:space="preserve"> terhadap </w:t>
      </w:r>
      <w:r w:rsidRPr="00011688">
        <w:rPr>
          <w:rFonts w:ascii="Times New Roman" w:hAnsi="Times New Roman"/>
          <w:i/>
          <w:iCs/>
          <w:sz w:val="24"/>
          <w:szCs w:val="24"/>
        </w:rPr>
        <w:t>variabl</w:t>
      </w:r>
      <w:r w:rsidR="000418FD" w:rsidRPr="00011688">
        <w:rPr>
          <w:rFonts w:ascii="Times New Roman" w:hAnsi="Times New Roman"/>
          <w:i/>
          <w:iCs/>
          <w:sz w:val="24"/>
          <w:szCs w:val="24"/>
        </w:rPr>
        <w:t>e</w:t>
      </w:r>
      <w:r w:rsidRPr="00011688">
        <w:rPr>
          <w:rFonts w:ascii="Times New Roman" w:hAnsi="Times New Roman"/>
          <w:i/>
          <w:iCs/>
          <w:sz w:val="24"/>
          <w:szCs w:val="24"/>
        </w:rPr>
        <w:t xml:space="preserve"> dependen</w:t>
      </w:r>
      <w:r w:rsidR="000418FD" w:rsidRPr="00011688">
        <w:rPr>
          <w:rFonts w:ascii="Times New Roman" w:hAnsi="Times New Roman"/>
          <w:i/>
          <w:iCs/>
          <w:sz w:val="24"/>
          <w:szCs w:val="24"/>
        </w:rPr>
        <w:t>t</w:t>
      </w:r>
      <w:r w:rsidRPr="00011688">
        <w:rPr>
          <w:rFonts w:ascii="Times New Roman" w:hAnsi="Times New Roman"/>
          <w:sz w:val="24"/>
          <w:szCs w:val="24"/>
        </w:rPr>
        <w:t xml:space="preserve">, baik secara tunggal maupun sebagian, dengan asumsi </w:t>
      </w:r>
      <w:r w:rsidRPr="00011688">
        <w:rPr>
          <w:rFonts w:ascii="Times New Roman" w:hAnsi="Times New Roman"/>
          <w:i/>
          <w:iCs/>
          <w:sz w:val="24"/>
          <w:szCs w:val="24"/>
        </w:rPr>
        <w:t>variable independent</w:t>
      </w:r>
      <w:r w:rsidRPr="00011688">
        <w:rPr>
          <w:rFonts w:ascii="Times New Roman" w:hAnsi="Times New Roman"/>
          <w:sz w:val="24"/>
          <w:szCs w:val="24"/>
        </w:rPr>
        <w:t xml:space="preserve"> lainnya tetap. Cara pengujiannya di bawah ini</w:t>
      </w:r>
      <w:r w:rsidR="00336F36" w:rsidRPr="00011688">
        <w:rPr>
          <w:rFonts w:ascii="Times New Roman" w:hAnsi="Times New Roman"/>
          <w:spacing w:val="-4"/>
          <w:sz w:val="24"/>
          <w:szCs w:val="24"/>
        </w:rPr>
        <w:t>:</w:t>
      </w:r>
    </w:p>
    <w:p w14:paraId="567E6CC2" w14:textId="4B1F3ABF" w:rsidR="00257AB2" w:rsidRPr="00011688" w:rsidRDefault="00257AB2" w:rsidP="003614AA">
      <w:pPr>
        <w:pStyle w:val="ListParagraph"/>
        <w:spacing w:line="480" w:lineRule="auto"/>
        <w:ind w:left="1440" w:firstLine="360"/>
        <w:jc w:val="both"/>
        <w:rPr>
          <w:rFonts w:ascii="Times New Roman" w:hAnsi="Times New Roman"/>
          <w:spacing w:val="-4"/>
          <w:sz w:val="24"/>
          <w:szCs w:val="24"/>
        </w:rPr>
      </w:pPr>
    </w:p>
    <w:p w14:paraId="081D9D4A" w14:textId="7327C292" w:rsidR="00257AB2" w:rsidRPr="00011688" w:rsidRDefault="00257AB2" w:rsidP="003614AA">
      <w:pPr>
        <w:pStyle w:val="ListParagraph"/>
        <w:spacing w:line="480" w:lineRule="auto"/>
        <w:ind w:left="1440" w:firstLine="360"/>
        <w:jc w:val="both"/>
        <w:rPr>
          <w:rFonts w:ascii="Times New Roman" w:hAnsi="Times New Roman"/>
          <w:spacing w:val="-4"/>
          <w:sz w:val="24"/>
          <w:szCs w:val="24"/>
        </w:rPr>
      </w:pPr>
    </w:p>
    <w:p w14:paraId="57605F10" w14:textId="272BC4C0" w:rsidR="00257AB2" w:rsidRPr="00011688" w:rsidRDefault="00257AB2" w:rsidP="003614AA">
      <w:pPr>
        <w:pStyle w:val="ListParagraph"/>
        <w:spacing w:line="480" w:lineRule="auto"/>
        <w:ind w:left="1440" w:firstLine="360"/>
        <w:jc w:val="both"/>
        <w:rPr>
          <w:rFonts w:ascii="Times New Roman" w:hAnsi="Times New Roman"/>
          <w:spacing w:val="-4"/>
          <w:sz w:val="24"/>
          <w:szCs w:val="24"/>
        </w:rPr>
      </w:pPr>
    </w:p>
    <w:p w14:paraId="5527CEB8" w14:textId="77777777" w:rsidR="00257AB2" w:rsidRPr="00011688" w:rsidRDefault="00257AB2" w:rsidP="003614AA">
      <w:pPr>
        <w:pStyle w:val="ListParagraph"/>
        <w:spacing w:line="480" w:lineRule="auto"/>
        <w:ind w:left="1440" w:firstLine="360"/>
        <w:jc w:val="both"/>
        <w:rPr>
          <w:rFonts w:ascii="Times New Roman" w:hAnsi="Times New Roman"/>
          <w:spacing w:val="-4"/>
          <w:sz w:val="24"/>
          <w:szCs w:val="24"/>
        </w:rPr>
      </w:pPr>
    </w:p>
    <w:p w14:paraId="083782D4" w14:textId="724DB013" w:rsidR="00336F36" w:rsidRPr="00011688" w:rsidRDefault="00336F36" w:rsidP="00E121E9">
      <w:pPr>
        <w:pStyle w:val="ListParagraph"/>
        <w:numPr>
          <w:ilvl w:val="0"/>
          <w:numId w:val="20"/>
        </w:numPr>
        <w:spacing w:before="100" w:beforeAutospacing="1" w:after="200" w:line="480" w:lineRule="auto"/>
        <w:jc w:val="both"/>
        <w:rPr>
          <w:rFonts w:ascii="Times New Roman" w:hAnsi="Times New Roman"/>
          <w:spacing w:val="-4"/>
          <w:sz w:val="24"/>
          <w:szCs w:val="24"/>
        </w:rPr>
      </w:pPr>
      <w:r w:rsidRPr="00011688">
        <w:rPr>
          <w:rFonts w:ascii="Times New Roman" w:hAnsi="Times New Roman"/>
          <w:spacing w:val="-4"/>
          <w:sz w:val="24"/>
          <w:szCs w:val="24"/>
        </w:rPr>
        <w:lastRenderedPageBreak/>
        <w:t>Formula</w:t>
      </w:r>
      <w:r w:rsidR="00306480" w:rsidRPr="00011688">
        <w:rPr>
          <w:rFonts w:ascii="Times New Roman" w:hAnsi="Times New Roman"/>
          <w:spacing w:val="-4"/>
          <w:sz w:val="24"/>
          <w:szCs w:val="24"/>
        </w:rPr>
        <w:t>si</w:t>
      </w:r>
      <w:r w:rsidRPr="00011688">
        <w:rPr>
          <w:rFonts w:ascii="Times New Roman" w:hAnsi="Times New Roman"/>
          <w:spacing w:val="-4"/>
          <w:sz w:val="24"/>
          <w:szCs w:val="24"/>
        </w:rPr>
        <w:t xml:space="preserve"> Hipotesis</w:t>
      </w:r>
    </w:p>
    <w:p w14:paraId="54A2BC9B" w14:textId="270BD045" w:rsidR="00BC1E6E" w:rsidRPr="00011688" w:rsidRDefault="00336F36" w:rsidP="00E121E9">
      <w:pPr>
        <w:pStyle w:val="ListParagraph"/>
        <w:numPr>
          <w:ilvl w:val="0"/>
          <w:numId w:val="21"/>
        </w:numPr>
        <w:spacing w:before="100" w:beforeAutospacing="1" w:after="200" w:line="480" w:lineRule="auto"/>
        <w:jc w:val="both"/>
        <w:rPr>
          <w:rFonts w:ascii="Times New Roman" w:hAnsi="Times New Roman"/>
          <w:sz w:val="24"/>
          <w:szCs w:val="24"/>
        </w:rPr>
      </w:pPr>
      <w:r w:rsidRPr="00011688">
        <w:rPr>
          <w:rFonts w:ascii="Times New Roman" w:hAnsi="Times New Roman"/>
          <w:sz w:val="24"/>
          <w:szCs w:val="24"/>
        </w:rPr>
        <w:t>Formula</w:t>
      </w:r>
      <w:r w:rsidR="00306480" w:rsidRPr="00011688">
        <w:rPr>
          <w:rFonts w:ascii="Times New Roman" w:hAnsi="Times New Roman"/>
          <w:sz w:val="24"/>
          <w:szCs w:val="24"/>
        </w:rPr>
        <w:t>si</w:t>
      </w:r>
      <w:r w:rsidRPr="00011688">
        <w:rPr>
          <w:rFonts w:ascii="Times New Roman" w:hAnsi="Times New Roman"/>
          <w:sz w:val="24"/>
          <w:szCs w:val="24"/>
        </w:rPr>
        <w:t xml:space="preserve"> Hipotesis</w:t>
      </w:r>
      <w:r w:rsidRPr="00011688">
        <w:rPr>
          <w:rFonts w:ascii="Times New Roman" w:hAnsi="Times New Roman"/>
          <w:sz w:val="24"/>
          <w:szCs w:val="24"/>
          <w:vertAlign w:val="subscript"/>
        </w:rPr>
        <w:t>1</w:t>
      </w:r>
    </w:p>
    <w:p w14:paraId="307D8F0B" w14:textId="4BE8F67A" w:rsidR="00BC1E6E" w:rsidRPr="00011688" w:rsidRDefault="00BC1E6E" w:rsidP="00AE5F6B">
      <w:pPr>
        <w:pStyle w:val="ListParagraph"/>
        <w:spacing w:before="100" w:beforeAutospacing="1" w:after="200" w:line="480" w:lineRule="auto"/>
        <w:ind w:left="3600" w:hanging="1440"/>
        <w:jc w:val="both"/>
        <w:rPr>
          <w:rFonts w:ascii="Times New Roman" w:hAnsi="Times New Roman"/>
          <w:i/>
          <w:iCs/>
          <w:sz w:val="24"/>
          <w:szCs w:val="24"/>
        </w:rPr>
      </w:pPr>
      <w:r w:rsidRPr="00011688">
        <w:rPr>
          <w:rFonts w:ascii="Times New Roman" w:hAnsi="Times New Roman"/>
          <w:bCs/>
          <w:sz w:val="24"/>
          <w:szCs w:val="24"/>
        </w:rPr>
        <w:t>H</w:t>
      </w:r>
      <w:proofErr w:type="gramStart"/>
      <w:r w:rsidR="00753D4C" w:rsidRPr="00011688">
        <w:rPr>
          <w:rFonts w:ascii="Times New Roman" w:hAnsi="Times New Roman"/>
          <w:bCs/>
          <w:sz w:val="24"/>
          <w:szCs w:val="24"/>
          <w:vertAlign w:val="subscript"/>
        </w:rPr>
        <w:t>0</w:t>
      </w:r>
      <w:r w:rsidR="00D764C9" w:rsidRPr="00011688">
        <w:rPr>
          <w:rFonts w:ascii="Times New Roman" w:hAnsi="Times New Roman"/>
          <w:bCs/>
          <w:sz w:val="24"/>
          <w:szCs w:val="24"/>
        </w:rPr>
        <w:t xml:space="preserve"> </w:t>
      </w:r>
      <w:r w:rsidR="00336F36" w:rsidRPr="00011688">
        <w:rPr>
          <w:rFonts w:ascii="Times New Roman" w:hAnsi="Times New Roman"/>
          <w:sz w:val="24"/>
          <w:szCs w:val="24"/>
        </w:rPr>
        <w:t>:</w:t>
      </w:r>
      <w:proofErr w:type="gramEnd"/>
      <w:r w:rsidR="00336F36" w:rsidRPr="00011688">
        <w:rPr>
          <w:rFonts w:ascii="Times New Roman" w:hAnsi="Times New Roman"/>
          <w:sz w:val="24"/>
          <w:szCs w:val="24"/>
        </w:rPr>
        <w:t xml:space="preserve"> β = 0, </w:t>
      </w:r>
      <w:r w:rsidRPr="00011688">
        <w:rPr>
          <w:rFonts w:ascii="Times New Roman" w:hAnsi="Times New Roman"/>
          <w:sz w:val="24"/>
          <w:szCs w:val="24"/>
        </w:rPr>
        <w:tab/>
      </w:r>
      <w:r w:rsidR="00306480" w:rsidRPr="00011688">
        <w:rPr>
          <w:rFonts w:ascii="Times New Roman" w:hAnsi="Times New Roman"/>
          <w:sz w:val="24"/>
          <w:szCs w:val="24"/>
        </w:rPr>
        <w:t xml:space="preserve">Mengartikan bahwa tidak terdapat pengaruh yang signifikan dari </w:t>
      </w:r>
      <w:r w:rsidR="00306480" w:rsidRPr="00011688">
        <w:rPr>
          <w:rFonts w:ascii="Times New Roman" w:hAnsi="Times New Roman"/>
          <w:i/>
          <w:iCs/>
          <w:sz w:val="24"/>
          <w:szCs w:val="24"/>
        </w:rPr>
        <w:t>asset structure</w:t>
      </w:r>
      <w:r w:rsidR="00306480" w:rsidRPr="00011688">
        <w:rPr>
          <w:rFonts w:ascii="Times New Roman" w:hAnsi="Times New Roman"/>
          <w:i/>
          <w:sz w:val="24"/>
          <w:szCs w:val="24"/>
        </w:rPr>
        <w:t xml:space="preserve"> </w:t>
      </w:r>
      <w:r w:rsidR="00306480" w:rsidRPr="00011688">
        <w:rPr>
          <w:rFonts w:ascii="Times New Roman" w:hAnsi="Times New Roman"/>
          <w:sz w:val="24"/>
          <w:szCs w:val="24"/>
        </w:rPr>
        <w:t xml:space="preserve">terhadap </w:t>
      </w:r>
      <w:r w:rsidR="00306480" w:rsidRPr="00011688">
        <w:rPr>
          <w:rFonts w:ascii="Times New Roman" w:hAnsi="Times New Roman"/>
          <w:i/>
          <w:iCs/>
          <w:sz w:val="24"/>
          <w:szCs w:val="24"/>
        </w:rPr>
        <w:t>capital structure</w:t>
      </w:r>
      <w:r w:rsidR="00306480" w:rsidRPr="00011688">
        <w:rPr>
          <w:rFonts w:ascii="Times New Roman" w:hAnsi="Times New Roman"/>
          <w:sz w:val="24"/>
          <w:szCs w:val="24"/>
        </w:rPr>
        <w:t xml:space="preserve"> perusahaan</w:t>
      </w:r>
      <w:r w:rsidR="00336F36" w:rsidRPr="00011688">
        <w:rPr>
          <w:rFonts w:ascii="Times New Roman" w:hAnsi="Times New Roman"/>
          <w:sz w:val="24"/>
          <w:szCs w:val="24"/>
        </w:rPr>
        <w:t>.</w:t>
      </w:r>
    </w:p>
    <w:p w14:paraId="34137C52" w14:textId="4344718C" w:rsidR="00261A94" w:rsidRPr="00011688" w:rsidRDefault="00336F36" w:rsidP="00AE5F6B">
      <w:pPr>
        <w:pStyle w:val="ListParagraph"/>
        <w:spacing w:line="480" w:lineRule="auto"/>
        <w:ind w:left="3600" w:hanging="1440"/>
        <w:jc w:val="both"/>
        <w:rPr>
          <w:rFonts w:ascii="Times New Roman" w:hAnsi="Times New Roman"/>
          <w:sz w:val="24"/>
          <w:szCs w:val="24"/>
        </w:rPr>
      </w:pPr>
      <w:r w:rsidRPr="00011688">
        <w:rPr>
          <w:rFonts w:ascii="Times New Roman" w:hAnsi="Times New Roman"/>
          <w:sz w:val="24"/>
          <w:szCs w:val="24"/>
        </w:rPr>
        <w:t>H</w:t>
      </w:r>
      <w:proofErr w:type="gramStart"/>
      <w:r w:rsidRPr="00011688">
        <w:rPr>
          <w:rFonts w:ascii="Times New Roman" w:hAnsi="Times New Roman"/>
          <w:sz w:val="24"/>
          <w:szCs w:val="24"/>
          <w:vertAlign w:val="subscript"/>
        </w:rPr>
        <w:t>1</w:t>
      </w:r>
      <w:r w:rsidR="00BC1E6E" w:rsidRPr="00011688">
        <w:rPr>
          <w:rFonts w:ascii="Times New Roman" w:hAnsi="Times New Roman"/>
          <w:sz w:val="24"/>
          <w:szCs w:val="24"/>
        </w:rPr>
        <w:t xml:space="preserve"> </w:t>
      </w:r>
      <w:r w:rsidRPr="00011688">
        <w:rPr>
          <w:rFonts w:ascii="Times New Roman" w:hAnsi="Times New Roman"/>
          <w:sz w:val="24"/>
          <w:szCs w:val="24"/>
        </w:rPr>
        <w:t>:</w:t>
      </w:r>
      <w:proofErr w:type="gramEnd"/>
      <w:r w:rsidRPr="00011688">
        <w:rPr>
          <w:rFonts w:ascii="Times New Roman" w:hAnsi="Times New Roman"/>
          <w:sz w:val="24"/>
          <w:szCs w:val="24"/>
        </w:rPr>
        <w:t xml:space="preserve"> β ≠ 0,</w:t>
      </w:r>
      <w:r w:rsidRPr="00011688">
        <w:rPr>
          <w:rFonts w:ascii="Times New Roman" w:hAnsi="Times New Roman"/>
          <w:sz w:val="24"/>
          <w:szCs w:val="24"/>
        </w:rPr>
        <w:tab/>
      </w:r>
      <w:r w:rsidR="00306480" w:rsidRPr="00011688">
        <w:rPr>
          <w:rFonts w:ascii="Times New Roman" w:hAnsi="Times New Roman"/>
          <w:sz w:val="24"/>
          <w:szCs w:val="24"/>
        </w:rPr>
        <w:t xml:space="preserve">Mengartikan bahwa terdapat pengaruh yang signifikan dari </w:t>
      </w:r>
      <w:r w:rsidR="00306480" w:rsidRPr="00011688">
        <w:rPr>
          <w:rFonts w:ascii="Times New Roman" w:hAnsi="Times New Roman"/>
          <w:i/>
          <w:iCs/>
          <w:sz w:val="24"/>
          <w:szCs w:val="24"/>
        </w:rPr>
        <w:t>asset structure</w:t>
      </w:r>
      <w:r w:rsidR="00306480" w:rsidRPr="00011688">
        <w:rPr>
          <w:rFonts w:ascii="Times New Roman" w:hAnsi="Times New Roman"/>
          <w:sz w:val="24"/>
          <w:szCs w:val="24"/>
        </w:rPr>
        <w:t xml:space="preserve"> terhadap </w:t>
      </w:r>
      <w:r w:rsidR="00306480" w:rsidRPr="00011688">
        <w:rPr>
          <w:rFonts w:ascii="Times New Roman" w:hAnsi="Times New Roman"/>
          <w:i/>
          <w:iCs/>
          <w:sz w:val="24"/>
          <w:szCs w:val="24"/>
        </w:rPr>
        <w:t>capital structure</w:t>
      </w:r>
      <w:r w:rsidR="00306480" w:rsidRPr="00011688">
        <w:rPr>
          <w:rFonts w:ascii="Times New Roman" w:hAnsi="Times New Roman"/>
          <w:sz w:val="24"/>
          <w:szCs w:val="24"/>
        </w:rPr>
        <w:t xml:space="preserve"> perusahaan</w:t>
      </w:r>
      <w:r w:rsidRPr="00011688">
        <w:rPr>
          <w:rFonts w:ascii="Times New Roman" w:hAnsi="Times New Roman"/>
          <w:sz w:val="24"/>
          <w:szCs w:val="24"/>
        </w:rPr>
        <w:t>.</w:t>
      </w:r>
    </w:p>
    <w:p w14:paraId="6A9527D5" w14:textId="38E34B02" w:rsidR="00BC1E6E" w:rsidRPr="00011688" w:rsidRDefault="00336F36" w:rsidP="00E121E9">
      <w:pPr>
        <w:pStyle w:val="ListParagraph"/>
        <w:numPr>
          <w:ilvl w:val="0"/>
          <w:numId w:val="21"/>
        </w:numPr>
        <w:spacing w:before="100" w:beforeAutospacing="1" w:after="200" w:line="480" w:lineRule="auto"/>
        <w:jc w:val="both"/>
        <w:rPr>
          <w:rFonts w:ascii="Times New Roman" w:hAnsi="Times New Roman"/>
          <w:sz w:val="24"/>
          <w:szCs w:val="24"/>
        </w:rPr>
      </w:pPr>
      <w:r w:rsidRPr="00011688">
        <w:rPr>
          <w:rFonts w:ascii="Times New Roman" w:hAnsi="Times New Roman"/>
          <w:sz w:val="24"/>
          <w:szCs w:val="24"/>
        </w:rPr>
        <w:t>Formula</w:t>
      </w:r>
      <w:r w:rsidR="00306480" w:rsidRPr="00011688">
        <w:rPr>
          <w:rFonts w:ascii="Times New Roman" w:hAnsi="Times New Roman"/>
          <w:sz w:val="24"/>
          <w:szCs w:val="24"/>
        </w:rPr>
        <w:t>si</w:t>
      </w:r>
      <w:r w:rsidRPr="00011688">
        <w:rPr>
          <w:rFonts w:ascii="Times New Roman" w:hAnsi="Times New Roman"/>
          <w:sz w:val="24"/>
          <w:szCs w:val="24"/>
        </w:rPr>
        <w:t xml:space="preserve"> Hipotesis</w:t>
      </w:r>
      <w:r w:rsidRPr="00011688">
        <w:rPr>
          <w:rFonts w:ascii="Times New Roman" w:hAnsi="Times New Roman"/>
          <w:sz w:val="24"/>
          <w:szCs w:val="24"/>
          <w:vertAlign w:val="subscript"/>
        </w:rPr>
        <w:t>2</w:t>
      </w:r>
    </w:p>
    <w:p w14:paraId="0AA4CAA9" w14:textId="33C4EFC9" w:rsidR="00336F36" w:rsidRPr="00011688" w:rsidRDefault="00336F36" w:rsidP="00AE5F6B">
      <w:pPr>
        <w:pStyle w:val="ListParagraph"/>
        <w:spacing w:before="100" w:beforeAutospacing="1" w:after="200" w:line="480" w:lineRule="auto"/>
        <w:ind w:left="3600" w:hanging="1440"/>
        <w:jc w:val="both"/>
        <w:rPr>
          <w:rFonts w:ascii="Times New Roman" w:hAnsi="Times New Roman"/>
          <w:i/>
          <w:iCs/>
          <w:sz w:val="24"/>
          <w:szCs w:val="24"/>
        </w:rPr>
      </w:pPr>
      <w:r w:rsidRPr="00011688">
        <w:rPr>
          <w:rFonts w:ascii="Times New Roman" w:hAnsi="Times New Roman"/>
          <w:sz w:val="24"/>
          <w:szCs w:val="24"/>
        </w:rPr>
        <w:t>H</w:t>
      </w:r>
      <w:proofErr w:type="gramStart"/>
      <w:r w:rsidR="00753D4C" w:rsidRPr="00011688">
        <w:rPr>
          <w:rFonts w:ascii="Times New Roman" w:hAnsi="Times New Roman"/>
          <w:sz w:val="24"/>
          <w:szCs w:val="24"/>
          <w:vertAlign w:val="subscript"/>
        </w:rPr>
        <w:t>0</w:t>
      </w:r>
      <w:r w:rsidR="00BC1E6E" w:rsidRPr="00011688">
        <w:rPr>
          <w:rFonts w:ascii="Times New Roman" w:hAnsi="Times New Roman"/>
          <w:sz w:val="24"/>
          <w:szCs w:val="24"/>
          <w:vertAlign w:val="subscript"/>
        </w:rPr>
        <w:t xml:space="preserve"> </w:t>
      </w:r>
      <w:r w:rsidRPr="00011688">
        <w:rPr>
          <w:rFonts w:ascii="Times New Roman" w:hAnsi="Times New Roman"/>
          <w:sz w:val="24"/>
          <w:szCs w:val="24"/>
        </w:rPr>
        <w:t>:</w:t>
      </w:r>
      <w:proofErr w:type="gramEnd"/>
      <w:r w:rsidRPr="00011688">
        <w:rPr>
          <w:rFonts w:ascii="Times New Roman" w:hAnsi="Times New Roman"/>
          <w:sz w:val="24"/>
          <w:szCs w:val="24"/>
        </w:rPr>
        <w:t xml:space="preserve"> β = 0, </w:t>
      </w:r>
      <w:r w:rsidR="00BC1E6E" w:rsidRPr="00011688">
        <w:rPr>
          <w:rFonts w:ascii="Times New Roman" w:hAnsi="Times New Roman"/>
          <w:sz w:val="24"/>
          <w:szCs w:val="24"/>
        </w:rPr>
        <w:tab/>
      </w:r>
      <w:r w:rsidR="00306480" w:rsidRPr="00011688">
        <w:rPr>
          <w:rFonts w:ascii="Times New Roman" w:hAnsi="Times New Roman"/>
          <w:sz w:val="24"/>
          <w:szCs w:val="24"/>
        </w:rPr>
        <w:t xml:space="preserve">Mengartikan bahwa tidak terdapat pengaruh yang signifikan dari </w:t>
      </w:r>
      <w:r w:rsidR="00306480" w:rsidRPr="00011688">
        <w:rPr>
          <w:rFonts w:ascii="Times New Roman" w:hAnsi="Times New Roman"/>
          <w:i/>
          <w:iCs/>
          <w:sz w:val="24"/>
          <w:szCs w:val="24"/>
        </w:rPr>
        <w:t>firm size</w:t>
      </w:r>
      <w:r w:rsidR="00306480" w:rsidRPr="00011688">
        <w:rPr>
          <w:rFonts w:ascii="Times New Roman" w:hAnsi="Times New Roman"/>
          <w:sz w:val="24"/>
          <w:szCs w:val="24"/>
        </w:rPr>
        <w:t xml:space="preserve"> terhadap </w:t>
      </w:r>
      <w:r w:rsidR="00306480" w:rsidRPr="00011688">
        <w:rPr>
          <w:rFonts w:ascii="Times New Roman" w:hAnsi="Times New Roman"/>
          <w:i/>
          <w:iCs/>
          <w:sz w:val="24"/>
          <w:szCs w:val="24"/>
        </w:rPr>
        <w:t>capital structure</w:t>
      </w:r>
      <w:r w:rsidR="00306480" w:rsidRPr="00011688">
        <w:rPr>
          <w:rFonts w:ascii="Times New Roman" w:hAnsi="Times New Roman"/>
          <w:sz w:val="24"/>
          <w:szCs w:val="24"/>
        </w:rPr>
        <w:t xml:space="preserve"> perusahaan</w:t>
      </w:r>
      <w:r w:rsidRPr="00011688">
        <w:rPr>
          <w:rFonts w:ascii="Times New Roman" w:hAnsi="Times New Roman"/>
          <w:sz w:val="24"/>
          <w:szCs w:val="24"/>
        </w:rPr>
        <w:t>.</w:t>
      </w:r>
    </w:p>
    <w:p w14:paraId="1C331F60" w14:textId="252FC963" w:rsidR="00770678" w:rsidRPr="00011688" w:rsidRDefault="00336F36" w:rsidP="00306480">
      <w:pPr>
        <w:pStyle w:val="ListParagraph"/>
        <w:spacing w:line="480" w:lineRule="auto"/>
        <w:ind w:left="3600" w:hanging="1440"/>
        <w:jc w:val="both"/>
        <w:rPr>
          <w:rFonts w:ascii="Times New Roman" w:hAnsi="Times New Roman"/>
          <w:sz w:val="24"/>
          <w:szCs w:val="24"/>
        </w:rPr>
      </w:pPr>
      <w:r w:rsidRPr="00011688">
        <w:rPr>
          <w:rFonts w:ascii="Times New Roman" w:hAnsi="Times New Roman"/>
          <w:sz w:val="24"/>
          <w:szCs w:val="24"/>
        </w:rPr>
        <w:t>H</w:t>
      </w:r>
      <w:proofErr w:type="gramStart"/>
      <w:r w:rsidR="00753D4C" w:rsidRPr="00011688">
        <w:rPr>
          <w:rFonts w:ascii="Times New Roman" w:hAnsi="Times New Roman"/>
          <w:sz w:val="24"/>
          <w:szCs w:val="24"/>
          <w:vertAlign w:val="subscript"/>
        </w:rPr>
        <w:t>2</w:t>
      </w:r>
      <w:r w:rsidR="007D27E7" w:rsidRPr="00011688">
        <w:rPr>
          <w:rFonts w:ascii="Times New Roman" w:hAnsi="Times New Roman"/>
          <w:sz w:val="24"/>
          <w:szCs w:val="24"/>
        </w:rPr>
        <w:t xml:space="preserve"> </w:t>
      </w:r>
      <w:r w:rsidRPr="00011688">
        <w:rPr>
          <w:rFonts w:ascii="Times New Roman" w:hAnsi="Times New Roman"/>
          <w:sz w:val="24"/>
          <w:szCs w:val="24"/>
        </w:rPr>
        <w:t>:</w:t>
      </w:r>
      <w:proofErr w:type="gramEnd"/>
      <w:r w:rsidRPr="00011688">
        <w:rPr>
          <w:rFonts w:ascii="Times New Roman" w:hAnsi="Times New Roman"/>
          <w:sz w:val="24"/>
          <w:szCs w:val="24"/>
        </w:rPr>
        <w:t xml:space="preserve"> β ≠ 0, </w:t>
      </w:r>
      <w:r w:rsidR="00BC1E6E" w:rsidRPr="00011688">
        <w:rPr>
          <w:rFonts w:ascii="Times New Roman" w:hAnsi="Times New Roman"/>
          <w:sz w:val="24"/>
          <w:szCs w:val="24"/>
        </w:rPr>
        <w:tab/>
      </w:r>
      <w:r w:rsidR="00306480" w:rsidRPr="00011688">
        <w:rPr>
          <w:rFonts w:ascii="Times New Roman" w:hAnsi="Times New Roman"/>
          <w:sz w:val="24"/>
          <w:szCs w:val="24"/>
        </w:rPr>
        <w:t xml:space="preserve">Mengartikan bahwa terdapat pengaruh yang signifikan dari </w:t>
      </w:r>
      <w:r w:rsidR="00306480" w:rsidRPr="00011688">
        <w:rPr>
          <w:rFonts w:ascii="Times New Roman" w:hAnsi="Times New Roman"/>
          <w:i/>
          <w:iCs/>
          <w:sz w:val="24"/>
          <w:szCs w:val="24"/>
        </w:rPr>
        <w:t>firm size</w:t>
      </w:r>
      <w:r w:rsidR="00306480" w:rsidRPr="00011688">
        <w:rPr>
          <w:rFonts w:ascii="Times New Roman" w:hAnsi="Times New Roman"/>
          <w:sz w:val="24"/>
          <w:szCs w:val="24"/>
        </w:rPr>
        <w:t xml:space="preserve"> terhadap </w:t>
      </w:r>
      <w:r w:rsidR="00306480" w:rsidRPr="00011688">
        <w:rPr>
          <w:rFonts w:ascii="Times New Roman" w:hAnsi="Times New Roman"/>
          <w:i/>
          <w:iCs/>
          <w:sz w:val="24"/>
          <w:szCs w:val="24"/>
        </w:rPr>
        <w:t>capital structure</w:t>
      </w:r>
      <w:r w:rsidR="00306480" w:rsidRPr="00011688">
        <w:rPr>
          <w:rFonts w:ascii="Times New Roman" w:hAnsi="Times New Roman"/>
          <w:sz w:val="24"/>
          <w:szCs w:val="24"/>
        </w:rPr>
        <w:t xml:space="preserve"> perusahaan</w:t>
      </w:r>
      <w:r w:rsidRPr="00011688">
        <w:rPr>
          <w:rFonts w:ascii="Times New Roman" w:hAnsi="Times New Roman"/>
          <w:sz w:val="24"/>
          <w:szCs w:val="24"/>
        </w:rPr>
        <w:t>.</w:t>
      </w:r>
    </w:p>
    <w:p w14:paraId="5D9C84AD" w14:textId="673A8970" w:rsidR="00336F36" w:rsidRPr="00011688" w:rsidRDefault="00336F36" w:rsidP="00E121E9">
      <w:pPr>
        <w:pStyle w:val="ListParagraph"/>
        <w:numPr>
          <w:ilvl w:val="0"/>
          <w:numId w:val="21"/>
        </w:numPr>
        <w:spacing w:before="100" w:beforeAutospacing="1" w:after="200" w:line="480" w:lineRule="auto"/>
        <w:jc w:val="both"/>
        <w:rPr>
          <w:rFonts w:ascii="Times New Roman" w:hAnsi="Times New Roman"/>
          <w:sz w:val="24"/>
          <w:szCs w:val="24"/>
        </w:rPr>
      </w:pPr>
      <w:r w:rsidRPr="00011688">
        <w:rPr>
          <w:rFonts w:ascii="Times New Roman" w:hAnsi="Times New Roman"/>
          <w:sz w:val="24"/>
          <w:szCs w:val="24"/>
        </w:rPr>
        <w:t>Formula</w:t>
      </w:r>
      <w:r w:rsidR="00306480" w:rsidRPr="00011688">
        <w:rPr>
          <w:rFonts w:ascii="Times New Roman" w:hAnsi="Times New Roman"/>
          <w:sz w:val="24"/>
          <w:szCs w:val="24"/>
        </w:rPr>
        <w:t>si</w:t>
      </w:r>
      <w:r w:rsidRPr="00011688">
        <w:rPr>
          <w:rFonts w:ascii="Times New Roman" w:hAnsi="Times New Roman"/>
          <w:sz w:val="24"/>
          <w:szCs w:val="24"/>
        </w:rPr>
        <w:t xml:space="preserve"> Hipotesis</w:t>
      </w:r>
      <w:r w:rsidRPr="00011688">
        <w:rPr>
          <w:rFonts w:ascii="Times New Roman" w:hAnsi="Times New Roman"/>
          <w:sz w:val="24"/>
          <w:szCs w:val="24"/>
          <w:vertAlign w:val="subscript"/>
        </w:rPr>
        <w:t>3</w:t>
      </w:r>
    </w:p>
    <w:p w14:paraId="18A34C6F" w14:textId="354DACDD" w:rsidR="00770678" w:rsidRPr="00011688" w:rsidRDefault="00770678" w:rsidP="00ED647B">
      <w:pPr>
        <w:pStyle w:val="ListParagraph"/>
        <w:spacing w:line="480" w:lineRule="auto"/>
        <w:ind w:left="3600" w:hanging="1440"/>
        <w:jc w:val="both"/>
        <w:rPr>
          <w:rFonts w:ascii="Times New Roman" w:hAnsi="Times New Roman"/>
          <w:i/>
          <w:iCs/>
          <w:sz w:val="24"/>
          <w:szCs w:val="24"/>
        </w:rPr>
      </w:pPr>
      <w:r w:rsidRPr="00011688">
        <w:rPr>
          <w:rFonts w:ascii="Times New Roman" w:hAnsi="Times New Roman"/>
          <w:sz w:val="24"/>
          <w:szCs w:val="24"/>
        </w:rPr>
        <w:t>H</w:t>
      </w:r>
      <w:proofErr w:type="gramStart"/>
      <w:r w:rsidR="00753D4C" w:rsidRPr="00011688">
        <w:rPr>
          <w:rFonts w:ascii="Times New Roman" w:hAnsi="Times New Roman"/>
          <w:sz w:val="24"/>
          <w:szCs w:val="24"/>
          <w:vertAlign w:val="subscript"/>
        </w:rPr>
        <w:t>0</w:t>
      </w:r>
      <w:r w:rsidRPr="00011688">
        <w:rPr>
          <w:rFonts w:ascii="Times New Roman" w:hAnsi="Times New Roman"/>
          <w:sz w:val="24"/>
          <w:szCs w:val="24"/>
        </w:rPr>
        <w:t xml:space="preserve"> :</w:t>
      </w:r>
      <w:proofErr w:type="gramEnd"/>
      <w:r w:rsidRPr="00011688">
        <w:rPr>
          <w:rFonts w:ascii="Times New Roman" w:hAnsi="Times New Roman"/>
          <w:sz w:val="24"/>
          <w:szCs w:val="24"/>
        </w:rPr>
        <w:t xml:space="preserve"> β = 0,</w:t>
      </w:r>
      <w:r w:rsidRPr="00011688">
        <w:rPr>
          <w:rFonts w:ascii="Times New Roman" w:hAnsi="Times New Roman"/>
          <w:sz w:val="24"/>
          <w:szCs w:val="24"/>
        </w:rPr>
        <w:tab/>
      </w:r>
      <w:r w:rsidR="00306480" w:rsidRPr="00011688">
        <w:rPr>
          <w:rFonts w:ascii="Times New Roman" w:hAnsi="Times New Roman"/>
          <w:sz w:val="24"/>
          <w:szCs w:val="24"/>
        </w:rPr>
        <w:t xml:space="preserve">Mengartikan bahwa tidak terdapat pengaruh yang signifikan dari </w:t>
      </w:r>
      <w:r w:rsidR="00306480" w:rsidRPr="00011688">
        <w:rPr>
          <w:rFonts w:ascii="Times New Roman" w:hAnsi="Times New Roman"/>
          <w:i/>
          <w:iCs/>
          <w:sz w:val="24"/>
          <w:szCs w:val="24"/>
        </w:rPr>
        <w:t>operating leverage</w:t>
      </w:r>
      <w:r w:rsidR="00306480" w:rsidRPr="00011688">
        <w:rPr>
          <w:rFonts w:ascii="Times New Roman" w:hAnsi="Times New Roman"/>
          <w:sz w:val="24"/>
          <w:szCs w:val="24"/>
        </w:rPr>
        <w:t xml:space="preserve"> terhadap </w:t>
      </w:r>
      <w:r w:rsidR="00306480" w:rsidRPr="00011688">
        <w:rPr>
          <w:rFonts w:ascii="Times New Roman" w:hAnsi="Times New Roman"/>
          <w:i/>
          <w:iCs/>
          <w:sz w:val="24"/>
          <w:szCs w:val="24"/>
        </w:rPr>
        <w:t>capital structure</w:t>
      </w:r>
      <w:r w:rsidR="00306480" w:rsidRPr="00011688">
        <w:rPr>
          <w:rFonts w:ascii="Times New Roman" w:hAnsi="Times New Roman"/>
          <w:sz w:val="24"/>
          <w:szCs w:val="24"/>
        </w:rPr>
        <w:t xml:space="preserve"> perusahaan</w:t>
      </w:r>
      <w:r w:rsidRPr="00011688">
        <w:rPr>
          <w:rFonts w:ascii="Times New Roman" w:hAnsi="Times New Roman"/>
          <w:sz w:val="24"/>
          <w:szCs w:val="24"/>
        </w:rPr>
        <w:t>.</w:t>
      </w:r>
    </w:p>
    <w:p w14:paraId="34F0E58E" w14:textId="733241EE" w:rsidR="00770678" w:rsidRPr="00011688" w:rsidRDefault="00770678" w:rsidP="00ED647B">
      <w:pPr>
        <w:pStyle w:val="ListParagraph"/>
        <w:spacing w:line="480" w:lineRule="auto"/>
        <w:ind w:left="3600" w:hanging="1440"/>
        <w:jc w:val="both"/>
        <w:rPr>
          <w:rFonts w:ascii="Times New Roman" w:hAnsi="Times New Roman"/>
          <w:sz w:val="24"/>
          <w:szCs w:val="24"/>
        </w:rPr>
      </w:pPr>
      <w:r w:rsidRPr="00011688">
        <w:rPr>
          <w:rFonts w:ascii="Times New Roman" w:hAnsi="Times New Roman"/>
          <w:sz w:val="24"/>
          <w:szCs w:val="24"/>
        </w:rPr>
        <w:t>H</w:t>
      </w:r>
      <w:proofErr w:type="gramStart"/>
      <w:r w:rsidR="00753D4C" w:rsidRPr="00011688">
        <w:rPr>
          <w:rFonts w:ascii="Times New Roman" w:hAnsi="Times New Roman"/>
          <w:sz w:val="24"/>
          <w:szCs w:val="24"/>
          <w:vertAlign w:val="subscript"/>
        </w:rPr>
        <w:t>3</w:t>
      </w:r>
      <w:r w:rsidRPr="00011688">
        <w:rPr>
          <w:rFonts w:ascii="Times New Roman" w:hAnsi="Times New Roman"/>
          <w:sz w:val="24"/>
          <w:szCs w:val="24"/>
        </w:rPr>
        <w:t xml:space="preserve"> :</w:t>
      </w:r>
      <w:proofErr w:type="gramEnd"/>
      <w:r w:rsidRPr="00011688">
        <w:rPr>
          <w:rFonts w:ascii="Times New Roman" w:hAnsi="Times New Roman"/>
          <w:sz w:val="24"/>
          <w:szCs w:val="24"/>
        </w:rPr>
        <w:t xml:space="preserve"> β ≠ 0, </w:t>
      </w:r>
      <w:r w:rsidRPr="00011688">
        <w:rPr>
          <w:rFonts w:ascii="Times New Roman" w:hAnsi="Times New Roman"/>
          <w:sz w:val="24"/>
          <w:szCs w:val="24"/>
        </w:rPr>
        <w:tab/>
      </w:r>
      <w:r w:rsidR="00306480" w:rsidRPr="00011688">
        <w:rPr>
          <w:rFonts w:ascii="Times New Roman" w:hAnsi="Times New Roman"/>
          <w:sz w:val="24"/>
          <w:szCs w:val="24"/>
        </w:rPr>
        <w:t xml:space="preserve">Mengartikan bahwa terdapat pengaruh yang signifikan dari </w:t>
      </w:r>
      <w:r w:rsidR="00306480" w:rsidRPr="00011688">
        <w:rPr>
          <w:rFonts w:ascii="Times New Roman" w:hAnsi="Times New Roman"/>
          <w:i/>
          <w:iCs/>
          <w:sz w:val="24"/>
          <w:szCs w:val="24"/>
        </w:rPr>
        <w:t>operating leverage</w:t>
      </w:r>
      <w:r w:rsidR="00306480" w:rsidRPr="00011688">
        <w:rPr>
          <w:rFonts w:ascii="Times New Roman" w:hAnsi="Times New Roman"/>
          <w:sz w:val="24"/>
          <w:szCs w:val="24"/>
        </w:rPr>
        <w:t xml:space="preserve"> terhadap </w:t>
      </w:r>
      <w:r w:rsidR="00306480" w:rsidRPr="00011688">
        <w:rPr>
          <w:rFonts w:ascii="Times New Roman" w:hAnsi="Times New Roman"/>
          <w:i/>
          <w:iCs/>
          <w:sz w:val="24"/>
          <w:szCs w:val="24"/>
        </w:rPr>
        <w:t>capital structure</w:t>
      </w:r>
      <w:r w:rsidR="00306480" w:rsidRPr="00011688">
        <w:rPr>
          <w:rFonts w:ascii="Times New Roman" w:hAnsi="Times New Roman"/>
          <w:sz w:val="24"/>
          <w:szCs w:val="24"/>
        </w:rPr>
        <w:t xml:space="preserve"> perusahaan</w:t>
      </w:r>
      <w:r w:rsidRPr="00011688">
        <w:rPr>
          <w:rFonts w:ascii="Times New Roman" w:hAnsi="Times New Roman"/>
          <w:sz w:val="24"/>
          <w:szCs w:val="24"/>
        </w:rPr>
        <w:t>.</w:t>
      </w:r>
    </w:p>
    <w:p w14:paraId="6A184689" w14:textId="77777777" w:rsidR="00257AB2" w:rsidRPr="00011688" w:rsidRDefault="00257AB2" w:rsidP="00ED647B">
      <w:pPr>
        <w:pStyle w:val="ListParagraph"/>
        <w:spacing w:line="480" w:lineRule="auto"/>
        <w:ind w:left="3600" w:hanging="1440"/>
        <w:jc w:val="both"/>
        <w:rPr>
          <w:rFonts w:ascii="Times New Roman" w:hAnsi="Times New Roman"/>
          <w:sz w:val="24"/>
          <w:szCs w:val="24"/>
        </w:rPr>
      </w:pPr>
    </w:p>
    <w:p w14:paraId="2B1E1D96" w14:textId="49CC5600" w:rsidR="00770678" w:rsidRPr="00011688" w:rsidRDefault="00770678" w:rsidP="00E121E9">
      <w:pPr>
        <w:pStyle w:val="ListParagraph"/>
        <w:numPr>
          <w:ilvl w:val="0"/>
          <w:numId w:val="21"/>
        </w:numPr>
        <w:spacing w:before="100" w:beforeAutospacing="1" w:after="200" w:line="480" w:lineRule="auto"/>
        <w:jc w:val="both"/>
        <w:rPr>
          <w:rFonts w:ascii="Times New Roman" w:hAnsi="Times New Roman"/>
          <w:sz w:val="24"/>
          <w:szCs w:val="24"/>
        </w:rPr>
      </w:pPr>
      <w:r w:rsidRPr="00011688">
        <w:rPr>
          <w:rFonts w:ascii="Times New Roman" w:hAnsi="Times New Roman"/>
          <w:sz w:val="24"/>
          <w:szCs w:val="24"/>
        </w:rPr>
        <w:lastRenderedPageBreak/>
        <w:t>Formula</w:t>
      </w:r>
      <w:r w:rsidR="00B10EB9" w:rsidRPr="00011688">
        <w:rPr>
          <w:rFonts w:ascii="Times New Roman" w:hAnsi="Times New Roman"/>
          <w:sz w:val="24"/>
          <w:szCs w:val="24"/>
        </w:rPr>
        <w:t>si</w:t>
      </w:r>
      <w:r w:rsidRPr="00011688">
        <w:rPr>
          <w:rFonts w:ascii="Times New Roman" w:hAnsi="Times New Roman"/>
          <w:sz w:val="24"/>
          <w:szCs w:val="24"/>
        </w:rPr>
        <w:t xml:space="preserve"> Hipotesis</w:t>
      </w:r>
      <w:r w:rsidRPr="00011688">
        <w:rPr>
          <w:rFonts w:ascii="Times New Roman" w:hAnsi="Times New Roman"/>
          <w:sz w:val="24"/>
          <w:szCs w:val="24"/>
          <w:vertAlign w:val="subscript"/>
        </w:rPr>
        <w:t>4</w:t>
      </w:r>
    </w:p>
    <w:p w14:paraId="77BE0D12" w14:textId="50DDC034" w:rsidR="00336F36" w:rsidRPr="00011688" w:rsidRDefault="00336F36" w:rsidP="00AE5F6B">
      <w:pPr>
        <w:pStyle w:val="ListParagraph"/>
        <w:spacing w:line="480" w:lineRule="auto"/>
        <w:ind w:left="3600" w:hanging="1440"/>
        <w:jc w:val="both"/>
        <w:rPr>
          <w:rFonts w:ascii="Times New Roman" w:hAnsi="Times New Roman"/>
          <w:i/>
          <w:iCs/>
          <w:sz w:val="24"/>
          <w:szCs w:val="24"/>
        </w:rPr>
      </w:pPr>
      <w:r w:rsidRPr="00011688">
        <w:rPr>
          <w:rFonts w:ascii="Times New Roman" w:hAnsi="Times New Roman"/>
          <w:sz w:val="24"/>
          <w:szCs w:val="24"/>
        </w:rPr>
        <w:t>H</w:t>
      </w:r>
      <w:proofErr w:type="gramStart"/>
      <w:r w:rsidR="00753D4C" w:rsidRPr="00011688">
        <w:rPr>
          <w:rFonts w:ascii="Times New Roman" w:hAnsi="Times New Roman"/>
          <w:sz w:val="24"/>
          <w:szCs w:val="24"/>
          <w:vertAlign w:val="subscript"/>
        </w:rPr>
        <w:t>0</w:t>
      </w:r>
      <w:r w:rsidR="007D27E7" w:rsidRPr="00011688">
        <w:rPr>
          <w:rFonts w:ascii="Times New Roman" w:hAnsi="Times New Roman"/>
          <w:sz w:val="24"/>
          <w:szCs w:val="24"/>
        </w:rPr>
        <w:t xml:space="preserve"> </w:t>
      </w:r>
      <w:r w:rsidRPr="00011688">
        <w:rPr>
          <w:rFonts w:ascii="Times New Roman" w:hAnsi="Times New Roman"/>
          <w:sz w:val="24"/>
          <w:szCs w:val="24"/>
        </w:rPr>
        <w:t>:</w:t>
      </w:r>
      <w:proofErr w:type="gramEnd"/>
      <w:r w:rsidRPr="00011688">
        <w:rPr>
          <w:rFonts w:ascii="Times New Roman" w:hAnsi="Times New Roman"/>
          <w:sz w:val="24"/>
          <w:szCs w:val="24"/>
        </w:rPr>
        <w:t xml:space="preserve"> β = 0, </w:t>
      </w:r>
      <w:r w:rsidR="00BC1E6E" w:rsidRPr="00011688">
        <w:rPr>
          <w:rFonts w:ascii="Times New Roman" w:hAnsi="Times New Roman"/>
          <w:sz w:val="24"/>
          <w:szCs w:val="24"/>
        </w:rPr>
        <w:tab/>
      </w:r>
      <w:r w:rsidR="00B10EB9" w:rsidRPr="00011688">
        <w:rPr>
          <w:rFonts w:ascii="Times New Roman" w:hAnsi="Times New Roman"/>
          <w:sz w:val="24"/>
          <w:szCs w:val="24"/>
        </w:rPr>
        <w:t xml:space="preserve">Mengartikan bahwa tidak terdapat pengaruh yang signifikan pada </w:t>
      </w:r>
      <w:r w:rsidR="00B10EB9" w:rsidRPr="00011688">
        <w:rPr>
          <w:rFonts w:ascii="Times New Roman" w:hAnsi="Times New Roman"/>
          <w:i/>
          <w:iCs/>
          <w:sz w:val="24"/>
          <w:szCs w:val="24"/>
        </w:rPr>
        <w:t>sales growth</w:t>
      </w:r>
      <w:r w:rsidR="00B10EB9" w:rsidRPr="00011688">
        <w:rPr>
          <w:rFonts w:ascii="Times New Roman" w:hAnsi="Times New Roman"/>
          <w:sz w:val="24"/>
          <w:szCs w:val="24"/>
        </w:rPr>
        <w:t xml:space="preserve"> terhadap </w:t>
      </w:r>
      <w:r w:rsidR="00B10EB9" w:rsidRPr="00011688">
        <w:rPr>
          <w:rFonts w:ascii="Times New Roman" w:hAnsi="Times New Roman"/>
          <w:i/>
          <w:iCs/>
          <w:sz w:val="24"/>
          <w:szCs w:val="24"/>
        </w:rPr>
        <w:t>capital structure</w:t>
      </w:r>
      <w:r w:rsidR="00B10EB9" w:rsidRPr="00011688">
        <w:rPr>
          <w:rFonts w:ascii="Times New Roman" w:hAnsi="Times New Roman"/>
          <w:sz w:val="24"/>
          <w:szCs w:val="24"/>
        </w:rPr>
        <w:t xml:space="preserve"> perusahaan</w:t>
      </w:r>
      <w:r w:rsidRPr="00011688">
        <w:rPr>
          <w:rFonts w:ascii="Times New Roman" w:hAnsi="Times New Roman"/>
          <w:sz w:val="24"/>
          <w:szCs w:val="24"/>
        </w:rPr>
        <w:t>.</w:t>
      </w:r>
    </w:p>
    <w:p w14:paraId="4B4547E8" w14:textId="66237E34" w:rsidR="00261A94" w:rsidRPr="00011688" w:rsidRDefault="00336F36" w:rsidP="00AE5F6B">
      <w:pPr>
        <w:pStyle w:val="ListParagraph"/>
        <w:spacing w:line="480" w:lineRule="auto"/>
        <w:ind w:left="3600" w:hanging="1440"/>
        <w:jc w:val="both"/>
        <w:rPr>
          <w:rFonts w:ascii="Times New Roman" w:hAnsi="Times New Roman"/>
          <w:sz w:val="24"/>
          <w:szCs w:val="24"/>
        </w:rPr>
      </w:pPr>
      <w:r w:rsidRPr="00011688">
        <w:rPr>
          <w:rFonts w:ascii="Times New Roman" w:hAnsi="Times New Roman"/>
          <w:sz w:val="24"/>
          <w:szCs w:val="24"/>
        </w:rPr>
        <w:t>H</w:t>
      </w:r>
      <w:proofErr w:type="gramStart"/>
      <w:r w:rsidR="00753D4C" w:rsidRPr="00011688">
        <w:rPr>
          <w:rFonts w:ascii="Times New Roman" w:hAnsi="Times New Roman"/>
          <w:sz w:val="24"/>
          <w:szCs w:val="24"/>
          <w:vertAlign w:val="subscript"/>
        </w:rPr>
        <w:t>4</w:t>
      </w:r>
      <w:r w:rsidR="007D27E7" w:rsidRPr="00011688">
        <w:rPr>
          <w:rFonts w:ascii="Times New Roman" w:hAnsi="Times New Roman"/>
          <w:sz w:val="24"/>
          <w:szCs w:val="24"/>
        </w:rPr>
        <w:t xml:space="preserve"> </w:t>
      </w:r>
      <w:r w:rsidRPr="00011688">
        <w:rPr>
          <w:rFonts w:ascii="Times New Roman" w:hAnsi="Times New Roman"/>
          <w:sz w:val="24"/>
          <w:szCs w:val="24"/>
        </w:rPr>
        <w:t>:</w:t>
      </w:r>
      <w:proofErr w:type="gramEnd"/>
      <w:r w:rsidRPr="00011688">
        <w:rPr>
          <w:rFonts w:ascii="Times New Roman" w:hAnsi="Times New Roman"/>
          <w:sz w:val="24"/>
          <w:szCs w:val="24"/>
        </w:rPr>
        <w:t xml:space="preserve"> β ≠ 0, </w:t>
      </w:r>
      <w:r w:rsidR="007D27E7" w:rsidRPr="00011688">
        <w:rPr>
          <w:rFonts w:ascii="Times New Roman" w:hAnsi="Times New Roman"/>
          <w:sz w:val="24"/>
          <w:szCs w:val="24"/>
        </w:rPr>
        <w:tab/>
      </w:r>
      <w:r w:rsidR="00B10EB9" w:rsidRPr="00011688">
        <w:rPr>
          <w:rFonts w:ascii="Times New Roman" w:hAnsi="Times New Roman"/>
          <w:sz w:val="24"/>
          <w:szCs w:val="24"/>
        </w:rPr>
        <w:t xml:space="preserve">Mengartikan bahwa terdapat pengaruh yang signifikan pada </w:t>
      </w:r>
      <w:r w:rsidR="00B10EB9" w:rsidRPr="00011688">
        <w:rPr>
          <w:rFonts w:ascii="Times New Roman" w:hAnsi="Times New Roman"/>
          <w:i/>
          <w:iCs/>
          <w:sz w:val="24"/>
          <w:szCs w:val="24"/>
        </w:rPr>
        <w:t>sales growth</w:t>
      </w:r>
      <w:r w:rsidR="00B10EB9" w:rsidRPr="00011688">
        <w:rPr>
          <w:rFonts w:ascii="Times New Roman" w:hAnsi="Times New Roman"/>
          <w:sz w:val="24"/>
          <w:szCs w:val="24"/>
        </w:rPr>
        <w:t xml:space="preserve"> terhadap </w:t>
      </w:r>
      <w:r w:rsidR="00B10EB9" w:rsidRPr="00011688">
        <w:rPr>
          <w:rFonts w:ascii="Times New Roman" w:hAnsi="Times New Roman"/>
          <w:i/>
          <w:iCs/>
          <w:sz w:val="24"/>
          <w:szCs w:val="24"/>
        </w:rPr>
        <w:t>capital structure</w:t>
      </w:r>
      <w:r w:rsidR="00B10EB9" w:rsidRPr="00011688">
        <w:rPr>
          <w:rFonts w:ascii="Times New Roman" w:hAnsi="Times New Roman"/>
          <w:sz w:val="24"/>
          <w:szCs w:val="24"/>
        </w:rPr>
        <w:t xml:space="preserve"> perusahaan</w:t>
      </w:r>
      <w:r w:rsidRPr="00011688">
        <w:rPr>
          <w:rFonts w:ascii="Times New Roman" w:hAnsi="Times New Roman"/>
          <w:sz w:val="24"/>
          <w:szCs w:val="24"/>
        </w:rPr>
        <w:t>.</w:t>
      </w:r>
    </w:p>
    <w:p w14:paraId="3BE45F28" w14:textId="77777777" w:rsidR="00336F36" w:rsidRPr="00011688" w:rsidRDefault="00336F36" w:rsidP="00E121E9">
      <w:pPr>
        <w:pStyle w:val="ListParagraph"/>
        <w:numPr>
          <w:ilvl w:val="0"/>
          <w:numId w:val="20"/>
        </w:numPr>
        <w:spacing w:before="100" w:beforeAutospacing="1" w:after="200" w:line="480" w:lineRule="auto"/>
        <w:jc w:val="both"/>
        <w:rPr>
          <w:rFonts w:ascii="Times New Roman" w:hAnsi="Times New Roman"/>
          <w:sz w:val="24"/>
          <w:szCs w:val="24"/>
        </w:rPr>
      </w:pPr>
      <w:r w:rsidRPr="00011688">
        <w:rPr>
          <w:rFonts w:ascii="Times New Roman" w:hAnsi="Times New Roman"/>
          <w:sz w:val="24"/>
          <w:szCs w:val="24"/>
        </w:rPr>
        <w:t>Menentukan level signifikansi</w:t>
      </w:r>
    </w:p>
    <w:p w14:paraId="55E6E62B" w14:textId="77777777" w:rsidR="00B10EB9" w:rsidRPr="00011688" w:rsidRDefault="00B10EB9" w:rsidP="00B10EB9">
      <w:pPr>
        <w:pStyle w:val="ListParagraph"/>
        <w:spacing w:line="480" w:lineRule="auto"/>
        <w:ind w:left="1800" w:firstLine="360"/>
        <w:jc w:val="both"/>
        <w:rPr>
          <w:rFonts w:ascii="Times New Roman" w:hAnsi="Times New Roman"/>
          <w:sz w:val="24"/>
          <w:szCs w:val="24"/>
        </w:rPr>
      </w:pPr>
      <w:r w:rsidRPr="00011688">
        <w:rPr>
          <w:rFonts w:ascii="Times New Roman" w:hAnsi="Times New Roman"/>
          <w:sz w:val="24"/>
          <w:szCs w:val="24"/>
        </w:rPr>
        <w:t>Menggunaka uji satu sisi yang taraf signifikannya 95% dengan arti lain α = 5% (α = 0,05).</w:t>
      </w:r>
    </w:p>
    <w:p w14:paraId="3C52F5C2" w14:textId="77777777" w:rsidR="00336F36" w:rsidRPr="00011688" w:rsidRDefault="00336F36" w:rsidP="00E121E9">
      <w:pPr>
        <w:pStyle w:val="ListParagraph"/>
        <w:numPr>
          <w:ilvl w:val="0"/>
          <w:numId w:val="20"/>
        </w:numPr>
        <w:spacing w:before="100" w:beforeAutospacing="1" w:after="200" w:line="480" w:lineRule="auto"/>
        <w:jc w:val="both"/>
        <w:rPr>
          <w:rFonts w:ascii="Times New Roman" w:hAnsi="Times New Roman"/>
          <w:sz w:val="24"/>
          <w:szCs w:val="24"/>
        </w:rPr>
      </w:pPr>
      <w:r w:rsidRPr="00011688">
        <w:rPr>
          <w:rFonts w:ascii="Times New Roman" w:hAnsi="Times New Roman"/>
          <w:sz w:val="24"/>
          <w:szCs w:val="24"/>
        </w:rPr>
        <w:t>Kriteria pengujian</w:t>
      </w:r>
    </w:p>
    <w:p w14:paraId="55AAD63D" w14:textId="343B1E1B" w:rsidR="00336F36" w:rsidRPr="00011688" w:rsidRDefault="00336F36" w:rsidP="007D27E7">
      <w:pPr>
        <w:pStyle w:val="ListParagraph"/>
        <w:spacing w:line="480" w:lineRule="auto"/>
        <w:ind w:left="1800" w:firstLine="360"/>
        <w:jc w:val="both"/>
        <w:rPr>
          <w:rFonts w:ascii="Times New Roman" w:hAnsi="Times New Roman"/>
          <w:sz w:val="24"/>
          <w:szCs w:val="24"/>
        </w:rPr>
      </w:pPr>
      <w:r w:rsidRPr="00011688">
        <w:rPr>
          <w:rFonts w:ascii="Times New Roman" w:hAnsi="Times New Roman"/>
          <w:sz w:val="24"/>
          <w:szCs w:val="24"/>
        </w:rPr>
        <w:t>Ho diterima apabila</w:t>
      </w:r>
      <w:r w:rsidR="00240D5A" w:rsidRPr="00011688">
        <w:rPr>
          <w:rFonts w:ascii="Times New Roman" w:hAnsi="Times New Roman"/>
          <w:sz w:val="24"/>
          <w:szCs w:val="24"/>
        </w:rPr>
        <w:t xml:space="preserve"> </w:t>
      </w:r>
      <w:bookmarkStart w:id="76" w:name="_Hlk150470186"/>
      <w:r w:rsidR="00240D5A" w:rsidRPr="00011688">
        <w:rPr>
          <w:rFonts w:ascii="Leelawadee" w:hAnsi="Leelawadee" w:cs="Leelawadee"/>
          <w:b/>
          <w:bCs/>
          <w:sz w:val="24"/>
          <w:szCs w:val="24"/>
        </w:rPr>
        <w:t>-t</w:t>
      </w:r>
      <w:r w:rsidR="00240D5A" w:rsidRPr="00011688">
        <w:rPr>
          <w:rFonts w:ascii="Leelawadee" w:hAnsi="Leelawadee" w:cs="Leelawadee"/>
          <w:b/>
          <w:bCs/>
          <w:sz w:val="24"/>
          <w:szCs w:val="24"/>
          <w:vertAlign w:val="subscript"/>
        </w:rPr>
        <w:t>tabel</w:t>
      </w:r>
      <w:r w:rsidR="00240D5A" w:rsidRPr="00011688">
        <w:rPr>
          <w:rFonts w:ascii="Leelawadee" w:hAnsi="Leelawadee" w:cs="Leelawadee"/>
          <w:b/>
          <w:bCs/>
          <w:sz w:val="24"/>
          <w:szCs w:val="24"/>
        </w:rPr>
        <w:t xml:space="preserve"> </w:t>
      </w:r>
      <w:bookmarkEnd w:id="76"/>
      <w:r w:rsidR="00240D5A" w:rsidRPr="00011688">
        <w:rPr>
          <w:rFonts w:ascii="Leelawadee" w:hAnsi="Leelawadee" w:cs="Leelawadee"/>
          <w:sz w:val="24"/>
          <w:szCs w:val="24"/>
        </w:rPr>
        <w:t>≤</w:t>
      </w:r>
      <w:r w:rsidRPr="00011688">
        <w:rPr>
          <w:rFonts w:ascii="Leelawadee" w:hAnsi="Leelawadee" w:cs="Leelawadee"/>
          <w:sz w:val="24"/>
          <w:szCs w:val="24"/>
        </w:rPr>
        <w:t xml:space="preserve"> </w:t>
      </w:r>
      <w:bookmarkStart w:id="77" w:name="_Hlk150470136"/>
      <w:r w:rsidR="00240D5A" w:rsidRPr="00011688">
        <w:rPr>
          <w:rFonts w:ascii="Leelawadee" w:hAnsi="Leelawadee" w:cs="Leelawadee"/>
          <w:b/>
          <w:bCs/>
          <w:sz w:val="24"/>
          <w:szCs w:val="24"/>
        </w:rPr>
        <w:t>t</w:t>
      </w:r>
      <w:r w:rsidR="00240D5A" w:rsidRPr="00011688">
        <w:rPr>
          <w:rFonts w:ascii="Leelawadee" w:hAnsi="Leelawadee" w:cs="Leelawadee"/>
          <w:b/>
          <w:bCs/>
          <w:sz w:val="24"/>
          <w:szCs w:val="24"/>
          <w:vertAlign w:val="subscript"/>
        </w:rPr>
        <w:t>hitung</w:t>
      </w:r>
      <w:bookmarkEnd w:id="77"/>
      <w:r w:rsidRPr="00011688">
        <w:rPr>
          <w:rFonts w:ascii="Leelawadee" w:hAnsi="Leelawadee" w:cs="Leelawadee"/>
          <w:sz w:val="24"/>
          <w:szCs w:val="24"/>
        </w:rPr>
        <w:t xml:space="preserve"> ≤ </w:t>
      </w:r>
      <w:r w:rsidR="00D0003B" w:rsidRPr="00011688">
        <w:rPr>
          <w:rFonts w:ascii="Leelawadee" w:hAnsi="Leelawadee" w:cs="Leelawadee"/>
          <w:b/>
          <w:bCs/>
          <w:noProof/>
          <w:sz w:val="24"/>
          <w:szCs w:val="24"/>
        </w:rPr>
        <w:t>t</w:t>
      </w:r>
      <w:r w:rsidR="00D0003B" w:rsidRPr="00011688">
        <w:rPr>
          <w:rFonts w:ascii="Leelawadee" w:hAnsi="Leelawadee" w:cs="Leelawadee"/>
          <w:b/>
          <w:bCs/>
          <w:noProof/>
          <w:sz w:val="24"/>
          <w:szCs w:val="24"/>
          <w:vertAlign w:val="subscript"/>
        </w:rPr>
        <w:t>tabel</w:t>
      </w:r>
      <w:r w:rsidRPr="00011688">
        <w:rPr>
          <w:rFonts w:ascii="Times New Roman" w:hAnsi="Times New Roman"/>
          <w:sz w:val="24"/>
          <w:szCs w:val="24"/>
        </w:rPr>
        <w:t xml:space="preserve"> </w:t>
      </w:r>
    </w:p>
    <w:p w14:paraId="15E9B5EF" w14:textId="48E5EDFE" w:rsidR="00336F36" w:rsidRPr="00011688" w:rsidRDefault="00336F36" w:rsidP="007D27E7">
      <w:pPr>
        <w:pStyle w:val="ListParagraph"/>
        <w:spacing w:line="480" w:lineRule="auto"/>
        <w:ind w:left="1800" w:firstLine="360"/>
        <w:jc w:val="both"/>
        <w:rPr>
          <w:rFonts w:ascii="Leelawadee" w:hAnsi="Leelawadee" w:cs="Leelawadee"/>
          <w:b/>
          <w:bCs/>
          <w:sz w:val="24"/>
          <w:szCs w:val="24"/>
          <w:vertAlign w:val="subscript"/>
        </w:rPr>
      </w:pPr>
      <w:r w:rsidRPr="00011688">
        <w:rPr>
          <w:rFonts w:ascii="Times New Roman" w:hAnsi="Times New Roman"/>
          <w:sz w:val="24"/>
          <w:szCs w:val="24"/>
        </w:rPr>
        <w:t>Ho ditolak apabila</w:t>
      </w:r>
      <w:r w:rsidR="00D0003B" w:rsidRPr="00011688">
        <w:rPr>
          <w:rFonts w:ascii="Times New Roman" w:hAnsi="Times New Roman"/>
          <w:sz w:val="24"/>
          <w:szCs w:val="24"/>
        </w:rPr>
        <w:t xml:space="preserve"> </w:t>
      </w:r>
      <w:bookmarkStart w:id="78" w:name="_Hlk150470342"/>
      <w:bookmarkStart w:id="79" w:name="_Hlk150470216"/>
      <w:r w:rsidR="00D0003B" w:rsidRPr="00011688">
        <w:rPr>
          <w:rFonts w:ascii="Leelawadee" w:hAnsi="Leelawadee" w:cs="Leelawadee"/>
          <w:b/>
          <w:bCs/>
          <w:sz w:val="24"/>
          <w:szCs w:val="24"/>
        </w:rPr>
        <w:t>t</w:t>
      </w:r>
      <w:r w:rsidR="00D0003B" w:rsidRPr="00011688">
        <w:rPr>
          <w:rFonts w:ascii="Leelawadee" w:hAnsi="Leelawadee" w:cs="Leelawadee"/>
          <w:b/>
          <w:bCs/>
          <w:sz w:val="24"/>
          <w:szCs w:val="24"/>
          <w:vertAlign w:val="subscript"/>
        </w:rPr>
        <w:t>hitung</w:t>
      </w:r>
      <w:bookmarkEnd w:id="78"/>
      <w:r w:rsidR="00D0003B" w:rsidRPr="00011688">
        <w:rPr>
          <w:rFonts w:ascii="Leelawadee" w:hAnsi="Leelawadee" w:cs="Leelawadee"/>
          <w:sz w:val="24"/>
          <w:szCs w:val="24"/>
          <w:vertAlign w:val="subscript"/>
        </w:rPr>
        <w:t xml:space="preserve"> </w:t>
      </w:r>
      <w:r w:rsidR="00D0003B" w:rsidRPr="00011688">
        <w:rPr>
          <w:rFonts w:ascii="Leelawadee" w:hAnsi="Leelawadee" w:cs="Leelawadee"/>
          <w:sz w:val="24"/>
          <w:szCs w:val="24"/>
        </w:rPr>
        <w:t xml:space="preserve">&lt; </w:t>
      </w:r>
      <w:r w:rsidR="00D0003B" w:rsidRPr="00011688">
        <w:rPr>
          <w:rFonts w:ascii="Leelawadee" w:hAnsi="Leelawadee" w:cs="Leelawadee"/>
          <w:b/>
          <w:bCs/>
          <w:sz w:val="24"/>
          <w:szCs w:val="24"/>
        </w:rPr>
        <w:t>-t</w:t>
      </w:r>
      <w:r w:rsidR="00D0003B" w:rsidRPr="00011688">
        <w:rPr>
          <w:rFonts w:ascii="Leelawadee" w:hAnsi="Leelawadee" w:cs="Leelawadee"/>
          <w:b/>
          <w:bCs/>
          <w:sz w:val="24"/>
          <w:szCs w:val="24"/>
          <w:vertAlign w:val="subscript"/>
        </w:rPr>
        <w:t>tabel</w:t>
      </w:r>
      <w:r w:rsidR="00D0003B" w:rsidRPr="00011688">
        <w:rPr>
          <w:rFonts w:ascii="Leelawadee" w:hAnsi="Leelawadee" w:cs="Leelawadee"/>
          <w:b/>
          <w:bCs/>
          <w:sz w:val="24"/>
          <w:szCs w:val="24"/>
        </w:rPr>
        <w:t xml:space="preserve"> </w:t>
      </w:r>
      <w:bookmarkEnd w:id="79"/>
      <w:r w:rsidR="00D0003B" w:rsidRPr="00011688">
        <w:rPr>
          <w:rFonts w:ascii="Times New Roman" w:hAnsi="Times New Roman"/>
          <w:sz w:val="24"/>
          <w:szCs w:val="24"/>
        </w:rPr>
        <w:t xml:space="preserve">atau </w:t>
      </w:r>
      <w:r w:rsidR="00D0003B" w:rsidRPr="00011688">
        <w:rPr>
          <w:rFonts w:ascii="Leelawadee" w:hAnsi="Leelawadee" w:cs="Leelawadee"/>
          <w:b/>
          <w:bCs/>
          <w:sz w:val="24"/>
          <w:szCs w:val="24"/>
        </w:rPr>
        <w:t>t</w:t>
      </w:r>
      <w:r w:rsidR="00D0003B" w:rsidRPr="00011688">
        <w:rPr>
          <w:rFonts w:ascii="Leelawadee" w:hAnsi="Leelawadee" w:cs="Leelawadee"/>
          <w:b/>
          <w:bCs/>
          <w:sz w:val="24"/>
          <w:szCs w:val="24"/>
          <w:vertAlign w:val="subscript"/>
        </w:rPr>
        <w:t>hitung</w:t>
      </w:r>
      <w:r w:rsidR="00D0003B" w:rsidRPr="00011688">
        <w:rPr>
          <w:rFonts w:ascii="Leelawadee" w:hAnsi="Leelawadee" w:cs="Leelawadee"/>
          <w:sz w:val="24"/>
          <w:szCs w:val="24"/>
          <w:vertAlign w:val="subscript"/>
        </w:rPr>
        <w:t xml:space="preserve"> </w:t>
      </w:r>
      <w:r w:rsidR="00D0003B" w:rsidRPr="00011688">
        <w:rPr>
          <w:rFonts w:ascii="Leelawadee" w:hAnsi="Leelawadee" w:cs="Leelawadee"/>
          <w:sz w:val="24"/>
          <w:szCs w:val="24"/>
        </w:rPr>
        <w:t xml:space="preserve">&gt; </w:t>
      </w:r>
      <w:r w:rsidR="00D0003B" w:rsidRPr="00011688">
        <w:rPr>
          <w:rFonts w:ascii="Leelawadee" w:hAnsi="Leelawadee" w:cs="Leelawadee"/>
          <w:b/>
          <w:bCs/>
          <w:sz w:val="24"/>
          <w:szCs w:val="24"/>
        </w:rPr>
        <w:t>t</w:t>
      </w:r>
      <w:r w:rsidR="00D0003B" w:rsidRPr="00011688">
        <w:rPr>
          <w:rFonts w:ascii="Leelawadee" w:hAnsi="Leelawadee" w:cs="Leelawadee"/>
          <w:b/>
          <w:bCs/>
          <w:sz w:val="24"/>
          <w:szCs w:val="24"/>
          <w:vertAlign w:val="subscript"/>
        </w:rPr>
        <w:t>tabel</w:t>
      </w:r>
    </w:p>
    <w:p w14:paraId="41F54826" w14:textId="7FBF15A0" w:rsidR="00336F36" w:rsidRPr="00011688" w:rsidRDefault="001F68D8" w:rsidP="00336F36">
      <w:pPr>
        <w:pStyle w:val="ListParagraph"/>
        <w:spacing w:line="480" w:lineRule="auto"/>
        <w:ind w:left="1440" w:firstLine="687"/>
        <w:jc w:val="both"/>
        <w:rPr>
          <w:rFonts w:cs="Calibri"/>
        </w:rPr>
      </w:pPr>
      <w:r w:rsidRPr="00011688">
        <w:rPr>
          <w:noProof/>
        </w:rPr>
        <w:drawing>
          <wp:inline distT="0" distB="0" distL="0" distR="0" wp14:anchorId="1B129249" wp14:editId="4530E49C">
            <wp:extent cx="3090545" cy="1481455"/>
            <wp:effectExtent l="0" t="0" r="0" b="0"/>
            <wp:docPr id="64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90545" cy="1481455"/>
                    </a:xfrm>
                    <a:prstGeom prst="rect">
                      <a:avLst/>
                    </a:prstGeom>
                    <a:noFill/>
                    <a:ln>
                      <a:noFill/>
                    </a:ln>
                  </pic:spPr>
                </pic:pic>
              </a:graphicData>
            </a:graphic>
          </wp:inline>
        </w:drawing>
      </w:r>
    </w:p>
    <w:p w14:paraId="79DDA7BA" w14:textId="77777777" w:rsidR="00336F36" w:rsidRPr="00011688" w:rsidRDefault="004F2C3F" w:rsidP="00E121E9">
      <w:pPr>
        <w:pStyle w:val="ListParagraph"/>
        <w:numPr>
          <w:ilvl w:val="0"/>
          <w:numId w:val="20"/>
        </w:numPr>
        <w:spacing w:before="100" w:beforeAutospacing="1" w:after="200" w:line="480" w:lineRule="auto"/>
        <w:jc w:val="both"/>
        <w:rPr>
          <w:rFonts w:ascii="Leelawadee" w:hAnsi="Leelawadee" w:cs="Leelawadee"/>
          <w:sz w:val="24"/>
          <w:szCs w:val="24"/>
        </w:rPr>
      </w:pPr>
      <w:r w:rsidRPr="00011688">
        <w:rPr>
          <w:rFonts w:ascii="Times New Roman" w:hAnsi="Times New Roman"/>
          <w:sz w:val="24"/>
          <w:szCs w:val="24"/>
        </w:rPr>
        <w:br w:type="page"/>
      </w:r>
      <w:r w:rsidR="00336F36" w:rsidRPr="00011688">
        <w:rPr>
          <w:rFonts w:ascii="Times New Roman" w:hAnsi="Times New Roman"/>
          <w:sz w:val="24"/>
          <w:szCs w:val="24"/>
        </w:rPr>
        <w:lastRenderedPageBreak/>
        <w:t xml:space="preserve">Menghitung nilai </w:t>
      </w:r>
      <w:r w:rsidR="00D0003B" w:rsidRPr="00011688">
        <w:rPr>
          <w:rFonts w:ascii="Leelawadee" w:hAnsi="Leelawadee" w:cs="Leelawadee"/>
          <w:b/>
          <w:bCs/>
          <w:sz w:val="24"/>
          <w:szCs w:val="24"/>
        </w:rPr>
        <w:t>t</w:t>
      </w:r>
      <w:r w:rsidR="00D0003B" w:rsidRPr="00011688">
        <w:rPr>
          <w:rFonts w:ascii="Leelawadee" w:hAnsi="Leelawadee" w:cs="Leelawadee"/>
          <w:b/>
          <w:bCs/>
          <w:sz w:val="24"/>
          <w:szCs w:val="24"/>
          <w:vertAlign w:val="subscript"/>
        </w:rPr>
        <w:t>hitung</w:t>
      </w:r>
    </w:p>
    <w:p w14:paraId="0A7CF295" w14:textId="16616B86" w:rsidR="00A3004D" w:rsidRPr="00011688" w:rsidRDefault="00B10EB9" w:rsidP="007D27E7">
      <w:pPr>
        <w:pStyle w:val="ListParagraph"/>
        <w:spacing w:line="480" w:lineRule="auto"/>
        <w:ind w:left="1800" w:firstLine="327"/>
        <w:jc w:val="both"/>
        <w:rPr>
          <w:rFonts w:ascii="Times New Roman" w:hAnsi="Times New Roman"/>
          <w:spacing w:val="-4"/>
          <w:sz w:val="24"/>
          <w:szCs w:val="24"/>
        </w:rPr>
      </w:pPr>
      <w:r w:rsidRPr="00011688">
        <w:rPr>
          <w:rFonts w:ascii="Times New Roman" w:hAnsi="Times New Roman"/>
          <w:spacing w:val="-4"/>
          <w:sz w:val="24"/>
          <w:szCs w:val="24"/>
        </w:rPr>
        <w:t>Penentuan jumlah</w:t>
      </w:r>
      <w:r w:rsidRPr="00011688">
        <w:rPr>
          <w:rFonts w:ascii="Leelawadee" w:hAnsi="Leelawadee" w:cs="Leelawadee"/>
          <w:noProof/>
          <w:spacing w:val="-4"/>
          <w:sz w:val="24"/>
          <w:szCs w:val="24"/>
        </w:rPr>
        <w:t xml:space="preserve"> </w:t>
      </w:r>
      <w:bookmarkStart w:id="80" w:name="_Hlk150609480"/>
      <w:r w:rsidRPr="00011688">
        <w:rPr>
          <w:rFonts w:ascii="Leelawadee" w:hAnsi="Leelawadee" w:cs="Leelawadee"/>
          <w:b/>
          <w:bCs/>
          <w:noProof/>
          <w:spacing w:val="-4"/>
          <w:sz w:val="24"/>
          <w:szCs w:val="24"/>
        </w:rPr>
        <w:t>t</w:t>
      </w:r>
      <w:r w:rsidRPr="00011688">
        <w:rPr>
          <w:rFonts w:ascii="Leelawadee" w:hAnsi="Leelawadee" w:cs="Leelawadee"/>
          <w:b/>
          <w:bCs/>
          <w:noProof/>
          <w:spacing w:val="-4"/>
          <w:sz w:val="24"/>
          <w:szCs w:val="24"/>
          <w:vertAlign w:val="subscript"/>
        </w:rPr>
        <w:t>hitung</w:t>
      </w:r>
      <w:bookmarkEnd w:id="80"/>
      <w:r w:rsidRPr="00011688">
        <w:rPr>
          <w:b/>
          <w:bCs/>
          <w:noProof/>
          <w:spacing w:val="-4"/>
        </w:rPr>
        <w:t xml:space="preserve"> </w:t>
      </w:r>
      <w:r w:rsidRPr="00011688">
        <w:rPr>
          <w:rFonts w:ascii="Times New Roman" w:hAnsi="Times New Roman"/>
          <w:spacing w:val="-4"/>
          <w:sz w:val="24"/>
          <w:szCs w:val="24"/>
        </w:rPr>
        <w:t>dengan memakai rumus yang diformulasi oleh Subagyo dan Djarwanto (2005: 269) sebagai berikut</w:t>
      </w:r>
      <w:r w:rsidR="007D27E7" w:rsidRPr="00011688">
        <w:rPr>
          <w:rFonts w:ascii="Times New Roman" w:hAnsi="Times New Roman"/>
          <w:spacing w:val="-4"/>
          <w:sz w:val="24"/>
          <w:szCs w:val="24"/>
        </w:rPr>
        <w:t>:</w:t>
      </w:r>
    </w:p>
    <w:p w14:paraId="7672F5F3" w14:textId="17FEC1E5" w:rsidR="00AD1906" w:rsidRPr="00011688" w:rsidRDefault="00DE0780" w:rsidP="007D27E7">
      <w:pPr>
        <w:pStyle w:val="ListParagraph"/>
        <w:spacing w:line="480" w:lineRule="auto"/>
        <w:ind w:left="2127"/>
        <w:jc w:val="both"/>
        <w:rPr>
          <w:rFonts w:ascii="Times New Roman" w:hAnsi="Times New Roman"/>
          <w:sz w:val="28"/>
          <w:szCs w:val="28"/>
        </w:rPr>
      </w:pPr>
      <w:r w:rsidRPr="00011688">
        <w:rPr>
          <w:rFonts w:ascii="Leelawadee" w:hAnsi="Leelawadee" w:cs="Leelawadee"/>
          <w:b/>
          <w:bCs/>
          <w:noProof/>
          <w:sz w:val="28"/>
          <w:szCs w:val="28"/>
        </w:rPr>
        <w:t>t</w:t>
      </w:r>
      <w:r w:rsidRPr="00011688">
        <w:rPr>
          <w:rFonts w:ascii="Leelawadee" w:hAnsi="Leelawadee" w:cs="Leelawadee"/>
          <w:b/>
          <w:bCs/>
          <w:noProof/>
          <w:sz w:val="28"/>
          <w:szCs w:val="28"/>
          <w:vertAlign w:val="subscript"/>
        </w:rPr>
        <w:t>hitung</w:t>
      </w:r>
      <w:r w:rsidR="007A368C" w:rsidRPr="00011688">
        <w:rPr>
          <w:rFonts w:ascii="Leelawadee" w:hAnsi="Leelawadee" w:cs="Leelawadee"/>
          <w:b/>
          <w:bCs/>
          <w:noProof/>
          <w:sz w:val="28"/>
          <w:szCs w:val="28"/>
          <w:vertAlign w:val="subscript"/>
        </w:rPr>
        <w:t xml:space="preserve"> </w:t>
      </w:r>
      <w:r w:rsidR="007A368C" w:rsidRPr="00011688">
        <w:rPr>
          <w:rFonts w:ascii="Times New Roman" w:hAnsi="Times New Roman"/>
          <w:b/>
          <w:bCs/>
          <w:noProof/>
          <w:sz w:val="28"/>
          <w:szCs w:val="28"/>
          <w:vertAlign w:val="subscript"/>
        </w:rPr>
        <w:t xml:space="preserve">= </w:t>
      </w:r>
      <m:oMath>
        <m:f>
          <m:fPr>
            <m:ctrlPr>
              <w:rPr>
                <w:rFonts w:ascii="Cambria Math" w:hAnsi="Cambria Math"/>
                <w:b/>
                <w:bCs/>
                <w:i/>
                <w:sz w:val="28"/>
                <w:szCs w:val="28"/>
              </w:rPr>
            </m:ctrlPr>
          </m:fPr>
          <m:num>
            <m:r>
              <m:rPr>
                <m:sty m:val="bi"/>
              </m:rPr>
              <w:rPr>
                <w:rFonts w:ascii="Cambria Math" w:hAnsi="Cambria Math"/>
                <w:sz w:val="28"/>
                <w:szCs w:val="28"/>
              </w:rPr>
              <m:t>b-β</m:t>
            </m:r>
          </m:num>
          <m:den>
            <m:r>
              <m:rPr>
                <m:sty m:val="bi"/>
              </m:rPr>
              <w:rPr>
                <w:rFonts w:ascii="Cambria Math" w:hAnsi="Cambria Math"/>
                <w:sz w:val="28"/>
                <w:szCs w:val="28"/>
              </w:rPr>
              <m:t>Sb</m:t>
            </m:r>
          </m:den>
        </m:f>
      </m:oMath>
    </w:p>
    <w:p w14:paraId="3352517B" w14:textId="77777777" w:rsidR="00336F36" w:rsidRPr="00011688" w:rsidRDefault="00336F36" w:rsidP="00261A94">
      <w:pPr>
        <w:pStyle w:val="ListParagraph"/>
        <w:spacing w:line="360" w:lineRule="auto"/>
        <w:ind w:left="1440" w:firstLine="687"/>
        <w:jc w:val="both"/>
        <w:rPr>
          <w:rFonts w:ascii="Times New Roman" w:hAnsi="Times New Roman"/>
          <w:sz w:val="24"/>
          <w:szCs w:val="24"/>
        </w:rPr>
      </w:pPr>
      <w:r w:rsidRPr="00011688">
        <w:rPr>
          <w:rFonts w:ascii="Times New Roman" w:hAnsi="Times New Roman"/>
          <w:sz w:val="24"/>
          <w:szCs w:val="24"/>
        </w:rPr>
        <w:t>Keterangan:</w:t>
      </w:r>
    </w:p>
    <w:p w14:paraId="780CAC3A" w14:textId="77777777" w:rsidR="00E445BC" w:rsidRPr="00011688" w:rsidRDefault="00336F36" w:rsidP="00261A94">
      <w:pPr>
        <w:pStyle w:val="ListParagraph"/>
        <w:spacing w:line="360" w:lineRule="auto"/>
        <w:ind w:left="1440"/>
        <w:jc w:val="both"/>
        <w:rPr>
          <w:rFonts w:ascii="Times New Roman" w:hAnsi="Times New Roman"/>
          <w:sz w:val="24"/>
          <w:szCs w:val="24"/>
        </w:rPr>
      </w:pPr>
      <w:r w:rsidRPr="00011688">
        <w:rPr>
          <w:rFonts w:ascii="Times New Roman" w:hAnsi="Times New Roman"/>
          <w:sz w:val="24"/>
          <w:szCs w:val="24"/>
        </w:rPr>
        <w:tab/>
        <w:t>b         = Nilai Parameter</w:t>
      </w:r>
      <w:r w:rsidR="00E445BC" w:rsidRPr="00011688">
        <w:rPr>
          <w:rFonts w:ascii="Times New Roman" w:hAnsi="Times New Roman"/>
          <w:sz w:val="24"/>
          <w:szCs w:val="24"/>
        </w:rPr>
        <w:t xml:space="preserve"> </w:t>
      </w:r>
    </w:p>
    <w:p w14:paraId="19383764" w14:textId="0F414FAC" w:rsidR="00E445BC" w:rsidRPr="00011688" w:rsidRDefault="001F68D8" w:rsidP="00261A94">
      <w:pPr>
        <w:pStyle w:val="ListParagraph"/>
        <w:spacing w:line="360" w:lineRule="auto"/>
        <w:ind w:left="1440" w:firstLine="720"/>
        <w:jc w:val="both"/>
        <w:rPr>
          <w:rFonts w:ascii="Times New Roman" w:hAnsi="Times New Roman"/>
          <w:sz w:val="24"/>
          <w:szCs w:val="24"/>
        </w:rPr>
      </w:pPr>
      <m:oMath>
        <m:r>
          <w:rPr>
            <w:rFonts w:ascii="Cambria Math" w:hAnsi="Cambria Math"/>
            <w:sz w:val="28"/>
            <w:szCs w:val="28"/>
          </w:rPr>
          <m:t>β</m:t>
        </m:r>
      </m:oMath>
      <w:r w:rsidR="00E445BC" w:rsidRPr="00011688">
        <w:rPr>
          <w:rFonts w:ascii="Times New Roman" w:hAnsi="Times New Roman"/>
          <w:sz w:val="24"/>
          <w:szCs w:val="24"/>
        </w:rPr>
        <w:t xml:space="preserve">        =</w:t>
      </w:r>
      <w:r w:rsidR="00E445BC" w:rsidRPr="00011688">
        <w:rPr>
          <w:rFonts w:ascii="Times New Roman" w:hAnsi="Times New Roman"/>
          <w:b/>
          <w:bCs/>
          <w:sz w:val="24"/>
          <w:szCs w:val="24"/>
        </w:rPr>
        <w:t xml:space="preserve"> </w:t>
      </w:r>
      <w:r w:rsidR="00E445BC" w:rsidRPr="00011688">
        <w:rPr>
          <w:rFonts w:ascii="Times New Roman" w:hAnsi="Times New Roman"/>
          <w:sz w:val="24"/>
          <w:szCs w:val="24"/>
        </w:rPr>
        <w:t>Beta (0)</w:t>
      </w:r>
      <w:r w:rsidR="00E445BC" w:rsidRPr="00011688">
        <w:rPr>
          <w:rFonts w:ascii="Times New Roman" w:hAnsi="Times New Roman"/>
          <w:sz w:val="24"/>
          <w:szCs w:val="24"/>
        </w:rPr>
        <w:tab/>
      </w:r>
    </w:p>
    <w:p w14:paraId="1CB1B6CB" w14:textId="12EC3D00" w:rsidR="00336F36" w:rsidRPr="00011688" w:rsidRDefault="00336F36" w:rsidP="00261A94">
      <w:pPr>
        <w:pStyle w:val="ListParagraph"/>
        <w:spacing w:line="360" w:lineRule="auto"/>
        <w:ind w:left="1440"/>
        <w:jc w:val="both"/>
        <w:rPr>
          <w:rFonts w:ascii="Times New Roman" w:hAnsi="Times New Roman"/>
          <w:sz w:val="24"/>
          <w:szCs w:val="24"/>
        </w:rPr>
      </w:pPr>
      <w:r w:rsidRPr="00011688">
        <w:rPr>
          <w:rFonts w:ascii="Times New Roman" w:hAnsi="Times New Roman"/>
          <w:sz w:val="24"/>
          <w:szCs w:val="24"/>
        </w:rPr>
        <w:tab/>
        <w:t xml:space="preserve">Sb       = </w:t>
      </w:r>
      <w:r w:rsidRPr="00011688">
        <w:rPr>
          <w:rFonts w:ascii="Times New Roman" w:hAnsi="Times New Roman"/>
          <w:i/>
          <w:iCs/>
          <w:sz w:val="24"/>
          <w:szCs w:val="24"/>
        </w:rPr>
        <w:t>Standar</w:t>
      </w:r>
      <w:r w:rsidR="00B10EB9" w:rsidRPr="00011688">
        <w:rPr>
          <w:rFonts w:ascii="Times New Roman" w:hAnsi="Times New Roman"/>
          <w:i/>
          <w:iCs/>
          <w:sz w:val="24"/>
          <w:szCs w:val="24"/>
        </w:rPr>
        <w:t>d</w:t>
      </w:r>
      <w:r w:rsidRPr="00011688">
        <w:rPr>
          <w:rFonts w:ascii="Times New Roman" w:hAnsi="Times New Roman"/>
          <w:i/>
          <w:iCs/>
          <w:sz w:val="24"/>
          <w:szCs w:val="24"/>
        </w:rPr>
        <w:t xml:space="preserve"> Er</w:t>
      </w:r>
      <w:r w:rsidR="00B10EB9" w:rsidRPr="00011688">
        <w:rPr>
          <w:rFonts w:ascii="Times New Roman" w:hAnsi="Times New Roman"/>
          <w:i/>
          <w:iCs/>
          <w:sz w:val="24"/>
          <w:szCs w:val="24"/>
        </w:rPr>
        <w:t>r</w:t>
      </w:r>
      <w:r w:rsidRPr="00011688">
        <w:rPr>
          <w:rFonts w:ascii="Times New Roman" w:hAnsi="Times New Roman"/>
          <w:i/>
          <w:iCs/>
          <w:sz w:val="24"/>
          <w:szCs w:val="24"/>
        </w:rPr>
        <w:t>or</w:t>
      </w:r>
      <w:r w:rsidRPr="00011688">
        <w:rPr>
          <w:rFonts w:ascii="Times New Roman" w:hAnsi="Times New Roman"/>
          <w:sz w:val="24"/>
          <w:szCs w:val="24"/>
        </w:rPr>
        <w:t xml:space="preserve"> dari b</w:t>
      </w:r>
    </w:p>
    <w:p w14:paraId="68BE5DD0" w14:textId="185D2B4C" w:rsidR="00336F36" w:rsidRPr="00011688" w:rsidRDefault="00336F36" w:rsidP="00261A94">
      <w:pPr>
        <w:pStyle w:val="ListParagraph"/>
        <w:spacing w:line="480" w:lineRule="auto"/>
        <w:ind w:left="1440"/>
        <w:jc w:val="both"/>
        <w:rPr>
          <w:rFonts w:ascii="Times New Roman" w:hAnsi="Times New Roman"/>
          <w:sz w:val="24"/>
          <w:szCs w:val="24"/>
        </w:rPr>
      </w:pPr>
      <w:r w:rsidRPr="00011688">
        <w:rPr>
          <w:rFonts w:ascii="Times New Roman" w:hAnsi="Times New Roman"/>
          <w:sz w:val="24"/>
          <w:szCs w:val="24"/>
        </w:rPr>
        <w:tab/>
        <w:t xml:space="preserve">Sy.x    = </w:t>
      </w:r>
      <w:r w:rsidRPr="00011688">
        <w:rPr>
          <w:rFonts w:ascii="Times New Roman" w:hAnsi="Times New Roman"/>
          <w:i/>
          <w:iCs/>
          <w:sz w:val="24"/>
          <w:szCs w:val="24"/>
        </w:rPr>
        <w:t>Standar</w:t>
      </w:r>
      <w:r w:rsidR="00B10EB9" w:rsidRPr="00011688">
        <w:rPr>
          <w:rFonts w:ascii="Times New Roman" w:hAnsi="Times New Roman"/>
          <w:i/>
          <w:iCs/>
          <w:sz w:val="24"/>
          <w:szCs w:val="24"/>
        </w:rPr>
        <w:t>d</w:t>
      </w:r>
      <w:r w:rsidRPr="00011688">
        <w:rPr>
          <w:rFonts w:ascii="Times New Roman" w:hAnsi="Times New Roman"/>
          <w:i/>
          <w:iCs/>
          <w:sz w:val="24"/>
          <w:szCs w:val="24"/>
        </w:rPr>
        <w:t xml:space="preserve"> E</w:t>
      </w:r>
      <w:r w:rsidR="00B10EB9" w:rsidRPr="00011688">
        <w:rPr>
          <w:rFonts w:ascii="Times New Roman" w:hAnsi="Times New Roman"/>
          <w:i/>
          <w:iCs/>
          <w:sz w:val="24"/>
          <w:szCs w:val="24"/>
        </w:rPr>
        <w:t>r</w:t>
      </w:r>
      <w:r w:rsidRPr="00011688">
        <w:rPr>
          <w:rFonts w:ascii="Times New Roman" w:hAnsi="Times New Roman"/>
          <w:i/>
          <w:iCs/>
          <w:sz w:val="24"/>
          <w:szCs w:val="24"/>
        </w:rPr>
        <w:t>ror</w:t>
      </w:r>
      <w:r w:rsidRPr="00011688">
        <w:rPr>
          <w:rFonts w:ascii="Times New Roman" w:hAnsi="Times New Roman"/>
          <w:sz w:val="24"/>
          <w:szCs w:val="24"/>
        </w:rPr>
        <w:t xml:space="preserve"> Estimasi</w:t>
      </w:r>
    </w:p>
    <w:p w14:paraId="01D172DC" w14:textId="4699CD89" w:rsidR="00044F36" w:rsidRPr="00011688" w:rsidRDefault="00044F36" w:rsidP="00893EF2">
      <w:pPr>
        <w:pStyle w:val="ListParagraph"/>
        <w:spacing w:line="480" w:lineRule="auto"/>
        <w:ind w:left="1440"/>
        <w:jc w:val="both"/>
        <w:rPr>
          <w:rFonts w:ascii="Times New Roman" w:hAnsi="Times New Roman"/>
          <w:noProof/>
          <w:sz w:val="24"/>
          <w:szCs w:val="24"/>
        </w:rPr>
      </w:pPr>
      <w:r w:rsidRPr="00011688">
        <w:rPr>
          <w:rFonts w:ascii="Times New Roman" w:hAnsi="Times New Roman"/>
          <w:sz w:val="24"/>
          <w:szCs w:val="24"/>
        </w:rPr>
        <w:tab/>
        <w:t xml:space="preserve">Dengan menggunakan alat uji SPSS, hasil </w:t>
      </w:r>
      <w:r w:rsidRPr="00011688">
        <w:rPr>
          <w:rFonts w:ascii="Leelawadee" w:hAnsi="Leelawadee" w:cs="Leelawadee"/>
          <w:b/>
          <w:bCs/>
          <w:noProof/>
          <w:sz w:val="28"/>
          <w:szCs w:val="28"/>
        </w:rPr>
        <w:t>t</w:t>
      </w:r>
      <w:r w:rsidRPr="00011688">
        <w:rPr>
          <w:rFonts w:ascii="Leelawadee" w:hAnsi="Leelawadee" w:cs="Leelawadee"/>
          <w:b/>
          <w:bCs/>
          <w:noProof/>
          <w:sz w:val="28"/>
          <w:szCs w:val="28"/>
          <w:vertAlign w:val="subscript"/>
        </w:rPr>
        <w:t xml:space="preserve">hitung </w:t>
      </w:r>
      <w:r w:rsidRPr="00011688">
        <w:rPr>
          <w:rFonts w:ascii="Times New Roman" w:hAnsi="Times New Roman"/>
          <w:noProof/>
          <w:sz w:val="24"/>
          <w:szCs w:val="24"/>
        </w:rPr>
        <w:t>secara otomatis akan muncul pada tabel</w:t>
      </w:r>
      <w:r w:rsidR="00893EF2" w:rsidRPr="00011688">
        <w:rPr>
          <w:rFonts w:ascii="Times New Roman" w:hAnsi="Times New Roman"/>
          <w:noProof/>
          <w:sz w:val="24"/>
          <w:szCs w:val="24"/>
        </w:rPr>
        <w:t xml:space="preserve"> </w:t>
      </w:r>
      <w:r w:rsidR="00893EF2" w:rsidRPr="00011688">
        <w:rPr>
          <w:rFonts w:ascii="Times New Roman" w:hAnsi="Times New Roman"/>
          <w:i/>
          <w:iCs/>
          <w:noProof/>
          <w:sz w:val="24"/>
          <w:szCs w:val="24"/>
        </w:rPr>
        <w:t>coefficients</w:t>
      </w:r>
      <w:r w:rsidR="00893EF2" w:rsidRPr="00011688">
        <w:rPr>
          <w:rFonts w:ascii="Times New Roman" w:hAnsi="Times New Roman"/>
          <w:noProof/>
          <w:sz w:val="24"/>
          <w:szCs w:val="24"/>
        </w:rPr>
        <w:t xml:space="preserve">, </w:t>
      </w:r>
      <w:r w:rsidR="00C038D5" w:rsidRPr="00011688">
        <w:rPr>
          <w:rFonts w:ascii="Times New Roman" w:hAnsi="Times New Roman"/>
          <w:noProof/>
          <w:sz w:val="24"/>
          <w:szCs w:val="24"/>
        </w:rPr>
        <w:t xml:space="preserve">yang </w:t>
      </w:r>
      <w:r w:rsidR="00893EF2" w:rsidRPr="00011688">
        <w:rPr>
          <w:rFonts w:ascii="Times New Roman" w:hAnsi="Times New Roman"/>
          <w:noProof/>
          <w:sz w:val="24"/>
          <w:szCs w:val="24"/>
        </w:rPr>
        <w:t>bersumber dari hasil</w:t>
      </w:r>
      <w:r w:rsidR="00C038D5" w:rsidRPr="00011688">
        <w:rPr>
          <w:rFonts w:ascii="Times New Roman" w:hAnsi="Times New Roman"/>
          <w:noProof/>
          <w:sz w:val="24"/>
          <w:szCs w:val="24"/>
        </w:rPr>
        <w:t xml:space="preserve"> input</w:t>
      </w:r>
      <w:r w:rsidR="00893EF2" w:rsidRPr="00011688">
        <w:rPr>
          <w:rFonts w:ascii="Times New Roman" w:hAnsi="Times New Roman"/>
          <w:noProof/>
          <w:sz w:val="24"/>
          <w:szCs w:val="24"/>
        </w:rPr>
        <w:t xml:space="preserve"> olah data di SPSS.</w:t>
      </w:r>
    </w:p>
    <w:p w14:paraId="012304A5" w14:textId="39976E9B" w:rsidR="00893EF2" w:rsidRPr="00011688" w:rsidRDefault="00893EF2" w:rsidP="00261A94">
      <w:pPr>
        <w:pStyle w:val="ListParagraph"/>
        <w:spacing w:line="480" w:lineRule="auto"/>
        <w:ind w:left="1440"/>
        <w:jc w:val="both"/>
        <w:rPr>
          <w:rFonts w:ascii="Times New Roman" w:hAnsi="Times New Roman"/>
          <w:noProof/>
          <w:sz w:val="24"/>
          <w:szCs w:val="24"/>
        </w:rPr>
      </w:pPr>
      <w:r w:rsidRPr="00011688">
        <w:rPr>
          <w:rFonts w:ascii="Times New Roman" w:hAnsi="Times New Roman"/>
          <w:noProof/>
          <w:sz w:val="24"/>
          <w:szCs w:val="24"/>
        </w:rPr>
        <w:tab/>
        <w:t xml:space="preserve">Menghitung nilai </w:t>
      </w:r>
      <w:r w:rsidRPr="00011688">
        <w:rPr>
          <w:rFonts w:ascii="Leelawadee" w:hAnsi="Leelawadee" w:cs="Leelawadee"/>
          <w:b/>
          <w:bCs/>
          <w:sz w:val="24"/>
          <w:szCs w:val="24"/>
        </w:rPr>
        <w:t>t</w:t>
      </w:r>
      <w:r w:rsidRPr="00011688">
        <w:rPr>
          <w:rFonts w:ascii="Leelawadee" w:hAnsi="Leelawadee" w:cs="Leelawadee"/>
          <w:b/>
          <w:bCs/>
          <w:sz w:val="24"/>
          <w:szCs w:val="24"/>
          <w:vertAlign w:val="subscript"/>
        </w:rPr>
        <w:t>tabel</w:t>
      </w:r>
      <w:r w:rsidRPr="00011688">
        <w:rPr>
          <w:rFonts w:ascii="Times New Roman" w:hAnsi="Times New Roman"/>
          <w:noProof/>
          <w:sz w:val="24"/>
          <w:szCs w:val="24"/>
        </w:rPr>
        <w:t xml:space="preserve"> dengan mencari nilai df untuk diteruskan melihat hasilnya pada t tabel dengan α = 5%</w:t>
      </w:r>
      <w:r w:rsidR="00C038D5" w:rsidRPr="00011688">
        <w:rPr>
          <w:rFonts w:ascii="Times New Roman" w:hAnsi="Times New Roman"/>
          <w:noProof/>
          <w:sz w:val="24"/>
          <w:szCs w:val="24"/>
        </w:rPr>
        <w:t xml:space="preserve"> (0,05;0,025).</w:t>
      </w:r>
    </w:p>
    <w:p w14:paraId="633D106D" w14:textId="6F5A3969" w:rsidR="00893EF2" w:rsidRPr="00011688" w:rsidRDefault="00893EF2" w:rsidP="00261A94">
      <w:pPr>
        <w:pStyle w:val="ListParagraph"/>
        <w:spacing w:line="480" w:lineRule="auto"/>
        <w:ind w:left="1440"/>
        <w:jc w:val="both"/>
        <w:rPr>
          <w:rFonts w:ascii="Times New Roman" w:hAnsi="Times New Roman"/>
          <w:b/>
          <w:bCs/>
          <w:noProof/>
          <w:sz w:val="24"/>
          <w:szCs w:val="24"/>
        </w:rPr>
      </w:pPr>
      <w:r w:rsidRPr="00011688">
        <w:rPr>
          <w:rFonts w:ascii="Times New Roman" w:hAnsi="Times New Roman"/>
          <w:noProof/>
          <w:sz w:val="24"/>
          <w:szCs w:val="24"/>
        </w:rPr>
        <w:tab/>
      </w:r>
      <w:r w:rsidRPr="00011688">
        <w:rPr>
          <w:rFonts w:ascii="Times New Roman" w:hAnsi="Times New Roman"/>
          <w:b/>
          <w:bCs/>
          <w:noProof/>
          <w:sz w:val="24"/>
          <w:szCs w:val="24"/>
        </w:rPr>
        <w:t>df = n – K – 1</w:t>
      </w:r>
    </w:p>
    <w:p w14:paraId="715BAB0E" w14:textId="07A580D1" w:rsidR="00893EF2" w:rsidRPr="00011688" w:rsidRDefault="00893EF2" w:rsidP="00893EF2">
      <w:pPr>
        <w:pStyle w:val="ListParagraph"/>
        <w:spacing w:line="360" w:lineRule="auto"/>
        <w:ind w:left="1440"/>
        <w:jc w:val="both"/>
        <w:rPr>
          <w:rFonts w:ascii="Times New Roman" w:hAnsi="Times New Roman"/>
          <w:noProof/>
          <w:sz w:val="24"/>
          <w:szCs w:val="24"/>
        </w:rPr>
      </w:pPr>
      <w:r w:rsidRPr="00011688">
        <w:rPr>
          <w:rFonts w:ascii="Times New Roman" w:hAnsi="Times New Roman"/>
          <w:b/>
          <w:bCs/>
          <w:noProof/>
          <w:sz w:val="24"/>
          <w:szCs w:val="24"/>
        </w:rPr>
        <w:tab/>
      </w:r>
      <w:r w:rsidRPr="00011688">
        <w:rPr>
          <w:rFonts w:ascii="Times New Roman" w:hAnsi="Times New Roman"/>
          <w:noProof/>
          <w:sz w:val="24"/>
          <w:szCs w:val="24"/>
        </w:rPr>
        <w:t>Keterangan:</w:t>
      </w:r>
    </w:p>
    <w:p w14:paraId="406556B9" w14:textId="40A12329" w:rsidR="00893EF2" w:rsidRPr="00011688" w:rsidRDefault="00893EF2" w:rsidP="00893EF2">
      <w:pPr>
        <w:pStyle w:val="ListParagraph"/>
        <w:spacing w:line="360" w:lineRule="auto"/>
        <w:ind w:left="1440"/>
        <w:jc w:val="both"/>
        <w:rPr>
          <w:rFonts w:ascii="Times New Roman" w:hAnsi="Times New Roman"/>
          <w:i/>
          <w:iCs/>
          <w:noProof/>
          <w:sz w:val="24"/>
          <w:szCs w:val="24"/>
        </w:rPr>
      </w:pPr>
      <w:r w:rsidRPr="00011688">
        <w:rPr>
          <w:rFonts w:ascii="Times New Roman" w:hAnsi="Times New Roman"/>
          <w:noProof/>
          <w:sz w:val="24"/>
          <w:szCs w:val="24"/>
        </w:rPr>
        <w:tab/>
        <w:t>df</w:t>
      </w:r>
      <w:r w:rsidRPr="00011688">
        <w:rPr>
          <w:rFonts w:ascii="Times New Roman" w:hAnsi="Times New Roman"/>
          <w:noProof/>
          <w:sz w:val="24"/>
          <w:szCs w:val="24"/>
        </w:rPr>
        <w:tab/>
        <w:t xml:space="preserve">= </w:t>
      </w:r>
      <w:r w:rsidRPr="00011688">
        <w:rPr>
          <w:rFonts w:ascii="Times New Roman" w:hAnsi="Times New Roman"/>
          <w:i/>
          <w:iCs/>
          <w:noProof/>
          <w:sz w:val="24"/>
          <w:szCs w:val="24"/>
        </w:rPr>
        <w:t>degree of freedom</w:t>
      </w:r>
    </w:p>
    <w:p w14:paraId="00CEA5C7" w14:textId="03984DAA" w:rsidR="00893EF2" w:rsidRPr="00011688" w:rsidRDefault="00893EF2" w:rsidP="00893EF2">
      <w:pPr>
        <w:pStyle w:val="ListParagraph"/>
        <w:spacing w:line="360" w:lineRule="auto"/>
        <w:ind w:left="1440"/>
        <w:jc w:val="both"/>
        <w:rPr>
          <w:rFonts w:ascii="Times New Roman" w:hAnsi="Times New Roman"/>
          <w:noProof/>
          <w:sz w:val="24"/>
          <w:szCs w:val="24"/>
        </w:rPr>
      </w:pPr>
      <w:r w:rsidRPr="00011688">
        <w:rPr>
          <w:rFonts w:ascii="Times New Roman" w:hAnsi="Times New Roman"/>
          <w:i/>
          <w:iCs/>
          <w:noProof/>
          <w:sz w:val="24"/>
          <w:szCs w:val="24"/>
        </w:rPr>
        <w:tab/>
      </w:r>
      <w:r w:rsidRPr="00011688">
        <w:rPr>
          <w:rFonts w:ascii="Times New Roman" w:hAnsi="Times New Roman"/>
          <w:noProof/>
          <w:sz w:val="24"/>
          <w:szCs w:val="24"/>
        </w:rPr>
        <w:t>n</w:t>
      </w:r>
      <w:r w:rsidRPr="00011688">
        <w:rPr>
          <w:rFonts w:ascii="Times New Roman" w:hAnsi="Times New Roman"/>
          <w:noProof/>
          <w:sz w:val="24"/>
          <w:szCs w:val="24"/>
        </w:rPr>
        <w:tab/>
        <w:t>= Jumlah Sampel</w:t>
      </w:r>
    </w:p>
    <w:p w14:paraId="4ADB85C2" w14:textId="0EFD27CC" w:rsidR="00893EF2" w:rsidRPr="00011688" w:rsidRDefault="00893EF2" w:rsidP="00893EF2">
      <w:pPr>
        <w:pStyle w:val="ListParagraph"/>
        <w:spacing w:line="360" w:lineRule="auto"/>
        <w:ind w:left="1440"/>
        <w:jc w:val="both"/>
        <w:rPr>
          <w:rFonts w:ascii="Times New Roman" w:hAnsi="Times New Roman"/>
          <w:noProof/>
          <w:sz w:val="24"/>
          <w:szCs w:val="24"/>
        </w:rPr>
      </w:pPr>
      <w:r w:rsidRPr="00011688">
        <w:rPr>
          <w:rFonts w:ascii="Times New Roman" w:hAnsi="Times New Roman"/>
          <w:noProof/>
          <w:sz w:val="24"/>
          <w:szCs w:val="24"/>
        </w:rPr>
        <w:tab/>
        <w:t>K</w:t>
      </w:r>
      <w:r w:rsidRPr="00011688">
        <w:rPr>
          <w:rFonts w:ascii="Times New Roman" w:hAnsi="Times New Roman"/>
          <w:noProof/>
          <w:sz w:val="24"/>
          <w:szCs w:val="24"/>
        </w:rPr>
        <w:tab/>
        <w:t>= Jumlah Variabel</w:t>
      </w:r>
    </w:p>
    <w:p w14:paraId="6A21ED1F" w14:textId="77777777" w:rsidR="00336F36" w:rsidRPr="00011688" w:rsidRDefault="00336F36" w:rsidP="00E121E9">
      <w:pPr>
        <w:pStyle w:val="ListParagraph"/>
        <w:numPr>
          <w:ilvl w:val="0"/>
          <w:numId w:val="20"/>
        </w:numPr>
        <w:spacing w:before="100" w:beforeAutospacing="1" w:after="200" w:line="480" w:lineRule="auto"/>
        <w:jc w:val="both"/>
        <w:rPr>
          <w:rFonts w:ascii="Times New Roman" w:hAnsi="Times New Roman"/>
          <w:sz w:val="24"/>
          <w:szCs w:val="24"/>
        </w:rPr>
      </w:pPr>
      <w:r w:rsidRPr="00011688">
        <w:rPr>
          <w:rFonts w:ascii="Times New Roman" w:hAnsi="Times New Roman"/>
          <w:sz w:val="24"/>
          <w:szCs w:val="24"/>
        </w:rPr>
        <w:t>Kesimpulan: Ho diterima atau ditolak</w:t>
      </w:r>
    </w:p>
    <w:p w14:paraId="3292A211" w14:textId="77777777" w:rsidR="00336F36" w:rsidRPr="00011688" w:rsidRDefault="00336F36" w:rsidP="00336F36">
      <w:pPr>
        <w:pStyle w:val="ListParagraph"/>
        <w:spacing w:line="480" w:lineRule="auto"/>
        <w:ind w:left="0"/>
        <w:jc w:val="both"/>
        <w:rPr>
          <w:rFonts w:ascii="Times New Roman" w:hAnsi="Times New Roman"/>
          <w:sz w:val="24"/>
          <w:szCs w:val="24"/>
        </w:rPr>
      </w:pPr>
    </w:p>
    <w:p w14:paraId="3E603DEB" w14:textId="77777777" w:rsidR="00336F36" w:rsidRPr="00011688" w:rsidRDefault="00336F36" w:rsidP="00906AD1">
      <w:pPr>
        <w:pStyle w:val="H4E2"/>
        <w:outlineLvl w:val="9"/>
      </w:pPr>
      <w:r w:rsidRPr="00011688">
        <w:lastRenderedPageBreak/>
        <w:t>Uji Simultan (Uji F)</w:t>
      </w:r>
    </w:p>
    <w:p w14:paraId="0D342EC0" w14:textId="7FCBBF2E" w:rsidR="00336F36" w:rsidRPr="00011688" w:rsidRDefault="00B10EB9" w:rsidP="007D27E7">
      <w:pPr>
        <w:pStyle w:val="ListParagraph"/>
        <w:spacing w:line="480" w:lineRule="auto"/>
        <w:ind w:left="1440" w:firstLine="403"/>
        <w:jc w:val="both"/>
        <w:rPr>
          <w:rFonts w:ascii="Times New Roman" w:hAnsi="Times New Roman"/>
          <w:spacing w:val="-4"/>
          <w:sz w:val="24"/>
          <w:szCs w:val="24"/>
        </w:rPr>
      </w:pPr>
      <w:r w:rsidRPr="00011688">
        <w:rPr>
          <w:rFonts w:ascii="Times New Roman" w:hAnsi="Times New Roman"/>
          <w:spacing w:val="-4"/>
          <w:sz w:val="24"/>
          <w:szCs w:val="24"/>
        </w:rPr>
        <w:t xml:space="preserve">Uji F </w:t>
      </w:r>
      <w:r w:rsidRPr="00011688">
        <w:rPr>
          <w:rFonts w:ascii="Times New Roman" w:hAnsi="Times New Roman"/>
          <w:sz w:val="24"/>
          <w:szCs w:val="24"/>
        </w:rPr>
        <w:t xml:space="preserve">dipakai agar dapat memastikan apakah seluruh faktor </w:t>
      </w:r>
      <w:r w:rsidRPr="00011688">
        <w:rPr>
          <w:rFonts w:ascii="Times New Roman" w:hAnsi="Times New Roman"/>
          <w:i/>
          <w:iCs/>
          <w:sz w:val="24"/>
          <w:szCs w:val="24"/>
        </w:rPr>
        <w:t>independent</w:t>
      </w:r>
      <w:r w:rsidRPr="00011688">
        <w:rPr>
          <w:rFonts w:ascii="Times New Roman" w:hAnsi="Times New Roman"/>
          <w:sz w:val="24"/>
          <w:szCs w:val="24"/>
        </w:rPr>
        <w:t xml:space="preserve"> secara </w:t>
      </w:r>
      <w:r w:rsidRPr="00011688">
        <w:rPr>
          <w:rFonts w:ascii="Times New Roman" w:hAnsi="Times New Roman"/>
          <w:sz w:val="24"/>
          <w:szCs w:val="24"/>
          <w:lang w:val="id-ID"/>
        </w:rPr>
        <w:t xml:space="preserve">kolektif </w:t>
      </w:r>
      <w:r w:rsidRPr="00011688">
        <w:rPr>
          <w:rFonts w:ascii="Times New Roman" w:hAnsi="Times New Roman"/>
          <w:sz w:val="24"/>
          <w:szCs w:val="24"/>
        </w:rPr>
        <w:t xml:space="preserve">mempunyai pengaruh terhadap variabel dependen, dan untuk menilai kesesuaian model regresi dengan menentukan apakah seluruh variabel independen memberikan penjelasan yang signifikan terhadap </w:t>
      </w:r>
      <w:r w:rsidRPr="00011688">
        <w:rPr>
          <w:rFonts w:ascii="Times New Roman" w:hAnsi="Times New Roman"/>
          <w:i/>
          <w:iCs/>
          <w:sz w:val="24"/>
          <w:szCs w:val="24"/>
        </w:rPr>
        <w:t>variable dependent</w:t>
      </w:r>
      <w:r w:rsidRPr="00011688">
        <w:rPr>
          <w:rFonts w:ascii="Times New Roman" w:hAnsi="Times New Roman"/>
          <w:sz w:val="24"/>
          <w:szCs w:val="24"/>
        </w:rPr>
        <w:t>. Uji ini dilakukan menggunakan formula hipotesis</w:t>
      </w:r>
      <w:r w:rsidR="00336F36" w:rsidRPr="00011688">
        <w:rPr>
          <w:rFonts w:ascii="Times New Roman" w:hAnsi="Times New Roman"/>
          <w:spacing w:val="-4"/>
          <w:sz w:val="24"/>
          <w:szCs w:val="24"/>
        </w:rPr>
        <w:t>:</w:t>
      </w:r>
    </w:p>
    <w:p w14:paraId="25F22F14" w14:textId="2707674F" w:rsidR="00336F36" w:rsidRPr="00011688" w:rsidRDefault="00336F36" w:rsidP="00E121E9">
      <w:pPr>
        <w:pStyle w:val="ListParagraph"/>
        <w:numPr>
          <w:ilvl w:val="0"/>
          <w:numId w:val="22"/>
        </w:numPr>
        <w:spacing w:line="480" w:lineRule="auto"/>
        <w:jc w:val="both"/>
        <w:rPr>
          <w:rFonts w:ascii="Times New Roman" w:hAnsi="Times New Roman"/>
          <w:spacing w:val="-4"/>
          <w:sz w:val="24"/>
          <w:szCs w:val="24"/>
        </w:rPr>
      </w:pPr>
      <w:r w:rsidRPr="00011688">
        <w:rPr>
          <w:rFonts w:ascii="Times New Roman" w:hAnsi="Times New Roman"/>
          <w:sz w:val="24"/>
          <w:szCs w:val="24"/>
        </w:rPr>
        <w:t>Formula Hipotesis</w:t>
      </w:r>
    </w:p>
    <w:p w14:paraId="5704D600" w14:textId="55789F2B" w:rsidR="00AD1906" w:rsidRPr="00011688" w:rsidRDefault="00336F36" w:rsidP="007D27E7">
      <w:pPr>
        <w:pStyle w:val="ListParagraph"/>
        <w:spacing w:line="480" w:lineRule="auto"/>
        <w:ind w:left="4320" w:hanging="2520"/>
        <w:jc w:val="both"/>
        <w:rPr>
          <w:rFonts w:ascii="Times New Roman" w:hAnsi="Times New Roman"/>
          <w:spacing w:val="-4"/>
          <w:sz w:val="24"/>
          <w:szCs w:val="24"/>
        </w:rPr>
      </w:pPr>
      <w:r w:rsidRPr="00011688">
        <w:rPr>
          <w:rFonts w:ascii="Times New Roman" w:hAnsi="Times New Roman"/>
          <w:sz w:val="24"/>
          <w:szCs w:val="24"/>
        </w:rPr>
        <w:t>Ho: β1, β2, β3, β4 = 0,</w:t>
      </w:r>
      <w:r w:rsidR="005D0BBE" w:rsidRPr="00011688">
        <w:rPr>
          <w:rFonts w:ascii="Times New Roman" w:hAnsi="Times New Roman"/>
          <w:sz w:val="24"/>
          <w:szCs w:val="24"/>
        </w:rPr>
        <w:tab/>
      </w:r>
      <w:bookmarkStart w:id="81" w:name="_Hlk150609790"/>
      <w:r w:rsidR="007A368C" w:rsidRPr="00011688">
        <w:rPr>
          <w:rFonts w:ascii="Times New Roman" w:hAnsi="Times New Roman"/>
          <w:i/>
          <w:iCs/>
          <w:spacing w:val="-4"/>
          <w:sz w:val="24"/>
          <w:szCs w:val="24"/>
        </w:rPr>
        <w:t>asset structure, firm size, operating leverage,</w:t>
      </w:r>
      <w:r w:rsidR="007A368C" w:rsidRPr="00011688">
        <w:rPr>
          <w:rFonts w:ascii="Times New Roman" w:hAnsi="Times New Roman"/>
          <w:spacing w:val="-4"/>
          <w:sz w:val="24"/>
          <w:szCs w:val="24"/>
        </w:rPr>
        <w:t xml:space="preserve"> dan </w:t>
      </w:r>
      <w:r w:rsidR="007A368C" w:rsidRPr="00011688">
        <w:rPr>
          <w:rFonts w:ascii="Times New Roman" w:hAnsi="Times New Roman"/>
          <w:i/>
          <w:iCs/>
          <w:spacing w:val="-4"/>
          <w:sz w:val="24"/>
          <w:szCs w:val="24"/>
        </w:rPr>
        <w:t>sales growth</w:t>
      </w:r>
      <w:bookmarkEnd w:id="81"/>
      <w:r w:rsidRPr="00011688">
        <w:rPr>
          <w:rFonts w:ascii="Times New Roman" w:hAnsi="Times New Roman"/>
          <w:spacing w:val="-4"/>
          <w:sz w:val="24"/>
          <w:szCs w:val="24"/>
        </w:rPr>
        <w:t xml:space="preserve"> </w:t>
      </w:r>
      <w:r w:rsidR="00AE5F6B" w:rsidRPr="00011688">
        <w:rPr>
          <w:rFonts w:ascii="Times New Roman" w:hAnsi="Times New Roman"/>
          <w:spacing w:val="-4"/>
          <w:sz w:val="24"/>
          <w:szCs w:val="24"/>
        </w:rPr>
        <w:t xml:space="preserve">tidak berpengaruh </w:t>
      </w:r>
      <w:r w:rsidRPr="00011688">
        <w:rPr>
          <w:rFonts w:ascii="Times New Roman" w:hAnsi="Times New Roman"/>
          <w:spacing w:val="-4"/>
          <w:sz w:val="24"/>
          <w:szCs w:val="24"/>
        </w:rPr>
        <w:t xml:space="preserve">secara </w:t>
      </w:r>
      <w:r w:rsidR="00AE5F6B" w:rsidRPr="00011688">
        <w:rPr>
          <w:rFonts w:ascii="Times New Roman" w:hAnsi="Times New Roman"/>
          <w:spacing w:val="-4"/>
          <w:sz w:val="24"/>
          <w:szCs w:val="24"/>
        </w:rPr>
        <w:t xml:space="preserve">simultan </w:t>
      </w:r>
      <w:r w:rsidRPr="00011688">
        <w:rPr>
          <w:rFonts w:ascii="Times New Roman" w:hAnsi="Times New Roman"/>
          <w:spacing w:val="-4"/>
          <w:sz w:val="24"/>
          <w:szCs w:val="24"/>
        </w:rPr>
        <w:t xml:space="preserve">terhadap </w:t>
      </w:r>
      <w:r w:rsidR="00ED647B" w:rsidRPr="00011688">
        <w:rPr>
          <w:rFonts w:ascii="Times New Roman" w:hAnsi="Times New Roman"/>
          <w:i/>
          <w:iCs/>
          <w:spacing w:val="-4"/>
          <w:sz w:val="24"/>
        </w:rPr>
        <w:t>Capital Structure</w:t>
      </w:r>
      <w:r w:rsidR="00ED647B" w:rsidRPr="00011688">
        <w:rPr>
          <w:rFonts w:ascii="Times New Roman" w:hAnsi="Times New Roman"/>
          <w:spacing w:val="-4"/>
          <w:sz w:val="24"/>
          <w:szCs w:val="24"/>
        </w:rPr>
        <w:t xml:space="preserve"> </w:t>
      </w:r>
      <w:r w:rsidRPr="00011688">
        <w:rPr>
          <w:rFonts w:ascii="Times New Roman" w:hAnsi="Times New Roman"/>
          <w:spacing w:val="-4"/>
          <w:sz w:val="24"/>
          <w:szCs w:val="24"/>
        </w:rPr>
        <w:t>perusahaan.</w:t>
      </w:r>
    </w:p>
    <w:p w14:paraId="6F929FA1" w14:textId="52AD8B59" w:rsidR="00336F36" w:rsidRPr="00011688" w:rsidRDefault="00336F36" w:rsidP="007D27E7">
      <w:pPr>
        <w:pStyle w:val="ListParagraph"/>
        <w:spacing w:line="480" w:lineRule="auto"/>
        <w:ind w:left="4320" w:hanging="2520"/>
        <w:jc w:val="both"/>
        <w:rPr>
          <w:rFonts w:ascii="Times New Roman" w:hAnsi="Times New Roman"/>
          <w:spacing w:val="-4"/>
          <w:sz w:val="24"/>
          <w:szCs w:val="24"/>
        </w:rPr>
      </w:pPr>
      <w:r w:rsidRPr="00011688">
        <w:rPr>
          <w:rFonts w:ascii="Times New Roman" w:hAnsi="Times New Roman"/>
          <w:sz w:val="24"/>
          <w:szCs w:val="24"/>
        </w:rPr>
        <w:t xml:space="preserve">Ho: β1, β2, β3, β4 ≠ 0, </w:t>
      </w:r>
      <w:r w:rsidR="005D0BBE" w:rsidRPr="00011688">
        <w:rPr>
          <w:rFonts w:ascii="Times New Roman" w:hAnsi="Times New Roman"/>
          <w:sz w:val="24"/>
          <w:szCs w:val="24"/>
        </w:rPr>
        <w:tab/>
      </w:r>
      <w:r w:rsidR="007A368C" w:rsidRPr="00011688">
        <w:rPr>
          <w:rFonts w:ascii="Times New Roman" w:hAnsi="Times New Roman"/>
          <w:i/>
          <w:iCs/>
          <w:spacing w:val="-4"/>
          <w:sz w:val="24"/>
          <w:szCs w:val="24"/>
        </w:rPr>
        <w:t>asset structure</w:t>
      </w:r>
      <w:r w:rsidR="007A368C" w:rsidRPr="00011688">
        <w:rPr>
          <w:rFonts w:ascii="Times New Roman" w:hAnsi="Times New Roman"/>
          <w:spacing w:val="-4"/>
          <w:sz w:val="24"/>
          <w:szCs w:val="24"/>
        </w:rPr>
        <w:t xml:space="preserve">, </w:t>
      </w:r>
      <w:r w:rsidR="007A368C" w:rsidRPr="00011688">
        <w:rPr>
          <w:rFonts w:ascii="Times New Roman" w:hAnsi="Times New Roman"/>
          <w:i/>
          <w:iCs/>
          <w:spacing w:val="-4"/>
          <w:sz w:val="24"/>
          <w:szCs w:val="24"/>
        </w:rPr>
        <w:t>firm size</w:t>
      </w:r>
      <w:r w:rsidR="007A368C" w:rsidRPr="00011688">
        <w:rPr>
          <w:rFonts w:ascii="Times New Roman" w:hAnsi="Times New Roman"/>
          <w:spacing w:val="-4"/>
          <w:sz w:val="24"/>
          <w:szCs w:val="24"/>
        </w:rPr>
        <w:t xml:space="preserve">, </w:t>
      </w:r>
      <w:r w:rsidR="007A368C" w:rsidRPr="00011688">
        <w:rPr>
          <w:rFonts w:ascii="Times New Roman" w:hAnsi="Times New Roman"/>
          <w:i/>
          <w:iCs/>
          <w:spacing w:val="-4"/>
          <w:sz w:val="24"/>
          <w:szCs w:val="24"/>
        </w:rPr>
        <w:t>operating leverage</w:t>
      </w:r>
      <w:r w:rsidR="007A368C" w:rsidRPr="00011688">
        <w:rPr>
          <w:rFonts w:ascii="Times New Roman" w:hAnsi="Times New Roman"/>
          <w:spacing w:val="-4"/>
          <w:sz w:val="24"/>
          <w:szCs w:val="24"/>
        </w:rPr>
        <w:t xml:space="preserve">, dan </w:t>
      </w:r>
      <w:r w:rsidR="007A368C" w:rsidRPr="00011688">
        <w:rPr>
          <w:rFonts w:ascii="Times New Roman" w:hAnsi="Times New Roman"/>
          <w:i/>
          <w:iCs/>
          <w:spacing w:val="-4"/>
          <w:sz w:val="24"/>
          <w:szCs w:val="24"/>
        </w:rPr>
        <w:t>sales growth</w:t>
      </w:r>
      <w:r w:rsidRPr="00011688">
        <w:rPr>
          <w:rFonts w:ascii="Times New Roman" w:hAnsi="Times New Roman"/>
          <w:spacing w:val="-4"/>
          <w:sz w:val="24"/>
          <w:szCs w:val="24"/>
        </w:rPr>
        <w:t xml:space="preserve"> </w:t>
      </w:r>
      <w:r w:rsidR="00AE5F6B" w:rsidRPr="00011688">
        <w:rPr>
          <w:rFonts w:ascii="Times New Roman" w:hAnsi="Times New Roman"/>
          <w:spacing w:val="-4"/>
          <w:sz w:val="24"/>
          <w:szCs w:val="24"/>
        </w:rPr>
        <w:t xml:space="preserve">berpengaruh </w:t>
      </w:r>
      <w:r w:rsidRPr="00011688">
        <w:rPr>
          <w:rFonts w:ascii="Times New Roman" w:hAnsi="Times New Roman"/>
          <w:spacing w:val="-4"/>
          <w:sz w:val="24"/>
          <w:szCs w:val="24"/>
        </w:rPr>
        <w:t xml:space="preserve">secara </w:t>
      </w:r>
      <w:r w:rsidR="00AE5F6B" w:rsidRPr="00011688">
        <w:rPr>
          <w:rFonts w:ascii="Times New Roman" w:hAnsi="Times New Roman"/>
          <w:spacing w:val="-4"/>
          <w:sz w:val="24"/>
          <w:szCs w:val="24"/>
        </w:rPr>
        <w:t>simultan</w:t>
      </w:r>
      <w:r w:rsidRPr="00011688">
        <w:rPr>
          <w:rFonts w:ascii="Times New Roman" w:hAnsi="Times New Roman"/>
          <w:spacing w:val="-4"/>
          <w:sz w:val="24"/>
          <w:szCs w:val="24"/>
        </w:rPr>
        <w:t xml:space="preserve"> terhadap </w:t>
      </w:r>
      <w:r w:rsidR="00ED647B" w:rsidRPr="00011688">
        <w:rPr>
          <w:rFonts w:ascii="Times New Roman" w:hAnsi="Times New Roman"/>
          <w:i/>
          <w:iCs/>
          <w:spacing w:val="-4"/>
          <w:sz w:val="24"/>
        </w:rPr>
        <w:t>Capital Structure</w:t>
      </w:r>
      <w:r w:rsidR="00ED647B" w:rsidRPr="00011688">
        <w:rPr>
          <w:rFonts w:ascii="Times New Roman" w:hAnsi="Times New Roman"/>
          <w:spacing w:val="-4"/>
          <w:sz w:val="24"/>
          <w:szCs w:val="24"/>
        </w:rPr>
        <w:t xml:space="preserve"> </w:t>
      </w:r>
      <w:r w:rsidRPr="00011688">
        <w:rPr>
          <w:rFonts w:ascii="Times New Roman" w:hAnsi="Times New Roman"/>
          <w:spacing w:val="-4"/>
          <w:sz w:val="24"/>
          <w:szCs w:val="24"/>
        </w:rPr>
        <w:t>perusahaan.</w:t>
      </w:r>
    </w:p>
    <w:p w14:paraId="6702D753" w14:textId="77777777" w:rsidR="00336F36" w:rsidRPr="00011688" w:rsidRDefault="00336F36" w:rsidP="00E121E9">
      <w:pPr>
        <w:pStyle w:val="ListParagraph"/>
        <w:numPr>
          <w:ilvl w:val="0"/>
          <w:numId w:val="22"/>
        </w:numPr>
        <w:spacing w:before="100" w:beforeAutospacing="1" w:after="200" w:line="480" w:lineRule="auto"/>
        <w:jc w:val="both"/>
        <w:rPr>
          <w:rFonts w:ascii="Times New Roman" w:hAnsi="Times New Roman"/>
          <w:sz w:val="24"/>
          <w:szCs w:val="24"/>
        </w:rPr>
      </w:pPr>
      <w:r w:rsidRPr="00011688">
        <w:rPr>
          <w:rFonts w:ascii="Times New Roman" w:hAnsi="Times New Roman"/>
          <w:sz w:val="24"/>
          <w:szCs w:val="24"/>
        </w:rPr>
        <w:t>Menentukan level signifikansi</w:t>
      </w:r>
    </w:p>
    <w:p w14:paraId="49EF02B6" w14:textId="0AFBF1E4" w:rsidR="00046E84" w:rsidRPr="00011688" w:rsidRDefault="00B10EB9" w:rsidP="009828D7">
      <w:pPr>
        <w:pStyle w:val="ListParagraph"/>
        <w:spacing w:line="480" w:lineRule="auto"/>
        <w:ind w:left="1800" w:firstLine="360"/>
        <w:jc w:val="both"/>
        <w:rPr>
          <w:rFonts w:ascii="Times New Roman" w:hAnsi="Times New Roman"/>
          <w:sz w:val="24"/>
          <w:szCs w:val="24"/>
        </w:rPr>
      </w:pPr>
      <w:r w:rsidRPr="00011688">
        <w:rPr>
          <w:rFonts w:ascii="Times New Roman" w:hAnsi="Times New Roman"/>
          <w:sz w:val="24"/>
          <w:szCs w:val="24"/>
        </w:rPr>
        <w:t>Menggunakan uji satu sisi menggunakan taraf signifikannya 95% dengan arti lain α = 5% (α = 0,05</w:t>
      </w:r>
      <w:r w:rsidR="00336F36" w:rsidRPr="00011688">
        <w:rPr>
          <w:rFonts w:ascii="Times New Roman" w:hAnsi="Times New Roman"/>
          <w:sz w:val="24"/>
          <w:szCs w:val="24"/>
        </w:rPr>
        <w:t>.</w:t>
      </w:r>
    </w:p>
    <w:p w14:paraId="1BE57FA2" w14:textId="77777777" w:rsidR="00336F36" w:rsidRPr="00011688" w:rsidRDefault="00336F36" w:rsidP="00E121E9">
      <w:pPr>
        <w:pStyle w:val="ListParagraph"/>
        <w:numPr>
          <w:ilvl w:val="0"/>
          <w:numId w:val="22"/>
        </w:numPr>
        <w:spacing w:before="100" w:beforeAutospacing="1" w:after="200" w:line="480" w:lineRule="auto"/>
        <w:jc w:val="both"/>
        <w:rPr>
          <w:rFonts w:ascii="Times New Roman" w:hAnsi="Times New Roman"/>
          <w:sz w:val="24"/>
          <w:szCs w:val="24"/>
        </w:rPr>
      </w:pPr>
      <w:r w:rsidRPr="00011688">
        <w:rPr>
          <w:rFonts w:ascii="Times New Roman" w:hAnsi="Times New Roman"/>
          <w:sz w:val="24"/>
          <w:szCs w:val="24"/>
        </w:rPr>
        <w:t>Kriteria Pengujian</w:t>
      </w:r>
    </w:p>
    <w:p w14:paraId="4E5E1888" w14:textId="77378249" w:rsidR="007A368C" w:rsidRPr="00011688" w:rsidRDefault="00336F36" w:rsidP="00485574">
      <w:pPr>
        <w:pStyle w:val="ListParagraph"/>
        <w:spacing w:line="480" w:lineRule="auto"/>
        <w:ind w:left="1440" w:firstLine="687"/>
        <w:jc w:val="both"/>
        <w:rPr>
          <w:rFonts w:ascii="Leelawadee" w:hAnsi="Leelawadee" w:cs="Leelawadee"/>
          <w:b/>
          <w:bCs/>
          <w:noProof/>
          <w:vertAlign w:val="subscript"/>
        </w:rPr>
      </w:pPr>
      <w:r w:rsidRPr="00011688">
        <w:rPr>
          <w:rFonts w:ascii="Times New Roman" w:hAnsi="Times New Roman"/>
          <w:sz w:val="24"/>
          <w:szCs w:val="24"/>
        </w:rPr>
        <w:t xml:space="preserve">Ho diterima apabila </w:t>
      </w:r>
      <w:bookmarkStart w:id="82" w:name="_Hlk150610046"/>
      <w:r w:rsidR="007A368C" w:rsidRPr="00011688">
        <w:rPr>
          <w:rFonts w:ascii="Leelawadee" w:hAnsi="Leelawadee" w:cs="Leelawadee"/>
          <w:b/>
          <w:bCs/>
          <w:sz w:val="24"/>
          <w:szCs w:val="24"/>
        </w:rPr>
        <w:t>F</w:t>
      </w:r>
      <w:r w:rsidR="007A368C" w:rsidRPr="00011688">
        <w:rPr>
          <w:rFonts w:ascii="Leelawadee" w:hAnsi="Leelawadee" w:cs="Leelawadee"/>
          <w:b/>
          <w:bCs/>
          <w:sz w:val="24"/>
          <w:szCs w:val="24"/>
          <w:vertAlign w:val="subscript"/>
        </w:rPr>
        <w:t>hitung</w:t>
      </w:r>
      <w:bookmarkEnd w:id="82"/>
      <w:r w:rsidRPr="00011688">
        <w:rPr>
          <w:rFonts w:ascii="Times New Roman" w:hAnsi="Times New Roman"/>
          <w:sz w:val="24"/>
          <w:szCs w:val="24"/>
        </w:rPr>
        <w:t xml:space="preserve"> &lt; </w:t>
      </w:r>
      <w:bookmarkStart w:id="83" w:name="_Hlk150610068"/>
      <w:r w:rsidR="007A368C" w:rsidRPr="00011688">
        <w:rPr>
          <w:rFonts w:ascii="Leelawadee" w:hAnsi="Leelawadee" w:cs="Leelawadee"/>
          <w:b/>
          <w:bCs/>
          <w:noProof/>
          <w:sz w:val="24"/>
          <w:szCs w:val="24"/>
        </w:rPr>
        <w:t>F</w:t>
      </w:r>
      <w:r w:rsidR="007A368C" w:rsidRPr="00011688">
        <w:rPr>
          <w:rFonts w:ascii="Leelawadee" w:hAnsi="Leelawadee" w:cs="Leelawadee"/>
          <w:b/>
          <w:bCs/>
          <w:noProof/>
          <w:sz w:val="24"/>
          <w:szCs w:val="24"/>
          <w:vertAlign w:val="subscript"/>
        </w:rPr>
        <w:t>tabel</w:t>
      </w:r>
    </w:p>
    <w:bookmarkEnd w:id="83"/>
    <w:p w14:paraId="0ADFF978" w14:textId="10D691E4" w:rsidR="007A368C" w:rsidRPr="00011688" w:rsidRDefault="00336F36" w:rsidP="00485574">
      <w:pPr>
        <w:pStyle w:val="ListParagraph"/>
        <w:spacing w:line="480" w:lineRule="auto"/>
        <w:ind w:left="1407" w:firstLine="720"/>
        <w:jc w:val="both"/>
        <w:rPr>
          <w:rFonts w:ascii="Times New Roman" w:hAnsi="Times New Roman"/>
          <w:b/>
          <w:bCs/>
          <w:sz w:val="24"/>
          <w:szCs w:val="24"/>
          <w:vertAlign w:val="subscript"/>
        </w:rPr>
      </w:pPr>
      <w:r w:rsidRPr="00011688">
        <w:rPr>
          <w:rFonts w:ascii="Times New Roman" w:hAnsi="Times New Roman"/>
          <w:sz w:val="24"/>
          <w:szCs w:val="24"/>
        </w:rPr>
        <w:t xml:space="preserve">Ho ditolak apabila </w:t>
      </w:r>
      <w:r w:rsidR="007A368C" w:rsidRPr="00011688">
        <w:rPr>
          <w:rFonts w:ascii="Leelawadee" w:hAnsi="Leelawadee" w:cs="Leelawadee"/>
          <w:b/>
          <w:bCs/>
          <w:sz w:val="24"/>
          <w:szCs w:val="24"/>
        </w:rPr>
        <w:t>F</w:t>
      </w:r>
      <w:r w:rsidR="007A368C" w:rsidRPr="00011688">
        <w:rPr>
          <w:rFonts w:ascii="Leelawadee" w:hAnsi="Leelawadee" w:cs="Leelawadee"/>
          <w:b/>
          <w:bCs/>
          <w:sz w:val="24"/>
          <w:szCs w:val="24"/>
          <w:vertAlign w:val="subscript"/>
        </w:rPr>
        <w:t>hitung</w:t>
      </w:r>
      <w:r w:rsidR="007A368C" w:rsidRPr="00011688">
        <w:rPr>
          <w:rFonts w:ascii="Times New Roman" w:hAnsi="Times New Roman"/>
          <w:sz w:val="24"/>
          <w:szCs w:val="24"/>
        </w:rPr>
        <w:t xml:space="preserve"> </w:t>
      </w:r>
      <w:r w:rsidRPr="00011688">
        <w:rPr>
          <w:rFonts w:ascii="Times New Roman" w:hAnsi="Times New Roman"/>
          <w:sz w:val="24"/>
          <w:szCs w:val="24"/>
        </w:rPr>
        <w:t>&gt;</w:t>
      </w:r>
      <w:r w:rsidR="007A368C" w:rsidRPr="00011688">
        <w:rPr>
          <w:rFonts w:ascii="Leelawadee" w:hAnsi="Leelawadee" w:cs="Leelawadee"/>
          <w:sz w:val="24"/>
          <w:szCs w:val="24"/>
        </w:rPr>
        <w:t xml:space="preserve"> </w:t>
      </w:r>
      <w:r w:rsidR="007A368C" w:rsidRPr="00011688">
        <w:rPr>
          <w:rFonts w:ascii="Leelawadee" w:hAnsi="Leelawadee" w:cs="Leelawadee"/>
          <w:b/>
          <w:bCs/>
          <w:sz w:val="24"/>
          <w:szCs w:val="24"/>
        </w:rPr>
        <w:t>F</w:t>
      </w:r>
      <w:r w:rsidR="007A368C" w:rsidRPr="00011688">
        <w:rPr>
          <w:rFonts w:ascii="Leelawadee" w:hAnsi="Leelawadee" w:cs="Leelawadee"/>
          <w:b/>
          <w:bCs/>
          <w:sz w:val="24"/>
          <w:szCs w:val="24"/>
          <w:vertAlign w:val="subscript"/>
        </w:rPr>
        <w:t>tabel</w:t>
      </w:r>
    </w:p>
    <w:p w14:paraId="4D721ED3" w14:textId="77777777" w:rsidR="00336F36" w:rsidRPr="00011688" w:rsidRDefault="00336F36" w:rsidP="007A368C">
      <w:pPr>
        <w:pStyle w:val="ListParagraph"/>
        <w:spacing w:line="480" w:lineRule="auto"/>
        <w:ind w:left="2160" w:firstLine="720"/>
        <w:jc w:val="both"/>
        <w:rPr>
          <w:rFonts w:ascii="Times New Roman" w:hAnsi="Times New Roman"/>
          <w:sz w:val="24"/>
          <w:szCs w:val="24"/>
          <w:vertAlign w:val="subscript"/>
        </w:rPr>
      </w:pPr>
    </w:p>
    <w:p w14:paraId="2E156144" w14:textId="010C3B32" w:rsidR="00336F36" w:rsidRPr="00011688" w:rsidRDefault="001F68D8" w:rsidP="00336F36">
      <w:pPr>
        <w:pStyle w:val="ListParagraph"/>
        <w:spacing w:line="480" w:lineRule="auto"/>
        <w:ind w:left="1440" w:firstLine="687"/>
        <w:jc w:val="both"/>
        <w:rPr>
          <w:rFonts w:cs="Calibri"/>
        </w:rPr>
      </w:pPr>
      <w:r w:rsidRPr="00011688">
        <w:rPr>
          <w:noProof/>
        </w:rPr>
        <w:lastRenderedPageBreak/>
        <w:drawing>
          <wp:inline distT="0" distB="0" distL="0" distR="0" wp14:anchorId="26A04009" wp14:editId="4D47A642">
            <wp:extent cx="3048000" cy="1503045"/>
            <wp:effectExtent l="0" t="0" r="0" b="1905"/>
            <wp:docPr id="650"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6"/>
                    <pic:cNvPicPr>
                      <a:picLocks noChangeAspect="1" noChangeArrowheads="1"/>
                    </pic:cNvPicPr>
                  </pic:nvPicPr>
                  <pic:blipFill>
                    <a:blip r:embed="rId30"/>
                    <a:srcRect/>
                    <a:stretch>
                      <a:fillRect/>
                    </a:stretch>
                  </pic:blipFill>
                  <pic:spPr bwMode="auto">
                    <a:xfrm>
                      <a:off x="0" y="0"/>
                      <a:ext cx="3048000" cy="1503045"/>
                    </a:xfrm>
                    <a:prstGeom prst="rect">
                      <a:avLst/>
                    </a:prstGeom>
                    <a:noFill/>
                    <a:ln>
                      <a:noFill/>
                    </a:ln>
                    <a:effectLst>
                      <a:glow>
                        <a:srgbClr val="4472C4"/>
                      </a:glow>
                      <a:outerShdw sx="1000" sy="1000" algn="ctr" rotWithShape="0">
                        <a:srgbClr val="000000"/>
                      </a:outerShdw>
                      <a:reflection endPos="0" dist="50800" dir="5400000" sy="-100000" algn="bl" rotWithShape="0"/>
                      <a:softEdge rad="0"/>
                    </a:effectLst>
                  </pic:spPr>
                </pic:pic>
              </a:graphicData>
            </a:graphic>
          </wp:inline>
        </w:drawing>
      </w:r>
    </w:p>
    <w:p w14:paraId="054134AA" w14:textId="77777777" w:rsidR="00336F36" w:rsidRPr="00011688" w:rsidRDefault="00336F36" w:rsidP="00AD1906">
      <w:pPr>
        <w:pStyle w:val="ListParagraph"/>
        <w:spacing w:line="480" w:lineRule="auto"/>
        <w:ind w:left="0"/>
        <w:jc w:val="both"/>
        <w:rPr>
          <w:rFonts w:ascii="Times New Roman" w:hAnsi="Times New Roman"/>
          <w:sz w:val="24"/>
          <w:szCs w:val="24"/>
        </w:rPr>
      </w:pPr>
    </w:p>
    <w:p w14:paraId="318E11C2" w14:textId="5CCC1346" w:rsidR="00336F36" w:rsidRPr="00011688" w:rsidRDefault="00336F36" w:rsidP="00E121E9">
      <w:pPr>
        <w:pStyle w:val="ListParagraph"/>
        <w:numPr>
          <w:ilvl w:val="0"/>
          <w:numId w:val="22"/>
        </w:numPr>
        <w:spacing w:before="100" w:beforeAutospacing="1" w:after="200" w:line="480" w:lineRule="auto"/>
        <w:jc w:val="both"/>
        <w:rPr>
          <w:rFonts w:ascii="Times New Roman" w:hAnsi="Times New Roman"/>
          <w:sz w:val="24"/>
          <w:szCs w:val="24"/>
        </w:rPr>
      </w:pPr>
      <w:r w:rsidRPr="00011688">
        <w:rPr>
          <w:rFonts w:ascii="Times New Roman" w:hAnsi="Times New Roman"/>
          <w:sz w:val="24"/>
          <w:szCs w:val="24"/>
        </w:rPr>
        <w:t xml:space="preserve">Menghitung nilai </w:t>
      </w:r>
      <w:r w:rsidR="002D6519" w:rsidRPr="00011688">
        <w:rPr>
          <w:rFonts w:ascii="Leelawadee" w:hAnsi="Leelawadee" w:cs="Leelawadee"/>
          <w:b/>
          <w:bCs/>
          <w:sz w:val="24"/>
          <w:szCs w:val="24"/>
        </w:rPr>
        <w:t>F</w:t>
      </w:r>
      <w:r w:rsidR="002D6519" w:rsidRPr="00011688">
        <w:rPr>
          <w:rFonts w:ascii="Leelawadee" w:hAnsi="Leelawadee" w:cs="Leelawadee"/>
          <w:b/>
          <w:bCs/>
          <w:sz w:val="24"/>
          <w:szCs w:val="24"/>
          <w:vertAlign w:val="subscript"/>
        </w:rPr>
        <w:t>hitung</w:t>
      </w:r>
      <w:r w:rsidR="00FE1EF8" w:rsidRPr="00011688">
        <w:rPr>
          <w:rFonts w:ascii="Leelawadee" w:hAnsi="Leelawadee" w:cs="Leelawadee"/>
          <w:b/>
          <w:bCs/>
          <w:sz w:val="24"/>
          <w:szCs w:val="24"/>
          <w:vertAlign w:val="subscript"/>
        </w:rPr>
        <w:t xml:space="preserve"> </w:t>
      </w:r>
      <w:r w:rsidR="00FE1EF8" w:rsidRPr="00011688">
        <w:rPr>
          <w:rFonts w:ascii="Times New Roman" w:hAnsi="Times New Roman"/>
          <w:sz w:val="24"/>
          <w:szCs w:val="24"/>
        </w:rPr>
        <w:t>dan</w:t>
      </w:r>
      <w:r w:rsidR="00FE1EF8" w:rsidRPr="00011688">
        <w:rPr>
          <w:rFonts w:ascii="Leelawadee" w:hAnsi="Leelawadee" w:cs="Leelawadee"/>
          <w:b/>
          <w:bCs/>
          <w:sz w:val="24"/>
          <w:szCs w:val="24"/>
        </w:rPr>
        <w:t xml:space="preserve"> F</w:t>
      </w:r>
      <w:r w:rsidR="00FE1EF8" w:rsidRPr="00011688">
        <w:rPr>
          <w:rFonts w:ascii="Leelawadee" w:hAnsi="Leelawadee" w:cs="Leelawadee"/>
          <w:b/>
          <w:bCs/>
          <w:sz w:val="24"/>
          <w:szCs w:val="24"/>
          <w:vertAlign w:val="subscript"/>
        </w:rPr>
        <w:t>tabel</w:t>
      </w:r>
    </w:p>
    <w:p w14:paraId="324C1B91" w14:textId="36CC0A60" w:rsidR="00336F36" w:rsidRPr="00011688" w:rsidRDefault="00B10EB9" w:rsidP="007D27E7">
      <w:pPr>
        <w:pStyle w:val="ListParagraph"/>
        <w:spacing w:line="480" w:lineRule="auto"/>
        <w:ind w:left="1800" w:firstLine="360"/>
        <w:jc w:val="both"/>
        <w:rPr>
          <w:rFonts w:ascii="Times New Roman" w:hAnsi="Times New Roman"/>
          <w:sz w:val="24"/>
          <w:szCs w:val="24"/>
        </w:rPr>
      </w:pPr>
      <w:r w:rsidRPr="00011688">
        <w:rPr>
          <w:rFonts w:ascii="Times New Roman" w:hAnsi="Times New Roman"/>
          <w:spacing w:val="-4"/>
          <w:sz w:val="24"/>
          <w:szCs w:val="24"/>
        </w:rPr>
        <w:t xml:space="preserve">Pengujian atas keberartian pada </w:t>
      </w:r>
      <w:r w:rsidRPr="00011688">
        <w:rPr>
          <w:rFonts w:ascii="Times New Roman" w:hAnsi="Times New Roman"/>
          <w:i/>
          <w:iCs/>
          <w:spacing w:val="-4"/>
          <w:sz w:val="24"/>
          <w:szCs w:val="24"/>
        </w:rPr>
        <w:t>analysis regretion</w:t>
      </w:r>
      <w:r w:rsidRPr="00011688">
        <w:rPr>
          <w:rFonts w:ascii="Times New Roman" w:hAnsi="Times New Roman"/>
          <w:spacing w:val="-4"/>
          <w:sz w:val="24"/>
          <w:szCs w:val="24"/>
        </w:rPr>
        <w:t xml:space="preserve"> tersebut, dengan ini dirumuskan</w:t>
      </w:r>
      <w:r w:rsidR="00336F36" w:rsidRPr="00011688">
        <w:rPr>
          <w:rFonts w:ascii="Times New Roman" w:hAnsi="Times New Roman"/>
          <w:sz w:val="24"/>
          <w:szCs w:val="24"/>
        </w:rPr>
        <w:t>:</w:t>
      </w:r>
    </w:p>
    <w:p w14:paraId="2CCA4638" w14:textId="29D09A87" w:rsidR="00336F36" w:rsidRPr="00011688" w:rsidRDefault="002D6519" w:rsidP="002D6519">
      <w:pPr>
        <w:pStyle w:val="ListParagraph"/>
        <w:spacing w:line="480" w:lineRule="auto"/>
        <w:ind w:left="2160"/>
        <w:jc w:val="both"/>
        <w:rPr>
          <w:rFonts w:ascii="Times New Roman" w:hAnsi="Times New Roman"/>
          <w:sz w:val="24"/>
          <w:szCs w:val="24"/>
        </w:rPr>
      </w:pPr>
      <w:r w:rsidRPr="00011688">
        <w:rPr>
          <w:rFonts w:ascii="Leelawadee" w:hAnsi="Leelawadee" w:cs="Leelawadee"/>
          <w:b/>
          <w:bCs/>
          <w:sz w:val="24"/>
          <w:szCs w:val="24"/>
        </w:rPr>
        <w:t>F</w:t>
      </w:r>
      <w:r w:rsidRPr="00011688">
        <w:rPr>
          <w:rFonts w:ascii="Leelawadee" w:hAnsi="Leelawadee" w:cs="Leelawadee"/>
          <w:b/>
          <w:bCs/>
          <w:sz w:val="24"/>
          <w:szCs w:val="24"/>
          <w:vertAlign w:val="subscript"/>
        </w:rPr>
        <w:t>hitung</w:t>
      </w:r>
      <w:r w:rsidRPr="00011688">
        <w:rPr>
          <w:rFonts w:ascii="Times New Roman" w:eastAsia="SimSun" w:hAnsi="Times New Roman"/>
          <w:sz w:val="24"/>
          <w:szCs w:val="24"/>
        </w:rPr>
        <w:t xml:space="preserve"> </w:t>
      </w:r>
      <w:r w:rsidRPr="00011688">
        <w:rPr>
          <w:rFonts w:ascii="Times New Roman" w:eastAsia="SimSun" w:hAnsi="Times New Roman"/>
          <w:b/>
          <w:bCs/>
          <w:sz w:val="28"/>
          <w:szCs w:val="28"/>
        </w:rPr>
        <w:t xml:space="preserve">= </w:t>
      </w:r>
      <m:oMath>
        <m:f>
          <m:fPr>
            <m:ctrlPr>
              <w:rPr>
                <w:rFonts w:ascii="Cambria Math" w:hAnsi="Cambria Math"/>
                <w:b/>
                <w:bCs/>
                <w:i/>
                <w:sz w:val="28"/>
                <w:szCs w:val="28"/>
              </w:rPr>
            </m:ctrlPr>
          </m:fPr>
          <m:num>
            <m:sSup>
              <m:sSupPr>
                <m:ctrlPr>
                  <w:rPr>
                    <w:rFonts w:ascii="Cambria Math" w:hAnsi="Cambria Math"/>
                    <w:b/>
                    <w:bCs/>
                    <w:i/>
                    <w:sz w:val="28"/>
                    <w:szCs w:val="28"/>
                  </w:rPr>
                </m:ctrlPr>
              </m:sSupPr>
              <m:e>
                <m:r>
                  <m:rPr>
                    <m:sty m:val="bi"/>
                  </m:rPr>
                  <w:rPr>
                    <w:rFonts w:ascii="Cambria Math" w:hAnsi="Cambria Math"/>
                    <w:sz w:val="28"/>
                    <w:szCs w:val="28"/>
                  </w:rPr>
                  <m:t>R</m:t>
                </m:r>
              </m:e>
              <m:sup>
                <m:r>
                  <m:rPr>
                    <m:sty m:val="bi"/>
                  </m:rPr>
                  <w:rPr>
                    <w:rFonts w:ascii="Cambria Math" w:hAnsi="Cambria Math"/>
                    <w:sz w:val="28"/>
                    <w:szCs w:val="28"/>
                  </w:rPr>
                  <m:t>2</m:t>
                </m:r>
              </m:sup>
            </m:sSup>
            <m:r>
              <m:rPr>
                <m:sty m:val="bi"/>
              </m:rPr>
              <w:rPr>
                <w:rFonts w:ascii="Cambria Math" w:hAnsi="Cambria Math"/>
                <w:sz w:val="28"/>
                <w:szCs w:val="28"/>
              </w:rPr>
              <m:t xml:space="preserve"> / k</m:t>
            </m:r>
          </m:num>
          <m:den>
            <m:sSup>
              <m:sSupPr>
                <m:ctrlPr>
                  <w:rPr>
                    <w:rFonts w:ascii="Cambria Math" w:hAnsi="Cambria Math"/>
                    <w:b/>
                    <w:i/>
                    <w:sz w:val="28"/>
                    <w:szCs w:val="28"/>
                  </w:rPr>
                </m:ctrlPr>
              </m:sSupPr>
              <m:e>
                <m:r>
                  <m:rPr>
                    <m:sty m:val="bi"/>
                  </m:rPr>
                  <w:rPr>
                    <w:rFonts w:ascii="Cambria Math" w:hAnsi="Cambria Math"/>
                    <w:sz w:val="28"/>
                    <w:szCs w:val="28"/>
                  </w:rPr>
                  <m:t>(1-R</m:t>
                </m:r>
              </m:e>
              <m:sup>
                <m:r>
                  <m:rPr>
                    <m:sty m:val="bi"/>
                  </m:rPr>
                  <w:rPr>
                    <w:rFonts w:ascii="Cambria Math" w:hAnsi="Cambria Math"/>
                    <w:sz w:val="28"/>
                    <w:szCs w:val="28"/>
                  </w:rPr>
                  <m:t>2</m:t>
                </m:r>
              </m:sup>
            </m:sSup>
            <m:r>
              <m:rPr>
                <m:sty m:val="bi"/>
              </m:rPr>
              <w:rPr>
                <w:rFonts w:ascii="Cambria Math" w:hAnsi="Cambria Math"/>
                <w:sz w:val="28"/>
                <w:szCs w:val="28"/>
              </w:rPr>
              <m:t>) / (n-k)</m:t>
            </m:r>
          </m:den>
        </m:f>
      </m:oMath>
      <w:r w:rsidR="00336F36" w:rsidRPr="00011688">
        <w:rPr>
          <w:rFonts w:ascii="Times New Roman" w:hAnsi="Times New Roman"/>
          <w:sz w:val="24"/>
          <w:szCs w:val="24"/>
        </w:rPr>
        <w:t xml:space="preserve">  </w:t>
      </w:r>
    </w:p>
    <w:p w14:paraId="66F4A330" w14:textId="77777777" w:rsidR="00336F36" w:rsidRPr="00011688" w:rsidRDefault="00336F36" w:rsidP="00261A94">
      <w:pPr>
        <w:spacing w:line="276" w:lineRule="auto"/>
        <w:ind w:left="1440"/>
        <w:jc w:val="both"/>
        <w:rPr>
          <w:rFonts w:ascii="Times New Roman" w:hAnsi="Times New Roman"/>
          <w:sz w:val="24"/>
          <w:szCs w:val="24"/>
        </w:rPr>
      </w:pPr>
      <w:r w:rsidRPr="00011688">
        <w:rPr>
          <w:rFonts w:ascii="Times New Roman" w:hAnsi="Times New Roman"/>
          <w:sz w:val="24"/>
          <w:szCs w:val="24"/>
        </w:rPr>
        <w:tab/>
        <w:t>Keterangan:</w:t>
      </w:r>
    </w:p>
    <w:p w14:paraId="001DCDE7" w14:textId="53F2B3C1" w:rsidR="00336F36" w:rsidRPr="00011688" w:rsidRDefault="00336F36" w:rsidP="00FE1EF8">
      <w:pPr>
        <w:spacing w:line="276" w:lineRule="auto"/>
        <w:ind w:left="1440"/>
        <w:jc w:val="both"/>
        <w:rPr>
          <w:rFonts w:ascii="Times New Roman" w:hAnsi="Times New Roman"/>
          <w:sz w:val="24"/>
          <w:szCs w:val="24"/>
        </w:rPr>
      </w:pPr>
      <w:r w:rsidRPr="00011688">
        <w:rPr>
          <w:rFonts w:ascii="Times New Roman" w:hAnsi="Times New Roman"/>
          <w:sz w:val="24"/>
          <w:szCs w:val="24"/>
        </w:rPr>
        <w:tab/>
      </w:r>
      <w:r w:rsidR="00FE1EF8" w:rsidRPr="00011688">
        <w:rPr>
          <w:rFonts w:ascii="Times New Roman" w:hAnsi="Times New Roman"/>
          <w:sz w:val="24"/>
          <w:szCs w:val="24"/>
        </w:rPr>
        <w:t>R</w:t>
      </w:r>
      <w:r w:rsidR="00FE1EF8" w:rsidRPr="00011688">
        <w:rPr>
          <w:rFonts w:ascii="Times New Roman" w:hAnsi="Times New Roman"/>
          <w:sz w:val="24"/>
          <w:szCs w:val="24"/>
          <w:vertAlign w:val="superscript"/>
        </w:rPr>
        <w:t>2</w:t>
      </w:r>
      <w:r w:rsidRPr="00011688">
        <w:rPr>
          <w:rFonts w:ascii="Times New Roman" w:hAnsi="Times New Roman"/>
          <w:sz w:val="24"/>
          <w:szCs w:val="24"/>
        </w:rPr>
        <w:tab/>
        <w:t xml:space="preserve">= </w:t>
      </w:r>
      <w:r w:rsidR="00FE1EF8" w:rsidRPr="00011688">
        <w:rPr>
          <w:rFonts w:ascii="Times New Roman" w:hAnsi="Times New Roman"/>
          <w:sz w:val="24"/>
          <w:szCs w:val="24"/>
        </w:rPr>
        <w:t>Nilai Koefisien Determinasi</w:t>
      </w:r>
    </w:p>
    <w:p w14:paraId="1270B830" w14:textId="77777777" w:rsidR="00336F36" w:rsidRPr="00011688" w:rsidRDefault="00336F36" w:rsidP="00261A94">
      <w:pPr>
        <w:spacing w:line="276" w:lineRule="auto"/>
        <w:ind w:left="1440"/>
        <w:jc w:val="both"/>
        <w:rPr>
          <w:rFonts w:ascii="Times New Roman" w:hAnsi="Times New Roman"/>
          <w:sz w:val="24"/>
          <w:szCs w:val="24"/>
        </w:rPr>
      </w:pPr>
      <w:r w:rsidRPr="00011688">
        <w:rPr>
          <w:rFonts w:ascii="Times New Roman" w:hAnsi="Times New Roman"/>
          <w:sz w:val="24"/>
          <w:szCs w:val="24"/>
        </w:rPr>
        <w:tab/>
        <w:t>k</w:t>
      </w:r>
      <w:r w:rsidRPr="00011688">
        <w:rPr>
          <w:rFonts w:ascii="Times New Roman" w:hAnsi="Times New Roman"/>
          <w:sz w:val="24"/>
          <w:szCs w:val="24"/>
        </w:rPr>
        <w:tab/>
        <w:t>= Jumlah variabel bebas</w:t>
      </w:r>
    </w:p>
    <w:p w14:paraId="1F29EBDA" w14:textId="017B0881" w:rsidR="00017E76" w:rsidRPr="00011688" w:rsidRDefault="00336F36" w:rsidP="00B81E16">
      <w:pPr>
        <w:spacing w:line="480" w:lineRule="auto"/>
        <w:ind w:left="1440"/>
        <w:jc w:val="both"/>
        <w:rPr>
          <w:rFonts w:ascii="Times New Roman" w:hAnsi="Times New Roman"/>
          <w:sz w:val="24"/>
          <w:szCs w:val="24"/>
        </w:rPr>
      </w:pPr>
      <w:r w:rsidRPr="00011688">
        <w:rPr>
          <w:rFonts w:ascii="Times New Roman" w:hAnsi="Times New Roman"/>
          <w:sz w:val="24"/>
          <w:szCs w:val="24"/>
        </w:rPr>
        <w:tab/>
        <w:t>n</w:t>
      </w:r>
      <w:r w:rsidRPr="00011688">
        <w:rPr>
          <w:rFonts w:ascii="Times New Roman" w:hAnsi="Times New Roman"/>
          <w:sz w:val="24"/>
          <w:szCs w:val="24"/>
        </w:rPr>
        <w:tab/>
        <w:t>= Jumlah sampel</w:t>
      </w:r>
    </w:p>
    <w:p w14:paraId="55D54F5B" w14:textId="77777777" w:rsidR="00C038D5" w:rsidRPr="00011688" w:rsidRDefault="00C038D5" w:rsidP="00C76575">
      <w:pPr>
        <w:spacing w:line="480" w:lineRule="auto"/>
        <w:ind w:left="1800"/>
        <w:jc w:val="both"/>
        <w:rPr>
          <w:rFonts w:ascii="Times New Roman" w:hAnsi="Times New Roman"/>
          <w:noProof/>
          <w:sz w:val="24"/>
          <w:szCs w:val="24"/>
        </w:rPr>
      </w:pPr>
      <w:r w:rsidRPr="00011688">
        <w:rPr>
          <w:rFonts w:ascii="Times New Roman" w:hAnsi="Times New Roman"/>
          <w:sz w:val="24"/>
          <w:szCs w:val="24"/>
        </w:rPr>
        <w:tab/>
        <w:t xml:space="preserve">Dengan menggunakan alat uji SPSS, hasil </w:t>
      </w:r>
      <w:r w:rsidRPr="00011688">
        <w:rPr>
          <w:rFonts w:ascii="Leelawadee" w:hAnsi="Leelawadee" w:cs="Leelawadee"/>
          <w:b/>
          <w:bCs/>
          <w:sz w:val="24"/>
          <w:szCs w:val="24"/>
        </w:rPr>
        <w:t>F</w:t>
      </w:r>
      <w:r w:rsidRPr="00011688">
        <w:rPr>
          <w:rFonts w:ascii="Leelawadee" w:hAnsi="Leelawadee" w:cs="Leelawadee"/>
          <w:b/>
          <w:bCs/>
          <w:sz w:val="24"/>
          <w:szCs w:val="24"/>
          <w:vertAlign w:val="subscript"/>
        </w:rPr>
        <w:t>hitung</w:t>
      </w:r>
      <w:r w:rsidRPr="00011688">
        <w:rPr>
          <w:rFonts w:ascii="Leelawadee" w:hAnsi="Leelawadee" w:cs="Leelawadee"/>
          <w:b/>
          <w:bCs/>
          <w:noProof/>
          <w:sz w:val="28"/>
          <w:szCs w:val="28"/>
          <w:vertAlign w:val="subscript"/>
        </w:rPr>
        <w:t xml:space="preserve"> </w:t>
      </w:r>
      <w:r w:rsidRPr="00011688">
        <w:rPr>
          <w:rFonts w:ascii="Times New Roman" w:hAnsi="Times New Roman"/>
          <w:noProof/>
          <w:sz w:val="24"/>
          <w:szCs w:val="24"/>
        </w:rPr>
        <w:t>secara otomatis akan muncul pada tabel INOVA, yang bersumber dari hasil  input olah data di SPSS.</w:t>
      </w:r>
    </w:p>
    <w:p w14:paraId="53E72122" w14:textId="068C2980" w:rsidR="00C038D5" w:rsidRPr="00011688" w:rsidRDefault="00C038D5" w:rsidP="00C038D5">
      <w:pPr>
        <w:pStyle w:val="ListParagraph"/>
        <w:spacing w:before="100" w:beforeAutospacing="1" w:after="200" w:line="480" w:lineRule="auto"/>
        <w:ind w:left="1800" w:firstLine="360"/>
        <w:jc w:val="both"/>
        <w:rPr>
          <w:rFonts w:ascii="Times New Roman" w:hAnsi="Times New Roman"/>
          <w:noProof/>
          <w:sz w:val="24"/>
          <w:szCs w:val="24"/>
        </w:rPr>
      </w:pPr>
      <w:r w:rsidRPr="00011688">
        <w:rPr>
          <w:rFonts w:ascii="Times New Roman" w:hAnsi="Times New Roman"/>
          <w:noProof/>
          <w:sz w:val="24"/>
          <w:szCs w:val="24"/>
        </w:rPr>
        <w:t xml:space="preserve">Menghitung nilai </w:t>
      </w:r>
      <w:r w:rsidRPr="00011688">
        <w:rPr>
          <w:rFonts w:ascii="Leelawadee" w:hAnsi="Leelawadee" w:cs="Leelawadee"/>
          <w:b/>
          <w:bCs/>
          <w:sz w:val="24"/>
          <w:szCs w:val="24"/>
        </w:rPr>
        <w:t>F</w:t>
      </w:r>
      <w:r w:rsidRPr="00011688">
        <w:rPr>
          <w:rFonts w:ascii="Leelawadee" w:hAnsi="Leelawadee" w:cs="Leelawadee"/>
          <w:b/>
          <w:bCs/>
          <w:sz w:val="24"/>
          <w:szCs w:val="24"/>
          <w:vertAlign w:val="subscript"/>
        </w:rPr>
        <w:t>tabel</w:t>
      </w:r>
      <w:r w:rsidRPr="00011688">
        <w:rPr>
          <w:rFonts w:ascii="Times New Roman" w:hAnsi="Times New Roman"/>
          <w:noProof/>
          <w:sz w:val="24"/>
          <w:szCs w:val="24"/>
        </w:rPr>
        <w:t xml:space="preserve"> dengan mencari nilai df untuk diteruskan melihat hasilnya pada F tabel dengan α = 0,05.</w:t>
      </w:r>
    </w:p>
    <w:p w14:paraId="4A20C27B" w14:textId="2577FC8A" w:rsidR="00C038D5" w:rsidRPr="00011688" w:rsidRDefault="00C038D5" w:rsidP="00C038D5">
      <w:pPr>
        <w:pStyle w:val="ListParagraph"/>
        <w:spacing w:before="100" w:beforeAutospacing="1" w:after="200" w:line="480" w:lineRule="auto"/>
        <w:ind w:left="1800" w:firstLine="360"/>
        <w:jc w:val="both"/>
        <w:rPr>
          <w:rFonts w:ascii="Times New Roman" w:hAnsi="Times New Roman"/>
          <w:b/>
          <w:bCs/>
          <w:noProof/>
          <w:sz w:val="24"/>
          <w:szCs w:val="24"/>
        </w:rPr>
      </w:pPr>
      <w:r w:rsidRPr="00011688">
        <w:rPr>
          <w:rFonts w:ascii="Times New Roman" w:hAnsi="Times New Roman"/>
          <w:b/>
          <w:bCs/>
          <w:noProof/>
          <w:sz w:val="24"/>
          <w:szCs w:val="24"/>
        </w:rPr>
        <w:t>df1</w:t>
      </w:r>
      <w:r w:rsidRPr="00011688">
        <w:rPr>
          <w:rFonts w:ascii="Times New Roman" w:hAnsi="Times New Roman"/>
          <w:b/>
          <w:bCs/>
          <w:noProof/>
          <w:sz w:val="24"/>
          <w:szCs w:val="24"/>
        </w:rPr>
        <w:tab/>
        <w:t>= K – 1</w:t>
      </w:r>
    </w:p>
    <w:p w14:paraId="21BBA11F" w14:textId="57D161F5" w:rsidR="00C038D5" w:rsidRPr="00011688" w:rsidRDefault="00C038D5" w:rsidP="00C038D5">
      <w:pPr>
        <w:pStyle w:val="ListParagraph"/>
        <w:spacing w:before="100" w:beforeAutospacing="1" w:after="200" w:line="480" w:lineRule="auto"/>
        <w:ind w:left="1800" w:firstLine="360"/>
        <w:jc w:val="both"/>
        <w:rPr>
          <w:rFonts w:ascii="Times New Roman" w:hAnsi="Times New Roman"/>
          <w:b/>
          <w:bCs/>
          <w:noProof/>
          <w:sz w:val="24"/>
          <w:szCs w:val="24"/>
        </w:rPr>
      </w:pPr>
      <w:r w:rsidRPr="00011688">
        <w:rPr>
          <w:rFonts w:ascii="Times New Roman" w:hAnsi="Times New Roman"/>
          <w:b/>
          <w:bCs/>
          <w:noProof/>
          <w:sz w:val="24"/>
          <w:szCs w:val="24"/>
        </w:rPr>
        <w:t>df2</w:t>
      </w:r>
      <w:r w:rsidRPr="00011688">
        <w:rPr>
          <w:rFonts w:ascii="Times New Roman" w:hAnsi="Times New Roman"/>
          <w:b/>
          <w:bCs/>
          <w:noProof/>
          <w:sz w:val="24"/>
          <w:szCs w:val="24"/>
        </w:rPr>
        <w:tab/>
        <w:t>= n – K – 1</w:t>
      </w:r>
    </w:p>
    <w:p w14:paraId="66AD660B" w14:textId="16A7DE7B" w:rsidR="00C038D5" w:rsidRPr="00011688" w:rsidRDefault="00C038D5" w:rsidP="00C038D5">
      <w:pPr>
        <w:pStyle w:val="ListParagraph"/>
        <w:spacing w:before="100" w:beforeAutospacing="1" w:after="200" w:line="480" w:lineRule="auto"/>
        <w:ind w:left="1800" w:firstLine="360"/>
        <w:jc w:val="both"/>
        <w:rPr>
          <w:rFonts w:ascii="Times New Roman" w:hAnsi="Times New Roman"/>
          <w:b/>
          <w:bCs/>
          <w:noProof/>
          <w:sz w:val="24"/>
          <w:szCs w:val="24"/>
        </w:rPr>
      </w:pPr>
    </w:p>
    <w:p w14:paraId="410ECC6E" w14:textId="7614ACA1" w:rsidR="00C038D5" w:rsidRPr="00011688" w:rsidRDefault="00C038D5" w:rsidP="00C76575">
      <w:pPr>
        <w:pStyle w:val="ListParagraph"/>
        <w:spacing w:before="100" w:beforeAutospacing="1" w:after="200" w:line="360" w:lineRule="auto"/>
        <w:ind w:left="1800" w:firstLine="360"/>
        <w:jc w:val="both"/>
        <w:rPr>
          <w:rFonts w:ascii="Times New Roman" w:hAnsi="Times New Roman"/>
          <w:noProof/>
          <w:sz w:val="24"/>
          <w:szCs w:val="24"/>
        </w:rPr>
      </w:pPr>
      <w:r w:rsidRPr="00011688">
        <w:rPr>
          <w:rFonts w:ascii="Times New Roman" w:hAnsi="Times New Roman"/>
          <w:noProof/>
          <w:sz w:val="24"/>
          <w:szCs w:val="24"/>
        </w:rPr>
        <w:lastRenderedPageBreak/>
        <w:t>Keterangan:</w:t>
      </w:r>
    </w:p>
    <w:p w14:paraId="122FA23D" w14:textId="04BAB756" w:rsidR="00C038D5" w:rsidRPr="00011688" w:rsidRDefault="00C038D5" w:rsidP="00C76575">
      <w:pPr>
        <w:pStyle w:val="ListParagraph"/>
        <w:spacing w:before="100" w:beforeAutospacing="1" w:after="200" w:line="360" w:lineRule="auto"/>
        <w:ind w:left="1800" w:firstLine="360"/>
        <w:jc w:val="both"/>
        <w:rPr>
          <w:rFonts w:ascii="Times New Roman" w:hAnsi="Times New Roman"/>
          <w:noProof/>
          <w:sz w:val="24"/>
          <w:szCs w:val="24"/>
        </w:rPr>
      </w:pPr>
      <w:r w:rsidRPr="00011688">
        <w:rPr>
          <w:rFonts w:ascii="Times New Roman" w:hAnsi="Times New Roman"/>
          <w:noProof/>
          <w:sz w:val="24"/>
          <w:szCs w:val="24"/>
        </w:rPr>
        <w:t>df1</w:t>
      </w:r>
      <w:r w:rsidRPr="00011688">
        <w:rPr>
          <w:rFonts w:ascii="Times New Roman" w:hAnsi="Times New Roman"/>
          <w:noProof/>
          <w:sz w:val="24"/>
          <w:szCs w:val="24"/>
        </w:rPr>
        <w:tab/>
        <w:t xml:space="preserve">= </w:t>
      </w:r>
      <w:r w:rsidR="00C76575" w:rsidRPr="00011688">
        <w:rPr>
          <w:rFonts w:ascii="Times New Roman" w:hAnsi="Times New Roman"/>
          <w:i/>
          <w:iCs/>
          <w:noProof/>
          <w:sz w:val="24"/>
          <w:szCs w:val="24"/>
        </w:rPr>
        <w:t>degree of freedom</w:t>
      </w:r>
      <w:r w:rsidR="00C76575" w:rsidRPr="00011688">
        <w:rPr>
          <w:rFonts w:ascii="Times New Roman" w:hAnsi="Times New Roman"/>
          <w:noProof/>
          <w:sz w:val="24"/>
          <w:szCs w:val="24"/>
        </w:rPr>
        <w:t xml:space="preserve"> (tabel Horizontal)</w:t>
      </w:r>
    </w:p>
    <w:p w14:paraId="6689BD94" w14:textId="65A14D60" w:rsidR="00C038D5" w:rsidRPr="00011688" w:rsidRDefault="00C038D5" w:rsidP="00C76575">
      <w:pPr>
        <w:pStyle w:val="ListParagraph"/>
        <w:spacing w:before="100" w:beforeAutospacing="1" w:after="200" w:line="360" w:lineRule="auto"/>
        <w:ind w:left="1800" w:firstLine="360"/>
        <w:jc w:val="both"/>
        <w:rPr>
          <w:rFonts w:ascii="Times New Roman" w:hAnsi="Times New Roman"/>
          <w:noProof/>
          <w:sz w:val="24"/>
          <w:szCs w:val="24"/>
        </w:rPr>
      </w:pPr>
      <w:r w:rsidRPr="00011688">
        <w:rPr>
          <w:rFonts w:ascii="Times New Roman" w:hAnsi="Times New Roman"/>
          <w:noProof/>
          <w:sz w:val="24"/>
          <w:szCs w:val="24"/>
        </w:rPr>
        <w:t>df2</w:t>
      </w:r>
      <w:r w:rsidRPr="00011688">
        <w:rPr>
          <w:rFonts w:ascii="Times New Roman" w:hAnsi="Times New Roman"/>
          <w:noProof/>
          <w:sz w:val="24"/>
          <w:szCs w:val="24"/>
        </w:rPr>
        <w:tab/>
        <w:t>=</w:t>
      </w:r>
      <w:r w:rsidR="00C76575" w:rsidRPr="00011688">
        <w:rPr>
          <w:rFonts w:ascii="Times New Roman" w:hAnsi="Times New Roman"/>
          <w:noProof/>
          <w:sz w:val="24"/>
          <w:szCs w:val="24"/>
        </w:rPr>
        <w:t xml:space="preserve"> </w:t>
      </w:r>
      <w:r w:rsidR="00C76575" w:rsidRPr="00011688">
        <w:rPr>
          <w:rFonts w:ascii="Times New Roman" w:hAnsi="Times New Roman"/>
          <w:i/>
          <w:iCs/>
          <w:noProof/>
          <w:sz w:val="24"/>
          <w:szCs w:val="24"/>
        </w:rPr>
        <w:t>degree of freedom</w:t>
      </w:r>
      <w:r w:rsidR="00C76575" w:rsidRPr="00011688">
        <w:rPr>
          <w:rFonts w:ascii="Times New Roman" w:hAnsi="Times New Roman"/>
          <w:noProof/>
          <w:sz w:val="24"/>
          <w:szCs w:val="24"/>
        </w:rPr>
        <w:t xml:space="preserve"> (tabel Vertikal)</w:t>
      </w:r>
    </w:p>
    <w:p w14:paraId="0A13C0D4" w14:textId="320DEE77" w:rsidR="00C038D5" w:rsidRPr="00011688" w:rsidRDefault="00C038D5" w:rsidP="00C76575">
      <w:pPr>
        <w:pStyle w:val="ListParagraph"/>
        <w:spacing w:before="100" w:beforeAutospacing="1" w:after="200" w:line="360" w:lineRule="auto"/>
        <w:ind w:left="1800" w:firstLine="360"/>
        <w:jc w:val="both"/>
        <w:rPr>
          <w:rFonts w:ascii="Times New Roman" w:hAnsi="Times New Roman"/>
          <w:noProof/>
          <w:sz w:val="24"/>
          <w:szCs w:val="24"/>
        </w:rPr>
      </w:pPr>
      <w:r w:rsidRPr="00011688">
        <w:rPr>
          <w:rFonts w:ascii="Times New Roman" w:hAnsi="Times New Roman"/>
          <w:noProof/>
          <w:sz w:val="24"/>
          <w:szCs w:val="24"/>
        </w:rPr>
        <w:t>n</w:t>
      </w:r>
      <w:r w:rsidRPr="00011688">
        <w:rPr>
          <w:rFonts w:ascii="Times New Roman" w:hAnsi="Times New Roman"/>
          <w:noProof/>
          <w:sz w:val="24"/>
          <w:szCs w:val="24"/>
        </w:rPr>
        <w:tab/>
        <w:t>=</w:t>
      </w:r>
      <w:r w:rsidR="00C76575" w:rsidRPr="00011688">
        <w:rPr>
          <w:rFonts w:ascii="Times New Roman" w:hAnsi="Times New Roman"/>
          <w:noProof/>
          <w:sz w:val="24"/>
          <w:szCs w:val="24"/>
        </w:rPr>
        <w:t xml:space="preserve"> Jumlah Sampel</w:t>
      </w:r>
    </w:p>
    <w:p w14:paraId="2B196C95" w14:textId="0F34D10D" w:rsidR="00C038D5" w:rsidRPr="00011688" w:rsidRDefault="00C038D5" w:rsidP="00C76575">
      <w:pPr>
        <w:pStyle w:val="ListParagraph"/>
        <w:spacing w:before="100" w:beforeAutospacing="1" w:after="200" w:line="360" w:lineRule="auto"/>
        <w:ind w:left="1800" w:firstLine="360"/>
        <w:jc w:val="both"/>
        <w:rPr>
          <w:rFonts w:ascii="Times New Roman" w:hAnsi="Times New Roman"/>
          <w:noProof/>
          <w:sz w:val="24"/>
          <w:szCs w:val="24"/>
        </w:rPr>
      </w:pPr>
      <w:r w:rsidRPr="00011688">
        <w:rPr>
          <w:rFonts w:ascii="Times New Roman" w:hAnsi="Times New Roman"/>
          <w:noProof/>
          <w:sz w:val="24"/>
          <w:szCs w:val="24"/>
        </w:rPr>
        <w:t>K</w:t>
      </w:r>
      <w:r w:rsidRPr="00011688">
        <w:rPr>
          <w:rFonts w:ascii="Times New Roman" w:hAnsi="Times New Roman"/>
          <w:noProof/>
          <w:sz w:val="24"/>
          <w:szCs w:val="24"/>
        </w:rPr>
        <w:tab/>
        <w:t>=</w:t>
      </w:r>
      <w:r w:rsidR="00C76575" w:rsidRPr="00011688">
        <w:rPr>
          <w:rFonts w:ascii="Times New Roman" w:hAnsi="Times New Roman"/>
          <w:noProof/>
          <w:sz w:val="24"/>
          <w:szCs w:val="24"/>
        </w:rPr>
        <w:t xml:space="preserve"> Jumlah Variabel</w:t>
      </w:r>
    </w:p>
    <w:p w14:paraId="6354921C" w14:textId="77777777" w:rsidR="00336F36" w:rsidRPr="00011688" w:rsidRDefault="00336F36" w:rsidP="00E121E9">
      <w:pPr>
        <w:numPr>
          <w:ilvl w:val="0"/>
          <w:numId w:val="22"/>
        </w:numPr>
        <w:spacing w:line="480" w:lineRule="auto"/>
        <w:jc w:val="both"/>
        <w:rPr>
          <w:rFonts w:ascii="Times New Roman" w:hAnsi="Times New Roman"/>
          <w:sz w:val="24"/>
          <w:szCs w:val="24"/>
        </w:rPr>
      </w:pPr>
      <w:r w:rsidRPr="00011688">
        <w:rPr>
          <w:rFonts w:ascii="Times New Roman" w:hAnsi="Times New Roman"/>
          <w:sz w:val="24"/>
          <w:szCs w:val="24"/>
        </w:rPr>
        <w:t>Kesimpulan: Ho diterima atau ditolak</w:t>
      </w:r>
    </w:p>
    <w:p w14:paraId="3E762581" w14:textId="7A7DFE36" w:rsidR="00336F36" w:rsidRPr="00011688" w:rsidRDefault="00336F36" w:rsidP="00906AD1">
      <w:pPr>
        <w:pStyle w:val="H4E2"/>
        <w:outlineLvl w:val="9"/>
      </w:pPr>
      <w:r w:rsidRPr="00011688">
        <w:t>Analisis Koef</w:t>
      </w:r>
      <w:r w:rsidR="00146ECA" w:rsidRPr="00011688">
        <w:t>i</w:t>
      </w:r>
      <w:r w:rsidRPr="00011688">
        <w:t xml:space="preserve">sien Determinasi </w:t>
      </w:r>
    </w:p>
    <w:p w14:paraId="5589900B" w14:textId="6E09ABA7" w:rsidR="00336F36" w:rsidRPr="00011688" w:rsidRDefault="00336F36" w:rsidP="00C57D3D">
      <w:pPr>
        <w:spacing w:after="0" w:line="480" w:lineRule="auto"/>
        <w:ind w:left="1440" w:firstLine="360"/>
        <w:jc w:val="both"/>
        <w:rPr>
          <w:rFonts w:ascii="Times New Roman" w:hAnsi="Times New Roman"/>
          <w:sz w:val="24"/>
          <w:szCs w:val="24"/>
        </w:rPr>
      </w:pPr>
      <w:r w:rsidRPr="00011688">
        <w:rPr>
          <w:rFonts w:ascii="Times New Roman" w:hAnsi="Times New Roman"/>
          <w:spacing w:val="-4"/>
          <w:sz w:val="24"/>
          <w:szCs w:val="24"/>
        </w:rPr>
        <w:t xml:space="preserve">Koefisien </w:t>
      </w:r>
      <w:r w:rsidR="00CB212B" w:rsidRPr="00011688">
        <w:rPr>
          <w:rFonts w:ascii="Times New Roman" w:hAnsi="Times New Roman"/>
          <w:sz w:val="24"/>
          <w:szCs w:val="24"/>
        </w:rPr>
        <w:t xml:space="preserve">determinasi (R²) mengkuantifikasi sejauh mana model dapat menjelaskan variabilitas </w:t>
      </w:r>
      <w:r w:rsidR="00CB212B" w:rsidRPr="00011688">
        <w:rPr>
          <w:rFonts w:ascii="Times New Roman" w:hAnsi="Times New Roman"/>
          <w:i/>
          <w:iCs/>
          <w:sz w:val="24"/>
          <w:szCs w:val="24"/>
        </w:rPr>
        <w:t>variable dependent</w:t>
      </w:r>
      <w:r w:rsidR="00CB212B" w:rsidRPr="00011688">
        <w:rPr>
          <w:rFonts w:ascii="Times New Roman" w:hAnsi="Times New Roman"/>
          <w:sz w:val="24"/>
          <w:szCs w:val="24"/>
        </w:rPr>
        <w:t xml:space="preserve">. Nilai koefisien determinasi kisaran dari 0 hingga 1. Nilai R² yang rendah menunjukkan bahwa </w:t>
      </w:r>
      <w:r w:rsidR="00CB212B" w:rsidRPr="00011688">
        <w:rPr>
          <w:rFonts w:ascii="Times New Roman" w:hAnsi="Times New Roman"/>
          <w:i/>
          <w:iCs/>
          <w:sz w:val="24"/>
          <w:szCs w:val="24"/>
        </w:rPr>
        <w:t>variable independent</w:t>
      </w:r>
      <w:r w:rsidR="00CB212B" w:rsidRPr="00011688">
        <w:rPr>
          <w:rFonts w:ascii="Times New Roman" w:hAnsi="Times New Roman"/>
          <w:sz w:val="24"/>
          <w:szCs w:val="24"/>
        </w:rPr>
        <w:t xml:space="preserve"> mempunyai keterbatasan dalam menerangkan fluktuasi </w:t>
      </w:r>
      <w:r w:rsidR="00CB212B" w:rsidRPr="00011688">
        <w:rPr>
          <w:rFonts w:ascii="Times New Roman" w:hAnsi="Times New Roman"/>
          <w:i/>
          <w:iCs/>
          <w:sz w:val="24"/>
          <w:szCs w:val="24"/>
        </w:rPr>
        <w:t>variable dependent</w:t>
      </w:r>
      <w:r w:rsidR="00CB212B" w:rsidRPr="00011688">
        <w:rPr>
          <w:rFonts w:ascii="Times New Roman" w:hAnsi="Times New Roman"/>
          <w:sz w:val="24"/>
          <w:szCs w:val="24"/>
        </w:rPr>
        <w:t xml:space="preserve">. Angka yang mendekati 1 menjelaskan </w:t>
      </w:r>
      <w:r w:rsidR="00CB212B" w:rsidRPr="00011688">
        <w:rPr>
          <w:rFonts w:ascii="Times New Roman" w:hAnsi="Times New Roman"/>
          <w:i/>
          <w:iCs/>
          <w:sz w:val="24"/>
          <w:szCs w:val="24"/>
        </w:rPr>
        <w:t>variable independent</w:t>
      </w:r>
      <w:r w:rsidR="00CB212B" w:rsidRPr="00011688">
        <w:rPr>
          <w:rFonts w:ascii="Times New Roman" w:hAnsi="Times New Roman"/>
          <w:sz w:val="24"/>
          <w:szCs w:val="24"/>
        </w:rPr>
        <w:t xml:space="preserve"> men</w:t>
      </w:r>
      <w:r w:rsidR="000C76DD">
        <w:rPr>
          <w:rFonts w:ascii="Times New Roman" w:hAnsi="Times New Roman"/>
          <w:sz w:val="24"/>
          <w:szCs w:val="24"/>
        </w:rPr>
        <w:t>yiapkan beberapa</w:t>
      </w:r>
      <w:r w:rsidR="00CB212B" w:rsidRPr="00011688">
        <w:rPr>
          <w:rFonts w:ascii="Times New Roman" w:hAnsi="Times New Roman"/>
          <w:sz w:val="24"/>
          <w:szCs w:val="24"/>
        </w:rPr>
        <w:t xml:space="preserve"> informasi yang di</w:t>
      </w:r>
      <w:r w:rsidR="000C76DD">
        <w:rPr>
          <w:rFonts w:ascii="Times New Roman" w:hAnsi="Times New Roman"/>
          <w:sz w:val="24"/>
          <w:szCs w:val="24"/>
        </w:rPr>
        <w:t>butuh</w:t>
      </w:r>
      <w:r w:rsidR="00CB212B" w:rsidRPr="00011688">
        <w:rPr>
          <w:rFonts w:ascii="Times New Roman" w:hAnsi="Times New Roman"/>
          <w:sz w:val="24"/>
          <w:szCs w:val="24"/>
        </w:rPr>
        <w:t xml:space="preserve">kan untuk meramalkan perubahan </w:t>
      </w:r>
      <w:r w:rsidR="00CB212B" w:rsidRPr="00011688">
        <w:rPr>
          <w:rFonts w:ascii="Times New Roman" w:hAnsi="Times New Roman"/>
          <w:i/>
          <w:iCs/>
          <w:sz w:val="24"/>
          <w:szCs w:val="24"/>
        </w:rPr>
        <w:t>variable dependent</w:t>
      </w:r>
      <w:r w:rsidR="00CB212B" w:rsidRPr="00011688">
        <w:rPr>
          <w:rFonts w:ascii="Times New Roman" w:hAnsi="Times New Roman"/>
          <w:sz w:val="24"/>
          <w:szCs w:val="24"/>
        </w:rPr>
        <w:t xml:space="preserve">. Koefisien determinasi dalam data </w:t>
      </w:r>
      <w:r w:rsidR="00CB212B" w:rsidRPr="00011688">
        <w:rPr>
          <w:rFonts w:ascii="Times New Roman" w:hAnsi="Times New Roman"/>
          <w:i/>
          <w:iCs/>
          <w:sz w:val="24"/>
          <w:szCs w:val="24"/>
        </w:rPr>
        <w:t>cross-sectional</w:t>
      </w:r>
      <w:r w:rsidR="00CB212B" w:rsidRPr="00011688">
        <w:rPr>
          <w:rFonts w:ascii="Times New Roman" w:hAnsi="Times New Roman"/>
          <w:sz w:val="24"/>
          <w:szCs w:val="24"/>
        </w:rPr>
        <w:t xml:space="preserve"> cenderung kecil dikarenakan fluktuasinya signifikan antar observasi individu. Disisi lain, data deret waktu umumnya menunjukkan koefisien determinasi yang tinggi </w:t>
      </w:r>
      <w:r w:rsidR="00CB212B" w:rsidRPr="00011688">
        <w:rPr>
          <w:rFonts w:ascii="Times New Roman" w:hAnsi="Times New Roman"/>
          <w:spacing w:val="-4"/>
          <w:sz w:val="24"/>
          <w:szCs w:val="24"/>
        </w:rPr>
        <w:fldChar w:fldCharType="begin" w:fldLock="1"/>
      </w:r>
      <w:r w:rsidR="00CB212B" w:rsidRPr="00011688">
        <w:rPr>
          <w:rFonts w:ascii="Times New Roman" w:hAnsi="Times New Roman"/>
          <w:spacing w:val="-4"/>
          <w:sz w:val="24"/>
          <w:szCs w:val="24"/>
        </w:rPr>
        <w:instrText>ADDIN CSL_CITATION {"citationItems":[{"id":"ITEM-1","itemData":{"ISBN":"979-704-015-1","author":[{"dropping-particle":"","family":"Ghozali","given":"I","non-dropping-particle":"","parse-names":false,"suffix":""}],"edition":"10","id":"ITEM-1","issued":{"date-parts":[["2021"]]},"publisher":"Badan Penerbit Universitas Diponegoro","title":"Aplikasi Analisis Multivariate Dengan Program IBM SPSS 26","type":"book"},"uris":["http://www.mendeley.com/documents/?uuid=e6e1ebba-6936-49d8-a6a1-e2aa161e15b2"]}],"mendeley":{"formattedCitation":"(Ghozali, 2021)","manualFormatting":"(Ghozali, 2021:147)","plainTextFormattedCitation":"(Ghozali, 2021)","previouslyFormattedCitation":"(Ghozali, 2021)"},"properties":{"noteIndex":0},"schema":"https://github.com/citation-style-language/schema/raw/master/csl-citation.json"}</w:instrText>
      </w:r>
      <w:r w:rsidR="00CB212B" w:rsidRPr="00011688">
        <w:rPr>
          <w:rFonts w:ascii="Times New Roman" w:hAnsi="Times New Roman"/>
          <w:spacing w:val="-4"/>
          <w:sz w:val="24"/>
          <w:szCs w:val="24"/>
        </w:rPr>
        <w:fldChar w:fldCharType="separate"/>
      </w:r>
      <w:r w:rsidR="00CB212B" w:rsidRPr="00011688">
        <w:rPr>
          <w:rFonts w:ascii="Times New Roman" w:hAnsi="Times New Roman"/>
          <w:noProof/>
          <w:spacing w:val="-4"/>
          <w:sz w:val="24"/>
          <w:szCs w:val="24"/>
        </w:rPr>
        <w:t>(Ghozali, 2021:147)</w:t>
      </w:r>
      <w:r w:rsidR="00CB212B" w:rsidRPr="00011688">
        <w:rPr>
          <w:rFonts w:ascii="Times New Roman" w:hAnsi="Times New Roman"/>
          <w:spacing w:val="-4"/>
          <w:sz w:val="24"/>
          <w:szCs w:val="24"/>
        </w:rPr>
        <w:fldChar w:fldCharType="end"/>
      </w:r>
      <w:r w:rsidR="00CB212B" w:rsidRPr="00011688">
        <w:rPr>
          <w:rFonts w:ascii="Times New Roman" w:hAnsi="Times New Roman"/>
          <w:spacing w:val="-4"/>
          <w:sz w:val="24"/>
          <w:szCs w:val="24"/>
        </w:rPr>
        <w:t xml:space="preserve">. </w:t>
      </w:r>
      <w:r w:rsidRPr="00011688">
        <w:rPr>
          <w:rFonts w:ascii="Times New Roman" w:hAnsi="Times New Roman"/>
          <w:spacing w:val="-4"/>
          <w:sz w:val="24"/>
          <w:szCs w:val="24"/>
        </w:rPr>
        <w:t xml:space="preserve"> </w:t>
      </w:r>
    </w:p>
    <w:p w14:paraId="1967C918" w14:textId="0C4A4728" w:rsidR="00336F36" w:rsidRPr="00011688" w:rsidRDefault="00CB212B" w:rsidP="00C57D3D">
      <w:pPr>
        <w:spacing w:after="0" w:line="480" w:lineRule="auto"/>
        <w:ind w:left="1080" w:firstLine="720"/>
        <w:jc w:val="both"/>
        <w:rPr>
          <w:rFonts w:ascii="Times New Roman" w:hAnsi="Times New Roman"/>
          <w:spacing w:val="-4"/>
          <w:sz w:val="24"/>
          <w:szCs w:val="24"/>
        </w:rPr>
      </w:pPr>
      <w:r w:rsidRPr="00011688">
        <w:rPr>
          <w:rFonts w:ascii="Times New Roman" w:hAnsi="Times New Roman"/>
          <w:noProof/>
          <w:spacing w:val="-4"/>
          <w:sz w:val="24"/>
          <w:szCs w:val="24"/>
        </w:rPr>
        <mc:AlternateContent>
          <mc:Choice Requires="wps">
            <w:drawing>
              <wp:anchor distT="0" distB="0" distL="114300" distR="114300" simplePos="0" relativeHeight="251778048" behindDoc="0" locked="0" layoutInCell="1" allowOverlap="1" wp14:anchorId="2F47DB4F" wp14:editId="08EBF6E1">
                <wp:simplePos x="0" y="0"/>
                <wp:positionH relativeFrom="column">
                  <wp:posOffset>2072473</wp:posOffset>
                </wp:positionH>
                <wp:positionV relativeFrom="paragraph">
                  <wp:posOffset>410109</wp:posOffset>
                </wp:positionV>
                <wp:extent cx="1434164" cy="298383"/>
                <wp:effectExtent l="0" t="0" r="13970" b="26035"/>
                <wp:wrapNone/>
                <wp:docPr id="35" name="Rectangle 35"/>
                <wp:cNvGraphicFramePr/>
                <a:graphic xmlns:a="http://schemas.openxmlformats.org/drawingml/2006/main">
                  <a:graphicData uri="http://schemas.microsoft.com/office/word/2010/wordprocessingShape">
                    <wps:wsp>
                      <wps:cNvSpPr/>
                      <wps:spPr>
                        <a:xfrm>
                          <a:off x="0" y="0"/>
                          <a:ext cx="1434164" cy="298383"/>
                        </a:xfrm>
                        <a:prstGeom prst="rect">
                          <a:avLst/>
                        </a:prstGeom>
                      </wps:spPr>
                      <wps:style>
                        <a:lnRef idx="2">
                          <a:schemeClr val="dk1"/>
                        </a:lnRef>
                        <a:fillRef idx="1">
                          <a:schemeClr val="lt1"/>
                        </a:fillRef>
                        <a:effectRef idx="0">
                          <a:schemeClr val="dk1"/>
                        </a:effectRef>
                        <a:fontRef idx="minor">
                          <a:schemeClr val="dk1"/>
                        </a:fontRef>
                      </wps:style>
                      <wps:txbx>
                        <w:txbxContent>
                          <w:p w14:paraId="2D0308C9" w14:textId="632BB466" w:rsidR="00931754" w:rsidRDefault="00931754" w:rsidP="00CB212B">
                            <w:pPr>
                              <w:jc w:val="center"/>
                            </w:pPr>
                            <w:r w:rsidRPr="00AD1906">
                              <w:rPr>
                                <w:rFonts w:ascii="Times New Roman" w:hAnsi="Times New Roman"/>
                                <w:spacing w:val="-4"/>
                                <w:sz w:val="24"/>
                                <w:szCs w:val="24"/>
                              </w:rPr>
                              <w:t>KD = R</w:t>
                            </w:r>
                            <w:r w:rsidRPr="00AD1906">
                              <w:rPr>
                                <w:rFonts w:ascii="Times New Roman" w:hAnsi="Times New Roman"/>
                                <w:spacing w:val="-4"/>
                                <w:sz w:val="24"/>
                                <w:szCs w:val="24"/>
                                <w:vertAlign w:val="superscript"/>
                              </w:rPr>
                              <w:t>2</w:t>
                            </w:r>
                            <w:r w:rsidRPr="00AD1906">
                              <w:rPr>
                                <w:rFonts w:ascii="Times New Roman" w:hAnsi="Times New Roman"/>
                                <w:spacing w:val="-4"/>
                                <w:sz w:val="24"/>
                                <w:szCs w:val="24"/>
                              </w:rPr>
                              <w:t xml:space="preserve"> x 100%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47DB4F" id="Rectangle 35" o:spid="_x0000_s1040" style="position:absolute;left:0;text-align:left;margin-left:163.2pt;margin-top:32.3pt;width:112.95pt;height:2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UqdagIAAB8FAAAOAAAAZHJzL2Uyb0RvYy54bWysVEtv2zAMvg/YfxB0Xx0nbtcGcYqgRYcB&#10;RVv0gZ4VWUqM6TVKiZ39+lHyo0FX7DDsYpMiP1IkP2px2WpF9gJ8bU1J85MJJcJwW9VmU9KX55sv&#10;55T4wEzFlDWipAfh6eXy86dF4+ZiardWVQIIBjF+3riSbkNw8yzzfCs08yfWCYNGaUGzgCpssgpY&#10;g9G1yqaTyVnWWKgcWC68x9PrzkiXKb6Ugod7Kb0IRJUU7xbSF9J3Hb/ZcsHmG2BuW/P+GuwfbqFZ&#10;bTDpGOqaBUZ2UP8RStccrLcynHCrMytlzUWqAavJJ++qedoyJ1It2Bzvxjb5/xeW3+0fgNRVSWen&#10;lBimcUaP2DVmNkoQPMMGNc7P0e/JPUCveRRjta0EHf9YB2lTUw9jU0UbCMfDvJgV+VlBCUfb9OJ8&#10;dj6LQbM3tAMfvgmrSRRKCpg+9ZLtb33oXAcXxMXbdPmTFA5KxCso8ygkFoIZpwmdKCSuFJA9w+FX&#10;P/I+bfKMEFkrNYLyj0AqDKDeN8JEotUInHwEfMs2eqeM1oQRqGtj4e9g2fkPVXe1xrJDu27T1PJi&#10;mNDaVgccJdiO497xmxr7ect8eGCApEb646KGe/xIZZuS2l6iZGvh10fn0R+5hlZKGlySkvqfOwaC&#10;EvXdIAsv8qKIW5WU4vTrFBU4tqyPLWanryyOIscnwfEkRv+gBlGC1a+4z6uYFU3McMxdUh5gUK5C&#10;t7z4InCxWiU33CTHwq15cjwGj42OfHluXxm4nlQB6Xhnh4Vi83fc6nwj0tjVLlhZJ+LFVnd97UeA&#10;W5io278Ycc2P9eT19q4tfwMAAP//AwBQSwMEFAAGAAgAAAAhAB/1DC7fAAAACgEAAA8AAABkcnMv&#10;ZG93bnJldi54bWxMj8tOwzAQRfdI/IM1SOyok7Q1EOJUFYIVqBWFBUs3HpIIPyLbTdK/Z1jBcnSP&#10;7j1TbWZr2Igh9t5JyBcZMHSN171rJXy8P9/cAYtJOa2MdyjhjBE29eVFpUrtJ/eG4yG1jEpcLJWE&#10;LqWh5Dw2HVoVF35AR9mXD1YlOkPLdVATlVvDiywT3Kre0UKnBnzssPk+nKwEv+/PZhvud+Mr3n6+&#10;7FM2zeJJyuurefsALOGc/mD41Sd1qMnp6E9OR2YkLAuxIlSCWAlgBKzXxRLYkcg8F8Driv9/of4B&#10;AAD//wMAUEsBAi0AFAAGAAgAAAAhALaDOJL+AAAA4QEAABMAAAAAAAAAAAAAAAAAAAAAAFtDb250&#10;ZW50X1R5cGVzXS54bWxQSwECLQAUAAYACAAAACEAOP0h/9YAAACUAQAACwAAAAAAAAAAAAAAAAAv&#10;AQAAX3JlbHMvLnJlbHNQSwECLQAUAAYACAAAACEAsDFKnWoCAAAfBQAADgAAAAAAAAAAAAAAAAAu&#10;AgAAZHJzL2Uyb0RvYy54bWxQSwECLQAUAAYACAAAACEAH/UMLt8AAAAKAQAADwAAAAAAAAAAAAAA&#10;AADEBAAAZHJzL2Rvd25yZXYueG1sUEsFBgAAAAAEAAQA8wAAANAFAAAAAA==&#10;" fillcolor="white [3201]" strokecolor="black [3200]" strokeweight="1pt">
                <v:textbox>
                  <w:txbxContent>
                    <w:p w14:paraId="2D0308C9" w14:textId="632BB466" w:rsidR="00931754" w:rsidRDefault="00931754" w:rsidP="00CB212B">
                      <w:pPr>
                        <w:jc w:val="center"/>
                      </w:pPr>
                      <w:r w:rsidRPr="00AD1906">
                        <w:rPr>
                          <w:rFonts w:ascii="Times New Roman" w:hAnsi="Times New Roman"/>
                          <w:spacing w:val="-4"/>
                          <w:sz w:val="24"/>
                          <w:szCs w:val="24"/>
                        </w:rPr>
                        <w:t>KD = R</w:t>
                      </w:r>
                      <w:r w:rsidRPr="00AD1906">
                        <w:rPr>
                          <w:rFonts w:ascii="Times New Roman" w:hAnsi="Times New Roman"/>
                          <w:spacing w:val="-4"/>
                          <w:sz w:val="24"/>
                          <w:szCs w:val="24"/>
                          <w:vertAlign w:val="superscript"/>
                        </w:rPr>
                        <w:t>2</w:t>
                      </w:r>
                      <w:r w:rsidRPr="00AD1906">
                        <w:rPr>
                          <w:rFonts w:ascii="Times New Roman" w:hAnsi="Times New Roman"/>
                          <w:spacing w:val="-4"/>
                          <w:sz w:val="24"/>
                          <w:szCs w:val="24"/>
                        </w:rPr>
                        <w:t xml:space="preserve"> x 100%</w:t>
                      </w:r>
                    </w:p>
                  </w:txbxContent>
                </v:textbox>
              </v:rect>
            </w:pict>
          </mc:Fallback>
        </mc:AlternateContent>
      </w:r>
      <w:r w:rsidRPr="00011688">
        <w:rPr>
          <w:rFonts w:ascii="Times New Roman" w:hAnsi="Times New Roman"/>
          <w:spacing w:val="-4"/>
          <w:sz w:val="24"/>
          <w:szCs w:val="24"/>
        </w:rPr>
        <w:t xml:space="preserve">Pengukuran dari </w:t>
      </w:r>
      <w:r w:rsidR="00336F36" w:rsidRPr="00011688">
        <w:rPr>
          <w:rFonts w:ascii="Times New Roman" w:hAnsi="Times New Roman"/>
          <w:spacing w:val="-4"/>
          <w:sz w:val="24"/>
          <w:szCs w:val="24"/>
        </w:rPr>
        <w:t>Koefisien Determinasi</w:t>
      </w:r>
      <w:r w:rsidRPr="00011688">
        <w:rPr>
          <w:rFonts w:ascii="Times New Roman" w:hAnsi="Times New Roman"/>
          <w:spacing w:val="-4"/>
          <w:sz w:val="24"/>
          <w:szCs w:val="24"/>
        </w:rPr>
        <w:t xml:space="preserve"> yaitu</w:t>
      </w:r>
      <w:r w:rsidR="00336F36" w:rsidRPr="00011688">
        <w:rPr>
          <w:rFonts w:ascii="Times New Roman" w:hAnsi="Times New Roman"/>
          <w:spacing w:val="-4"/>
          <w:sz w:val="24"/>
          <w:szCs w:val="24"/>
        </w:rPr>
        <w:t>:</w:t>
      </w:r>
    </w:p>
    <w:bookmarkEnd w:id="17"/>
    <w:bookmarkEnd w:id="18"/>
    <w:bookmarkEnd w:id="21"/>
    <w:p w14:paraId="17F274BF" w14:textId="589287A3" w:rsidR="00C779E6" w:rsidRPr="00CA398F" w:rsidRDefault="00C779E6" w:rsidP="00931754">
      <w:pPr>
        <w:pStyle w:val="Heading1"/>
        <w:jc w:val="left"/>
        <w:rPr>
          <w:bCs w:val="0"/>
        </w:rPr>
      </w:pPr>
    </w:p>
    <w:sectPr w:rsidR="00C779E6" w:rsidRPr="00CA398F" w:rsidSect="00931754">
      <w:pgSz w:w="11906" w:h="16838" w:code="9"/>
      <w:pgMar w:top="2268" w:right="1701" w:bottom="1701" w:left="2268" w:header="720" w:footer="720" w:gutter="0"/>
      <w:pgNumType w:start="6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2955BE" w14:textId="77777777" w:rsidR="006470D3" w:rsidRDefault="006470D3">
      <w:pPr>
        <w:spacing w:line="240" w:lineRule="auto"/>
      </w:pPr>
      <w:r>
        <w:separator/>
      </w:r>
    </w:p>
  </w:endnote>
  <w:endnote w:type="continuationSeparator" w:id="0">
    <w:p w14:paraId="68B5A4C7" w14:textId="77777777" w:rsidR="006470D3" w:rsidRDefault="006470D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eelawadee">
    <w:panose1 w:val="020B0502040204020203"/>
    <w:charset w:val="00"/>
    <w:family w:val="swiss"/>
    <w:pitch w:val="variable"/>
    <w:sig w:usb0="0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1385801"/>
      <w:docPartObj>
        <w:docPartGallery w:val="Page Numbers (Bottom of Page)"/>
        <w:docPartUnique/>
      </w:docPartObj>
    </w:sdtPr>
    <w:sdtEndPr>
      <w:rPr>
        <w:rFonts w:ascii="Times New Roman" w:hAnsi="Times New Roman"/>
        <w:noProof/>
        <w:sz w:val="24"/>
        <w:szCs w:val="24"/>
      </w:rPr>
    </w:sdtEndPr>
    <w:sdtContent>
      <w:p w14:paraId="51FC848C" w14:textId="4500286E" w:rsidR="00931754" w:rsidRPr="00E36A54" w:rsidRDefault="00931754">
        <w:pPr>
          <w:pStyle w:val="Footer"/>
          <w:jc w:val="center"/>
          <w:rPr>
            <w:rFonts w:ascii="Times New Roman" w:hAnsi="Times New Roman"/>
            <w:sz w:val="24"/>
            <w:szCs w:val="24"/>
          </w:rPr>
        </w:pPr>
        <w:r w:rsidRPr="00E36A54">
          <w:rPr>
            <w:rFonts w:ascii="Times New Roman" w:hAnsi="Times New Roman"/>
            <w:sz w:val="24"/>
            <w:szCs w:val="24"/>
          </w:rPr>
          <w:fldChar w:fldCharType="begin"/>
        </w:r>
        <w:r w:rsidRPr="00E36A54">
          <w:rPr>
            <w:rFonts w:ascii="Times New Roman" w:hAnsi="Times New Roman"/>
            <w:sz w:val="24"/>
            <w:szCs w:val="24"/>
          </w:rPr>
          <w:instrText xml:space="preserve"> PAGE   \* MERGEFORMAT </w:instrText>
        </w:r>
        <w:r w:rsidRPr="00E36A54">
          <w:rPr>
            <w:rFonts w:ascii="Times New Roman" w:hAnsi="Times New Roman"/>
            <w:sz w:val="24"/>
            <w:szCs w:val="24"/>
          </w:rPr>
          <w:fldChar w:fldCharType="separate"/>
        </w:r>
        <w:r w:rsidRPr="00E36A54">
          <w:rPr>
            <w:rFonts w:ascii="Times New Roman" w:hAnsi="Times New Roman"/>
            <w:noProof/>
            <w:sz w:val="24"/>
            <w:szCs w:val="24"/>
          </w:rPr>
          <w:t>vii</w:t>
        </w:r>
        <w:r w:rsidRPr="00E36A54">
          <w:rPr>
            <w:rFonts w:ascii="Times New Roman" w:hAnsi="Times New Roman"/>
            <w:noProof/>
            <w:sz w:val="24"/>
            <w:szCs w:val="24"/>
          </w:rPr>
          <w:fldChar w:fldCharType="end"/>
        </w:r>
      </w:p>
    </w:sdtContent>
  </w:sdt>
  <w:p w14:paraId="6777B945" w14:textId="77777777" w:rsidR="00931754" w:rsidRDefault="009317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36915938"/>
      <w:docPartObj>
        <w:docPartGallery w:val="Page Numbers (Bottom of Page)"/>
        <w:docPartUnique/>
      </w:docPartObj>
    </w:sdtPr>
    <w:sdtEndPr>
      <w:rPr>
        <w:noProof/>
      </w:rPr>
    </w:sdtEndPr>
    <w:sdtContent>
      <w:p w14:paraId="112DD315" w14:textId="0BD55A70" w:rsidR="002455D7" w:rsidRDefault="002455D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F022115" w14:textId="77777777" w:rsidR="00931754" w:rsidRDefault="0093175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661A65" w14:textId="0D623A35" w:rsidR="00931754" w:rsidRDefault="00931754" w:rsidP="007C609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641A5CC" w14:textId="77777777" w:rsidR="006470D3" w:rsidRDefault="006470D3">
      <w:pPr>
        <w:spacing w:after="0"/>
      </w:pPr>
      <w:r>
        <w:separator/>
      </w:r>
    </w:p>
  </w:footnote>
  <w:footnote w:type="continuationSeparator" w:id="0">
    <w:p w14:paraId="0665B144" w14:textId="77777777" w:rsidR="006470D3" w:rsidRDefault="006470D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54A18B" w14:textId="48636362" w:rsidR="00931754" w:rsidRPr="00F4174E" w:rsidRDefault="00931754">
    <w:pPr>
      <w:pStyle w:val="Header"/>
      <w:rPr>
        <w:rFonts w:ascii="Times New Roman" w:hAnsi="Times New Roman"/>
        <w:color w:val="FFFFFF" w:themeColor="background1"/>
        <w:sz w:val="24"/>
        <w:szCs w:val="24"/>
      </w:rPr>
    </w:pPr>
    <w:r w:rsidRPr="00F4174E">
      <w:rPr>
        <w:rFonts w:ascii="Times New Roman" w:hAnsi="Times New Roman"/>
        <w:color w:val="FFFFFF" w:themeColor="background1"/>
        <w:sz w:val="24"/>
        <w:szCs w:val="24"/>
      </w:rPr>
      <w:t>HALAMAN PENGESAHAN PENGUJI PROPOSAL</w:t>
    </w:r>
  </w:p>
  <w:p w14:paraId="5BEB480F" w14:textId="77777777" w:rsidR="00931754" w:rsidRDefault="009317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37818431"/>
      <w:docPartObj>
        <w:docPartGallery w:val="Page Numbers (Top of Page)"/>
        <w:docPartUnique/>
      </w:docPartObj>
    </w:sdtPr>
    <w:sdtEndPr>
      <w:rPr>
        <w:rFonts w:ascii="Times New Roman" w:hAnsi="Times New Roman"/>
        <w:noProof/>
        <w:sz w:val="24"/>
        <w:szCs w:val="24"/>
      </w:rPr>
    </w:sdtEndPr>
    <w:sdtContent>
      <w:p w14:paraId="12CD3A54" w14:textId="1DA3F422" w:rsidR="00931754" w:rsidRPr="00E36A54" w:rsidRDefault="00931754">
        <w:pPr>
          <w:pStyle w:val="Header"/>
          <w:jc w:val="right"/>
          <w:rPr>
            <w:rFonts w:ascii="Times New Roman" w:hAnsi="Times New Roman"/>
            <w:sz w:val="24"/>
            <w:szCs w:val="24"/>
          </w:rPr>
        </w:pPr>
        <w:r w:rsidRPr="00E36A54">
          <w:rPr>
            <w:rFonts w:ascii="Times New Roman" w:hAnsi="Times New Roman"/>
            <w:sz w:val="24"/>
            <w:szCs w:val="24"/>
          </w:rPr>
          <w:fldChar w:fldCharType="begin"/>
        </w:r>
        <w:r w:rsidRPr="00E36A54">
          <w:rPr>
            <w:rFonts w:ascii="Times New Roman" w:hAnsi="Times New Roman"/>
            <w:sz w:val="24"/>
            <w:szCs w:val="24"/>
          </w:rPr>
          <w:instrText xml:space="preserve"> PAGE   \* MERGEFORMAT </w:instrText>
        </w:r>
        <w:r w:rsidRPr="00E36A54">
          <w:rPr>
            <w:rFonts w:ascii="Times New Roman" w:hAnsi="Times New Roman"/>
            <w:sz w:val="24"/>
            <w:szCs w:val="24"/>
          </w:rPr>
          <w:fldChar w:fldCharType="separate"/>
        </w:r>
        <w:r w:rsidRPr="00E36A54">
          <w:rPr>
            <w:rFonts w:ascii="Times New Roman" w:hAnsi="Times New Roman"/>
            <w:noProof/>
            <w:sz w:val="24"/>
            <w:szCs w:val="24"/>
          </w:rPr>
          <w:t>33</w:t>
        </w:r>
        <w:r w:rsidRPr="00E36A54">
          <w:rPr>
            <w:rFonts w:ascii="Times New Roman" w:hAnsi="Times New Roman"/>
            <w:noProof/>
            <w:sz w:val="24"/>
            <w:szCs w:val="24"/>
          </w:rPr>
          <w:fldChar w:fldCharType="end"/>
        </w:r>
      </w:p>
    </w:sdtContent>
  </w:sdt>
  <w:p w14:paraId="5A900DFE" w14:textId="77777777" w:rsidR="00931754" w:rsidRDefault="009317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D3F22"/>
    <w:multiLevelType w:val="hybridMultilevel"/>
    <w:tmpl w:val="996C430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157E91"/>
    <w:multiLevelType w:val="hybridMultilevel"/>
    <w:tmpl w:val="E2242C36"/>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358788E"/>
    <w:multiLevelType w:val="hybridMultilevel"/>
    <w:tmpl w:val="6BBED902"/>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 w15:restartNumberingAfterBreak="0">
    <w:nsid w:val="064542DA"/>
    <w:multiLevelType w:val="hybridMultilevel"/>
    <w:tmpl w:val="1206B9B2"/>
    <w:lvl w:ilvl="0" w:tplc="04090019">
      <w:start w:val="1"/>
      <w:numFmt w:val="lowerLetter"/>
      <w:lvlText w:val="%1."/>
      <w:lvlJc w:val="left"/>
      <w:pPr>
        <w:ind w:left="1440" w:hanging="360"/>
      </w:pPr>
    </w:lvl>
    <w:lvl w:ilvl="1" w:tplc="9106FC0A">
      <w:start w:val="1"/>
      <w:numFmt w:val="bullet"/>
      <w:lvlText w:val="-"/>
      <w:lvlJc w:val="left"/>
      <w:pPr>
        <w:ind w:left="2160" w:hanging="360"/>
      </w:pPr>
      <w:rPr>
        <w:rFonts w:ascii="Times New Roman" w:eastAsia="Calibri" w:hAnsi="Times New Roman" w:cs="Times New Roman"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DE12D96"/>
    <w:multiLevelType w:val="hybridMultilevel"/>
    <w:tmpl w:val="2A58D34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F7414D5"/>
    <w:multiLevelType w:val="multilevel"/>
    <w:tmpl w:val="DCD67978"/>
    <w:lvl w:ilvl="0">
      <w:start w:val="1"/>
      <w:numFmt w:val="decimal"/>
      <w:lvlText w:val="%1."/>
      <w:lvlJc w:val="left"/>
      <w:pPr>
        <w:ind w:left="720" w:hanging="360"/>
      </w:pPr>
      <w:rPr>
        <w:rFonts w:ascii="Times New Roman" w:hAnsi="Times New Roman" w:cs="Times New Roman" w:hint="default"/>
        <w:b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6" w15:restartNumberingAfterBreak="0">
    <w:nsid w:val="0FED178F"/>
    <w:multiLevelType w:val="hybridMultilevel"/>
    <w:tmpl w:val="48CC0D1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2876B8B"/>
    <w:multiLevelType w:val="multilevel"/>
    <w:tmpl w:val="0F32463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18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18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180"/>
      </w:pPr>
      <w:rPr>
        <w:rFonts w:ascii="Times New Roman" w:hAnsi="Times New Roman" w:cs="Times New Roman" w:hint="default"/>
      </w:rPr>
    </w:lvl>
  </w:abstractNum>
  <w:abstractNum w:abstractNumId="8" w15:restartNumberingAfterBreak="0">
    <w:nsid w:val="1512172B"/>
    <w:multiLevelType w:val="hybridMultilevel"/>
    <w:tmpl w:val="C4D82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97D761D"/>
    <w:multiLevelType w:val="multilevel"/>
    <w:tmpl w:val="197D761D"/>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1F2E53DA"/>
    <w:multiLevelType w:val="hybridMultilevel"/>
    <w:tmpl w:val="90B63DFC"/>
    <w:lvl w:ilvl="0" w:tplc="04090017">
      <w:start w:val="1"/>
      <w:numFmt w:val="lowerLetter"/>
      <w:lvlText w:val="%1)"/>
      <w:lvlJc w:val="left"/>
      <w:pPr>
        <w:ind w:left="2160" w:hanging="360"/>
      </w:pPr>
      <w:rPr>
        <w:rFont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15:restartNumberingAfterBreak="0">
    <w:nsid w:val="24324DF3"/>
    <w:multiLevelType w:val="hybridMultilevel"/>
    <w:tmpl w:val="3A16CFEA"/>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6400DCA"/>
    <w:multiLevelType w:val="hybridMultilevel"/>
    <w:tmpl w:val="820456C4"/>
    <w:lvl w:ilvl="0" w:tplc="27126764">
      <w:start w:val="1"/>
      <w:numFmt w:val="lowerLetter"/>
      <w:pStyle w:val="IV4"/>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7A8151E"/>
    <w:multiLevelType w:val="hybridMultilevel"/>
    <w:tmpl w:val="61B0036C"/>
    <w:lvl w:ilvl="0" w:tplc="C262D860">
      <w:start w:val="1"/>
      <w:numFmt w:val="lowerLetter"/>
      <w:pStyle w:val="H4E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287005F2"/>
    <w:multiLevelType w:val="multilevel"/>
    <w:tmpl w:val="287005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88649BF"/>
    <w:multiLevelType w:val="hybridMultilevel"/>
    <w:tmpl w:val="E3F25FC2"/>
    <w:lvl w:ilvl="0" w:tplc="A0AC63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CB13BA4"/>
    <w:multiLevelType w:val="hybridMultilevel"/>
    <w:tmpl w:val="BD54DEB0"/>
    <w:lvl w:ilvl="0" w:tplc="295C3C3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EAB0A61"/>
    <w:multiLevelType w:val="hybridMultilevel"/>
    <w:tmpl w:val="50F88F12"/>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6895C19"/>
    <w:multiLevelType w:val="hybridMultilevel"/>
    <w:tmpl w:val="5B1823FE"/>
    <w:lvl w:ilvl="0" w:tplc="E75A1D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3C682024"/>
    <w:multiLevelType w:val="multilevel"/>
    <w:tmpl w:val="4740E7EC"/>
    <w:lvl w:ilvl="0">
      <w:start w:val="1"/>
      <w:numFmt w:val="upperLetter"/>
      <w:pStyle w:val="BABIIIMETODOLOGIPENELITI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DF81AA8"/>
    <w:multiLevelType w:val="hybridMultilevel"/>
    <w:tmpl w:val="C73843DA"/>
    <w:lvl w:ilvl="0" w:tplc="04090011">
      <w:start w:val="1"/>
      <w:numFmt w:val="decimal"/>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45730992"/>
    <w:multiLevelType w:val="multilevel"/>
    <w:tmpl w:val="B192E2A6"/>
    <w:lvl w:ilvl="0">
      <w:start w:val="1"/>
      <w:numFmt w:val="decimal"/>
      <w:lvlText w:val="%1."/>
      <w:lvlJc w:val="left"/>
      <w:pPr>
        <w:ind w:left="1080" w:hanging="360"/>
      </w:pPr>
      <w:rPr>
        <w:rFonts w:ascii="Times New Roman" w:hAnsi="Times New Roman" w:cs="Times New Roman" w:hint="default"/>
      </w:rPr>
    </w:lvl>
    <w:lvl w:ilvl="1">
      <w:start w:val="1"/>
      <w:numFmt w:val="lowerLetter"/>
      <w:lvlText w:val="%2."/>
      <w:lvlJc w:val="left"/>
      <w:pPr>
        <w:ind w:left="1800" w:hanging="360"/>
      </w:pPr>
      <w:rPr>
        <w:rFonts w:ascii="Times New Roman" w:hAnsi="Times New Roman" w:cs="Times New Roman" w:hint="default"/>
      </w:rPr>
    </w:lvl>
    <w:lvl w:ilvl="2">
      <w:start w:val="1"/>
      <w:numFmt w:val="lowerRoman"/>
      <w:lvlText w:val="%3."/>
      <w:lvlJc w:val="right"/>
      <w:pPr>
        <w:ind w:left="2520" w:hanging="180"/>
      </w:pPr>
      <w:rPr>
        <w:rFonts w:ascii="Times New Roman" w:hAnsi="Times New Roman" w:cs="Times New Roman" w:hint="default"/>
      </w:rPr>
    </w:lvl>
    <w:lvl w:ilvl="3">
      <w:start w:val="1"/>
      <w:numFmt w:val="decimal"/>
      <w:lvlText w:val="%4."/>
      <w:lvlJc w:val="left"/>
      <w:pPr>
        <w:ind w:left="3240" w:hanging="360"/>
      </w:pPr>
      <w:rPr>
        <w:rFonts w:ascii="Times New Roman" w:hAnsi="Times New Roman" w:cs="Times New Roman" w:hint="default"/>
      </w:rPr>
    </w:lvl>
    <w:lvl w:ilvl="4">
      <w:start w:val="1"/>
      <w:numFmt w:val="lowerLetter"/>
      <w:lvlText w:val="%5."/>
      <w:lvlJc w:val="left"/>
      <w:pPr>
        <w:ind w:left="3960" w:hanging="360"/>
      </w:pPr>
      <w:rPr>
        <w:rFonts w:ascii="Times New Roman" w:hAnsi="Times New Roman" w:cs="Times New Roman" w:hint="default"/>
      </w:rPr>
    </w:lvl>
    <w:lvl w:ilvl="5">
      <w:start w:val="1"/>
      <w:numFmt w:val="lowerRoman"/>
      <w:lvlText w:val="%6."/>
      <w:lvlJc w:val="right"/>
      <w:pPr>
        <w:ind w:left="4680" w:hanging="180"/>
      </w:pPr>
      <w:rPr>
        <w:rFonts w:ascii="Times New Roman" w:hAnsi="Times New Roman" w:cs="Times New Roman" w:hint="default"/>
      </w:rPr>
    </w:lvl>
    <w:lvl w:ilvl="6">
      <w:start w:val="1"/>
      <w:numFmt w:val="decimal"/>
      <w:lvlText w:val="%7."/>
      <w:lvlJc w:val="left"/>
      <w:pPr>
        <w:ind w:left="5400" w:hanging="360"/>
      </w:pPr>
      <w:rPr>
        <w:rFonts w:ascii="Times New Roman" w:hAnsi="Times New Roman" w:cs="Times New Roman" w:hint="default"/>
      </w:rPr>
    </w:lvl>
    <w:lvl w:ilvl="7">
      <w:start w:val="1"/>
      <w:numFmt w:val="lowerLetter"/>
      <w:lvlText w:val="%8."/>
      <w:lvlJc w:val="left"/>
      <w:pPr>
        <w:ind w:left="6120" w:hanging="360"/>
      </w:pPr>
      <w:rPr>
        <w:rFonts w:ascii="Times New Roman" w:hAnsi="Times New Roman" w:cs="Times New Roman" w:hint="default"/>
      </w:rPr>
    </w:lvl>
    <w:lvl w:ilvl="8">
      <w:start w:val="1"/>
      <w:numFmt w:val="lowerRoman"/>
      <w:lvlText w:val="%9."/>
      <w:lvlJc w:val="right"/>
      <w:pPr>
        <w:ind w:left="6840" w:hanging="180"/>
      </w:pPr>
      <w:rPr>
        <w:rFonts w:ascii="Times New Roman" w:hAnsi="Times New Roman" w:cs="Times New Roman" w:hint="default"/>
      </w:rPr>
    </w:lvl>
  </w:abstractNum>
  <w:abstractNum w:abstractNumId="22" w15:restartNumberingAfterBreak="0">
    <w:nsid w:val="49127768"/>
    <w:multiLevelType w:val="hybridMultilevel"/>
    <w:tmpl w:val="CBD64D4E"/>
    <w:lvl w:ilvl="0" w:tplc="0F56BEDC">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C5A4B09"/>
    <w:multiLevelType w:val="hybridMultilevel"/>
    <w:tmpl w:val="9F202C10"/>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4E9C7D03"/>
    <w:multiLevelType w:val="multilevel"/>
    <w:tmpl w:val="4E9C7D0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F9BE96D"/>
    <w:multiLevelType w:val="multilevel"/>
    <w:tmpl w:val="4ACE4842"/>
    <w:lvl w:ilvl="0">
      <w:start w:val="1"/>
      <w:numFmt w:val="upperLetter"/>
      <w:pStyle w:val="Heading2"/>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0D2457D"/>
    <w:multiLevelType w:val="hybridMultilevel"/>
    <w:tmpl w:val="5CC0C7AA"/>
    <w:lvl w:ilvl="0" w:tplc="04090017">
      <w:start w:val="1"/>
      <w:numFmt w:val="lowerLetter"/>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513B0485"/>
    <w:multiLevelType w:val="multilevel"/>
    <w:tmpl w:val="8024633A"/>
    <w:lvl w:ilvl="0">
      <w:start w:val="1"/>
      <w:numFmt w:val="upperLetter"/>
      <w:pStyle w:val="BABIITINJAUANPUSTAKA"/>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3680939"/>
    <w:multiLevelType w:val="hybridMultilevel"/>
    <w:tmpl w:val="299A3E6E"/>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B726995"/>
    <w:multiLevelType w:val="hybridMultilevel"/>
    <w:tmpl w:val="CBD64D4E"/>
    <w:lvl w:ilvl="0" w:tplc="0F56BEDC">
      <w:start w:val="1"/>
      <w:numFmt w:val="decimal"/>
      <w:pStyle w:val="HIIIE"/>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D5B39B8"/>
    <w:multiLevelType w:val="multilevel"/>
    <w:tmpl w:val="244A70FA"/>
    <w:lvl w:ilvl="0">
      <w:start w:val="1"/>
      <w:numFmt w:val="decimal"/>
      <w:pStyle w:val="HIII3"/>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1" w15:restartNumberingAfterBreak="0">
    <w:nsid w:val="63A3259C"/>
    <w:multiLevelType w:val="hybridMultilevel"/>
    <w:tmpl w:val="2AD6D96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663424B2"/>
    <w:multiLevelType w:val="multilevel"/>
    <w:tmpl w:val="04F6C860"/>
    <w:lvl w:ilvl="0">
      <w:start w:val="1"/>
      <w:numFmt w:val="lowerLetter"/>
      <w:lvlText w:val="%1."/>
      <w:lvlJc w:val="left"/>
      <w:pPr>
        <w:tabs>
          <w:tab w:val="num" w:pos="1080"/>
        </w:tabs>
        <w:ind w:left="1080" w:hanging="360"/>
      </w:pPr>
      <w:rPr>
        <w:rFonts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3" w15:restartNumberingAfterBreak="0">
    <w:nsid w:val="6689572B"/>
    <w:multiLevelType w:val="hybridMultilevel"/>
    <w:tmpl w:val="0C0203B6"/>
    <w:lvl w:ilvl="0" w:tplc="C4A69370">
      <w:start w:val="1"/>
      <w:numFmt w:val="decimal"/>
      <w:lvlText w:val="%1."/>
      <w:lvlJc w:val="left"/>
      <w:pPr>
        <w:ind w:left="1080" w:hanging="360"/>
      </w:pPr>
      <w:rPr>
        <w:rFonts w:ascii="Times New Roman" w:eastAsia="Calibr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6D6674B"/>
    <w:multiLevelType w:val="hybridMultilevel"/>
    <w:tmpl w:val="A93A87A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6C73343E"/>
    <w:multiLevelType w:val="multilevel"/>
    <w:tmpl w:val="A1C23A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72253CD2"/>
    <w:multiLevelType w:val="hybridMultilevel"/>
    <w:tmpl w:val="B456C9AC"/>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15:restartNumberingAfterBreak="0">
    <w:nsid w:val="73096D2C"/>
    <w:multiLevelType w:val="hybridMultilevel"/>
    <w:tmpl w:val="CC72C12A"/>
    <w:lvl w:ilvl="0" w:tplc="04090011">
      <w:start w:val="1"/>
      <w:numFmt w:val="decimal"/>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8" w15:restartNumberingAfterBreak="0">
    <w:nsid w:val="736D67BD"/>
    <w:multiLevelType w:val="hybridMultilevel"/>
    <w:tmpl w:val="F4A64E9C"/>
    <w:lvl w:ilvl="0" w:tplc="41246E98">
      <w:start w:val="1"/>
      <w:numFmt w:val="lowerLetter"/>
      <w:pStyle w:val="H4E"/>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7BEB3C5C"/>
    <w:multiLevelType w:val="multilevel"/>
    <w:tmpl w:val="A0601F40"/>
    <w:lvl w:ilvl="0">
      <w:start w:val="1"/>
      <w:numFmt w:val="decimal"/>
      <w:pStyle w:val="Heading3"/>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25"/>
  </w:num>
  <w:num w:numId="2">
    <w:abstractNumId w:val="14"/>
  </w:num>
  <w:num w:numId="3">
    <w:abstractNumId w:val="24"/>
  </w:num>
  <w:num w:numId="4">
    <w:abstractNumId w:val="27"/>
  </w:num>
  <w:num w:numId="5">
    <w:abstractNumId w:val="39"/>
  </w:num>
  <w:num w:numId="6">
    <w:abstractNumId w:val="9"/>
  </w:num>
  <w:num w:numId="7">
    <w:abstractNumId w:val="19"/>
  </w:num>
  <w:num w:numId="8">
    <w:abstractNumId w:val="30"/>
  </w:num>
  <w:num w:numId="9">
    <w:abstractNumId w:val="8"/>
  </w:num>
  <w:num w:numId="10">
    <w:abstractNumId w:val="0"/>
  </w:num>
  <w:num w:numId="11">
    <w:abstractNumId w:val="3"/>
  </w:num>
  <w:num w:numId="12">
    <w:abstractNumId w:val="37"/>
  </w:num>
  <w:num w:numId="13">
    <w:abstractNumId w:val="34"/>
  </w:num>
  <w:num w:numId="14">
    <w:abstractNumId w:val="29"/>
  </w:num>
  <w:num w:numId="15">
    <w:abstractNumId w:val="38"/>
  </w:num>
  <w:num w:numId="16">
    <w:abstractNumId w:val="6"/>
  </w:num>
  <w:num w:numId="17">
    <w:abstractNumId w:val="23"/>
  </w:num>
  <w:num w:numId="18">
    <w:abstractNumId w:val="28"/>
  </w:num>
  <w:num w:numId="19">
    <w:abstractNumId w:val="13"/>
  </w:num>
  <w:num w:numId="20">
    <w:abstractNumId w:val="1"/>
  </w:num>
  <w:num w:numId="21">
    <w:abstractNumId w:val="26"/>
  </w:num>
  <w:num w:numId="22">
    <w:abstractNumId w:val="17"/>
  </w:num>
  <w:num w:numId="23">
    <w:abstractNumId w:val="10"/>
  </w:num>
  <w:num w:numId="24">
    <w:abstractNumId w:val="20"/>
  </w:num>
  <w:num w:numId="25">
    <w:abstractNumId w:val="2"/>
  </w:num>
  <w:num w:numId="26">
    <w:abstractNumId w:val="31"/>
  </w:num>
  <w:num w:numId="27">
    <w:abstractNumId w:val="33"/>
  </w:num>
  <w:num w:numId="28">
    <w:abstractNumId w:val="35"/>
  </w:num>
  <w:num w:numId="29">
    <w:abstractNumId w:val="11"/>
  </w:num>
  <w:num w:numId="30">
    <w:abstractNumId w:val="4"/>
  </w:num>
  <w:num w:numId="31">
    <w:abstractNumId w:val="12"/>
  </w:num>
  <w:num w:numId="32">
    <w:abstractNumId w:val="36"/>
  </w:num>
  <w:num w:numId="33">
    <w:abstractNumId w:val="16"/>
  </w:num>
  <w:num w:numId="34">
    <w:abstractNumId w:val="18"/>
  </w:num>
  <w:num w:numId="35">
    <w:abstractNumId w:val="15"/>
  </w:num>
  <w:num w:numId="36">
    <w:abstractNumId w:val="32"/>
  </w:num>
  <w:num w:numId="3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hideSpellingErrors/>
  <w:proofState w:grammar="clean"/>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FC98508"/>
    <w:rsid w:val="00000A52"/>
    <w:rsid w:val="000033AB"/>
    <w:rsid w:val="00005778"/>
    <w:rsid w:val="00006A07"/>
    <w:rsid w:val="00011688"/>
    <w:rsid w:val="00015D44"/>
    <w:rsid w:val="00017E76"/>
    <w:rsid w:val="000245CB"/>
    <w:rsid w:val="0003349B"/>
    <w:rsid w:val="00033C45"/>
    <w:rsid w:val="00034706"/>
    <w:rsid w:val="000418FD"/>
    <w:rsid w:val="000426B9"/>
    <w:rsid w:val="00042A0C"/>
    <w:rsid w:val="00044F36"/>
    <w:rsid w:val="00046E84"/>
    <w:rsid w:val="00050C5B"/>
    <w:rsid w:val="0005401E"/>
    <w:rsid w:val="0005477F"/>
    <w:rsid w:val="00057441"/>
    <w:rsid w:val="0005777D"/>
    <w:rsid w:val="00057C8E"/>
    <w:rsid w:val="00067750"/>
    <w:rsid w:val="00070695"/>
    <w:rsid w:val="00070A20"/>
    <w:rsid w:val="0007467C"/>
    <w:rsid w:val="00076354"/>
    <w:rsid w:val="0007681B"/>
    <w:rsid w:val="00082753"/>
    <w:rsid w:val="00087B77"/>
    <w:rsid w:val="00090F45"/>
    <w:rsid w:val="000B05E0"/>
    <w:rsid w:val="000B31F4"/>
    <w:rsid w:val="000B588E"/>
    <w:rsid w:val="000C7084"/>
    <w:rsid w:val="000C76DD"/>
    <w:rsid w:val="000D0A9E"/>
    <w:rsid w:val="000D45B8"/>
    <w:rsid w:val="000D55E4"/>
    <w:rsid w:val="000D62D9"/>
    <w:rsid w:val="000E15B7"/>
    <w:rsid w:val="000E314E"/>
    <w:rsid w:val="000E662C"/>
    <w:rsid w:val="000F06E6"/>
    <w:rsid w:val="000F0CC9"/>
    <w:rsid w:val="000F59C7"/>
    <w:rsid w:val="00101376"/>
    <w:rsid w:val="001078C8"/>
    <w:rsid w:val="00111B68"/>
    <w:rsid w:val="001124DB"/>
    <w:rsid w:val="001212BE"/>
    <w:rsid w:val="0012352E"/>
    <w:rsid w:val="00130368"/>
    <w:rsid w:val="00131B38"/>
    <w:rsid w:val="00133355"/>
    <w:rsid w:val="001335DB"/>
    <w:rsid w:val="00135C3F"/>
    <w:rsid w:val="0014005F"/>
    <w:rsid w:val="00143E1A"/>
    <w:rsid w:val="00144A1F"/>
    <w:rsid w:val="00145344"/>
    <w:rsid w:val="00146ECA"/>
    <w:rsid w:val="00151387"/>
    <w:rsid w:val="001567C6"/>
    <w:rsid w:val="00171F01"/>
    <w:rsid w:val="00173F63"/>
    <w:rsid w:val="00180F38"/>
    <w:rsid w:val="00184C13"/>
    <w:rsid w:val="001852B9"/>
    <w:rsid w:val="00186665"/>
    <w:rsid w:val="00193087"/>
    <w:rsid w:val="00196E3B"/>
    <w:rsid w:val="001978DC"/>
    <w:rsid w:val="001A12E2"/>
    <w:rsid w:val="001A78E6"/>
    <w:rsid w:val="001B2670"/>
    <w:rsid w:val="001B3003"/>
    <w:rsid w:val="001D4C49"/>
    <w:rsid w:val="001D4CF5"/>
    <w:rsid w:val="001E0847"/>
    <w:rsid w:val="001E72D8"/>
    <w:rsid w:val="001F0416"/>
    <w:rsid w:val="001F39C0"/>
    <w:rsid w:val="001F4985"/>
    <w:rsid w:val="001F6461"/>
    <w:rsid w:val="001F64B4"/>
    <w:rsid w:val="001F66FA"/>
    <w:rsid w:val="001F68D8"/>
    <w:rsid w:val="001F7065"/>
    <w:rsid w:val="002017DA"/>
    <w:rsid w:val="00202DD7"/>
    <w:rsid w:val="00203A7C"/>
    <w:rsid w:val="0020477A"/>
    <w:rsid w:val="00205CE7"/>
    <w:rsid w:val="00205E11"/>
    <w:rsid w:val="002146C2"/>
    <w:rsid w:val="00214C40"/>
    <w:rsid w:val="00221A75"/>
    <w:rsid w:val="00221F7A"/>
    <w:rsid w:val="00222CA1"/>
    <w:rsid w:val="002237FE"/>
    <w:rsid w:val="002247A3"/>
    <w:rsid w:val="002250F0"/>
    <w:rsid w:val="00232040"/>
    <w:rsid w:val="00233A89"/>
    <w:rsid w:val="00237D3F"/>
    <w:rsid w:val="00240D5A"/>
    <w:rsid w:val="002455D7"/>
    <w:rsid w:val="00246724"/>
    <w:rsid w:val="00246AAD"/>
    <w:rsid w:val="002512DC"/>
    <w:rsid w:val="002524AB"/>
    <w:rsid w:val="00255BCE"/>
    <w:rsid w:val="002577B3"/>
    <w:rsid w:val="00257AB2"/>
    <w:rsid w:val="00261A94"/>
    <w:rsid w:val="0026237F"/>
    <w:rsid w:val="002670B3"/>
    <w:rsid w:val="00273B91"/>
    <w:rsid w:val="00274C90"/>
    <w:rsid w:val="00276716"/>
    <w:rsid w:val="0028229D"/>
    <w:rsid w:val="00282837"/>
    <w:rsid w:val="00286BC6"/>
    <w:rsid w:val="002923F9"/>
    <w:rsid w:val="0029267B"/>
    <w:rsid w:val="00294C39"/>
    <w:rsid w:val="00296145"/>
    <w:rsid w:val="002977DF"/>
    <w:rsid w:val="002A14A8"/>
    <w:rsid w:val="002B17DF"/>
    <w:rsid w:val="002B4D3F"/>
    <w:rsid w:val="002B5D9D"/>
    <w:rsid w:val="002B755E"/>
    <w:rsid w:val="002C3BAE"/>
    <w:rsid w:val="002C418C"/>
    <w:rsid w:val="002C4981"/>
    <w:rsid w:val="002C678D"/>
    <w:rsid w:val="002D2BFF"/>
    <w:rsid w:val="002D4FED"/>
    <w:rsid w:val="002D56C7"/>
    <w:rsid w:val="002D64B4"/>
    <w:rsid w:val="002D6519"/>
    <w:rsid w:val="002F289B"/>
    <w:rsid w:val="002F28BD"/>
    <w:rsid w:val="002F4F34"/>
    <w:rsid w:val="00306480"/>
    <w:rsid w:val="003067D8"/>
    <w:rsid w:val="00307EBF"/>
    <w:rsid w:val="0031476F"/>
    <w:rsid w:val="00321359"/>
    <w:rsid w:val="003264AE"/>
    <w:rsid w:val="0033430A"/>
    <w:rsid w:val="00336F36"/>
    <w:rsid w:val="00340F76"/>
    <w:rsid w:val="00341301"/>
    <w:rsid w:val="00344293"/>
    <w:rsid w:val="00344C40"/>
    <w:rsid w:val="003469D4"/>
    <w:rsid w:val="003532C1"/>
    <w:rsid w:val="00354DF6"/>
    <w:rsid w:val="00354EA4"/>
    <w:rsid w:val="003614AA"/>
    <w:rsid w:val="003811F4"/>
    <w:rsid w:val="00384379"/>
    <w:rsid w:val="0038697D"/>
    <w:rsid w:val="003A1593"/>
    <w:rsid w:val="003B66CF"/>
    <w:rsid w:val="003C3F11"/>
    <w:rsid w:val="003C415C"/>
    <w:rsid w:val="003C4C52"/>
    <w:rsid w:val="003C5C11"/>
    <w:rsid w:val="003C69DF"/>
    <w:rsid w:val="003D0767"/>
    <w:rsid w:val="003D1404"/>
    <w:rsid w:val="003D4A3C"/>
    <w:rsid w:val="003D5146"/>
    <w:rsid w:val="003D5A72"/>
    <w:rsid w:val="003E27DC"/>
    <w:rsid w:val="003E63AC"/>
    <w:rsid w:val="003F0F54"/>
    <w:rsid w:val="003F14DE"/>
    <w:rsid w:val="003F435A"/>
    <w:rsid w:val="003F5457"/>
    <w:rsid w:val="00403D58"/>
    <w:rsid w:val="0040724C"/>
    <w:rsid w:val="00413D3F"/>
    <w:rsid w:val="00417A5C"/>
    <w:rsid w:val="00421A46"/>
    <w:rsid w:val="004304F6"/>
    <w:rsid w:val="00432629"/>
    <w:rsid w:val="0043325C"/>
    <w:rsid w:val="00441EDA"/>
    <w:rsid w:val="00443436"/>
    <w:rsid w:val="00445C6C"/>
    <w:rsid w:val="00454635"/>
    <w:rsid w:val="004676E1"/>
    <w:rsid w:val="0046774C"/>
    <w:rsid w:val="004703C5"/>
    <w:rsid w:val="0047445A"/>
    <w:rsid w:val="00476CA3"/>
    <w:rsid w:val="00481F74"/>
    <w:rsid w:val="00484196"/>
    <w:rsid w:val="00485574"/>
    <w:rsid w:val="00486AFB"/>
    <w:rsid w:val="00486E9E"/>
    <w:rsid w:val="0049338D"/>
    <w:rsid w:val="004A3BBB"/>
    <w:rsid w:val="004A567A"/>
    <w:rsid w:val="004A64F1"/>
    <w:rsid w:val="004B334C"/>
    <w:rsid w:val="004B5DD2"/>
    <w:rsid w:val="004B6CF0"/>
    <w:rsid w:val="004B7252"/>
    <w:rsid w:val="004B7371"/>
    <w:rsid w:val="004D2404"/>
    <w:rsid w:val="004D5DE7"/>
    <w:rsid w:val="004F28AF"/>
    <w:rsid w:val="004F2C3F"/>
    <w:rsid w:val="005011D2"/>
    <w:rsid w:val="0050297C"/>
    <w:rsid w:val="0050305D"/>
    <w:rsid w:val="00503863"/>
    <w:rsid w:val="005039D7"/>
    <w:rsid w:val="00503ED4"/>
    <w:rsid w:val="005122F9"/>
    <w:rsid w:val="00512B48"/>
    <w:rsid w:val="00524E06"/>
    <w:rsid w:val="00531665"/>
    <w:rsid w:val="005353CC"/>
    <w:rsid w:val="0054544B"/>
    <w:rsid w:val="00545EFB"/>
    <w:rsid w:val="00566057"/>
    <w:rsid w:val="005720AD"/>
    <w:rsid w:val="0057443F"/>
    <w:rsid w:val="005759A0"/>
    <w:rsid w:val="00575AC1"/>
    <w:rsid w:val="005800A7"/>
    <w:rsid w:val="00584D0A"/>
    <w:rsid w:val="00585DB0"/>
    <w:rsid w:val="0058610E"/>
    <w:rsid w:val="00590ABA"/>
    <w:rsid w:val="00591347"/>
    <w:rsid w:val="00591AE6"/>
    <w:rsid w:val="00592E1A"/>
    <w:rsid w:val="00596C7A"/>
    <w:rsid w:val="005A0AF1"/>
    <w:rsid w:val="005A49C3"/>
    <w:rsid w:val="005A7A51"/>
    <w:rsid w:val="005B3E71"/>
    <w:rsid w:val="005C3B0F"/>
    <w:rsid w:val="005C59A7"/>
    <w:rsid w:val="005D0BBE"/>
    <w:rsid w:val="005D10A5"/>
    <w:rsid w:val="005D1F6C"/>
    <w:rsid w:val="005D3FC3"/>
    <w:rsid w:val="005D45E8"/>
    <w:rsid w:val="005D48C1"/>
    <w:rsid w:val="005D5051"/>
    <w:rsid w:val="005E1055"/>
    <w:rsid w:val="005E2B83"/>
    <w:rsid w:val="005E4C89"/>
    <w:rsid w:val="005E55A0"/>
    <w:rsid w:val="005F0AA2"/>
    <w:rsid w:val="005F20E8"/>
    <w:rsid w:val="005F270C"/>
    <w:rsid w:val="005F3CFB"/>
    <w:rsid w:val="00603377"/>
    <w:rsid w:val="00603D40"/>
    <w:rsid w:val="00603F9F"/>
    <w:rsid w:val="00617D84"/>
    <w:rsid w:val="00627AD5"/>
    <w:rsid w:val="00630392"/>
    <w:rsid w:val="006347A8"/>
    <w:rsid w:val="00635D94"/>
    <w:rsid w:val="00637B65"/>
    <w:rsid w:val="00642138"/>
    <w:rsid w:val="00645709"/>
    <w:rsid w:val="006470D3"/>
    <w:rsid w:val="006542DE"/>
    <w:rsid w:val="00660505"/>
    <w:rsid w:val="006714CC"/>
    <w:rsid w:val="006714D0"/>
    <w:rsid w:val="00676453"/>
    <w:rsid w:val="00677A88"/>
    <w:rsid w:val="00677BD0"/>
    <w:rsid w:val="00680644"/>
    <w:rsid w:val="0068083C"/>
    <w:rsid w:val="00682721"/>
    <w:rsid w:val="00683939"/>
    <w:rsid w:val="006856C3"/>
    <w:rsid w:val="006914C5"/>
    <w:rsid w:val="00691504"/>
    <w:rsid w:val="00692AD8"/>
    <w:rsid w:val="006973A4"/>
    <w:rsid w:val="006A32D3"/>
    <w:rsid w:val="006B0147"/>
    <w:rsid w:val="006B2710"/>
    <w:rsid w:val="006B31F6"/>
    <w:rsid w:val="006B3391"/>
    <w:rsid w:val="006B3DA5"/>
    <w:rsid w:val="006B5236"/>
    <w:rsid w:val="006B76A6"/>
    <w:rsid w:val="006B7BBD"/>
    <w:rsid w:val="006C037C"/>
    <w:rsid w:val="006C2806"/>
    <w:rsid w:val="006C7767"/>
    <w:rsid w:val="006D26C7"/>
    <w:rsid w:val="006D27C8"/>
    <w:rsid w:val="006D5F48"/>
    <w:rsid w:val="006E13F9"/>
    <w:rsid w:val="006E3225"/>
    <w:rsid w:val="006F2A87"/>
    <w:rsid w:val="006F5E0C"/>
    <w:rsid w:val="00700C94"/>
    <w:rsid w:val="00702123"/>
    <w:rsid w:val="00705E00"/>
    <w:rsid w:val="00707FB0"/>
    <w:rsid w:val="007116DD"/>
    <w:rsid w:val="00711BC7"/>
    <w:rsid w:val="00713BE4"/>
    <w:rsid w:val="007214A7"/>
    <w:rsid w:val="00721870"/>
    <w:rsid w:val="00733D4B"/>
    <w:rsid w:val="007404E0"/>
    <w:rsid w:val="0074084E"/>
    <w:rsid w:val="00744BC7"/>
    <w:rsid w:val="00746848"/>
    <w:rsid w:val="00751BD6"/>
    <w:rsid w:val="00753D4C"/>
    <w:rsid w:val="00761677"/>
    <w:rsid w:val="00763D44"/>
    <w:rsid w:val="0076622D"/>
    <w:rsid w:val="00770678"/>
    <w:rsid w:val="00772AEE"/>
    <w:rsid w:val="00774D98"/>
    <w:rsid w:val="0077522E"/>
    <w:rsid w:val="00776907"/>
    <w:rsid w:val="00781C5C"/>
    <w:rsid w:val="00785596"/>
    <w:rsid w:val="00790F53"/>
    <w:rsid w:val="00793A60"/>
    <w:rsid w:val="00796D9A"/>
    <w:rsid w:val="00796F3C"/>
    <w:rsid w:val="0079786E"/>
    <w:rsid w:val="00797A7D"/>
    <w:rsid w:val="007A301C"/>
    <w:rsid w:val="007A368C"/>
    <w:rsid w:val="007B26EB"/>
    <w:rsid w:val="007C4067"/>
    <w:rsid w:val="007C6091"/>
    <w:rsid w:val="007C66D2"/>
    <w:rsid w:val="007C6D55"/>
    <w:rsid w:val="007C7BB7"/>
    <w:rsid w:val="007D19B2"/>
    <w:rsid w:val="007D27E7"/>
    <w:rsid w:val="007D3E6B"/>
    <w:rsid w:val="007E4302"/>
    <w:rsid w:val="007F74D6"/>
    <w:rsid w:val="008010F9"/>
    <w:rsid w:val="00802487"/>
    <w:rsid w:val="00810212"/>
    <w:rsid w:val="0081097B"/>
    <w:rsid w:val="0081381A"/>
    <w:rsid w:val="00816A4F"/>
    <w:rsid w:val="008212D1"/>
    <w:rsid w:val="0082336F"/>
    <w:rsid w:val="008236E7"/>
    <w:rsid w:val="00824EFF"/>
    <w:rsid w:val="008272D6"/>
    <w:rsid w:val="00833E23"/>
    <w:rsid w:val="00835BDE"/>
    <w:rsid w:val="008401C3"/>
    <w:rsid w:val="008405E3"/>
    <w:rsid w:val="00844688"/>
    <w:rsid w:val="00845D50"/>
    <w:rsid w:val="00860A09"/>
    <w:rsid w:val="00862DEE"/>
    <w:rsid w:val="008716EA"/>
    <w:rsid w:val="00874067"/>
    <w:rsid w:val="00874404"/>
    <w:rsid w:val="00876A7B"/>
    <w:rsid w:val="00880C01"/>
    <w:rsid w:val="00880C97"/>
    <w:rsid w:val="008900E9"/>
    <w:rsid w:val="00890150"/>
    <w:rsid w:val="00890A8F"/>
    <w:rsid w:val="00891BEF"/>
    <w:rsid w:val="00893EF2"/>
    <w:rsid w:val="008963B5"/>
    <w:rsid w:val="00896AF2"/>
    <w:rsid w:val="008A3C81"/>
    <w:rsid w:val="008A4F4D"/>
    <w:rsid w:val="008A7115"/>
    <w:rsid w:val="008A7936"/>
    <w:rsid w:val="008A7D64"/>
    <w:rsid w:val="008B252A"/>
    <w:rsid w:val="008B30B6"/>
    <w:rsid w:val="008B6806"/>
    <w:rsid w:val="008C011B"/>
    <w:rsid w:val="008C47D1"/>
    <w:rsid w:val="008C75C6"/>
    <w:rsid w:val="008D150C"/>
    <w:rsid w:val="008D3448"/>
    <w:rsid w:val="008D6A2E"/>
    <w:rsid w:val="008E2BB9"/>
    <w:rsid w:val="008E66B1"/>
    <w:rsid w:val="008E6F52"/>
    <w:rsid w:val="008F1E55"/>
    <w:rsid w:val="008F1FB1"/>
    <w:rsid w:val="008F2E70"/>
    <w:rsid w:val="00900B95"/>
    <w:rsid w:val="00906AD1"/>
    <w:rsid w:val="0090733C"/>
    <w:rsid w:val="00910F0D"/>
    <w:rsid w:val="00921945"/>
    <w:rsid w:val="00922416"/>
    <w:rsid w:val="00927ACD"/>
    <w:rsid w:val="00931754"/>
    <w:rsid w:val="009337FF"/>
    <w:rsid w:val="009340CE"/>
    <w:rsid w:val="00934396"/>
    <w:rsid w:val="00943F06"/>
    <w:rsid w:val="009519EC"/>
    <w:rsid w:val="00954412"/>
    <w:rsid w:val="00954462"/>
    <w:rsid w:val="00960498"/>
    <w:rsid w:val="00966315"/>
    <w:rsid w:val="00972381"/>
    <w:rsid w:val="009733C6"/>
    <w:rsid w:val="009751D6"/>
    <w:rsid w:val="009828D7"/>
    <w:rsid w:val="009852B1"/>
    <w:rsid w:val="009908ED"/>
    <w:rsid w:val="009938EC"/>
    <w:rsid w:val="00995BDF"/>
    <w:rsid w:val="009A047E"/>
    <w:rsid w:val="009A1D02"/>
    <w:rsid w:val="009A38DF"/>
    <w:rsid w:val="009A4F7E"/>
    <w:rsid w:val="009A6245"/>
    <w:rsid w:val="009B4131"/>
    <w:rsid w:val="009B4ADE"/>
    <w:rsid w:val="009B7A1A"/>
    <w:rsid w:val="009C257E"/>
    <w:rsid w:val="009C627B"/>
    <w:rsid w:val="009D2BC4"/>
    <w:rsid w:val="009E2673"/>
    <w:rsid w:val="009E27DE"/>
    <w:rsid w:val="009E4B6B"/>
    <w:rsid w:val="00A01A75"/>
    <w:rsid w:val="00A04DAF"/>
    <w:rsid w:val="00A16CFA"/>
    <w:rsid w:val="00A24B02"/>
    <w:rsid w:val="00A27429"/>
    <w:rsid w:val="00A3004D"/>
    <w:rsid w:val="00A30CA8"/>
    <w:rsid w:val="00A31D6D"/>
    <w:rsid w:val="00A32703"/>
    <w:rsid w:val="00A367E8"/>
    <w:rsid w:val="00A36A4F"/>
    <w:rsid w:val="00A36B01"/>
    <w:rsid w:val="00A37B9E"/>
    <w:rsid w:val="00A45AC2"/>
    <w:rsid w:val="00A51A45"/>
    <w:rsid w:val="00A523DD"/>
    <w:rsid w:val="00A53D68"/>
    <w:rsid w:val="00A55595"/>
    <w:rsid w:val="00A64EF4"/>
    <w:rsid w:val="00A65060"/>
    <w:rsid w:val="00A65628"/>
    <w:rsid w:val="00A71B16"/>
    <w:rsid w:val="00A74500"/>
    <w:rsid w:val="00A74B6C"/>
    <w:rsid w:val="00A770AE"/>
    <w:rsid w:val="00A773B6"/>
    <w:rsid w:val="00A80036"/>
    <w:rsid w:val="00A81702"/>
    <w:rsid w:val="00A83262"/>
    <w:rsid w:val="00A85AF6"/>
    <w:rsid w:val="00A90252"/>
    <w:rsid w:val="00A9380A"/>
    <w:rsid w:val="00A941FD"/>
    <w:rsid w:val="00A97308"/>
    <w:rsid w:val="00AA3167"/>
    <w:rsid w:val="00AB257E"/>
    <w:rsid w:val="00AB693F"/>
    <w:rsid w:val="00AC2E67"/>
    <w:rsid w:val="00AC4799"/>
    <w:rsid w:val="00AD1906"/>
    <w:rsid w:val="00AD6D9C"/>
    <w:rsid w:val="00AE5F6B"/>
    <w:rsid w:val="00AF0C96"/>
    <w:rsid w:val="00B021F5"/>
    <w:rsid w:val="00B027BB"/>
    <w:rsid w:val="00B10EB9"/>
    <w:rsid w:val="00B11710"/>
    <w:rsid w:val="00B12B07"/>
    <w:rsid w:val="00B134D6"/>
    <w:rsid w:val="00B13C1E"/>
    <w:rsid w:val="00B20510"/>
    <w:rsid w:val="00B21B22"/>
    <w:rsid w:val="00B2236E"/>
    <w:rsid w:val="00B228A6"/>
    <w:rsid w:val="00B26948"/>
    <w:rsid w:val="00B27255"/>
    <w:rsid w:val="00B30D1D"/>
    <w:rsid w:val="00B37340"/>
    <w:rsid w:val="00B4734D"/>
    <w:rsid w:val="00B5047E"/>
    <w:rsid w:val="00B50D32"/>
    <w:rsid w:val="00B53FF0"/>
    <w:rsid w:val="00B54423"/>
    <w:rsid w:val="00B55DB9"/>
    <w:rsid w:val="00B608C3"/>
    <w:rsid w:val="00B612DC"/>
    <w:rsid w:val="00B6740D"/>
    <w:rsid w:val="00B7148D"/>
    <w:rsid w:val="00B81E16"/>
    <w:rsid w:val="00B854B1"/>
    <w:rsid w:val="00B91AEA"/>
    <w:rsid w:val="00B927AF"/>
    <w:rsid w:val="00B96265"/>
    <w:rsid w:val="00BA0D49"/>
    <w:rsid w:val="00BB0D56"/>
    <w:rsid w:val="00BB2335"/>
    <w:rsid w:val="00BB4663"/>
    <w:rsid w:val="00BC1E6E"/>
    <w:rsid w:val="00BC2516"/>
    <w:rsid w:val="00BC37C1"/>
    <w:rsid w:val="00BC404E"/>
    <w:rsid w:val="00BC73E7"/>
    <w:rsid w:val="00BD049B"/>
    <w:rsid w:val="00BD3489"/>
    <w:rsid w:val="00BD54C9"/>
    <w:rsid w:val="00BD5EFC"/>
    <w:rsid w:val="00BD5FEB"/>
    <w:rsid w:val="00BE00B5"/>
    <w:rsid w:val="00BE0733"/>
    <w:rsid w:val="00BF27FE"/>
    <w:rsid w:val="00BF2C6B"/>
    <w:rsid w:val="00BF595E"/>
    <w:rsid w:val="00C038CE"/>
    <w:rsid w:val="00C038D5"/>
    <w:rsid w:val="00C062F8"/>
    <w:rsid w:val="00C1128A"/>
    <w:rsid w:val="00C14437"/>
    <w:rsid w:val="00C2013A"/>
    <w:rsid w:val="00C2626D"/>
    <w:rsid w:val="00C311E5"/>
    <w:rsid w:val="00C515E3"/>
    <w:rsid w:val="00C52370"/>
    <w:rsid w:val="00C52BCF"/>
    <w:rsid w:val="00C5392D"/>
    <w:rsid w:val="00C57D3D"/>
    <w:rsid w:val="00C62ADC"/>
    <w:rsid w:val="00C675DB"/>
    <w:rsid w:val="00C67CB6"/>
    <w:rsid w:val="00C754D4"/>
    <w:rsid w:val="00C76575"/>
    <w:rsid w:val="00C7797C"/>
    <w:rsid w:val="00C779E6"/>
    <w:rsid w:val="00C91970"/>
    <w:rsid w:val="00C937B6"/>
    <w:rsid w:val="00CA0117"/>
    <w:rsid w:val="00CA1154"/>
    <w:rsid w:val="00CA398F"/>
    <w:rsid w:val="00CB132D"/>
    <w:rsid w:val="00CB212B"/>
    <w:rsid w:val="00CB5F78"/>
    <w:rsid w:val="00CC0EBE"/>
    <w:rsid w:val="00CD708C"/>
    <w:rsid w:val="00CE1968"/>
    <w:rsid w:val="00CE38BC"/>
    <w:rsid w:val="00CE7238"/>
    <w:rsid w:val="00CF55F6"/>
    <w:rsid w:val="00CF5E26"/>
    <w:rsid w:val="00D0003B"/>
    <w:rsid w:val="00D01E84"/>
    <w:rsid w:val="00D03375"/>
    <w:rsid w:val="00D124DF"/>
    <w:rsid w:val="00D24F7D"/>
    <w:rsid w:val="00D34E90"/>
    <w:rsid w:val="00D35BA4"/>
    <w:rsid w:val="00D41BFA"/>
    <w:rsid w:val="00D42AD2"/>
    <w:rsid w:val="00D4366C"/>
    <w:rsid w:val="00D44BE9"/>
    <w:rsid w:val="00D45BD9"/>
    <w:rsid w:val="00D46AE3"/>
    <w:rsid w:val="00D513C5"/>
    <w:rsid w:val="00D5731F"/>
    <w:rsid w:val="00D61258"/>
    <w:rsid w:val="00D629E8"/>
    <w:rsid w:val="00D656AE"/>
    <w:rsid w:val="00D764C9"/>
    <w:rsid w:val="00D774FE"/>
    <w:rsid w:val="00D81CD8"/>
    <w:rsid w:val="00D86B1F"/>
    <w:rsid w:val="00D86FF6"/>
    <w:rsid w:val="00D91389"/>
    <w:rsid w:val="00D93320"/>
    <w:rsid w:val="00D958D0"/>
    <w:rsid w:val="00DA0D19"/>
    <w:rsid w:val="00DA1F0B"/>
    <w:rsid w:val="00DA75CE"/>
    <w:rsid w:val="00DA7B06"/>
    <w:rsid w:val="00DB2FE2"/>
    <w:rsid w:val="00DC0215"/>
    <w:rsid w:val="00DC26BE"/>
    <w:rsid w:val="00DC739F"/>
    <w:rsid w:val="00DD6C0E"/>
    <w:rsid w:val="00DE0780"/>
    <w:rsid w:val="00DE0953"/>
    <w:rsid w:val="00DE2103"/>
    <w:rsid w:val="00DE2841"/>
    <w:rsid w:val="00DE295D"/>
    <w:rsid w:val="00DF04AA"/>
    <w:rsid w:val="00DF1457"/>
    <w:rsid w:val="00DF1B75"/>
    <w:rsid w:val="00E03710"/>
    <w:rsid w:val="00E04FA7"/>
    <w:rsid w:val="00E0767B"/>
    <w:rsid w:val="00E07EBC"/>
    <w:rsid w:val="00E121E9"/>
    <w:rsid w:val="00E12496"/>
    <w:rsid w:val="00E138A3"/>
    <w:rsid w:val="00E21794"/>
    <w:rsid w:val="00E27030"/>
    <w:rsid w:val="00E33675"/>
    <w:rsid w:val="00E33927"/>
    <w:rsid w:val="00E349B3"/>
    <w:rsid w:val="00E36A54"/>
    <w:rsid w:val="00E37551"/>
    <w:rsid w:val="00E37CBD"/>
    <w:rsid w:val="00E445BC"/>
    <w:rsid w:val="00E63427"/>
    <w:rsid w:val="00E635F1"/>
    <w:rsid w:val="00E72A23"/>
    <w:rsid w:val="00E73285"/>
    <w:rsid w:val="00E74A6C"/>
    <w:rsid w:val="00E754FA"/>
    <w:rsid w:val="00E7764E"/>
    <w:rsid w:val="00E901B0"/>
    <w:rsid w:val="00E91B0E"/>
    <w:rsid w:val="00E92DAA"/>
    <w:rsid w:val="00E94453"/>
    <w:rsid w:val="00E95271"/>
    <w:rsid w:val="00EA403B"/>
    <w:rsid w:val="00EA6052"/>
    <w:rsid w:val="00EB213A"/>
    <w:rsid w:val="00EC7D85"/>
    <w:rsid w:val="00EC7EF7"/>
    <w:rsid w:val="00ED0AE4"/>
    <w:rsid w:val="00ED2C65"/>
    <w:rsid w:val="00ED3794"/>
    <w:rsid w:val="00ED647B"/>
    <w:rsid w:val="00ED7148"/>
    <w:rsid w:val="00EE3EA5"/>
    <w:rsid w:val="00EE4F05"/>
    <w:rsid w:val="00EE5742"/>
    <w:rsid w:val="00EF343C"/>
    <w:rsid w:val="00EF3ACD"/>
    <w:rsid w:val="00F124B1"/>
    <w:rsid w:val="00F12A66"/>
    <w:rsid w:val="00F1386E"/>
    <w:rsid w:val="00F14DF2"/>
    <w:rsid w:val="00F22700"/>
    <w:rsid w:val="00F2465A"/>
    <w:rsid w:val="00F25FDB"/>
    <w:rsid w:val="00F2766A"/>
    <w:rsid w:val="00F31CEC"/>
    <w:rsid w:val="00F3218B"/>
    <w:rsid w:val="00F344CC"/>
    <w:rsid w:val="00F373F2"/>
    <w:rsid w:val="00F400D4"/>
    <w:rsid w:val="00F4174E"/>
    <w:rsid w:val="00F42DDC"/>
    <w:rsid w:val="00F43234"/>
    <w:rsid w:val="00F44BF5"/>
    <w:rsid w:val="00F563A0"/>
    <w:rsid w:val="00F57782"/>
    <w:rsid w:val="00F653A9"/>
    <w:rsid w:val="00F6654C"/>
    <w:rsid w:val="00F854B4"/>
    <w:rsid w:val="00F91665"/>
    <w:rsid w:val="00FA784D"/>
    <w:rsid w:val="00FB05A5"/>
    <w:rsid w:val="00FB1268"/>
    <w:rsid w:val="00FB3306"/>
    <w:rsid w:val="00FB6D07"/>
    <w:rsid w:val="00FB769B"/>
    <w:rsid w:val="00FD105C"/>
    <w:rsid w:val="00FD3288"/>
    <w:rsid w:val="00FD3297"/>
    <w:rsid w:val="00FE1EF8"/>
    <w:rsid w:val="00FE3E6F"/>
    <w:rsid w:val="00FE44CE"/>
    <w:rsid w:val="00FE6BBA"/>
    <w:rsid w:val="00FE7D7F"/>
    <w:rsid w:val="00FF191F"/>
    <w:rsid w:val="00FF2E0D"/>
    <w:rsid w:val="00FF5873"/>
    <w:rsid w:val="00FF5EE7"/>
    <w:rsid w:val="00FF6BD2"/>
    <w:rsid w:val="00FF70CC"/>
    <w:rsid w:val="1F9E975B"/>
    <w:rsid w:val="301B5BE4"/>
    <w:rsid w:val="3389A150"/>
    <w:rsid w:val="49462D46"/>
    <w:rsid w:val="4D9B02AB"/>
    <w:rsid w:val="5EB7A524"/>
    <w:rsid w:val="605E2B92"/>
    <w:rsid w:val="658F0452"/>
    <w:rsid w:val="66AF23B7"/>
    <w:rsid w:val="67505333"/>
    <w:rsid w:val="6FC985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4811A21B"/>
  <w15:docId w15:val="{E855BEA4-4C56-4E98-BFE4-9E02BEEBF4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35F1"/>
    <w:pPr>
      <w:spacing w:after="160" w:line="259" w:lineRule="auto"/>
    </w:pPr>
    <w:rPr>
      <w:sz w:val="22"/>
      <w:szCs w:val="22"/>
    </w:rPr>
  </w:style>
  <w:style w:type="paragraph" w:styleId="Heading1">
    <w:name w:val="heading 1"/>
    <w:aliases w:val="BAB IV"/>
    <w:basedOn w:val="Normal"/>
    <w:next w:val="Normal"/>
    <w:link w:val="Heading1Char"/>
    <w:uiPriority w:val="9"/>
    <w:qFormat/>
    <w:rsid w:val="00F4174E"/>
    <w:pPr>
      <w:spacing w:line="480" w:lineRule="auto"/>
      <w:jc w:val="center"/>
      <w:outlineLvl w:val="0"/>
    </w:pPr>
    <w:rPr>
      <w:rFonts w:ascii="Times New Roman" w:hAnsi="Times New Roman"/>
      <w:b/>
      <w:bCs/>
      <w:sz w:val="24"/>
      <w:szCs w:val="24"/>
    </w:rPr>
  </w:style>
  <w:style w:type="paragraph" w:styleId="Heading2">
    <w:name w:val="heading 2"/>
    <w:aliases w:val="IV A"/>
    <w:basedOn w:val="Normal"/>
    <w:next w:val="Normal"/>
    <w:link w:val="Heading2Char"/>
    <w:uiPriority w:val="9"/>
    <w:unhideWhenUsed/>
    <w:qFormat/>
    <w:rsid w:val="009A6245"/>
    <w:pPr>
      <w:numPr>
        <w:numId w:val="1"/>
      </w:numPr>
      <w:spacing w:line="480" w:lineRule="auto"/>
      <w:ind w:left="440" w:hanging="440"/>
      <w:jc w:val="both"/>
      <w:outlineLvl w:val="1"/>
    </w:pPr>
    <w:rPr>
      <w:rFonts w:ascii="Times New Roman" w:hAnsi="Times New Roman"/>
      <w:b/>
      <w:bCs/>
      <w:sz w:val="24"/>
      <w:szCs w:val="24"/>
    </w:rPr>
  </w:style>
  <w:style w:type="paragraph" w:styleId="Heading3">
    <w:name w:val="heading 3"/>
    <w:basedOn w:val="Normal"/>
    <w:next w:val="Normal"/>
    <w:link w:val="Heading3Char"/>
    <w:uiPriority w:val="9"/>
    <w:unhideWhenUsed/>
    <w:qFormat/>
    <w:rsid w:val="000B05E0"/>
    <w:pPr>
      <w:numPr>
        <w:numId w:val="5"/>
      </w:numPr>
      <w:outlineLvl w:val="2"/>
    </w:pPr>
    <w:rPr>
      <w:rFonts w:ascii="Times New Roman" w:hAnsi="Times New Roman"/>
      <w:b/>
      <w:bCs/>
      <w:sz w:val="24"/>
      <w:szCs w:val="24"/>
    </w:rPr>
  </w:style>
  <w:style w:type="paragraph" w:styleId="Heading4">
    <w:name w:val="heading 4"/>
    <w:basedOn w:val="Normal"/>
    <w:next w:val="Normal"/>
    <w:link w:val="Heading4Char"/>
    <w:uiPriority w:val="9"/>
    <w:semiHidden/>
    <w:unhideWhenUsed/>
    <w:qFormat/>
    <w:rsid w:val="00046E8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BAB IV Char"/>
    <w:link w:val="Heading1"/>
    <w:uiPriority w:val="9"/>
    <w:rsid w:val="00F4174E"/>
    <w:rPr>
      <w:rFonts w:ascii="Times New Roman" w:hAnsi="Times New Roman"/>
      <w:b/>
      <w:bCs/>
      <w:sz w:val="24"/>
      <w:szCs w:val="24"/>
    </w:rPr>
  </w:style>
  <w:style w:type="character" w:customStyle="1" w:styleId="Heading2Char">
    <w:name w:val="Heading 2 Char"/>
    <w:aliases w:val="IV A Char"/>
    <w:basedOn w:val="DefaultParagraphFont"/>
    <w:link w:val="Heading2"/>
    <w:uiPriority w:val="9"/>
    <w:rsid w:val="009A6245"/>
    <w:rPr>
      <w:rFonts w:ascii="Times New Roman" w:hAnsi="Times New Roman"/>
      <w:b/>
      <w:bCs/>
      <w:sz w:val="24"/>
      <w:szCs w:val="24"/>
    </w:rPr>
  </w:style>
  <w:style w:type="character" w:customStyle="1" w:styleId="Heading3Char">
    <w:name w:val="Heading 3 Char"/>
    <w:basedOn w:val="DefaultParagraphFont"/>
    <w:link w:val="Heading3"/>
    <w:uiPriority w:val="9"/>
    <w:rsid w:val="000B05E0"/>
    <w:rPr>
      <w:rFonts w:ascii="Times New Roman" w:hAnsi="Times New Roman"/>
      <w:b/>
      <w:bCs/>
      <w:sz w:val="24"/>
      <w:szCs w:val="24"/>
    </w:rPr>
  </w:style>
  <w:style w:type="character" w:customStyle="1" w:styleId="Heading4Char">
    <w:name w:val="Heading 4 Char"/>
    <w:basedOn w:val="DefaultParagraphFont"/>
    <w:link w:val="Heading4"/>
    <w:uiPriority w:val="9"/>
    <w:semiHidden/>
    <w:rsid w:val="00046E84"/>
    <w:rPr>
      <w:rFonts w:asciiTheme="majorHAnsi" w:eastAsiaTheme="majorEastAsia" w:hAnsiTheme="majorHAnsi" w:cstheme="majorBidi"/>
      <w:i/>
      <w:iCs/>
      <w:color w:val="2F5496" w:themeColor="accent1" w:themeShade="BF"/>
      <w:sz w:val="22"/>
      <w:szCs w:val="22"/>
    </w:rPr>
  </w:style>
  <w:style w:type="paragraph" w:styleId="BalloonText">
    <w:name w:val="Balloon Text"/>
    <w:basedOn w:val="Normal"/>
    <w:link w:val="BalloonTextChar"/>
    <w:uiPriority w:val="99"/>
    <w:semiHidden/>
    <w:unhideWhenUsed/>
    <w:qFormat/>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qFormat/>
    <w:rPr>
      <w:rFonts w:ascii="Segoe UI" w:hAnsi="Segoe UI" w:cs="Segoe UI"/>
      <w:sz w:val="18"/>
      <w:szCs w:val="18"/>
    </w:rPr>
  </w:style>
  <w:style w:type="paragraph" w:styleId="Footer">
    <w:name w:val="footer"/>
    <w:basedOn w:val="Normal"/>
    <w:link w:val="FooterChar"/>
    <w:uiPriority w:val="99"/>
    <w:unhideWhenUsed/>
    <w:qFormat/>
    <w:pPr>
      <w:tabs>
        <w:tab w:val="center" w:pos="4680"/>
        <w:tab w:val="right" w:pos="9360"/>
      </w:tabs>
      <w:spacing w:after="0" w:line="240" w:lineRule="auto"/>
    </w:pPr>
  </w:style>
  <w:style w:type="character" w:customStyle="1" w:styleId="FooterChar">
    <w:name w:val="Footer Char"/>
    <w:link w:val="Footer"/>
    <w:uiPriority w:val="99"/>
    <w:qFormat/>
    <w:rPr>
      <w:sz w:val="22"/>
      <w:szCs w:val="22"/>
    </w:r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customStyle="1" w:styleId="HeaderChar">
    <w:name w:val="Header Char"/>
    <w:link w:val="Header"/>
    <w:uiPriority w:val="99"/>
    <w:qFormat/>
    <w:rPr>
      <w:sz w:val="22"/>
      <w:szCs w:val="22"/>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skripsi,Body Text Char1,Char Char2,List Paragraph2,List Paragraph1,sub de titre 4,ANNEX,Body of text,spasi 2 taiiii,List Paragraph11,Colorful List - Accent 11,List Paragraph111,List Paragraph1111,List Paragraph21,List Paragraph211"/>
    <w:basedOn w:val="Normal"/>
    <w:link w:val="ListParagraphChar"/>
    <w:uiPriority w:val="1"/>
    <w:qFormat/>
    <w:pPr>
      <w:ind w:left="720"/>
      <w:contextualSpacing/>
    </w:pPr>
  </w:style>
  <w:style w:type="character" w:customStyle="1" w:styleId="ListParagraphChar">
    <w:name w:val="List Paragraph Char"/>
    <w:aliases w:val="skripsi Char,Body Text Char1 Char,Char Char2 Char,List Paragraph2 Char,List Paragraph1 Char,sub de titre 4 Char,ANNEX Char,Body of text Char,spasi 2 taiiii Char,List Paragraph11 Char,Colorful List - Accent 11 Char"/>
    <w:link w:val="ListParagraph"/>
    <w:uiPriority w:val="1"/>
    <w:qFormat/>
    <w:locked/>
    <w:rPr>
      <w:sz w:val="22"/>
      <w:szCs w:val="22"/>
    </w:rPr>
  </w:style>
  <w:style w:type="paragraph" w:customStyle="1" w:styleId="Revision1">
    <w:name w:val="Revision1"/>
    <w:hidden/>
    <w:uiPriority w:val="99"/>
    <w:semiHidden/>
    <w:qFormat/>
    <w:rPr>
      <w:sz w:val="22"/>
      <w:szCs w:val="22"/>
    </w:rPr>
  </w:style>
  <w:style w:type="table" w:customStyle="1" w:styleId="PlainTable11">
    <w:name w:val="Plain Table 11"/>
    <w:basedOn w:val="TableNormal"/>
    <w:uiPriority w:val="41"/>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PlaceholderText">
    <w:name w:val="Placeholder Text"/>
    <w:uiPriority w:val="99"/>
    <w:semiHidden/>
    <w:qFormat/>
    <w:rPr>
      <w:color w:val="808080"/>
    </w:rPr>
  </w:style>
  <w:style w:type="character" w:styleId="Hyperlink">
    <w:name w:val="Hyperlink"/>
    <w:uiPriority w:val="99"/>
    <w:unhideWhenUsed/>
    <w:rsid w:val="004D2404"/>
    <w:rPr>
      <w:color w:val="0563C1"/>
      <w:u w:val="single"/>
    </w:rPr>
  </w:style>
  <w:style w:type="character" w:customStyle="1" w:styleId="UnresolvedMention1">
    <w:name w:val="Unresolved Mention1"/>
    <w:uiPriority w:val="99"/>
    <w:semiHidden/>
    <w:unhideWhenUsed/>
    <w:rsid w:val="004D2404"/>
    <w:rPr>
      <w:color w:val="605E5C"/>
      <w:shd w:val="clear" w:color="auto" w:fill="E1DFDD"/>
    </w:rPr>
  </w:style>
  <w:style w:type="paragraph" w:styleId="Bibliography">
    <w:name w:val="Bibliography"/>
    <w:basedOn w:val="Normal"/>
    <w:next w:val="Normal"/>
    <w:uiPriority w:val="37"/>
    <w:unhideWhenUsed/>
    <w:rsid w:val="00D4366C"/>
  </w:style>
  <w:style w:type="paragraph" w:customStyle="1" w:styleId="BABII">
    <w:name w:val="BAB II"/>
    <w:basedOn w:val="Heading2"/>
    <w:link w:val="BABIIChar"/>
    <w:qFormat/>
    <w:rsid w:val="009A6245"/>
  </w:style>
  <w:style w:type="character" w:customStyle="1" w:styleId="BABIIChar">
    <w:name w:val="BAB II Char"/>
    <w:basedOn w:val="Heading2Char"/>
    <w:link w:val="BABII"/>
    <w:rsid w:val="009A6245"/>
    <w:rPr>
      <w:rFonts w:ascii="Times New Roman" w:hAnsi="Times New Roman"/>
      <w:b/>
      <w:bCs/>
      <w:sz w:val="24"/>
      <w:szCs w:val="24"/>
    </w:rPr>
  </w:style>
  <w:style w:type="paragraph" w:customStyle="1" w:styleId="BABIITINJAUANPUSTAKA">
    <w:name w:val="BAB II TINJAUAN PUSTAKA"/>
    <w:basedOn w:val="Heading2"/>
    <w:next w:val="Heading2"/>
    <w:link w:val="BABIITINJAUANPUSTAKAChar"/>
    <w:qFormat/>
    <w:rsid w:val="000B05E0"/>
    <w:pPr>
      <w:numPr>
        <w:numId w:val="4"/>
      </w:numPr>
      <w:spacing w:before="100" w:beforeAutospacing="1" w:after="200"/>
    </w:pPr>
    <w:rPr>
      <w:bCs w:val="0"/>
    </w:rPr>
  </w:style>
  <w:style w:type="character" w:customStyle="1" w:styleId="BABIITINJAUANPUSTAKAChar">
    <w:name w:val="BAB II TINJAUAN PUSTAKA Char"/>
    <w:basedOn w:val="Heading2Char"/>
    <w:link w:val="BABIITINJAUANPUSTAKA"/>
    <w:rsid w:val="000B05E0"/>
    <w:rPr>
      <w:rFonts w:ascii="Times New Roman" w:hAnsi="Times New Roman"/>
      <w:b/>
      <w:bCs w:val="0"/>
      <w:sz w:val="24"/>
      <w:szCs w:val="24"/>
    </w:rPr>
  </w:style>
  <w:style w:type="paragraph" w:customStyle="1" w:styleId="BABIIIMETODOLOGIPENELITIAN">
    <w:name w:val="BAB III METODOLOGI PENELITIAN"/>
    <w:basedOn w:val="Heading2"/>
    <w:next w:val="Heading2"/>
    <w:link w:val="BABIIIMETODOLOGIPENELITIANChar"/>
    <w:qFormat/>
    <w:rsid w:val="00A45AC2"/>
    <w:pPr>
      <w:numPr>
        <w:numId w:val="7"/>
      </w:numPr>
    </w:pPr>
    <w:rPr>
      <w:bCs w:val="0"/>
    </w:rPr>
  </w:style>
  <w:style w:type="character" w:customStyle="1" w:styleId="BABIIIMETODOLOGIPENELITIANChar">
    <w:name w:val="BAB III METODOLOGI PENELITIAN Char"/>
    <w:basedOn w:val="Heading2Char"/>
    <w:link w:val="BABIIIMETODOLOGIPENELITIAN"/>
    <w:rsid w:val="00A45AC2"/>
    <w:rPr>
      <w:rFonts w:ascii="Times New Roman" w:hAnsi="Times New Roman"/>
      <w:b/>
      <w:bCs w:val="0"/>
      <w:sz w:val="24"/>
      <w:szCs w:val="24"/>
    </w:rPr>
  </w:style>
  <w:style w:type="paragraph" w:customStyle="1" w:styleId="HIII">
    <w:name w:val="H III"/>
    <w:basedOn w:val="BABIIIMETODOLOGIPENELITIAN"/>
    <w:next w:val="Heading3"/>
    <w:link w:val="HIIIChar"/>
    <w:qFormat/>
    <w:rsid w:val="005E1055"/>
  </w:style>
  <w:style w:type="character" w:customStyle="1" w:styleId="HIIIChar">
    <w:name w:val="H III Char"/>
    <w:basedOn w:val="Heading3Char"/>
    <w:link w:val="HIII"/>
    <w:rsid w:val="005E1055"/>
    <w:rPr>
      <w:rFonts w:ascii="Times New Roman" w:hAnsi="Times New Roman"/>
      <w:b/>
      <w:bCs w:val="0"/>
      <w:sz w:val="24"/>
      <w:szCs w:val="24"/>
    </w:rPr>
  </w:style>
  <w:style w:type="paragraph" w:styleId="TOCHeading">
    <w:name w:val="TOC Heading"/>
    <w:basedOn w:val="Heading1"/>
    <w:next w:val="Normal"/>
    <w:uiPriority w:val="39"/>
    <w:unhideWhenUsed/>
    <w:qFormat/>
    <w:rsid w:val="00A45AC2"/>
    <w:pPr>
      <w:keepNext/>
      <w:keepLines/>
      <w:spacing w:before="240" w:after="0" w:line="259" w:lineRule="auto"/>
      <w:jc w:val="left"/>
      <w:outlineLvl w:val="9"/>
    </w:pPr>
    <w:rPr>
      <w:rFonts w:asciiTheme="majorHAnsi" w:eastAsiaTheme="majorEastAsia" w:hAnsiTheme="majorHAnsi" w:cstheme="majorBidi"/>
      <w:b w:val="0"/>
      <w:bCs w:val="0"/>
      <w:color w:val="2F5496" w:themeColor="accent1" w:themeShade="BF"/>
      <w:sz w:val="32"/>
      <w:szCs w:val="32"/>
    </w:rPr>
  </w:style>
  <w:style w:type="paragraph" w:styleId="TOC1">
    <w:name w:val="toc 1"/>
    <w:basedOn w:val="Normal"/>
    <w:next w:val="Normal"/>
    <w:autoRedefine/>
    <w:uiPriority w:val="39"/>
    <w:unhideWhenUsed/>
    <w:rsid w:val="00FE7D7F"/>
    <w:pPr>
      <w:tabs>
        <w:tab w:val="right" w:leader="dot" w:pos="7927"/>
      </w:tabs>
      <w:spacing w:after="100" w:line="480" w:lineRule="auto"/>
      <w:jc w:val="both"/>
    </w:pPr>
    <w:rPr>
      <w:rFonts w:ascii="Times New Roman" w:hAnsi="Times New Roman" w:cs="Calibri"/>
      <w:b/>
      <w:bCs/>
      <w:sz w:val="24"/>
      <w:szCs w:val="24"/>
    </w:rPr>
  </w:style>
  <w:style w:type="paragraph" w:styleId="TOC2">
    <w:name w:val="toc 2"/>
    <w:basedOn w:val="Normal"/>
    <w:next w:val="Normal"/>
    <w:autoRedefine/>
    <w:uiPriority w:val="39"/>
    <w:unhideWhenUsed/>
    <w:rsid w:val="00A45AC2"/>
    <w:pPr>
      <w:spacing w:after="100"/>
      <w:ind w:left="220"/>
    </w:pPr>
  </w:style>
  <w:style w:type="paragraph" w:styleId="TOC3">
    <w:name w:val="toc 3"/>
    <w:basedOn w:val="Normal"/>
    <w:next w:val="Normal"/>
    <w:autoRedefine/>
    <w:uiPriority w:val="39"/>
    <w:unhideWhenUsed/>
    <w:rsid w:val="00A45AC2"/>
    <w:pPr>
      <w:spacing w:after="100"/>
      <w:ind w:left="440"/>
    </w:pPr>
  </w:style>
  <w:style w:type="paragraph" w:customStyle="1" w:styleId="HIII3">
    <w:name w:val="H III3"/>
    <w:basedOn w:val="Heading3"/>
    <w:next w:val="Heading3"/>
    <w:link w:val="HIII3Char"/>
    <w:qFormat/>
    <w:rsid w:val="00F4174E"/>
    <w:pPr>
      <w:numPr>
        <w:numId w:val="8"/>
      </w:numPr>
      <w:spacing w:line="480" w:lineRule="auto"/>
      <w:jc w:val="both"/>
    </w:pPr>
    <w:rPr>
      <w:bCs w:val="0"/>
    </w:rPr>
  </w:style>
  <w:style w:type="character" w:customStyle="1" w:styleId="HIII3Char">
    <w:name w:val="H III3 Char"/>
    <w:basedOn w:val="Heading3Char"/>
    <w:link w:val="HIII3"/>
    <w:rsid w:val="00F4174E"/>
    <w:rPr>
      <w:rFonts w:ascii="Times New Roman" w:hAnsi="Times New Roman"/>
      <w:b/>
      <w:bCs w:val="0"/>
      <w:sz w:val="24"/>
      <w:szCs w:val="24"/>
    </w:rPr>
  </w:style>
  <w:style w:type="paragraph" w:customStyle="1" w:styleId="HIIIE">
    <w:name w:val="H III E"/>
    <w:basedOn w:val="Heading3"/>
    <w:next w:val="Heading3"/>
    <w:link w:val="HIIIEChar"/>
    <w:qFormat/>
    <w:rsid w:val="00046E84"/>
    <w:pPr>
      <w:numPr>
        <w:numId w:val="14"/>
      </w:numPr>
      <w:spacing w:line="480" w:lineRule="auto"/>
      <w:jc w:val="both"/>
    </w:pPr>
    <w:rPr>
      <w:bCs w:val="0"/>
      <w:spacing w:val="-4"/>
    </w:rPr>
  </w:style>
  <w:style w:type="character" w:customStyle="1" w:styleId="HIIIEChar">
    <w:name w:val="H III E Char"/>
    <w:basedOn w:val="Heading3Char"/>
    <w:link w:val="HIIIE"/>
    <w:rsid w:val="00046E84"/>
    <w:rPr>
      <w:rFonts w:ascii="Times New Roman" w:hAnsi="Times New Roman"/>
      <w:b/>
      <w:bCs w:val="0"/>
      <w:spacing w:val="-4"/>
      <w:sz w:val="24"/>
      <w:szCs w:val="24"/>
    </w:rPr>
  </w:style>
  <w:style w:type="paragraph" w:customStyle="1" w:styleId="H4E">
    <w:name w:val="H4E"/>
    <w:basedOn w:val="Heading4"/>
    <w:next w:val="Heading4"/>
    <w:link w:val="H4EChar"/>
    <w:qFormat/>
    <w:rsid w:val="00046E84"/>
    <w:pPr>
      <w:numPr>
        <w:numId w:val="15"/>
      </w:numPr>
      <w:spacing w:line="480" w:lineRule="auto"/>
      <w:jc w:val="both"/>
    </w:pPr>
    <w:rPr>
      <w:rFonts w:ascii="Times New Roman" w:hAnsi="Times New Roman"/>
      <w:b/>
      <w:bCs/>
      <w:i w:val="0"/>
      <w:color w:val="auto"/>
      <w:spacing w:val="-4"/>
      <w:sz w:val="24"/>
      <w:szCs w:val="24"/>
    </w:rPr>
  </w:style>
  <w:style w:type="character" w:customStyle="1" w:styleId="H4EChar">
    <w:name w:val="H4E Char"/>
    <w:basedOn w:val="Heading4Char"/>
    <w:link w:val="H4E"/>
    <w:rsid w:val="00046E84"/>
    <w:rPr>
      <w:rFonts w:ascii="Times New Roman" w:eastAsiaTheme="majorEastAsia" w:hAnsi="Times New Roman" w:cstheme="majorBidi"/>
      <w:b/>
      <w:bCs/>
      <w:i w:val="0"/>
      <w:iCs/>
      <w:color w:val="2F5496" w:themeColor="accent1" w:themeShade="BF"/>
      <w:spacing w:val="-4"/>
      <w:sz w:val="24"/>
      <w:szCs w:val="24"/>
    </w:rPr>
  </w:style>
  <w:style w:type="paragraph" w:customStyle="1" w:styleId="H4E2">
    <w:name w:val="H4E2"/>
    <w:basedOn w:val="Heading4"/>
    <w:next w:val="Heading4"/>
    <w:link w:val="H4E2Char"/>
    <w:qFormat/>
    <w:rsid w:val="00046E84"/>
    <w:pPr>
      <w:numPr>
        <w:numId w:val="19"/>
      </w:numPr>
      <w:spacing w:before="100" w:beforeAutospacing="1" w:after="200" w:line="480" w:lineRule="auto"/>
      <w:jc w:val="both"/>
    </w:pPr>
    <w:rPr>
      <w:rFonts w:ascii="Times New Roman" w:hAnsi="Times New Roman"/>
      <w:i w:val="0"/>
      <w:color w:val="auto"/>
      <w:sz w:val="24"/>
      <w:szCs w:val="24"/>
    </w:rPr>
  </w:style>
  <w:style w:type="character" w:customStyle="1" w:styleId="H4E2Char">
    <w:name w:val="H4E2 Char"/>
    <w:basedOn w:val="Heading4Char"/>
    <w:link w:val="H4E2"/>
    <w:rsid w:val="00046E84"/>
    <w:rPr>
      <w:rFonts w:ascii="Times New Roman" w:eastAsiaTheme="majorEastAsia" w:hAnsi="Times New Roman" w:cstheme="majorBidi"/>
      <w:i w:val="0"/>
      <w:iCs/>
      <w:color w:val="2F5496" w:themeColor="accent1" w:themeShade="BF"/>
      <w:sz w:val="24"/>
      <w:szCs w:val="24"/>
    </w:rPr>
  </w:style>
  <w:style w:type="paragraph" w:styleId="NormalWeb">
    <w:name w:val="Normal (Web)"/>
    <w:basedOn w:val="Normal"/>
    <w:uiPriority w:val="99"/>
    <w:unhideWhenUsed/>
    <w:rsid w:val="002017DA"/>
    <w:pPr>
      <w:spacing w:before="100" w:beforeAutospacing="1" w:after="100" w:afterAutospacing="1" w:line="240" w:lineRule="auto"/>
    </w:pPr>
    <w:rPr>
      <w:rFonts w:ascii="Times New Roman" w:eastAsia="Times New Roman" w:hAnsi="Times New Roman"/>
      <w:sz w:val="24"/>
      <w:szCs w:val="24"/>
    </w:rPr>
  </w:style>
  <w:style w:type="character" w:styleId="Emphasis">
    <w:name w:val="Emphasis"/>
    <w:basedOn w:val="DefaultParagraphFont"/>
    <w:uiPriority w:val="20"/>
    <w:qFormat/>
    <w:rsid w:val="002017DA"/>
    <w:rPr>
      <w:i/>
      <w:iCs/>
    </w:rPr>
  </w:style>
  <w:style w:type="character" w:styleId="Strong">
    <w:name w:val="Strong"/>
    <w:basedOn w:val="DefaultParagraphFont"/>
    <w:uiPriority w:val="22"/>
    <w:qFormat/>
    <w:rsid w:val="002017DA"/>
    <w:rPr>
      <w:b/>
      <w:bCs/>
    </w:rPr>
  </w:style>
  <w:style w:type="paragraph" w:customStyle="1" w:styleId="xxxmsonormal">
    <w:name w:val="x_xxmsonormal"/>
    <w:basedOn w:val="Normal"/>
    <w:rsid w:val="002017DA"/>
    <w:pPr>
      <w:spacing w:before="100" w:beforeAutospacing="1" w:after="100" w:afterAutospacing="1" w:line="240" w:lineRule="auto"/>
    </w:pPr>
    <w:rPr>
      <w:rFonts w:ascii="Times New Roman" w:eastAsia="Times New Roman" w:hAnsi="Times New Roman"/>
      <w:sz w:val="24"/>
      <w:szCs w:val="24"/>
    </w:rPr>
  </w:style>
  <w:style w:type="paragraph" w:customStyle="1" w:styleId="ivh3">
    <w:name w:val="iv h3"/>
    <w:basedOn w:val="ListParagraph"/>
    <w:link w:val="ivh3Char"/>
    <w:qFormat/>
    <w:rsid w:val="00193087"/>
    <w:pPr>
      <w:spacing w:line="480" w:lineRule="auto"/>
      <w:ind w:left="360"/>
    </w:pPr>
    <w:rPr>
      <w:rFonts w:ascii="Times New Roman" w:hAnsi="Times New Roman"/>
      <w:b/>
      <w:bCs/>
      <w:spacing w:val="-4"/>
      <w:sz w:val="24"/>
      <w:szCs w:val="24"/>
    </w:rPr>
  </w:style>
  <w:style w:type="paragraph" w:customStyle="1" w:styleId="IVH2">
    <w:name w:val="IV H2"/>
    <w:basedOn w:val="ivh3"/>
    <w:next w:val="Heading2"/>
    <w:link w:val="IVH2Char"/>
    <w:qFormat/>
    <w:rsid w:val="00D86FF6"/>
  </w:style>
  <w:style w:type="character" w:customStyle="1" w:styleId="ivh3Char">
    <w:name w:val="iv h3 Char"/>
    <w:basedOn w:val="ListParagraphChar"/>
    <w:link w:val="ivh3"/>
    <w:rsid w:val="00193087"/>
    <w:rPr>
      <w:rFonts w:ascii="Times New Roman" w:hAnsi="Times New Roman"/>
      <w:b/>
      <w:bCs/>
      <w:spacing w:val="-4"/>
      <w:sz w:val="24"/>
      <w:szCs w:val="24"/>
    </w:rPr>
  </w:style>
  <w:style w:type="paragraph" w:customStyle="1" w:styleId="IV4">
    <w:name w:val="IV 4"/>
    <w:basedOn w:val="ListParagraph"/>
    <w:link w:val="IV4Char"/>
    <w:qFormat/>
    <w:rsid w:val="00D86FF6"/>
    <w:pPr>
      <w:numPr>
        <w:numId w:val="31"/>
      </w:numPr>
      <w:spacing w:line="480" w:lineRule="auto"/>
    </w:pPr>
    <w:rPr>
      <w:rFonts w:ascii="Times New Roman" w:hAnsi="Times New Roman"/>
      <w:b/>
      <w:bCs/>
      <w:i/>
      <w:iCs/>
      <w:spacing w:val="-4"/>
      <w:sz w:val="24"/>
      <w:szCs w:val="24"/>
    </w:rPr>
  </w:style>
  <w:style w:type="character" w:customStyle="1" w:styleId="IVH2Char">
    <w:name w:val="IV H2 Char"/>
    <w:basedOn w:val="ivh3Char"/>
    <w:link w:val="IVH2"/>
    <w:rsid w:val="00D86FF6"/>
    <w:rPr>
      <w:rFonts w:ascii="Times New Roman" w:hAnsi="Times New Roman"/>
      <w:b/>
      <w:bCs/>
      <w:spacing w:val="-4"/>
      <w:sz w:val="24"/>
      <w:szCs w:val="24"/>
    </w:rPr>
  </w:style>
  <w:style w:type="character" w:styleId="UnresolvedMention">
    <w:name w:val="Unresolved Mention"/>
    <w:basedOn w:val="DefaultParagraphFont"/>
    <w:uiPriority w:val="99"/>
    <w:semiHidden/>
    <w:unhideWhenUsed/>
    <w:rsid w:val="00413D3F"/>
    <w:rPr>
      <w:color w:val="605E5C"/>
      <w:shd w:val="clear" w:color="auto" w:fill="E1DFDD"/>
    </w:rPr>
  </w:style>
  <w:style w:type="character" w:customStyle="1" w:styleId="IV4Char">
    <w:name w:val="IV 4 Char"/>
    <w:basedOn w:val="ListParagraphChar"/>
    <w:link w:val="IV4"/>
    <w:rsid w:val="00D86FF6"/>
    <w:rPr>
      <w:rFonts w:ascii="Times New Roman" w:hAnsi="Times New Roman"/>
      <w:b/>
      <w:bCs/>
      <w:i/>
      <w:iCs/>
      <w:spacing w:val="-4"/>
      <w:sz w:val="24"/>
      <w:szCs w:val="24"/>
    </w:rPr>
  </w:style>
  <w:style w:type="paragraph" w:styleId="HTMLPreformatted">
    <w:name w:val="HTML Preformatted"/>
    <w:basedOn w:val="Normal"/>
    <w:link w:val="HTMLPreformattedChar"/>
    <w:uiPriority w:val="99"/>
    <w:unhideWhenUsed/>
    <w:rsid w:val="00EA40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EA403B"/>
    <w:rPr>
      <w:rFonts w:ascii="Courier New" w:eastAsia="Times New Roman" w:hAnsi="Courier New" w:cs="Courier New"/>
    </w:rPr>
  </w:style>
  <w:style w:type="character" w:customStyle="1" w:styleId="y2iqfc">
    <w:name w:val="y2iqfc"/>
    <w:basedOn w:val="DefaultParagraphFont"/>
    <w:rsid w:val="00EA40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63695">
      <w:bodyDiv w:val="1"/>
      <w:marLeft w:val="0"/>
      <w:marRight w:val="0"/>
      <w:marTop w:val="0"/>
      <w:marBottom w:val="0"/>
      <w:divBdr>
        <w:top w:val="none" w:sz="0" w:space="0" w:color="auto"/>
        <w:left w:val="none" w:sz="0" w:space="0" w:color="auto"/>
        <w:bottom w:val="none" w:sz="0" w:space="0" w:color="auto"/>
        <w:right w:val="none" w:sz="0" w:space="0" w:color="auto"/>
      </w:divBdr>
    </w:div>
    <w:div w:id="28646280">
      <w:bodyDiv w:val="1"/>
      <w:marLeft w:val="0"/>
      <w:marRight w:val="0"/>
      <w:marTop w:val="0"/>
      <w:marBottom w:val="0"/>
      <w:divBdr>
        <w:top w:val="none" w:sz="0" w:space="0" w:color="auto"/>
        <w:left w:val="none" w:sz="0" w:space="0" w:color="auto"/>
        <w:bottom w:val="none" w:sz="0" w:space="0" w:color="auto"/>
        <w:right w:val="none" w:sz="0" w:space="0" w:color="auto"/>
      </w:divBdr>
    </w:div>
    <w:div w:id="29573192">
      <w:bodyDiv w:val="1"/>
      <w:marLeft w:val="0"/>
      <w:marRight w:val="0"/>
      <w:marTop w:val="0"/>
      <w:marBottom w:val="0"/>
      <w:divBdr>
        <w:top w:val="none" w:sz="0" w:space="0" w:color="auto"/>
        <w:left w:val="none" w:sz="0" w:space="0" w:color="auto"/>
        <w:bottom w:val="none" w:sz="0" w:space="0" w:color="auto"/>
        <w:right w:val="none" w:sz="0" w:space="0" w:color="auto"/>
      </w:divBdr>
    </w:div>
    <w:div w:id="43532128">
      <w:bodyDiv w:val="1"/>
      <w:marLeft w:val="0"/>
      <w:marRight w:val="0"/>
      <w:marTop w:val="0"/>
      <w:marBottom w:val="0"/>
      <w:divBdr>
        <w:top w:val="none" w:sz="0" w:space="0" w:color="auto"/>
        <w:left w:val="none" w:sz="0" w:space="0" w:color="auto"/>
        <w:bottom w:val="none" w:sz="0" w:space="0" w:color="auto"/>
        <w:right w:val="none" w:sz="0" w:space="0" w:color="auto"/>
      </w:divBdr>
    </w:div>
    <w:div w:id="50883057">
      <w:bodyDiv w:val="1"/>
      <w:marLeft w:val="0"/>
      <w:marRight w:val="0"/>
      <w:marTop w:val="0"/>
      <w:marBottom w:val="0"/>
      <w:divBdr>
        <w:top w:val="none" w:sz="0" w:space="0" w:color="auto"/>
        <w:left w:val="none" w:sz="0" w:space="0" w:color="auto"/>
        <w:bottom w:val="none" w:sz="0" w:space="0" w:color="auto"/>
        <w:right w:val="none" w:sz="0" w:space="0" w:color="auto"/>
      </w:divBdr>
    </w:div>
    <w:div w:id="52894430">
      <w:bodyDiv w:val="1"/>
      <w:marLeft w:val="0"/>
      <w:marRight w:val="0"/>
      <w:marTop w:val="0"/>
      <w:marBottom w:val="0"/>
      <w:divBdr>
        <w:top w:val="none" w:sz="0" w:space="0" w:color="auto"/>
        <w:left w:val="none" w:sz="0" w:space="0" w:color="auto"/>
        <w:bottom w:val="none" w:sz="0" w:space="0" w:color="auto"/>
        <w:right w:val="none" w:sz="0" w:space="0" w:color="auto"/>
      </w:divBdr>
    </w:div>
    <w:div w:id="65305503">
      <w:bodyDiv w:val="1"/>
      <w:marLeft w:val="0"/>
      <w:marRight w:val="0"/>
      <w:marTop w:val="0"/>
      <w:marBottom w:val="0"/>
      <w:divBdr>
        <w:top w:val="none" w:sz="0" w:space="0" w:color="auto"/>
        <w:left w:val="none" w:sz="0" w:space="0" w:color="auto"/>
        <w:bottom w:val="none" w:sz="0" w:space="0" w:color="auto"/>
        <w:right w:val="none" w:sz="0" w:space="0" w:color="auto"/>
      </w:divBdr>
    </w:div>
    <w:div w:id="75975704">
      <w:bodyDiv w:val="1"/>
      <w:marLeft w:val="0"/>
      <w:marRight w:val="0"/>
      <w:marTop w:val="0"/>
      <w:marBottom w:val="0"/>
      <w:divBdr>
        <w:top w:val="none" w:sz="0" w:space="0" w:color="auto"/>
        <w:left w:val="none" w:sz="0" w:space="0" w:color="auto"/>
        <w:bottom w:val="none" w:sz="0" w:space="0" w:color="auto"/>
        <w:right w:val="none" w:sz="0" w:space="0" w:color="auto"/>
      </w:divBdr>
    </w:div>
    <w:div w:id="81534184">
      <w:bodyDiv w:val="1"/>
      <w:marLeft w:val="0"/>
      <w:marRight w:val="0"/>
      <w:marTop w:val="0"/>
      <w:marBottom w:val="0"/>
      <w:divBdr>
        <w:top w:val="none" w:sz="0" w:space="0" w:color="auto"/>
        <w:left w:val="none" w:sz="0" w:space="0" w:color="auto"/>
        <w:bottom w:val="none" w:sz="0" w:space="0" w:color="auto"/>
        <w:right w:val="none" w:sz="0" w:space="0" w:color="auto"/>
      </w:divBdr>
    </w:div>
    <w:div w:id="93207982">
      <w:bodyDiv w:val="1"/>
      <w:marLeft w:val="0"/>
      <w:marRight w:val="0"/>
      <w:marTop w:val="0"/>
      <w:marBottom w:val="0"/>
      <w:divBdr>
        <w:top w:val="none" w:sz="0" w:space="0" w:color="auto"/>
        <w:left w:val="none" w:sz="0" w:space="0" w:color="auto"/>
        <w:bottom w:val="none" w:sz="0" w:space="0" w:color="auto"/>
        <w:right w:val="none" w:sz="0" w:space="0" w:color="auto"/>
      </w:divBdr>
    </w:div>
    <w:div w:id="98262616">
      <w:bodyDiv w:val="1"/>
      <w:marLeft w:val="0"/>
      <w:marRight w:val="0"/>
      <w:marTop w:val="0"/>
      <w:marBottom w:val="0"/>
      <w:divBdr>
        <w:top w:val="none" w:sz="0" w:space="0" w:color="auto"/>
        <w:left w:val="none" w:sz="0" w:space="0" w:color="auto"/>
        <w:bottom w:val="none" w:sz="0" w:space="0" w:color="auto"/>
        <w:right w:val="none" w:sz="0" w:space="0" w:color="auto"/>
      </w:divBdr>
    </w:div>
    <w:div w:id="100729549">
      <w:bodyDiv w:val="1"/>
      <w:marLeft w:val="0"/>
      <w:marRight w:val="0"/>
      <w:marTop w:val="0"/>
      <w:marBottom w:val="0"/>
      <w:divBdr>
        <w:top w:val="none" w:sz="0" w:space="0" w:color="auto"/>
        <w:left w:val="none" w:sz="0" w:space="0" w:color="auto"/>
        <w:bottom w:val="none" w:sz="0" w:space="0" w:color="auto"/>
        <w:right w:val="none" w:sz="0" w:space="0" w:color="auto"/>
      </w:divBdr>
    </w:div>
    <w:div w:id="106506814">
      <w:bodyDiv w:val="1"/>
      <w:marLeft w:val="0"/>
      <w:marRight w:val="0"/>
      <w:marTop w:val="0"/>
      <w:marBottom w:val="0"/>
      <w:divBdr>
        <w:top w:val="none" w:sz="0" w:space="0" w:color="auto"/>
        <w:left w:val="none" w:sz="0" w:space="0" w:color="auto"/>
        <w:bottom w:val="none" w:sz="0" w:space="0" w:color="auto"/>
        <w:right w:val="none" w:sz="0" w:space="0" w:color="auto"/>
      </w:divBdr>
    </w:div>
    <w:div w:id="130024582">
      <w:bodyDiv w:val="1"/>
      <w:marLeft w:val="0"/>
      <w:marRight w:val="0"/>
      <w:marTop w:val="0"/>
      <w:marBottom w:val="0"/>
      <w:divBdr>
        <w:top w:val="none" w:sz="0" w:space="0" w:color="auto"/>
        <w:left w:val="none" w:sz="0" w:space="0" w:color="auto"/>
        <w:bottom w:val="none" w:sz="0" w:space="0" w:color="auto"/>
        <w:right w:val="none" w:sz="0" w:space="0" w:color="auto"/>
      </w:divBdr>
    </w:div>
    <w:div w:id="130638733">
      <w:bodyDiv w:val="1"/>
      <w:marLeft w:val="0"/>
      <w:marRight w:val="0"/>
      <w:marTop w:val="0"/>
      <w:marBottom w:val="0"/>
      <w:divBdr>
        <w:top w:val="none" w:sz="0" w:space="0" w:color="auto"/>
        <w:left w:val="none" w:sz="0" w:space="0" w:color="auto"/>
        <w:bottom w:val="none" w:sz="0" w:space="0" w:color="auto"/>
        <w:right w:val="none" w:sz="0" w:space="0" w:color="auto"/>
      </w:divBdr>
    </w:div>
    <w:div w:id="147328598">
      <w:bodyDiv w:val="1"/>
      <w:marLeft w:val="0"/>
      <w:marRight w:val="0"/>
      <w:marTop w:val="0"/>
      <w:marBottom w:val="0"/>
      <w:divBdr>
        <w:top w:val="none" w:sz="0" w:space="0" w:color="auto"/>
        <w:left w:val="none" w:sz="0" w:space="0" w:color="auto"/>
        <w:bottom w:val="none" w:sz="0" w:space="0" w:color="auto"/>
        <w:right w:val="none" w:sz="0" w:space="0" w:color="auto"/>
      </w:divBdr>
    </w:div>
    <w:div w:id="163136023">
      <w:bodyDiv w:val="1"/>
      <w:marLeft w:val="0"/>
      <w:marRight w:val="0"/>
      <w:marTop w:val="0"/>
      <w:marBottom w:val="0"/>
      <w:divBdr>
        <w:top w:val="none" w:sz="0" w:space="0" w:color="auto"/>
        <w:left w:val="none" w:sz="0" w:space="0" w:color="auto"/>
        <w:bottom w:val="none" w:sz="0" w:space="0" w:color="auto"/>
        <w:right w:val="none" w:sz="0" w:space="0" w:color="auto"/>
      </w:divBdr>
    </w:div>
    <w:div w:id="166405507">
      <w:bodyDiv w:val="1"/>
      <w:marLeft w:val="0"/>
      <w:marRight w:val="0"/>
      <w:marTop w:val="0"/>
      <w:marBottom w:val="0"/>
      <w:divBdr>
        <w:top w:val="none" w:sz="0" w:space="0" w:color="auto"/>
        <w:left w:val="none" w:sz="0" w:space="0" w:color="auto"/>
        <w:bottom w:val="none" w:sz="0" w:space="0" w:color="auto"/>
        <w:right w:val="none" w:sz="0" w:space="0" w:color="auto"/>
      </w:divBdr>
    </w:div>
    <w:div w:id="172914243">
      <w:bodyDiv w:val="1"/>
      <w:marLeft w:val="0"/>
      <w:marRight w:val="0"/>
      <w:marTop w:val="0"/>
      <w:marBottom w:val="0"/>
      <w:divBdr>
        <w:top w:val="none" w:sz="0" w:space="0" w:color="auto"/>
        <w:left w:val="none" w:sz="0" w:space="0" w:color="auto"/>
        <w:bottom w:val="none" w:sz="0" w:space="0" w:color="auto"/>
        <w:right w:val="none" w:sz="0" w:space="0" w:color="auto"/>
      </w:divBdr>
    </w:div>
    <w:div w:id="181940789">
      <w:bodyDiv w:val="1"/>
      <w:marLeft w:val="0"/>
      <w:marRight w:val="0"/>
      <w:marTop w:val="0"/>
      <w:marBottom w:val="0"/>
      <w:divBdr>
        <w:top w:val="none" w:sz="0" w:space="0" w:color="auto"/>
        <w:left w:val="none" w:sz="0" w:space="0" w:color="auto"/>
        <w:bottom w:val="none" w:sz="0" w:space="0" w:color="auto"/>
        <w:right w:val="none" w:sz="0" w:space="0" w:color="auto"/>
      </w:divBdr>
    </w:div>
    <w:div w:id="195965904">
      <w:bodyDiv w:val="1"/>
      <w:marLeft w:val="0"/>
      <w:marRight w:val="0"/>
      <w:marTop w:val="0"/>
      <w:marBottom w:val="0"/>
      <w:divBdr>
        <w:top w:val="none" w:sz="0" w:space="0" w:color="auto"/>
        <w:left w:val="none" w:sz="0" w:space="0" w:color="auto"/>
        <w:bottom w:val="none" w:sz="0" w:space="0" w:color="auto"/>
        <w:right w:val="none" w:sz="0" w:space="0" w:color="auto"/>
      </w:divBdr>
    </w:div>
    <w:div w:id="196509115">
      <w:bodyDiv w:val="1"/>
      <w:marLeft w:val="0"/>
      <w:marRight w:val="0"/>
      <w:marTop w:val="0"/>
      <w:marBottom w:val="0"/>
      <w:divBdr>
        <w:top w:val="none" w:sz="0" w:space="0" w:color="auto"/>
        <w:left w:val="none" w:sz="0" w:space="0" w:color="auto"/>
        <w:bottom w:val="none" w:sz="0" w:space="0" w:color="auto"/>
        <w:right w:val="none" w:sz="0" w:space="0" w:color="auto"/>
      </w:divBdr>
    </w:div>
    <w:div w:id="197200915">
      <w:bodyDiv w:val="1"/>
      <w:marLeft w:val="0"/>
      <w:marRight w:val="0"/>
      <w:marTop w:val="0"/>
      <w:marBottom w:val="0"/>
      <w:divBdr>
        <w:top w:val="none" w:sz="0" w:space="0" w:color="auto"/>
        <w:left w:val="none" w:sz="0" w:space="0" w:color="auto"/>
        <w:bottom w:val="none" w:sz="0" w:space="0" w:color="auto"/>
        <w:right w:val="none" w:sz="0" w:space="0" w:color="auto"/>
      </w:divBdr>
    </w:div>
    <w:div w:id="198586685">
      <w:bodyDiv w:val="1"/>
      <w:marLeft w:val="0"/>
      <w:marRight w:val="0"/>
      <w:marTop w:val="0"/>
      <w:marBottom w:val="0"/>
      <w:divBdr>
        <w:top w:val="none" w:sz="0" w:space="0" w:color="auto"/>
        <w:left w:val="none" w:sz="0" w:space="0" w:color="auto"/>
        <w:bottom w:val="none" w:sz="0" w:space="0" w:color="auto"/>
        <w:right w:val="none" w:sz="0" w:space="0" w:color="auto"/>
      </w:divBdr>
    </w:div>
    <w:div w:id="206186347">
      <w:bodyDiv w:val="1"/>
      <w:marLeft w:val="0"/>
      <w:marRight w:val="0"/>
      <w:marTop w:val="0"/>
      <w:marBottom w:val="0"/>
      <w:divBdr>
        <w:top w:val="none" w:sz="0" w:space="0" w:color="auto"/>
        <w:left w:val="none" w:sz="0" w:space="0" w:color="auto"/>
        <w:bottom w:val="none" w:sz="0" w:space="0" w:color="auto"/>
        <w:right w:val="none" w:sz="0" w:space="0" w:color="auto"/>
      </w:divBdr>
    </w:div>
    <w:div w:id="207648824">
      <w:bodyDiv w:val="1"/>
      <w:marLeft w:val="0"/>
      <w:marRight w:val="0"/>
      <w:marTop w:val="0"/>
      <w:marBottom w:val="0"/>
      <w:divBdr>
        <w:top w:val="none" w:sz="0" w:space="0" w:color="auto"/>
        <w:left w:val="none" w:sz="0" w:space="0" w:color="auto"/>
        <w:bottom w:val="none" w:sz="0" w:space="0" w:color="auto"/>
        <w:right w:val="none" w:sz="0" w:space="0" w:color="auto"/>
      </w:divBdr>
    </w:div>
    <w:div w:id="210848277">
      <w:bodyDiv w:val="1"/>
      <w:marLeft w:val="0"/>
      <w:marRight w:val="0"/>
      <w:marTop w:val="0"/>
      <w:marBottom w:val="0"/>
      <w:divBdr>
        <w:top w:val="none" w:sz="0" w:space="0" w:color="auto"/>
        <w:left w:val="none" w:sz="0" w:space="0" w:color="auto"/>
        <w:bottom w:val="none" w:sz="0" w:space="0" w:color="auto"/>
        <w:right w:val="none" w:sz="0" w:space="0" w:color="auto"/>
      </w:divBdr>
    </w:div>
    <w:div w:id="269819393">
      <w:bodyDiv w:val="1"/>
      <w:marLeft w:val="0"/>
      <w:marRight w:val="0"/>
      <w:marTop w:val="0"/>
      <w:marBottom w:val="0"/>
      <w:divBdr>
        <w:top w:val="none" w:sz="0" w:space="0" w:color="auto"/>
        <w:left w:val="none" w:sz="0" w:space="0" w:color="auto"/>
        <w:bottom w:val="none" w:sz="0" w:space="0" w:color="auto"/>
        <w:right w:val="none" w:sz="0" w:space="0" w:color="auto"/>
      </w:divBdr>
    </w:div>
    <w:div w:id="281349725">
      <w:bodyDiv w:val="1"/>
      <w:marLeft w:val="0"/>
      <w:marRight w:val="0"/>
      <w:marTop w:val="0"/>
      <w:marBottom w:val="0"/>
      <w:divBdr>
        <w:top w:val="none" w:sz="0" w:space="0" w:color="auto"/>
        <w:left w:val="none" w:sz="0" w:space="0" w:color="auto"/>
        <w:bottom w:val="none" w:sz="0" w:space="0" w:color="auto"/>
        <w:right w:val="none" w:sz="0" w:space="0" w:color="auto"/>
      </w:divBdr>
    </w:div>
    <w:div w:id="286351662">
      <w:bodyDiv w:val="1"/>
      <w:marLeft w:val="0"/>
      <w:marRight w:val="0"/>
      <w:marTop w:val="0"/>
      <w:marBottom w:val="0"/>
      <w:divBdr>
        <w:top w:val="none" w:sz="0" w:space="0" w:color="auto"/>
        <w:left w:val="none" w:sz="0" w:space="0" w:color="auto"/>
        <w:bottom w:val="none" w:sz="0" w:space="0" w:color="auto"/>
        <w:right w:val="none" w:sz="0" w:space="0" w:color="auto"/>
      </w:divBdr>
    </w:div>
    <w:div w:id="295448455">
      <w:bodyDiv w:val="1"/>
      <w:marLeft w:val="0"/>
      <w:marRight w:val="0"/>
      <w:marTop w:val="0"/>
      <w:marBottom w:val="0"/>
      <w:divBdr>
        <w:top w:val="none" w:sz="0" w:space="0" w:color="auto"/>
        <w:left w:val="none" w:sz="0" w:space="0" w:color="auto"/>
        <w:bottom w:val="none" w:sz="0" w:space="0" w:color="auto"/>
        <w:right w:val="none" w:sz="0" w:space="0" w:color="auto"/>
      </w:divBdr>
    </w:div>
    <w:div w:id="297418936">
      <w:bodyDiv w:val="1"/>
      <w:marLeft w:val="0"/>
      <w:marRight w:val="0"/>
      <w:marTop w:val="0"/>
      <w:marBottom w:val="0"/>
      <w:divBdr>
        <w:top w:val="none" w:sz="0" w:space="0" w:color="auto"/>
        <w:left w:val="none" w:sz="0" w:space="0" w:color="auto"/>
        <w:bottom w:val="none" w:sz="0" w:space="0" w:color="auto"/>
        <w:right w:val="none" w:sz="0" w:space="0" w:color="auto"/>
      </w:divBdr>
    </w:div>
    <w:div w:id="372193603">
      <w:bodyDiv w:val="1"/>
      <w:marLeft w:val="0"/>
      <w:marRight w:val="0"/>
      <w:marTop w:val="0"/>
      <w:marBottom w:val="0"/>
      <w:divBdr>
        <w:top w:val="none" w:sz="0" w:space="0" w:color="auto"/>
        <w:left w:val="none" w:sz="0" w:space="0" w:color="auto"/>
        <w:bottom w:val="none" w:sz="0" w:space="0" w:color="auto"/>
        <w:right w:val="none" w:sz="0" w:space="0" w:color="auto"/>
      </w:divBdr>
    </w:div>
    <w:div w:id="374474067">
      <w:bodyDiv w:val="1"/>
      <w:marLeft w:val="0"/>
      <w:marRight w:val="0"/>
      <w:marTop w:val="0"/>
      <w:marBottom w:val="0"/>
      <w:divBdr>
        <w:top w:val="none" w:sz="0" w:space="0" w:color="auto"/>
        <w:left w:val="none" w:sz="0" w:space="0" w:color="auto"/>
        <w:bottom w:val="none" w:sz="0" w:space="0" w:color="auto"/>
        <w:right w:val="none" w:sz="0" w:space="0" w:color="auto"/>
      </w:divBdr>
    </w:div>
    <w:div w:id="386340264">
      <w:bodyDiv w:val="1"/>
      <w:marLeft w:val="0"/>
      <w:marRight w:val="0"/>
      <w:marTop w:val="0"/>
      <w:marBottom w:val="0"/>
      <w:divBdr>
        <w:top w:val="none" w:sz="0" w:space="0" w:color="auto"/>
        <w:left w:val="none" w:sz="0" w:space="0" w:color="auto"/>
        <w:bottom w:val="none" w:sz="0" w:space="0" w:color="auto"/>
        <w:right w:val="none" w:sz="0" w:space="0" w:color="auto"/>
      </w:divBdr>
    </w:div>
    <w:div w:id="403528746">
      <w:bodyDiv w:val="1"/>
      <w:marLeft w:val="0"/>
      <w:marRight w:val="0"/>
      <w:marTop w:val="0"/>
      <w:marBottom w:val="0"/>
      <w:divBdr>
        <w:top w:val="none" w:sz="0" w:space="0" w:color="auto"/>
        <w:left w:val="none" w:sz="0" w:space="0" w:color="auto"/>
        <w:bottom w:val="none" w:sz="0" w:space="0" w:color="auto"/>
        <w:right w:val="none" w:sz="0" w:space="0" w:color="auto"/>
      </w:divBdr>
    </w:div>
    <w:div w:id="411463533">
      <w:bodyDiv w:val="1"/>
      <w:marLeft w:val="0"/>
      <w:marRight w:val="0"/>
      <w:marTop w:val="0"/>
      <w:marBottom w:val="0"/>
      <w:divBdr>
        <w:top w:val="none" w:sz="0" w:space="0" w:color="auto"/>
        <w:left w:val="none" w:sz="0" w:space="0" w:color="auto"/>
        <w:bottom w:val="none" w:sz="0" w:space="0" w:color="auto"/>
        <w:right w:val="none" w:sz="0" w:space="0" w:color="auto"/>
      </w:divBdr>
    </w:div>
    <w:div w:id="416052012">
      <w:bodyDiv w:val="1"/>
      <w:marLeft w:val="0"/>
      <w:marRight w:val="0"/>
      <w:marTop w:val="0"/>
      <w:marBottom w:val="0"/>
      <w:divBdr>
        <w:top w:val="none" w:sz="0" w:space="0" w:color="auto"/>
        <w:left w:val="none" w:sz="0" w:space="0" w:color="auto"/>
        <w:bottom w:val="none" w:sz="0" w:space="0" w:color="auto"/>
        <w:right w:val="none" w:sz="0" w:space="0" w:color="auto"/>
      </w:divBdr>
    </w:div>
    <w:div w:id="432555398">
      <w:bodyDiv w:val="1"/>
      <w:marLeft w:val="0"/>
      <w:marRight w:val="0"/>
      <w:marTop w:val="0"/>
      <w:marBottom w:val="0"/>
      <w:divBdr>
        <w:top w:val="none" w:sz="0" w:space="0" w:color="auto"/>
        <w:left w:val="none" w:sz="0" w:space="0" w:color="auto"/>
        <w:bottom w:val="none" w:sz="0" w:space="0" w:color="auto"/>
        <w:right w:val="none" w:sz="0" w:space="0" w:color="auto"/>
      </w:divBdr>
    </w:div>
    <w:div w:id="443305678">
      <w:bodyDiv w:val="1"/>
      <w:marLeft w:val="0"/>
      <w:marRight w:val="0"/>
      <w:marTop w:val="0"/>
      <w:marBottom w:val="0"/>
      <w:divBdr>
        <w:top w:val="none" w:sz="0" w:space="0" w:color="auto"/>
        <w:left w:val="none" w:sz="0" w:space="0" w:color="auto"/>
        <w:bottom w:val="none" w:sz="0" w:space="0" w:color="auto"/>
        <w:right w:val="none" w:sz="0" w:space="0" w:color="auto"/>
      </w:divBdr>
    </w:div>
    <w:div w:id="449666326">
      <w:bodyDiv w:val="1"/>
      <w:marLeft w:val="0"/>
      <w:marRight w:val="0"/>
      <w:marTop w:val="0"/>
      <w:marBottom w:val="0"/>
      <w:divBdr>
        <w:top w:val="none" w:sz="0" w:space="0" w:color="auto"/>
        <w:left w:val="none" w:sz="0" w:space="0" w:color="auto"/>
        <w:bottom w:val="none" w:sz="0" w:space="0" w:color="auto"/>
        <w:right w:val="none" w:sz="0" w:space="0" w:color="auto"/>
      </w:divBdr>
    </w:div>
    <w:div w:id="471101852">
      <w:bodyDiv w:val="1"/>
      <w:marLeft w:val="0"/>
      <w:marRight w:val="0"/>
      <w:marTop w:val="0"/>
      <w:marBottom w:val="0"/>
      <w:divBdr>
        <w:top w:val="none" w:sz="0" w:space="0" w:color="auto"/>
        <w:left w:val="none" w:sz="0" w:space="0" w:color="auto"/>
        <w:bottom w:val="none" w:sz="0" w:space="0" w:color="auto"/>
        <w:right w:val="none" w:sz="0" w:space="0" w:color="auto"/>
      </w:divBdr>
    </w:div>
    <w:div w:id="472406098">
      <w:bodyDiv w:val="1"/>
      <w:marLeft w:val="0"/>
      <w:marRight w:val="0"/>
      <w:marTop w:val="0"/>
      <w:marBottom w:val="0"/>
      <w:divBdr>
        <w:top w:val="none" w:sz="0" w:space="0" w:color="auto"/>
        <w:left w:val="none" w:sz="0" w:space="0" w:color="auto"/>
        <w:bottom w:val="none" w:sz="0" w:space="0" w:color="auto"/>
        <w:right w:val="none" w:sz="0" w:space="0" w:color="auto"/>
      </w:divBdr>
    </w:div>
    <w:div w:id="476798359">
      <w:bodyDiv w:val="1"/>
      <w:marLeft w:val="0"/>
      <w:marRight w:val="0"/>
      <w:marTop w:val="0"/>
      <w:marBottom w:val="0"/>
      <w:divBdr>
        <w:top w:val="none" w:sz="0" w:space="0" w:color="auto"/>
        <w:left w:val="none" w:sz="0" w:space="0" w:color="auto"/>
        <w:bottom w:val="none" w:sz="0" w:space="0" w:color="auto"/>
        <w:right w:val="none" w:sz="0" w:space="0" w:color="auto"/>
      </w:divBdr>
    </w:div>
    <w:div w:id="490952120">
      <w:bodyDiv w:val="1"/>
      <w:marLeft w:val="0"/>
      <w:marRight w:val="0"/>
      <w:marTop w:val="0"/>
      <w:marBottom w:val="0"/>
      <w:divBdr>
        <w:top w:val="none" w:sz="0" w:space="0" w:color="auto"/>
        <w:left w:val="none" w:sz="0" w:space="0" w:color="auto"/>
        <w:bottom w:val="none" w:sz="0" w:space="0" w:color="auto"/>
        <w:right w:val="none" w:sz="0" w:space="0" w:color="auto"/>
      </w:divBdr>
    </w:div>
    <w:div w:id="505637403">
      <w:bodyDiv w:val="1"/>
      <w:marLeft w:val="0"/>
      <w:marRight w:val="0"/>
      <w:marTop w:val="0"/>
      <w:marBottom w:val="0"/>
      <w:divBdr>
        <w:top w:val="none" w:sz="0" w:space="0" w:color="auto"/>
        <w:left w:val="none" w:sz="0" w:space="0" w:color="auto"/>
        <w:bottom w:val="none" w:sz="0" w:space="0" w:color="auto"/>
        <w:right w:val="none" w:sz="0" w:space="0" w:color="auto"/>
      </w:divBdr>
    </w:div>
    <w:div w:id="535506010">
      <w:bodyDiv w:val="1"/>
      <w:marLeft w:val="0"/>
      <w:marRight w:val="0"/>
      <w:marTop w:val="0"/>
      <w:marBottom w:val="0"/>
      <w:divBdr>
        <w:top w:val="none" w:sz="0" w:space="0" w:color="auto"/>
        <w:left w:val="none" w:sz="0" w:space="0" w:color="auto"/>
        <w:bottom w:val="none" w:sz="0" w:space="0" w:color="auto"/>
        <w:right w:val="none" w:sz="0" w:space="0" w:color="auto"/>
      </w:divBdr>
    </w:div>
    <w:div w:id="541358319">
      <w:bodyDiv w:val="1"/>
      <w:marLeft w:val="0"/>
      <w:marRight w:val="0"/>
      <w:marTop w:val="0"/>
      <w:marBottom w:val="0"/>
      <w:divBdr>
        <w:top w:val="none" w:sz="0" w:space="0" w:color="auto"/>
        <w:left w:val="none" w:sz="0" w:space="0" w:color="auto"/>
        <w:bottom w:val="none" w:sz="0" w:space="0" w:color="auto"/>
        <w:right w:val="none" w:sz="0" w:space="0" w:color="auto"/>
      </w:divBdr>
    </w:div>
    <w:div w:id="548109937">
      <w:bodyDiv w:val="1"/>
      <w:marLeft w:val="0"/>
      <w:marRight w:val="0"/>
      <w:marTop w:val="0"/>
      <w:marBottom w:val="0"/>
      <w:divBdr>
        <w:top w:val="none" w:sz="0" w:space="0" w:color="auto"/>
        <w:left w:val="none" w:sz="0" w:space="0" w:color="auto"/>
        <w:bottom w:val="none" w:sz="0" w:space="0" w:color="auto"/>
        <w:right w:val="none" w:sz="0" w:space="0" w:color="auto"/>
      </w:divBdr>
    </w:div>
    <w:div w:id="550076132">
      <w:bodyDiv w:val="1"/>
      <w:marLeft w:val="0"/>
      <w:marRight w:val="0"/>
      <w:marTop w:val="0"/>
      <w:marBottom w:val="0"/>
      <w:divBdr>
        <w:top w:val="none" w:sz="0" w:space="0" w:color="auto"/>
        <w:left w:val="none" w:sz="0" w:space="0" w:color="auto"/>
        <w:bottom w:val="none" w:sz="0" w:space="0" w:color="auto"/>
        <w:right w:val="none" w:sz="0" w:space="0" w:color="auto"/>
      </w:divBdr>
    </w:div>
    <w:div w:id="562913415">
      <w:bodyDiv w:val="1"/>
      <w:marLeft w:val="0"/>
      <w:marRight w:val="0"/>
      <w:marTop w:val="0"/>
      <w:marBottom w:val="0"/>
      <w:divBdr>
        <w:top w:val="none" w:sz="0" w:space="0" w:color="auto"/>
        <w:left w:val="none" w:sz="0" w:space="0" w:color="auto"/>
        <w:bottom w:val="none" w:sz="0" w:space="0" w:color="auto"/>
        <w:right w:val="none" w:sz="0" w:space="0" w:color="auto"/>
      </w:divBdr>
    </w:div>
    <w:div w:id="572861047">
      <w:bodyDiv w:val="1"/>
      <w:marLeft w:val="0"/>
      <w:marRight w:val="0"/>
      <w:marTop w:val="0"/>
      <w:marBottom w:val="0"/>
      <w:divBdr>
        <w:top w:val="none" w:sz="0" w:space="0" w:color="auto"/>
        <w:left w:val="none" w:sz="0" w:space="0" w:color="auto"/>
        <w:bottom w:val="none" w:sz="0" w:space="0" w:color="auto"/>
        <w:right w:val="none" w:sz="0" w:space="0" w:color="auto"/>
      </w:divBdr>
    </w:div>
    <w:div w:id="583538769">
      <w:bodyDiv w:val="1"/>
      <w:marLeft w:val="0"/>
      <w:marRight w:val="0"/>
      <w:marTop w:val="0"/>
      <w:marBottom w:val="0"/>
      <w:divBdr>
        <w:top w:val="none" w:sz="0" w:space="0" w:color="auto"/>
        <w:left w:val="none" w:sz="0" w:space="0" w:color="auto"/>
        <w:bottom w:val="none" w:sz="0" w:space="0" w:color="auto"/>
        <w:right w:val="none" w:sz="0" w:space="0" w:color="auto"/>
      </w:divBdr>
    </w:div>
    <w:div w:id="588393114">
      <w:bodyDiv w:val="1"/>
      <w:marLeft w:val="0"/>
      <w:marRight w:val="0"/>
      <w:marTop w:val="0"/>
      <w:marBottom w:val="0"/>
      <w:divBdr>
        <w:top w:val="none" w:sz="0" w:space="0" w:color="auto"/>
        <w:left w:val="none" w:sz="0" w:space="0" w:color="auto"/>
        <w:bottom w:val="none" w:sz="0" w:space="0" w:color="auto"/>
        <w:right w:val="none" w:sz="0" w:space="0" w:color="auto"/>
      </w:divBdr>
    </w:div>
    <w:div w:id="590310051">
      <w:bodyDiv w:val="1"/>
      <w:marLeft w:val="0"/>
      <w:marRight w:val="0"/>
      <w:marTop w:val="0"/>
      <w:marBottom w:val="0"/>
      <w:divBdr>
        <w:top w:val="none" w:sz="0" w:space="0" w:color="auto"/>
        <w:left w:val="none" w:sz="0" w:space="0" w:color="auto"/>
        <w:bottom w:val="none" w:sz="0" w:space="0" w:color="auto"/>
        <w:right w:val="none" w:sz="0" w:space="0" w:color="auto"/>
      </w:divBdr>
    </w:div>
    <w:div w:id="592980429">
      <w:bodyDiv w:val="1"/>
      <w:marLeft w:val="0"/>
      <w:marRight w:val="0"/>
      <w:marTop w:val="0"/>
      <w:marBottom w:val="0"/>
      <w:divBdr>
        <w:top w:val="none" w:sz="0" w:space="0" w:color="auto"/>
        <w:left w:val="none" w:sz="0" w:space="0" w:color="auto"/>
        <w:bottom w:val="none" w:sz="0" w:space="0" w:color="auto"/>
        <w:right w:val="none" w:sz="0" w:space="0" w:color="auto"/>
      </w:divBdr>
    </w:div>
    <w:div w:id="603615733">
      <w:bodyDiv w:val="1"/>
      <w:marLeft w:val="0"/>
      <w:marRight w:val="0"/>
      <w:marTop w:val="0"/>
      <w:marBottom w:val="0"/>
      <w:divBdr>
        <w:top w:val="none" w:sz="0" w:space="0" w:color="auto"/>
        <w:left w:val="none" w:sz="0" w:space="0" w:color="auto"/>
        <w:bottom w:val="none" w:sz="0" w:space="0" w:color="auto"/>
        <w:right w:val="none" w:sz="0" w:space="0" w:color="auto"/>
      </w:divBdr>
    </w:div>
    <w:div w:id="608708800">
      <w:bodyDiv w:val="1"/>
      <w:marLeft w:val="0"/>
      <w:marRight w:val="0"/>
      <w:marTop w:val="0"/>
      <w:marBottom w:val="0"/>
      <w:divBdr>
        <w:top w:val="none" w:sz="0" w:space="0" w:color="auto"/>
        <w:left w:val="none" w:sz="0" w:space="0" w:color="auto"/>
        <w:bottom w:val="none" w:sz="0" w:space="0" w:color="auto"/>
        <w:right w:val="none" w:sz="0" w:space="0" w:color="auto"/>
      </w:divBdr>
    </w:div>
    <w:div w:id="609825402">
      <w:bodyDiv w:val="1"/>
      <w:marLeft w:val="0"/>
      <w:marRight w:val="0"/>
      <w:marTop w:val="0"/>
      <w:marBottom w:val="0"/>
      <w:divBdr>
        <w:top w:val="none" w:sz="0" w:space="0" w:color="auto"/>
        <w:left w:val="none" w:sz="0" w:space="0" w:color="auto"/>
        <w:bottom w:val="none" w:sz="0" w:space="0" w:color="auto"/>
        <w:right w:val="none" w:sz="0" w:space="0" w:color="auto"/>
      </w:divBdr>
    </w:div>
    <w:div w:id="612640003">
      <w:bodyDiv w:val="1"/>
      <w:marLeft w:val="0"/>
      <w:marRight w:val="0"/>
      <w:marTop w:val="0"/>
      <w:marBottom w:val="0"/>
      <w:divBdr>
        <w:top w:val="none" w:sz="0" w:space="0" w:color="auto"/>
        <w:left w:val="none" w:sz="0" w:space="0" w:color="auto"/>
        <w:bottom w:val="none" w:sz="0" w:space="0" w:color="auto"/>
        <w:right w:val="none" w:sz="0" w:space="0" w:color="auto"/>
      </w:divBdr>
    </w:div>
    <w:div w:id="623196818">
      <w:bodyDiv w:val="1"/>
      <w:marLeft w:val="0"/>
      <w:marRight w:val="0"/>
      <w:marTop w:val="0"/>
      <w:marBottom w:val="0"/>
      <w:divBdr>
        <w:top w:val="none" w:sz="0" w:space="0" w:color="auto"/>
        <w:left w:val="none" w:sz="0" w:space="0" w:color="auto"/>
        <w:bottom w:val="none" w:sz="0" w:space="0" w:color="auto"/>
        <w:right w:val="none" w:sz="0" w:space="0" w:color="auto"/>
      </w:divBdr>
    </w:div>
    <w:div w:id="626086625">
      <w:bodyDiv w:val="1"/>
      <w:marLeft w:val="0"/>
      <w:marRight w:val="0"/>
      <w:marTop w:val="0"/>
      <w:marBottom w:val="0"/>
      <w:divBdr>
        <w:top w:val="none" w:sz="0" w:space="0" w:color="auto"/>
        <w:left w:val="none" w:sz="0" w:space="0" w:color="auto"/>
        <w:bottom w:val="none" w:sz="0" w:space="0" w:color="auto"/>
        <w:right w:val="none" w:sz="0" w:space="0" w:color="auto"/>
      </w:divBdr>
    </w:div>
    <w:div w:id="631248621">
      <w:bodyDiv w:val="1"/>
      <w:marLeft w:val="0"/>
      <w:marRight w:val="0"/>
      <w:marTop w:val="0"/>
      <w:marBottom w:val="0"/>
      <w:divBdr>
        <w:top w:val="none" w:sz="0" w:space="0" w:color="auto"/>
        <w:left w:val="none" w:sz="0" w:space="0" w:color="auto"/>
        <w:bottom w:val="none" w:sz="0" w:space="0" w:color="auto"/>
        <w:right w:val="none" w:sz="0" w:space="0" w:color="auto"/>
      </w:divBdr>
    </w:div>
    <w:div w:id="646207941">
      <w:bodyDiv w:val="1"/>
      <w:marLeft w:val="0"/>
      <w:marRight w:val="0"/>
      <w:marTop w:val="0"/>
      <w:marBottom w:val="0"/>
      <w:divBdr>
        <w:top w:val="none" w:sz="0" w:space="0" w:color="auto"/>
        <w:left w:val="none" w:sz="0" w:space="0" w:color="auto"/>
        <w:bottom w:val="none" w:sz="0" w:space="0" w:color="auto"/>
        <w:right w:val="none" w:sz="0" w:space="0" w:color="auto"/>
      </w:divBdr>
    </w:div>
    <w:div w:id="646471423">
      <w:bodyDiv w:val="1"/>
      <w:marLeft w:val="0"/>
      <w:marRight w:val="0"/>
      <w:marTop w:val="0"/>
      <w:marBottom w:val="0"/>
      <w:divBdr>
        <w:top w:val="none" w:sz="0" w:space="0" w:color="auto"/>
        <w:left w:val="none" w:sz="0" w:space="0" w:color="auto"/>
        <w:bottom w:val="none" w:sz="0" w:space="0" w:color="auto"/>
        <w:right w:val="none" w:sz="0" w:space="0" w:color="auto"/>
      </w:divBdr>
    </w:div>
    <w:div w:id="649210382">
      <w:bodyDiv w:val="1"/>
      <w:marLeft w:val="0"/>
      <w:marRight w:val="0"/>
      <w:marTop w:val="0"/>
      <w:marBottom w:val="0"/>
      <w:divBdr>
        <w:top w:val="none" w:sz="0" w:space="0" w:color="auto"/>
        <w:left w:val="none" w:sz="0" w:space="0" w:color="auto"/>
        <w:bottom w:val="none" w:sz="0" w:space="0" w:color="auto"/>
        <w:right w:val="none" w:sz="0" w:space="0" w:color="auto"/>
      </w:divBdr>
    </w:div>
    <w:div w:id="659039294">
      <w:bodyDiv w:val="1"/>
      <w:marLeft w:val="0"/>
      <w:marRight w:val="0"/>
      <w:marTop w:val="0"/>
      <w:marBottom w:val="0"/>
      <w:divBdr>
        <w:top w:val="none" w:sz="0" w:space="0" w:color="auto"/>
        <w:left w:val="none" w:sz="0" w:space="0" w:color="auto"/>
        <w:bottom w:val="none" w:sz="0" w:space="0" w:color="auto"/>
        <w:right w:val="none" w:sz="0" w:space="0" w:color="auto"/>
      </w:divBdr>
    </w:div>
    <w:div w:id="660738709">
      <w:bodyDiv w:val="1"/>
      <w:marLeft w:val="0"/>
      <w:marRight w:val="0"/>
      <w:marTop w:val="0"/>
      <w:marBottom w:val="0"/>
      <w:divBdr>
        <w:top w:val="none" w:sz="0" w:space="0" w:color="auto"/>
        <w:left w:val="none" w:sz="0" w:space="0" w:color="auto"/>
        <w:bottom w:val="none" w:sz="0" w:space="0" w:color="auto"/>
        <w:right w:val="none" w:sz="0" w:space="0" w:color="auto"/>
      </w:divBdr>
    </w:div>
    <w:div w:id="683676265">
      <w:bodyDiv w:val="1"/>
      <w:marLeft w:val="0"/>
      <w:marRight w:val="0"/>
      <w:marTop w:val="0"/>
      <w:marBottom w:val="0"/>
      <w:divBdr>
        <w:top w:val="none" w:sz="0" w:space="0" w:color="auto"/>
        <w:left w:val="none" w:sz="0" w:space="0" w:color="auto"/>
        <w:bottom w:val="none" w:sz="0" w:space="0" w:color="auto"/>
        <w:right w:val="none" w:sz="0" w:space="0" w:color="auto"/>
      </w:divBdr>
    </w:div>
    <w:div w:id="684407885">
      <w:bodyDiv w:val="1"/>
      <w:marLeft w:val="0"/>
      <w:marRight w:val="0"/>
      <w:marTop w:val="0"/>
      <w:marBottom w:val="0"/>
      <w:divBdr>
        <w:top w:val="none" w:sz="0" w:space="0" w:color="auto"/>
        <w:left w:val="none" w:sz="0" w:space="0" w:color="auto"/>
        <w:bottom w:val="none" w:sz="0" w:space="0" w:color="auto"/>
        <w:right w:val="none" w:sz="0" w:space="0" w:color="auto"/>
      </w:divBdr>
    </w:div>
    <w:div w:id="687366323">
      <w:bodyDiv w:val="1"/>
      <w:marLeft w:val="0"/>
      <w:marRight w:val="0"/>
      <w:marTop w:val="0"/>
      <w:marBottom w:val="0"/>
      <w:divBdr>
        <w:top w:val="none" w:sz="0" w:space="0" w:color="auto"/>
        <w:left w:val="none" w:sz="0" w:space="0" w:color="auto"/>
        <w:bottom w:val="none" w:sz="0" w:space="0" w:color="auto"/>
        <w:right w:val="none" w:sz="0" w:space="0" w:color="auto"/>
      </w:divBdr>
    </w:div>
    <w:div w:id="689643332">
      <w:bodyDiv w:val="1"/>
      <w:marLeft w:val="0"/>
      <w:marRight w:val="0"/>
      <w:marTop w:val="0"/>
      <w:marBottom w:val="0"/>
      <w:divBdr>
        <w:top w:val="none" w:sz="0" w:space="0" w:color="auto"/>
        <w:left w:val="none" w:sz="0" w:space="0" w:color="auto"/>
        <w:bottom w:val="none" w:sz="0" w:space="0" w:color="auto"/>
        <w:right w:val="none" w:sz="0" w:space="0" w:color="auto"/>
      </w:divBdr>
    </w:div>
    <w:div w:id="691883630">
      <w:bodyDiv w:val="1"/>
      <w:marLeft w:val="0"/>
      <w:marRight w:val="0"/>
      <w:marTop w:val="0"/>
      <w:marBottom w:val="0"/>
      <w:divBdr>
        <w:top w:val="none" w:sz="0" w:space="0" w:color="auto"/>
        <w:left w:val="none" w:sz="0" w:space="0" w:color="auto"/>
        <w:bottom w:val="none" w:sz="0" w:space="0" w:color="auto"/>
        <w:right w:val="none" w:sz="0" w:space="0" w:color="auto"/>
      </w:divBdr>
    </w:div>
    <w:div w:id="712774949">
      <w:bodyDiv w:val="1"/>
      <w:marLeft w:val="0"/>
      <w:marRight w:val="0"/>
      <w:marTop w:val="0"/>
      <w:marBottom w:val="0"/>
      <w:divBdr>
        <w:top w:val="none" w:sz="0" w:space="0" w:color="auto"/>
        <w:left w:val="none" w:sz="0" w:space="0" w:color="auto"/>
        <w:bottom w:val="none" w:sz="0" w:space="0" w:color="auto"/>
        <w:right w:val="none" w:sz="0" w:space="0" w:color="auto"/>
      </w:divBdr>
    </w:div>
    <w:div w:id="738600526">
      <w:bodyDiv w:val="1"/>
      <w:marLeft w:val="0"/>
      <w:marRight w:val="0"/>
      <w:marTop w:val="0"/>
      <w:marBottom w:val="0"/>
      <w:divBdr>
        <w:top w:val="none" w:sz="0" w:space="0" w:color="auto"/>
        <w:left w:val="none" w:sz="0" w:space="0" w:color="auto"/>
        <w:bottom w:val="none" w:sz="0" w:space="0" w:color="auto"/>
        <w:right w:val="none" w:sz="0" w:space="0" w:color="auto"/>
      </w:divBdr>
    </w:div>
    <w:div w:id="779107151">
      <w:bodyDiv w:val="1"/>
      <w:marLeft w:val="0"/>
      <w:marRight w:val="0"/>
      <w:marTop w:val="0"/>
      <w:marBottom w:val="0"/>
      <w:divBdr>
        <w:top w:val="none" w:sz="0" w:space="0" w:color="auto"/>
        <w:left w:val="none" w:sz="0" w:space="0" w:color="auto"/>
        <w:bottom w:val="none" w:sz="0" w:space="0" w:color="auto"/>
        <w:right w:val="none" w:sz="0" w:space="0" w:color="auto"/>
      </w:divBdr>
    </w:div>
    <w:div w:id="804009445">
      <w:bodyDiv w:val="1"/>
      <w:marLeft w:val="0"/>
      <w:marRight w:val="0"/>
      <w:marTop w:val="0"/>
      <w:marBottom w:val="0"/>
      <w:divBdr>
        <w:top w:val="none" w:sz="0" w:space="0" w:color="auto"/>
        <w:left w:val="none" w:sz="0" w:space="0" w:color="auto"/>
        <w:bottom w:val="none" w:sz="0" w:space="0" w:color="auto"/>
        <w:right w:val="none" w:sz="0" w:space="0" w:color="auto"/>
      </w:divBdr>
    </w:div>
    <w:div w:id="816260677">
      <w:bodyDiv w:val="1"/>
      <w:marLeft w:val="0"/>
      <w:marRight w:val="0"/>
      <w:marTop w:val="0"/>
      <w:marBottom w:val="0"/>
      <w:divBdr>
        <w:top w:val="none" w:sz="0" w:space="0" w:color="auto"/>
        <w:left w:val="none" w:sz="0" w:space="0" w:color="auto"/>
        <w:bottom w:val="none" w:sz="0" w:space="0" w:color="auto"/>
        <w:right w:val="none" w:sz="0" w:space="0" w:color="auto"/>
      </w:divBdr>
    </w:div>
    <w:div w:id="831412332">
      <w:bodyDiv w:val="1"/>
      <w:marLeft w:val="0"/>
      <w:marRight w:val="0"/>
      <w:marTop w:val="0"/>
      <w:marBottom w:val="0"/>
      <w:divBdr>
        <w:top w:val="none" w:sz="0" w:space="0" w:color="auto"/>
        <w:left w:val="none" w:sz="0" w:space="0" w:color="auto"/>
        <w:bottom w:val="none" w:sz="0" w:space="0" w:color="auto"/>
        <w:right w:val="none" w:sz="0" w:space="0" w:color="auto"/>
      </w:divBdr>
    </w:div>
    <w:div w:id="834422646">
      <w:bodyDiv w:val="1"/>
      <w:marLeft w:val="0"/>
      <w:marRight w:val="0"/>
      <w:marTop w:val="0"/>
      <w:marBottom w:val="0"/>
      <w:divBdr>
        <w:top w:val="none" w:sz="0" w:space="0" w:color="auto"/>
        <w:left w:val="none" w:sz="0" w:space="0" w:color="auto"/>
        <w:bottom w:val="none" w:sz="0" w:space="0" w:color="auto"/>
        <w:right w:val="none" w:sz="0" w:space="0" w:color="auto"/>
      </w:divBdr>
    </w:div>
    <w:div w:id="848637140">
      <w:bodyDiv w:val="1"/>
      <w:marLeft w:val="0"/>
      <w:marRight w:val="0"/>
      <w:marTop w:val="0"/>
      <w:marBottom w:val="0"/>
      <w:divBdr>
        <w:top w:val="none" w:sz="0" w:space="0" w:color="auto"/>
        <w:left w:val="none" w:sz="0" w:space="0" w:color="auto"/>
        <w:bottom w:val="none" w:sz="0" w:space="0" w:color="auto"/>
        <w:right w:val="none" w:sz="0" w:space="0" w:color="auto"/>
      </w:divBdr>
    </w:div>
    <w:div w:id="856652066">
      <w:bodyDiv w:val="1"/>
      <w:marLeft w:val="0"/>
      <w:marRight w:val="0"/>
      <w:marTop w:val="0"/>
      <w:marBottom w:val="0"/>
      <w:divBdr>
        <w:top w:val="none" w:sz="0" w:space="0" w:color="auto"/>
        <w:left w:val="none" w:sz="0" w:space="0" w:color="auto"/>
        <w:bottom w:val="none" w:sz="0" w:space="0" w:color="auto"/>
        <w:right w:val="none" w:sz="0" w:space="0" w:color="auto"/>
      </w:divBdr>
    </w:div>
    <w:div w:id="859663029">
      <w:bodyDiv w:val="1"/>
      <w:marLeft w:val="0"/>
      <w:marRight w:val="0"/>
      <w:marTop w:val="0"/>
      <w:marBottom w:val="0"/>
      <w:divBdr>
        <w:top w:val="none" w:sz="0" w:space="0" w:color="auto"/>
        <w:left w:val="none" w:sz="0" w:space="0" w:color="auto"/>
        <w:bottom w:val="none" w:sz="0" w:space="0" w:color="auto"/>
        <w:right w:val="none" w:sz="0" w:space="0" w:color="auto"/>
      </w:divBdr>
    </w:div>
    <w:div w:id="860434901">
      <w:bodyDiv w:val="1"/>
      <w:marLeft w:val="0"/>
      <w:marRight w:val="0"/>
      <w:marTop w:val="0"/>
      <w:marBottom w:val="0"/>
      <w:divBdr>
        <w:top w:val="none" w:sz="0" w:space="0" w:color="auto"/>
        <w:left w:val="none" w:sz="0" w:space="0" w:color="auto"/>
        <w:bottom w:val="none" w:sz="0" w:space="0" w:color="auto"/>
        <w:right w:val="none" w:sz="0" w:space="0" w:color="auto"/>
      </w:divBdr>
    </w:div>
    <w:div w:id="871382314">
      <w:bodyDiv w:val="1"/>
      <w:marLeft w:val="0"/>
      <w:marRight w:val="0"/>
      <w:marTop w:val="0"/>
      <w:marBottom w:val="0"/>
      <w:divBdr>
        <w:top w:val="none" w:sz="0" w:space="0" w:color="auto"/>
        <w:left w:val="none" w:sz="0" w:space="0" w:color="auto"/>
        <w:bottom w:val="none" w:sz="0" w:space="0" w:color="auto"/>
        <w:right w:val="none" w:sz="0" w:space="0" w:color="auto"/>
      </w:divBdr>
    </w:div>
    <w:div w:id="872617998">
      <w:bodyDiv w:val="1"/>
      <w:marLeft w:val="0"/>
      <w:marRight w:val="0"/>
      <w:marTop w:val="0"/>
      <w:marBottom w:val="0"/>
      <w:divBdr>
        <w:top w:val="none" w:sz="0" w:space="0" w:color="auto"/>
        <w:left w:val="none" w:sz="0" w:space="0" w:color="auto"/>
        <w:bottom w:val="none" w:sz="0" w:space="0" w:color="auto"/>
        <w:right w:val="none" w:sz="0" w:space="0" w:color="auto"/>
      </w:divBdr>
    </w:div>
    <w:div w:id="879435697">
      <w:bodyDiv w:val="1"/>
      <w:marLeft w:val="0"/>
      <w:marRight w:val="0"/>
      <w:marTop w:val="0"/>
      <w:marBottom w:val="0"/>
      <w:divBdr>
        <w:top w:val="none" w:sz="0" w:space="0" w:color="auto"/>
        <w:left w:val="none" w:sz="0" w:space="0" w:color="auto"/>
        <w:bottom w:val="none" w:sz="0" w:space="0" w:color="auto"/>
        <w:right w:val="none" w:sz="0" w:space="0" w:color="auto"/>
      </w:divBdr>
    </w:div>
    <w:div w:id="880634346">
      <w:bodyDiv w:val="1"/>
      <w:marLeft w:val="0"/>
      <w:marRight w:val="0"/>
      <w:marTop w:val="0"/>
      <w:marBottom w:val="0"/>
      <w:divBdr>
        <w:top w:val="none" w:sz="0" w:space="0" w:color="auto"/>
        <w:left w:val="none" w:sz="0" w:space="0" w:color="auto"/>
        <w:bottom w:val="none" w:sz="0" w:space="0" w:color="auto"/>
        <w:right w:val="none" w:sz="0" w:space="0" w:color="auto"/>
      </w:divBdr>
    </w:div>
    <w:div w:id="908729692">
      <w:bodyDiv w:val="1"/>
      <w:marLeft w:val="0"/>
      <w:marRight w:val="0"/>
      <w:marTop w:val="0"/>
      <w:marBottom w:val="0"/>
      <w:divBdr>
        <w:top w:val="none" w:sz="0" w:space="0" w:color="auto"/>
        <w:left w:val="none" w:sz="0" w:space="0" w:color="auto"/>
        <w:bottom w:val="none" w:sz="0" w:space="0" w:color="auto"/>
        <w:right w:val="none" w:sz="0" w:space="0" w:color="auto"/>
      </w:divBdr>
    </w:div>
    <w:div w:id="910697884">
      <w:bodyDiv w:val="1"/>
      <w:marLeft w:val="0"/>
      <w:marRight w:val="0"/>
      <w:marTop w:val="0"/>
      <w:marBottom w:val="0"/>
      <w:divBdr>
        <w:top w:val="none" w:sz="0" w:space="0" w:color="auto"/>
        <w:left w:val="none" w:sz="0" w:space="0" w:color="auto"/>
        <w:bottom w:val="none" w:sz="0" w:space="0" w:color="auto"/>
        <w:right w:val="none" w:sz="0" w:space="0" w:color="auto"/>
      </w:divBdr>
    </w:div>
    <w:div w:id="912550921">
      <w:bodyDiv w:val="1"/>
      <w:marLeft w:val="0"/>
      <w:marRight w:val="0"/>
      <w:marTop w:val="0"/>
      <w:marBottom w:val="0"/>
      <w:divBdr>
        <w:top w:val="none" w:sz="0" w:space="0" w:color="auto"/>
        <w:left w:val="none" w:sz="0" w:space="0" w:color="auto"/>
        <w:bottom w:val="none" w:sz="0" w:space="0" w:color="auto"/>
        <w:right w:val="none" w:sz="0" w:space="0" w:color="auto"/>
      </w:divBdr>
    </w:div>
    <w:div w:id="914051053">
      <w:bodyDiv w:val="1"/>
      <w:marLeft w:val="0"/>
      <w:marRight w:val="0"/>
      <w:marTop w:val="0"/>
      <w:marBottom w:val="0"/>
      <w:divBdr>
        <w:top w:val="none" w:sz="0" w:space="0" w:color="auto"/>
        <w:left w:val="none" w:sz="0" w:space="0" w:color="auto"/>
        <w:bottom w:val="none" w:sz="0" w:space="0" w:color="auto"/>
        <w:right w:val="none" w:sz="0" w:space="0" w:color="auto"/>
      </w:divBdr>
    </w:div>
    <w:div w:id="920212359">
      <w:bodyDiv w:val="1"/>
      <w:marLeft w:val="0"/>
      <w:marRight w:val="0"/>
      <w:marTop w:val="0"/>
      <w:marBottom w:val="0"/>
      <w:divBdr>
        <w:top w:val="none" w:sz="0" w:space="0" w:color="auto"/>
        <w:left w:val="none" w:sz="0" w:space="0" w:color="auto"/>
        <w:bottom w:val="none" w:sz="0" w:space="0" w:color="auto"/>
        <w:right w:val="none" w:sz="0" w:space="0" w:color="auto"/>
      </w:divBdr>
      <w:divsChild>
        <w:div w:id="194076454">
          <w:marLeft w:val="0"/>
          <w:marRight w:val="0"/>
          <w:marTop w:val="0"/>
          <w:marBottom w:val="0"/>
          <w:divBdr>
            <w:top w:val="none" w:sz="0" w:space="0" w:color="auto"/>
            <w:left w:val="none" w:sz="0" w:space="0" w:color="auto"/>
            <w:bottom w:val="none" w:sz="0" w:space="0" w:color="auto"/>
            <w:right w:val="none" w:sz="0" w:space="0" w:color="auto"/>
          </w:divBdr>
        </w:div>
        <w:div w:id="1551577779">
          <w:marLeft w:val="0"/>
          <w:marRight w:val="0"/>
          <w:marTop w:val="0"/>
          <w:marBottom w:val="0"/>
          <w:divBdr>
            <w:top w:val="none" w:sz="0" w:space="0" w:color="auto"/>
            <w:left w:val="none" w:sz="0" w:space="0" w:color="auto"/>
            <w:bottom w:val="none" w:sz="0" w:space="0" w:color="auto"/>
            <w:right w:val="none" w:sz="0" w:space="0" w:color="auto"/>
          </w:divBdr>
        </w:div>
        <w:div w:id="132455658">
          <w:marLeft w:val="0"/>
          <w:marRight w:val="0"/>
          <w:marTop w:val="0"/>
          <w:marBottom w:val="0"/>
          <w:divBdr>
            <w:top w:val="none" w:sz="0" w:space="0" w:color="auto"/>
            <w:left w:val="none" w:sz="0" w:space="0" w:color="auto"/>
            <w:bottom w:val="none" w:sz="0" w:space="0" w:color="auto"/>
            <w:right w:val="none" w:sz="0" w:space="0" w:color="auto"/>
          </w:divBdr>
        </w:div>
        <w:div w:id="1214537419">
          <w:marLeft w:val="0"/>
          <w:marRight w:val="0"/>
          <w:marTop w:val="0"/>
          <w:marBottom w:val="0"/>
          <w:divBdr>
            <w:top w:val="none" w:sz="0" w:space="0" w:color="auto"/>
            <w:left w:val="none" w:sz="0" w:space="0" w:color="auto"/>
            <w:bottom w:val="none" w:sz="0" w:space="0" w:color="auto"/>
            <w:right w:val="none" w:sz="0" w:space="0" w:color="auto"/>
          </w:divBdr>
        </w:div>
        <w:div w:id="617496199">
          <w:marLeft w:val="0"/>
          <w:marRight w:val="0"/>
          <w:marTop w:val="0"/>
          <w:marBottom w:val="0"/>
          <w:divBdr>
            <w:top w:val="none" w:sz="0" w:space="0" w:color="auto"/>
            <w:left w:val="none" w:sz="0" w:space="0" w:color="auto"/>
            <w:bottom w:val="none" w:sz="0" w:space="0" w:color="auto"/>
            <w:right w:val="none" w:sz="0" w:space="0" w:color="auto"/>
          </w:divBdr>
        </w:div>
        <w:div w:id="1664628621">
          <w:marLeft w:val="0"/>
          <w:marRight w:val="0"/>
          <w:marTop w:val="0"/>
          <w:marBottom w:val="0"/>
          <w:divBdr>
            <w:top w:val="none" w:sz="0" w:space="0" w:color="auto"/>
            <w:left w:val="none" w:sz="0" w:space="0" w:color="auto"/>
            <w:bottom w:val="none" w:sz="0" w:space="0" w:color="auto"/>
            <w:right w:val="none" w:sz="0" w:space="0" w:color="auto"/>
          </w:divBdr>
        </w:div>
        <w:div w:id="664092485">
          <w:marLeft w:val="0"/>
          <w:marRight w:val="0"/>
          <w:marTop w:val="0"/>
          <w:marBottom w:val="0"/>
          <w:divBdr>
            <w:top w:val="none" w:sz="0" w:space="0" w:color="auto"/>
            <w:left w:val="none" w:sz="0" w:space="0" w:color="auto"/>
            <w:bottom w:val="none" w:sz="0" w:space="0" w:color="auto"/>
            <w:right w:val="none" w:sz="0" w:space="0" w:color="auto"/>
          </w:divBdr>
        </w:div>
        <w:div w:id="1519615082">
          <w:marLeft w:val="0"/>
          <w:marRight w:val="0"/>
          <w:marTop w:val="0"/>
          <w:marBottom w:val="0"/>
          <w:divBdr>
            <w:top w:val="none" w:sz="0" w:space="0" w:color="auto"/>
            <w:left w:val="none" w:sz="0" w:space="0" w:color="auto"/>
            <w:bottom w:val="none" w:sz="0" w:space="0" w:color="auto"/>
            <w:right w:val="none" w:sz="0" w:space="0" w:color="auto"/>
          </w:divBdr>
        </w:div>
        <w:div w:id="304823986">
          <w:marLeft w:val="0"/>
          <w:marRight w:val="0"/>
          <w:marTop w:val="0"/>
          <w:marBottom w:val="0"/>
          <w:divBdr>
            <w:top w:val="none" w:sz="0" w:space="0" w:color="auto"/>
            <w:left w:val="none" w:sz="0" w:space="0" w:color="auto"/>
            <w:bottom w:val="none" w:sz="0" w:space="0" w:color="auto"/>
            <w:right w:val="none" w:sz="0" w:space="0" w:color="auto"/>
          </w:divBdr>
        </w:div>
        <w:div w:id="1363943809">
          <w:marLeft w:val="0"/>
          <w:marRight w:val="0"/>
          <w:marTop w:val="0"/>
          <w:marBottom w:val="0"/>
          <w:divBdr>
            <w:top w:val="none" w:sz="0" w:space="0" w:color="auto"/>
            <w:left w:val="none" w:sz="0" w:space="0" w:color="auto"/>
            <w:bottom w:val="none" w:sz="0" w:space="0" w:color="auto"/>
            <w:right w:val="none" w:sz="0" w:space="0" w:color="auto"/>
          </w:divBdr>
        </w:div>
        <w:div w:id="1555432870">
          <w:marLeft w:val="0"/>
          <w:marRight w:val="0"/>
          <w:marTop w:val="0"/>
          <w:marBottom w:val="0"/>
          <w:divBdr>
            <w:top w:val="none" w:sz="0" w:space="0" w:color="auto"/>
            <w:left w:val="none" w:sz="0" w:space="0" w:color="auto"/>
            <w:bottom w:val="none" w:sz="0" w:space="0" w:color="auto"/>
            <w:right w:val="none" w:sz="0" w:space="0" w:color="auto"/>
          </w:divBdr>
        </w:div>
        <w:div w:id="879048158">
          <w:marLeft w:val="0"/>
          <w:marRight w:val="0"/>
          <w:marTop w:val="0"/>
          <w:marBottom w:val="0"/>
          <w:divBdr>
            <w:top w:val="none" w:sz="0" w:space="0" w:color="auto"/>
            <w:left w:val="none" w:sz="0" w:space="0" w:color="auto"/>
            <w:bottom w:val="none" w:sz="0" w:space="0" w:color="auto"/>
            <w:right w:val="none" w:sz="0" w:space="0" w:color="auto"/>
          </w:divBdr>
        </w:div>
        <w:div w:id="283272650">
          <w:marLeft w:val="0"/>
          <w:marRight w:val="0"/>
          <w:marTop w:val="0"/>
          <w:marBottom w:val="0"/>
          <w:divBdr>
            <w:top w:val="none" w:sz="0" w:space="0" w:color="auto"/>
            <w:left w:val="none" w:sz="0" w:space="0" w:color="auto"/>
            <w:bottom w:val="none" w:sz="0" w:space="0" w:color="auto"/>
            <w:right w:val="none" w:sz="0" w:space="0" w:color="auto"/>
          </w:divBdr>
        </w:div>
        <w:div w:id="456292258">
          <w:marLeft w:val="0"/>
          <w:marRight w:val="0"/>
          <w:marTop w:val="0"/>
          <w:marBottom w:val="0"/>
          <w:divBdr>
            <w:top w:val="none" w:sz="0" w:space="0" w:color="auto"/>
            <w:left w:val="none" w:sz="0" w:space="0" w:color="auto"/>
            <w:bottom w:val="none" w:sz="0" w:space="0" w:color="auto"/>
            <w:right w:val="none" w:sz="0" w:space="0" w:color="auto"/>
          </w:divBdr>
        </w:div>
        <w:div w:id="988053152">
          <w:marLeft w:val="0"/>
          <w:marRight w:val="0"/>
          <w:marTop w:val="0"/>
          <w:marBottom w:val="0"/>
          <w:divBdr>
            <w:top w:val="none" w:sz="0" w:space="0" w:color="auto"/>
            <w:left w:val="none" w:sz="0" w:space="0" w:color="auto"/>
            <w:bottom w:val="none" w:sz="0" w:space="0" w:color="auto"/>
            <w:right w:val="none" w:sz="0" w:space="0" w:color="auto"/>
          </w:divBdr>
        </w:div>
      </w:divsChild>
    </w:div>
    <w:div w:id="929968441">
      <w:bodyDiv w:val="1"/>
      <w:marLeft w:val="0"/>
      <w:marRight w:val="0"/>
      <w:marTop w:val="0"/>
      <w:marBottom w:val="0"/>
      <w:divBdr>
        <w:top w:val="none" w:sz="0" w:space="0" w:color="auto"/>
        <w:left w:val="none" w:sz="0" w:space="0" w:color="auto"/>
        <w:bottom w:val="none" w:sz="0" w:space="0" w:color="auto"/>
        <w:right w:val="none" w:sz="0" w:space="0" w:color="auto"/>
      </w:divBdr>
    </w:div>
    <w:div w:id="936400386">
      <w:bodyDiv w:val="1"/>
      <w:marLeft w:val="0"/>
      <w:marRight w:val="0"/>
      <w:marTop w:val="0"/>
      <w:marBottom w:val="0"/>
      <w:divBdr>
        <w:top w:val="none" w:sz="0" w:space="0" w:color="auto"/>
        <w:left w:val="none" w:sz="0" w:space="0" w:color="auto"/>
        <w:bottom w:val="none" w:sz="0" w:space="0" w:color="auto"/>
        <w:right w:val="none" w:sz="0" w:space="0" w:color="auto"/>
      </w:divBdr>
    </w:div>
    <w:div w:id="953711346">
      <w:bodyDiv w:val="1"/>
      <w:marLeft w:val="0"/>
      <w:marRight w:val="0"/>
      <w:marTop w:val="0"/>
      <w:marBottom w:val="0"/>
      <w:divBdr>
        <w:top w:val="none" w:sz="0" w:space="0" w:color="auto"/>
        <w:left w:val="none" w:sz="0" w:space="0" w:color="auto"/>
        <w:bottom w:val="none" w:sz="0" w:space="0" w:color="auto"/>
        <w:right w:val="none" w:sz="0" w:space="0" w:color="auto"/>
      </w:divBdr>
    </w:div>
    <w:div w:id="962031891">
      <w:bodyDiv w:val="1"/>
      <w:marLeft w:val="0"/>
      <w:marRight w:val="0"/>
      <w:marTop w:val="0"/>
      <w:marBottom w:val="0"/>
      <w:divBdr>
        <w:top w:val="none" w:sz="0" w:space="0" w:color="auto"/>
        <w:left w:val="none" w:sz="0" w:space="0" w:color="auto"/>
        <w:bottom w:val="none" w:sz="0" w:space="0" w:color="auto"/>
        <w:right w:val="none" w:sz="0" w:space="0" w:color="auto"/>
      </w:divBdr>
    </w:div>
    <w:div w:id="988560218">
      <w:bodyDiv w:val="1"/>
      <w:marLeft w:val="0"/>
      <w:marRight w:val="0"/>
      <w:marTop w:val="0"/>
      <w:marBottom w:val="0"/>
      <w:divBdr>
        <w:top w:val="none" w:sz="0" w:space="0" w:color="auto"/>
        <w:left w:val="none" w:sz="0" w:space="0" w:color="auto"/>
        <w:bottom w:val="none" w:sz="0" w:space="0" w:color="auto"/>
        <w:right w:val="none" w:sz="0" w:space="0" w:color="auto"/>
      </w:divBdr>
    </w:div>
    <w:div w:id="1011297273">
      <w:bodyDiv w:val="1"/>
      <w:marLeft w:val="0"/>
      <w:marRight w:val="0"/>
      <w:marTop w:val="0"/>
      <w:marBottom w:val="0"/>
      <w:divBdr>
        <w:top w:val="none" w:sz="0" w:space="0" w:color="auto"/>
        <w:left w:val="none" w:sz="0" w:space="0" w:color="auto"/>
        <w:bottom w:val="none" w:sz="0" w:space="0" w:color="auto"/>
        <w:right w:val="none" w:sz="0" w:space="0" w:color="auto"/>
      </w:divBdr>
    </w:div>
    <w:div w:id="1044251032">
      <w:bodyDiv w:val="1"/>
      <w:marLeft w:val="0"/>
      <w:marRight w:val="0"/>
      <w:marTop w:val="0"/>
      <w:marBottom w:val="0"/>
      <w:divBdr>
        <w:top w:val="none" w:sz="0" w:space="0" w:color="auto"/>
        <w:left w:val="none" w:sz="0" w:space="0" w:color="auto"/>
        <w:bottom w:val="none" w:sz="0" w:space="0" w:color="auto"/>
        <w:right w:val="none" w:sz="0" w:space="0" w:color="auto"/>
      </w:divBdr>
    </w:div>
    <w:div w:id="1050685607">
      <w:bodyDiv w:val="1"/>
      <w:marLeft w:val="0"/>
      <w:marRight w:val="0"/>
      <w:marTop w:val="0"/>
      <w:marBottom w:val="0"/>
      <w:divBdr>
        <w:top w:val="none" w:sz="0" w:space="0" w:color="auto"/>
        <w:left w:val="none" w:sz="0" w:space="0" w:color="auto"/>
        <w:bottom w:val="none" w:sz="0" w:space="0" w:color="auto"/>
        <w:right w:val="none" w:sz="0" w:space="0" w:color="auto"/>
      </w:divBdr>
    </w:div>
    <w:div w:id="1070662349">
      <w:bodyDiv w:val="1"/>
      <w:marLeft w:val="0"/>
      <w:marRight w:val="0"/>
      <w:marTop w:val="0"/>
      <w:marBottom w:val="0"/>
      <w:divBdr>
        <w:top w:val="none" w:sz="0" w:space="0" w:color="auto"/>
        <w:left w:val="none" w:sz="0" w:space="0" w:color="auto"/>
        <w:bottom w:val="none" w:sz="0" w:space="0" w:color="auto"/>
        <w:right w:val="none" w:sz="0" w:space="0" w:color="auto"/>
      </w:divBdr>
    </w:div>
    <w:div w:id="1086153860">
      <w:bodyDiv w:val="1"/>
      <w:marLeft w:val="0"/>
      <w:marRight w:val="0"/>
      <w:marTop w:val="0"/>
      <w:marBottom w:val="0"/>
      <w:divBdr>
        <w:top w:val="none" w:sz="0" w:space="0" w:color="auto"/>
        <w:left w:val="none" w:sz="0" w:space="0" w:color="auto"/>
        <w:bottom w:val="none" w:sz="0" w:space="0" w:color="auto"/>
        <w:right w:val="none" w:sz="0" w:space="0" w:color="auto"/>
      </w:divBdr>
    </w:div>
    <w:div w:id="1092703661">
      <w:bodyDiv w:val="1"/>
      <w:marLeft w:val="0"/>
      <w:marRight w:val="0"/>
      <w:marTop w:val="0"/>
      <w:marBottom w:val="0"/>
      <w:divBdr>
        <w:top w:val="none" w:sz="0" w:space="0" w:color="auto"/>
        <w:left w:val="none" w:sz="0" w:space="0" w:color="auto"/>
        <w:bottom w:val="none" w:sz="0" w:space="0" w:color="auto"/>
        <w:right w:val="none" w:sz="0" w:space="0" w:color="auto"/>
      </w:divBdr>
    </w:div>
    <w:div w:id="1110734658">
      <w:bodyDiv w:val="1"/>
      <w:marLeft w:val="0"/>
      <w:marRight w:val="0"/>
      <w:marTop w:val="0"/>
      <w:marBottom w:val="0"/>
      <w:divBdr>
        <w:top w:val="none" w:sz="0" w:space="0" w:color="auto"/>
        <w:left w:val="none" w:sz="0" w:space="0" w:color="auto"/>
        <w:bottom w:val="none" w:sz="0" w:space="0" w:color="auto"/>
        <w:right w:val="none" w:sz="0" w:space="0" w:color="auto"/>
      </w:divBdr>
    </w:div>
    <w:div w:id="1114910895">
      <w:bodyDiv w:val="1"/>
      <w:marLeft w:val="0"/>
      <w:marRight w:val="0"/>
      <w:marTop w:val="0"/>
      <w:marBottom w:val="0"/>
      <w:divBdr>
        <w:top w:val="none" w:sz="0" w:space="0" w:color="auto"/>
        <w:left w:val="none" w:sz="0" w:space="0" w:color="auto"/>
        <w:bottom w:val="none" w:sz="0" w:space="0" w:color="auto"/>
        <w:right w:val="none" w:sz="0" w:space="0" w:color="auto"/>
      </w:divBdr>
    </w:div>
    <w:div w:id="1124008238">
      <w:bodyDiv w:val="1"/>
      <w:marLeft w:val="0"/>
      <w:marRight w:val="0"/>
      <w:marTop w:val="0"/>
      <w:marBottom w:val="0"/>
      <w:divBdr>
        <w:top w:val="none" w:sz="0" w:space="0" w:color="auto"/>
        <w:left w:val="none" w:sz="0" w:space="0" w:color="auto"/>
        <w:bottom w:val="none" w:sz="0" w:space="0" w:color="auto"/>
        <w:right w:val="none" w:sz="0" w:space="0" w:color="auto"/>
      </w:divBdr>
    </w:div>
    <w:div w:id="1141117099">
      <w:bodyDiv w:val="1"/>
      <w:marLeft w:val="0"/>
      <w:marRight w:val="0"/>
      <w:marTop w:val="0"/>
      <w:marBottom w:val="0"/>
      <w:divBdr>
        <w:top w:val="none" w:sz="0" w:space="0" w:color="auto"/>
        <w:left w:val="none" w:sz="0" w:space="0" w:color="auto"/>
        <w:bottom w:val="none" w:sz="0" w:space="0" w:color="auto"/>
        <w:right w:val="none" w:sz="0" w:space="0" w:color="auto"/>
      </w:divBdr>
    </w:div>
    <w:div w:id="1149711088">
      <w:bodyDiv w:val="1"/>
      <w:marLeft w:val="0"/>
      <w:marRight w:val="0"/>
      <w:marTop w:val="0"/>
      <w:marBottom w:val="0"/>
      <w:divBdr>
        <w:top w:val="none" w:sz="0" w:space="0" w:color="auto"/>
        <w:left w:val="none" w:sz="0" w:space="0" w:color="auto"/>
        <w:bottom w:val="none" w:sz="0" w:space="0" w:color="auto"/>
        <w:right w:val="none" w:sz="0" w:space="0" w:color="auto"/>
      </w:divBdr>
    </w:div>
    <w:div w:id="1156645525">
      <w:bodyDiv w:val="1"/>
      <w:marLeft w:val="0"/>
      <w:marRight w:val="0"/>
      <w:marTop w:val="0"/>
      <w:marBottom w:val="0"/>
      <w:divBdr>
        <w:top w:val="none" w:sz="0" w:space="0" w:color="auto"/>
        <w:left w:val="none" w:sz="0" w:space="0" w:color="auto"/>
        <w:bottom w:val="none" w:sz="0" w:space="0" w:color="auto"/>
        <w:right w:val="none" w:sz="0" w:space="0" w:color="auto"/>
      </w:divBdr>
    </w:div>
    <w:div w:id="1183477050">
      <w:bodyDiv w:val="1"/>
      <w:marLeft w:val="0"/>
      <w:marRight w:val="0"/>
      <w:marTop w:val="0"/>
      <w:marBottom w:val="0"/>
      <w:divBdr>
        <w:top w:val="none" w:sz="0" w:space="0" w:color="auto"/>
        <w:left w:val="none" w:sz="0" w:space="0" w:color="auto"/>
        <w:bottom w:val="none" w:sz="0" w:space="0" w:color="auto"/>
        <w:right w:val="none" w:sz="0" w:space="0" w:color="auto"/>
      </w:divBdr>
    </w:div>
    <w:div w:id="1187789378">
      <w:bodyDiv w:val="1"/>
      <w:marLeft w:val="0"/>
      <w:marRight w:val="0"/>
      <w:marTop w:val="0"/>
      <w:marBottom w:val="0"/>
      <w:divBdr>
        <w:top w:val="none" w:sz="0" w:space="0" w:color="auto"/>
        <w:left w:val="none" w:sz="0" w:space="0" w:color="auto"/>
        <w:bottom w:val="none" w:sz="0" w:space="0" w:color="auto"/>
        <w:right w:val="none" w:sz="0" w:space="0" w:color="auto"/>
      </w:divBdr>
    </w:div>
    <w:div w:id="1190530262">
      <w:bodyDiv w:val="1"/>
      <w:marLeft w:val="0"/>
      <w:marRight w:val="0"/>
      <w:marTop w:val="0"/>
      <w:marBottom w:val="0"/>
      <w:divBdr>
        <w:top w:val="none" w:sz="0" w:space="0" w:color="auto"/>
        <w:left w:val="none" w:sz="0" w:space="0" w:color="auto"/>
        <w:bottom w:val="none" w:sz="0" w:space="0" w:color="auto"/>
        <w:right w:val="none" w:sz="0" w:space="0" w:color="auto"/>
      </w:divBdr>
    </w:div>
    <w:div w:id="1191843774">
      <w:bodyDiv w:val="1"/>
      <w:marLeft w:val="0"/>
      <w:marRight w:val="0"/>
      <w:marTop w:val="0"/>
      <w:marBottom w:val="0"/>
      <w:divBdr>
        <w:top w:val="none" w:sz="0" w:space="0" w:color="auto"/>
        <w:left w:val="none" w:sz="0" w:space="0" w:color="auto"/>
        <w:bottom w:val="none" w:sz="0" w:space="0" w:color="auto"/>
        <w:right w:val="none" w:sz="0" w:space="0" w:color="auto"/>
      </w:divBdr>
    </w:div>
    <w:div w:id="1194073892">
      <w:bodyDiv w:val="1"/>
      <w:marLeft w:val="0"/>
      <w:marRight w:val="0"/>
      <w:marTop w:val="0"/>
      <w:marBottom w:val="0"/>
      <w:divBdr>
        <w:top w:val="none" w:sz="0" w:space="0" w:color="auto"/>
        <w:left w:val="none" w:sz="0" w:space="0" w:color="auto"/>
        <w:bottom w:val="none" w:sz="0" w:space="0" w:color="auto"/>
        <w:right w:val="none" w:sz="0" w:space="0" w:color="auto"/>
      </w:divBdr>
    </w:div>
    <w:div w:id="1210873402">
      <w:bodyDiv w:val="1"/>
      <w:marLeft w:val="0"/>
      <w:marRight w:val="0"/>
      <w:marTop w:val="0"/>
      <w:marBottom w:val="0"/>
      <w:divBdr>
        <w:top w:val="none" w:sz="0" w:space="0" w:color="auto"/>
        <w:left w:val="none" w:sz="0" w:space="0" w:color="auto"/>
        <w:bottom w:val="none" w:sz="0" w:space="0" w:color="auto"/>
        <w:right w:val="none" w:sz="0" w:space="0" w:color="auto"/>
      </w:divBdr>
    </w:div>
    <w:div w:id="1215389816">
      <w:bodyDiv w:val="1"/>
      <w:marLeft w:val="0"/>
      <w:marRight w:val="0"/>
      <w:marTop w:val="0"/>
      <w:marBottom w:val="0"/>
      <w:divBdr>
        <w:top w:val="none" w:sz="0" w:space="0" w:color="auto"/>
        <w:left w:val="none" w:sz="0" w:space="0" w:color="auto"/>
        <w:bottom w:val="none" w:sz="0" w:space="0" w:color="auto"/>
        <w:right w:val="none" w:sz="0" w:space="0" w:color="auto"/>
      </w:divBdr>
    </w:div>
    <w:div w:id="1222984858">
      <w:bodyDiv w:val="1"/>
      <w:marLeft w:val="0"/>
      <w:marRight w:val="0"/>
      <w:marTop w:val="0"/>
      <w:marBottom w:val="0"/>
      <w:divBdr>
        <w:top w:val="none" w:sz="0" w:space="0" w:color="auto"/>
        <w:left w:val="none" w:sz="0" w:space="0" w:color="auto"/>
        <w:bottom w:val="none" w:sz="0" w:space="0" w:color="auto"/>
        <w:right w:val="none" w:sz="0" w:space="0" w:color="auto"/>
      </w:divBdr>
    </w:div>
    <w:div w:id="1229338438">
      <w:bodyDiv w:val="1"/>
      <w:marLeft w:val="0"/>
      <w:marRight w:val="0"/>
      <w:marTop w:val="0"/>
      <w:marBottom w:val="0"/>
      <w:divBdr>
        <w:top w:val="none" w:sz="0" w:space="0" w:color="auto"/>
        <w:left w:val="none" w:sz="0" w:space="0" w:color="auto"/>
        <w:bottom w:val="none" w:sz="0" w:space="0" w:color="auto"/>
        <w:right w:val="none" w:sz="0" w:space="0" w:color="auto"/>
      </w:divBdr>
    </w:div>
    <w:div w:id="1250044146">
      <w:bodyDiv w:val="1"/>
      <w:marLeft w:val="0"/>
      <w:marRight w:val="0"/>
      <w:marTop w:val="0"/>
      <w:marBottom w:val="0"/>
      <w:divBdr>
        <w:top w:val="none" w:sz="0" w:space="0" w:color="auto"/>
        <w:left w:val="none" w:sz="0" w:space="0" w:color="auto"/>
        <w:bottom w:val="none" w:sz="0" w:space="0" w:color="auto"/>
        <w:right w:val="none" w:sz="0" w:space="0" w:color="auto"/>
      </w:divBdr>
    </w:div>
    <w:div w:id="1251622027">
      <w:bodyDiv w:val="1"/>
      <w:marLeft w:val="0"/>
      <w:marRight w:val="0"/>
      <w:marTop w:val="0"/>
      <w:marBottom w:val="0"/>
      <w:divBdr>
        <w:top w:val="none" w:sz="0" w:space="0" w:color="auto"/>
        <w:left w:val="none" w:sz="0" w:space="0" w:color="auto"/>
        <w:bottom w:val="none" w:sz="0" w:space="0" w:color="auto"/>
        <w:right w:val="none" w:sz="0" w:space="0" w:color="auto"/>
      </w:divBdr>
    </w:div>
    <w:div w:id="1261185872">
      <w:bodyDiv w:val="1"/>
      <w:marLeft w:val="0"/>
      <w:marRight w:val="0"/>
      <w:marTop w:val="0"/>
      <w:marBottom w:val="0"/>
      <w:divBdr>
        <w:top w:val="none" w:sz="0" w:space="0" w:color="auto"/>
        <w:left w:val="none" w:sz="0" w:space="0" w:color="auto"/>
        <w:bottom w:val="none" w:sz="0" w:space="0" w:color="auto"/>
        <w:right w:val="none" w:sz="0" w:space="0" w:color="auto"/>
      </w:divBdr>
    </w:div>
    <w:div w:id="1271428827">
      <w:bodyDiv w:val="1"/>
      <w:marLeft w:val="0"/>
      <w:marRight w:val="0"/>
      <w:marTop w:val="0"/>
      <w:marBottom w:val="0"/>
      <w:divBdr>
        <w:top w:val="none" w:sz="0" w:space="0" w:color="auto"/>
        <w:left w:val="none" w:sz="0" w:space="0" w:color="auto"/>
        <w:bottom w:val="none" w:sz="0" w:space="0" w:color="auto"/>
        <w:right w:val="none" w:sz="0" w:space="0" w:color="auto"/>
      </w:divBdr>
    </w:div>
    <w:div w:id="1274440472">
      <w:bodyDiv w:val="1"/>
      <w:marLeft w:val="0"/>
      <w:marRight w:val="0"/>
      <w:marTop w:val="0"/>
      <w:marBottom w:val="0"/>
      <w:divBdr>
        <w:top w:val="none" w:sz="0" w:space="0" w:color="auto"/>
        <w:left w:val="none" w:sz="0" w:space="0" w:color="auto"/>
        <w:bottom w:val="none" w:sz="0" w:space="0" w:color="auto"/>
        <w:right w:val="none" w:sz="0" w:space="0" w:color="auto"/>
      </w:divBdr>
    </w:div>
    <w:div w:id="1276062299">
      <w:bodyDiv w:val="1"/>
      <w:marLeft w:val="0"/>
      <w:marRight w:val="0"/>
      <w:marTop w:val="0"/>
      <w:marBottom w:val="0"/>
      <w:divBdr>
        <w:top w:val="none" w:sz="0" w:space="0" w:color="auto"/>
        <w:left w:val="none" w:sz="0" w:space="0" w:color="auto"/>
        <w:bottom w:val="none" w:sz="0" w:space="0" w:color="auto"/>
        <w:right w:val="none" w:sz="0" w:space="0" w:color="auto"/>
      </w:divBdr>
    </w:div>
    <w:div w:id="1282106083">
      <w:bodyDiv w:val="1"/>
      <w:marLeft w:val="0"/>
      <w:marRight w:val="0"/>
      <w:marTop w:val="0"/>
      <w:marBottom w:val="0"/>
      <w:divBdr>
        <w:top w:val="none" w:sz="0" w:space="0" w:color="auto"/>
        <w:left w:val="none" w:sz="0" w:space="0" w:color="auto"/>
        <w:bottom w:val="none" w:sz="0" w:space="0" w:color="auto"/>
        <w:right w:val="none" w:sz="0" w:space="0" w:color="auto"/>
      </w:divBdr>
    </w:div>
    <w:div w:id="1288008976">
      <w:bodyDiv w:val="1"/>
      <w:marLeft w:val="0"/>
      <w:marRight w:val="0"/>
      <w:marTop w:val="0"/>
      <w:marBottom w:val="0"/>
      <w:divBdr>
        <w:top w:val="none" w:sz="0" w:space="0" w:color="auto"/>
        <w:left w:val="none" w:sz="0" w:space="0" w:color="auto"/>
        <w:bottom w:val="none" w:sz="0" w:space="0" w:color="auto"/>
        <w:right w:val="none" w:sz="0" w:space="0" w:color="auto"/>
      </w:divBdr>
    </w:div>
    <w:div w:id="1303583936">
      <w:bodyDiv w:val="1"/>
      <w:marLeft w:val="0"/>
      <w:marRight w:val="0"/>
      <w:marTop w:val="0"/>
      <w:marBottom w:val="0"/>
      <w:divBdr>
        <w:top w:val="none" w:sz="0" w:space="0" w:color="auto"/>
        <w:left w:val="none" w:sz="0" w:space="0" w:color="auto"/>
        <w:bottom w:val="none" w:sz="0" w:space="0" w:color="auto"/>
        <w:right w:val="none" w:sz="0" w:space="0" w:color="auto"/>
      </w:divBdr>
    </w:div>
    <w:div w:id="1322537175">
      <w:bodyDiv w:val="1"/>
      <w:marLeft w:val="0"/>
      <w:marRight w:val="0"/>
      <w:marTop w:val="0"/>
      <w:marBottom w:val="0"/>
      <w:divBdr>
        <w:top w:val="none" w:sz="0" w:space="0" w:color="auto"/>
        <w:left w:val="none" w:sz="0" w:space="0" w:color="auto"/>
        <w:bottom w:val="none" w:sz="0" w:space="0" w:color="auto"/>
        <w:right w:val="none" w:sz="0" w:space="0" w:color="auto"/>
      </w:divBdr>
    </w:div>
    <w:div w:id="1325546184">
      <w:bodyDiv w:val="1"/>
      <w:marLeft w:val="0"/>
      <w:marRight w:val="0"/>
      <w:marTop w:val="0"/>
      <w:marBottom w:val="0"/>
      <w:divBdr>
        <w:top w:val="none" w:sz="0" w:space="0" w:color="auto"/>
        <w:left w:val="none" w:sz="0" w:space="0" w:color="auto"/>
        <w:bottom w:val="none" w:sz="0" w:space="0" w:color="auto"/>
        <w:right w:val="none" w:sz="0" w:space="0" w:color="auto"/>
      </w:divBdr>
    </w:div>
    <w:div w:id="1327320137">
      <w:bodyDiv w:val="1"/>
      <w:marLeft w:val="0"/>
      <w:marRight w:val="0"/>
      <w:marTop w:val="0"/>
      <w:marBottom w:val="0"/>
      <w:divBdr>
        <w:top w:val="none" w:sz="0" w:space="0" w:color="auto"/>
        <w:left w:val="none" w:sz="0" w:space="0" w:color="auto"/>
        <w:bottom w:val="none" w:sz="0" w:space="0" w:color="auto"/>
        <w:right w:val="none" w:sz="0" w:space="0" w:color="auto"/>
      </w:divBdr>
    </w:div>
    <w:div w:id="1333992029">
      <w:bodyDiv w:val="1"/>
      <w:marLeft w:val="0"/>
      <w:marRight w:val="0"/>
      <w:marTop w:val="0"/>
      <w:marBottom w:val="0"/>
      <w:divBdr>
        <w:top w:val="none" w:sz="0" w:space="0" w:color="auto"/>
        <w:left w:val="none" w:sz="0" w:space="0" w:color="auto"/>
        <w:bottom w:val="none" w:sz="0" w:space="0" w:color="auto"/>
        <w:right w:val="none" w:sz="0" w:space="0" w:color="auto"/>
      </w:divBdr>
    </w:div>
    <w:div w:id="1338119321">
      <w:bodyDiv w:val="1"/>
      <w:marLeft w:val="0"/>
      <w:marRight w:val="0"/>
      <w:marTop w:val="0"/>
      <w:marBottom w:val="0"/>
      <w:divBdr>
        <w:top w:val="none" w:sz="0" w:space="0" w:color="auto"/>
        <w:left w:val="none" w:sz="0" w:space="0" w:color="auto"/>
        <w:bottom w:val="none" w:sz="0" w:space="0" w:color="auto"/>
        <w:right w:val="none" w:sz="0" w:space="0" w:color="auto"/>
      </w:divBdr>
    </w:div>
    <w:div w:id="1339193209">
      <w:bodyDiv w:val="1"/>
      <w:marLeft w:val="0"/>
      <w:marRight w:val="0"/>
      <w:marTop w:val="0"/>
      <w:marBottom w:val="0"/>
      <w:divBdr>
        <w:top w:val="none" w:sz="0" w:space="0" w:color="auto"/>
        <w:left w:val="none" w:sz="0" w:space="0" w:color="auto"/>
        <w:bottom w:val="none" w:sz="0" w:space="0" w:color="auto"/>
        <w:right w:val="none" w:sz="0" w:space="0" w:color="auto"/>
      </w:divBdr>
    </w:div>
    <w:div w:id="1358773417">
      <w:bodyDiv w:val="1"/>
      <w:marLeft w:val="0"/>
      <w:marRight w:val="0"/>
      <w:marTop w:val="0"/>
      <w:marBottom w:val="0"/>
      <w:divBdr>
        <w:top w:val="none" w:sz="0" w:space="0" w:color="auto"/>
        <w:left w:val="none" w:sz="0" w:space="0" w:color="auto"/>
        <w:bottom w:val="none" w:sz="0" w:space="0" w:color="auto"/>
        <w:right w:val="none" w:sz="0" w:space="0" w:color="auto"/>
      </w:divBdr>
    </w:div>
    <w:div w:id="1359744740">
      <w:bodyDiv w:val="1"/>
      <w:marLeft w:val="0"/>
      <w:marRight w:val="0"/>
      <w:marTop w:val="0"/>
      <w:marBottom w:val="0"/>
      <w:divBdr>
        <w:top w:val="none" w:sz="0" w:space="0" w:color="auto"/>
        <w:left w:val="none" w:sz="0" w:space="0" w:color="auto"/>
        <w:bottom w:val="none" w:sz="0" w:space="0" w:color="auto"/>
        <w:right w:val="none" w:sz="0" w:space="0" w:color="auto"/>
      </w:divBdr>
    </w:div>
    <w:div w:id="1366057692">
      <w:bodyDiv w:val="1"/>
      <w:marLeft w:val="0"/>
      <w:marRight w:val="0"/>
      <w:marTop w:val="0"/>
      <w:marBottom w:val="0"/>
      <w:divBdr>
        <w:top w:val="none" w:sz="0" w:space="0" w:color="auto"/>
        <w:left w:val="none" w:sz="0" w:space="0" w:color="auto"/>
        <w:bottom w:val="none" w:sz="0" w:space="0" w:color="auto"/>
        <w:right w:val="none" w:sz="0" w:space="0" w:color="auto"/>
      </w:divBdr>
    </w:div>
    <w:div w:id="1367364319">
      <w:bodyDiv w:val="1"/>
      <w:marLeft w:val="0"/>
      <w:marRight w:val="0"/>
      <w:marTop w:val="0"/>
      <w:marBottom w:val="0"/>
      <w:divBdr>
        <w:top w:val="none" w:sz="0" w:space="0" w:color="auto"/>
        <w:left w:val="none" w:sz="0" w:space="0" w:color="auto"/>
        <w:bottom w:val="none" w:sz="0" w:space="0" w:color="auto"/>
        <w:right w:val="none" w:sz="0" w:space="0" w:color="auto"/>
      </w:divBdr>
    </w:div>
    <w:div w:id="1368096030">
      <w:bodyDiv w:val="1"/>
      <w:marLeft w:val="0"/>
      <w:marRight w:val="0"/>
      <w:marTop w:val="0"/>
      <w:marBottom w:val="0"/>
      <w:divBdr>
        <w:top w:val="none" w:sz="0" w:space="0" w:color="auto"/>
        <w:left w:val="none" w:sz="0" w:space="0" w:color="auto"/>
        <w:bottom w:val="none" w:sz="0" w:space="0" w:color="auto"/>
        <w:right w:val="none" w:sz="0" w:space="0" w:color="auto"/>
      </w:divBdr>
    </w:div>
    <w:div w:id="1377462194">
      <w:bodyDiv w:val="1"/>
      <w:marLeft w:val="0"/>
      <w:marRight w:val="0"/>
      <w:marTop w:val="0"/>
      <w:marBottom w:val="0"/>
      <w:divBdr>
        <w:top w:val="none" w:sz="0" w:space="0" w:color="auto"/>
        <w:left w:val="none" w:sz="0" w:space="0" w:color="auto"/>
        <w:bottom w:val="none" w:sz="0" w:space="0" w:color="auto"/>
        <w:right w:val="none" w:sz="0" w:space="0" w:color="auto"/>
      </w:divBdr>
    </w:div>
    <w:div w:id="1403944356">
      <w:bodyDiv w:val="1"/>
      <w:marLeft w:val="0"/>
      <w:marRight w:val="0"/>
      <w:marTop w:val="0"/>
      <w:marBottom w:val="0"/>
      <w:divBdr>
        <w:top w:val="none" w:sz="0" w:space="0" w:color="auto"/>
        <w:left w:val="none" w:sz="0" w:space="0" w:color="auto"/>
        <w:bottom w:val="none" w:sz="0" w:space="0" w:color="auto"/>
        <w:right w:val="none" w:sz="0" w:space="0" w:color="auto"/>
      </w:divBdr>
    </w:div>
    <w:div w:id="1414428692">
      <w:bodyDiv w:val="1"/>
      <w:marLeft w:val="0"/>
      <w:marRight w:val="0"/>
      <w:marTop w:val="0"/>
      <w:marBottom w:val="0"/>
      <w:divBdr>
        <w:top w:val="none" w:sz="0" w:space="0" w:color="auto"/>
        <w:left w:val="none" w:sz="0" w:space="0" w:color="auto"/>
        <w:bottom w:val="none" w:sz="0" w:space="0" w:color="auto"/>
        <w:right w:val="none" w:sz="0" w:space="0" w:color="auto"/>
      </w:divBdr>
    </w:div>
    <w:div w:id="1414550430">
      <w:bodyDiv w:val="1"/>
      <w:marLeft w:val="0"/>
      <w:marRight w:val="0"/>
      <w:marTop w:val="0"/>
      <w:marBottom w:val="0"/>
      <w:divBdr>
        <w:top w:val="none" w:sz="0" w:space="0" w:color="auto"/>
        <w:left w:val="none" w:sz="0" w:space="0" w:color="auto"/>
        <w:bottom w:val="none" w:sz="0" w:space="0" w:color="auto"/>
        <w:right w:val="none" w:sz="0" w:space="0" w:color="auto"/>
      </w:divBdr>
    </w:div>
    <w:div w:id="1429741395">
      <w:bodyDiv w:val="1"/>
      <w:marLeft w:val="0"/>
      <w:marRight w:val="0"/>
      <w:marTop w:val="0"/>
      <w:marBottom w:val="0"/>
      <w:divBdr>
        <w:top w:val="none" w:sz="0" w:space="0" w:color="auto"/>
        <w:left w:val="none" w:sz="0" w:space="0" w:color="auto"/>
        <w:bottom w:val="none" w:sz="0" w:space="0" w:color="auto"/>
        <w:right w:val="none" w:sz="0" w:space="0" w:color="auto"/>
      </w:divBdr>
    </w:div>
    <w:div w:id="1431194037">
      <w:bodyDiv w:val="1"/>
      <w:marLeft w:val="0"/>
      <w:marRight w:val="0"/>
      <w:marTop w:val="0"/>
      <w:marBottom w:val="0"/>
      <w:divBdr>
        <w:top w:val="none" w:sz="0" w:space="0" w:color="auto"/>
        <w:left w:val="none" w:sz="0" w:space="0" w:color="auto"/>
        <w:bottom w:val="none" w:sz="0" w:space="0" w:color="auto"/>
        <w:right w:val="none" w:sz="0" w:space="0" w:color="auto"/>
      </w:divBdr>
    </w:div>
    <w:div w:id="1450851386">
      <w:bodyDiv w:val="1"/>
      <w:marLeft w:val="0"/>
      <w:marRight w:val="0"/>
      <w:marTop w:val="0"/>
      <w:marBottom w:val="0"/>
      <w:divBdr>
        <w:top w:val="none" w:sz="0" w:space="0" w:color="auto"/>
        <w:left w:val="none" w:sz="0" w:space="0" w:color="auto"/>
        <w:bottom w:val="none" w:sz="0" w:space="0" w:color="auto"/>
        <w:right w:val="none" w:sz="0" w:space="0" w:color="auto"/>
      </w:divBdr>
      <w:divsChild>
        <w:div w:id="54816263">
          <w:marLeft w:val="0"/>
          <w:marRight w:val="0"/>
          <w:marTop w:val="0"/>
          <w:marBottom w:val="0"/>
          <w:divBdr>
            <w:top w:val="none" w:sz="0" w:space="0" w:color="auto"/>
            <w:left w:val="none" w:sz="0" w:space="0" w:color="auto"/>
            <w:bottom w:val="none" w:sz="0" w:space="0" w:color="auto"/>
            <w:right w:val="none" w:sz="0" w:space="0" w:color="auto"/>
          </w:divBdr>
        </w:div>
        <w:div w:id="956713628">
          <w:marLeft w:val="0"/>
          <w:marRight w:val="0"/>
          <w:marTop w:val="0"/>
          <w:marBottom w:val="0"/>
          <w:divBdr>
            <w:top w:val="none" w:sz="0" w:space="0" w:color="auto"/>
            <w:left w:val="none" w:sz="0" w:space="0" w:color="auto"/>
            <w:bottom w:val="none" w:sz="0" w:space="0" w:color="auto"/>
            <w:right w:val="none" w:sz="0" w:space="0" w:color="auto"/>
          </w:divBdr>
        </w:div>
        <w:div w:id="1795516851">
          <w:marLeft w:val="0"/>
          <w:marRight w:val="0"/>
          <w:marTop w:val="0"/>
          <w:marBottom w:val="0"/>
          <w:divBdr>
            <w:top w:val="none" w:sz="0" w:space="0" w:color="auto"/>
            <w:left w:val="none" w:sz="0" w:space="0" w:color="auto"/>
            <w:bottom w:val="none" w:sz="0" w:space="0" w:color="auto"/>
            <w:right w:val="none" w:sz="0" w:space="0" w:color="auto"/>
          </w:divBdr>
        </w:div>
        <w:div w:id="672604936">
          <w:marLeft w:val="0"/>
          <w:marRight w:val="0"/>
          <w:marTop w:val="0"/>
          <w:marBottom w:val="0"/>
          <w:divBdr>
            <w:top w:val="none" w:sz="0" w:space="0" w:color="auto"/>
            <w:left w:val="none" w:sz="0" w:space="0" w:color="auto"/>
            <w:bottom w:val="none" w:sz="0" w:space="0" w:color="auto"/>
            <w:right w:val="none" w:sz="0" w:space="0" w:color="auto"/>
          </w:divBdr>
        </w:div>
        <w:div w:id="202081">
          <w:marLeft w:val="0"/>
          <w:marRight w:val="0"/>
          <w:marTop w:val="0"/>
          <w:marBottom w:val="0"/>
          <w:divBdr>
            <w:top w:val="none" w:sz="0" w:space="0" w:color="auto"/>
            <w:left w:val="none" w:sz="0" w:space="0" w:color="auto"/>
            <w:bottom w:val="none" w:sz="0" w:space="0" w:color="auto"/>
            <w:right w:val="none" w:sz="0" w:space="0" w:color="auto"/>
          </w:divBdr>
        </w:div>
        <w:div w:id="1257178638">
          <w:marLeft w:val="0"/>
          <w:marRight w:val="0"/>
          <w:marTop w:val="0"/>
          <w:marBottom w:val="0"/>
          <w:divBdr>
            <w:top w:val="none" w:sz="0" w:space="0" w:color="auto"/>
            <w:left w:val="none" w:sz="0" w:space="0" w:color="auto"/>
            <w:bottom w:val="none" w:sz="0" w:space="0" w:color="auto"/>
            <w:right w:val="none" w:sz="0" w:space="0" w:color="auto"/>
          </w:divBdr>
        </w:div>
        <w:div w:id="1373647378">
          <w:marLeft w:val="0"/>
          <w:marRight w:val="0"/>
          <w:marTop w:val="0"/>
          <w:marBottom w:val="0"/>
          <w:divBdr>
            <w:top w:val="none" w:sz="0" w:space="0" w:color="auto"/>
            <w:left w:val="none" w:sz="0" w:space="0" w:color="auto"/>
            <w:bottom w:val="none" w:sz="0" w:space="0" w:color="auto"/>
            <w:right w:val="none" w:sz="0" w:space="0" w:color="auto"/>
          </w:divBdr>
        </w:div>
        <w:div w:id="2133475738">
          <w:marLeft w:val="0"/>
          <w:marRight w:val="0"/>
          <w:marTop w:val="0"/>
          <w:marBottom w:val="0"/>
          <w:divBdr>
            <w:top w:val="none" w:sz="0" w:space="0" w:color="auto"/>
            <w:left w:val="none" w:sz="0" w:space="0" w:color="auto"/>
            <w:bottom w:val="none" w:sz="0" w:space="0" w:color="auto"/>
            <w:right w:val="none" w:sz="0" w:space="0" w:color="auto"/>
          </w:divBdr>
        </w:div>
        <w:div w:id="1596867395">
          <w:marLeft w:val="0"/>
          <w:marRight w:val="0"/>
          <w:marTop w:val="0"/>
          <w:marBottom w:val="0"/>
          <w:divBdr>
            <w:top w:val="none" w:sz="0" w:space="0" w:color="auto"/>
            <w:left w:val="none" w:sz="0" w:space="0" w:color="auto"/>
            <w:bottom w:val="none" w:sz="0" w:space="0" w:color="auto"/>
            <w:right w:val="none" w:sz="0" w:space="0" w:color="auto"/>
          </w:divBdr>
        </w:div>
        <w:div w:id="2511851">
          <w:marLeft w:val="0"/>
          <w:marRight w:val="0"/>
          <w:marTop w:val="0"/>
          <w:marBottom w:val="0"/>
          <w:divBdr>
            <w:top w:val="none" w:sz="0" w:space="0" w:color="auto"/>
            <w:left w:val="none" w:sz="0" w:space="0" w:color="auto"/>
            <w:bottom w:val="none" w:sz="0" w:space="0" w:color="auto"/>
            <w:right w:val="none" w:sz="0" w:space="0" w:color="auto"/>
          </w:divBdr>
        </w:div>
      </w:divsChild>
    </w:div>
    <w:div w:id="1451389302">
      <w:bodyDiv w:val="1"/>
      <w:marLeft w:val="0"/>
      <w:marRight w:val="0"/>
      <w:marTop w:val="0"/>
      <w:marBottom w:val="0"/>
      <w:divBdr>
        <w:top w:val="none" w:sz="0" w:space="0" w:color="auto"/>
        <w:left w:val="none" w:sz="0" w:space="0" w:color="auto"/>
        <w:bottom w:val="none" w:sz="0" w:space="0" w:color="auto"/>
        <w:right w:val="none" w:sz="0" w:space="0" w:color="auto"/>
      </w:divBdr>
    </w:div>
    <w:div w:id="1464544497">
      <w:bodyDiv w:val="1"/>
      <w:marLeft w:val="0"/>
      <w:marRight w:val="0"/>
      <w:marTop w:val="0"/>
      <w:marBottom w:val="0"/>
      <w:divBdr>
        <w:top w:val="none" w:sz="0" w:space="0" w:color="auto"/>
        <w:left w:val="none" w:sz="0" w:space="0" w:color="auto"/>
        <w:bottom w:val="none" w:sz="0" w:space="0" w:color="auto"/>
        <w:right w:val="none" w:sz="0" w:space="0" w:color="auto"/>
      </w:divBdr>
    </w:div>
    <w:div w:id="1469663470">
      <w:bodyDiv w:val="1"/>
      <w:marLeft w:val="0"/>
      <w:marRight w:val="0"/>
      <w:marTop w:val="0"/>
      <w:marBottom w:val="0"/>
      <w:divBdr>
        <w:top w:val="none" w:sz="0" w:space="0" w:color="auto"/>
        <w:left w:val="none" w:sz="0" w:space="0" w:color="auto"/>
        <w:bottom w:val="none" w:sz="0" w:space="0" w:color="auto"/>
        <w:right w:val="none" w:sz="0" w:space="0" w:color="auto"/>
      </w:divBdr>
    </w:div>
    <w:div w:id="1484540151">
      <w:bodyDiv w:val="1"/>
      <w:marLeft w:val="0"/>
      <w:marRight w:val="0"/>
      <w:marTop w:val="0"/>
      <w:marBottom w:val="0"/>
      <w:divBdr>
        <w:top w:val="none" w:sz="0" w:space="0" w:color="auto"/>
        <w:left w:val="none" w:sz="0" w:space="0" w:color="auto"/>
        <w:bottom w:val="none" w:sz="0" w:space="0" w:color="auto"/>
        <w:right w:val="none" w:sz="0" w:space="0" w:color="auto"/>
      </w:divBdr>
    </w:div>
    <w:div w:id="1489637363">
      <w:bodyDiv w:val="1"/>
      <w:marLeft w:val="0"/>
      <w:marRight w:val="0"/>
      <w:marTop w:val="0"/>
      <w:marBottom w:val="0"/>
      <w:divBdr>
        <w:top w:val="none" w:sz="0" w:space="0" w:color="auto"/>
        <w:left w:val="none" w:sz="0" w:space="0" w:color="auto"/>
        <w:bottom w:val="none" w:sz="0" w:space="0" w:color="auto"/>
        <w:right w:val="none" w:sz="0" w:space="0" w:color="auto"/>
      </w:divBdr>
    </w:div>
    <w:div w:id="1495486411">
      <w:bodyDiv w:val="1"/>
      <w:marLeft w:val="0"/>
      <w:marRight w:val="0"/>
      <w:marTop w:val="0"/>
      <w:marBottom w:val="0"/>
      <w:divBdr>
        <w:top w:val="none" w:sz="0" w:space="0" w:color="auto"/>
        <w:left w:val="none" w:sz="0" w:space="0" w:color="auto"/>
        <w:bottom w:val="none" w:sz="0" w:space="0" w:color="auto"/>
        <w:right w:val="none" w:sz="0" w:space="0" w:color="auto"/>
      </w:divBdr>
    </w:div>
    <w:div w:id="1513377097">
      <w:bodyDiv w:val="1"/>
      <w:marLeft w:val="0"/>
      <w:marRight w:val="0"/>
      <w:marTop w:val="0"/>
      <w:marBottom w:val="0"/>
      <w:divBdr>
        <w:top w:val="none" w:sz="0" w:space="0" w:color="auto"/>
        <w:left w:val="none" w:sz="0" w:space="0" w:color="auto"/>
        <w:bottom w:val="none" w:sz="0" w:space="0" w:color="auto"/>
        <w:right w:val="none" w:sz="0" w:space="0" w:color="auto"/>
      </w:divBdr>
    </w:div>
    <w:div w:id="1516923748">
      <w:bodyDiv w:val="1"/>
      <w:marLeft w:val="0"/>
      <w:marRight w:val="0"/>
      <w:marTop w:val="0"/>
      <w:marBottom w:val="0"/>
      <w:divBdr>
        <w:top w:val="none" w:sz="0" w:space="0" w:color="auto"/>
        <w:left w:val="none" w:sz="0" w:space="0" w:color="auto"/>
        <w:bottom w:val="none" w:sz="0" w:space="0" w:color="auto"/>
        <w:right w:val="none" w:sz="0" w:space="0" w:color="auto"/>
      </w:divBdr>
    </w:div>
    <w:div w:id="1520047804">
      <w:bodyDiv w:val="1"/>
      <w:marLeft w:val="0"/>
      <w:marRight w:val="0"/>
      <w:marTop w:val="0"/>
      <w:marBottom w:val="0"/>
      <w:divBdr>
        <w:top w:val="none" w:sz="0" w:space="0" w:color="auto"/>
        <w:left w:val="none" w:sz="0" w:space="0" w:color="auto"/>
        <w:bottom w:val="none" w:sz="0" w:space="0" w:color="auto"/>
        <w:right w:val="none" w:sz="0" w:space="0" w:color="auto"/>
      </w:divBdr>
    </w:div>
    <w:div w:id="1520510559">
      <w:bodyDiv w:val="1"/>
      <w:marLeft w:val="0"/>
      <w:marRight w:val="0"/>
      <w:marTop w:val="0"/>
      <w:marBottom w:val="0"/>
      <w:divBdr>
        <w:top w:val="none" w:sz="0" w:space="0" w:color="auto"/>
        <w:left w:val="none" w:sz="0" w:space="0" w:color="auto"/>
        <w:bottom w:val="none" w:sz="0" w:space="0" w:color="auto"/>
        <w:right w:val="none" w:sz="0" w:space="0" w:color="auto"/>
      </w:divBdr>
    </w:div>
    <w:div w:id="1524713006">
      <w:bodyDiv w:val="1"/>
      <w:marLeft w:val="0"/>
      <w:marRight w:val="0"/>
      <w:marTop w:val="0"/>
      <w:marBottom w:val="0"/>
      <w:divBdr>
        <w:top w:val="none" w:sz="0" w:space="0" w:color="auto"/>
        <w:left w:val="none" w:sz="0" w:space="0" w:color="auto"/>
        <w:bottom w:val="none" w:sz="0" w:space="0" w:color="auto"/>
        <w:right w:val="none" w:sz="0" w:space="0" w:color="auto"/>
      </w:divBdr>
    </w:div>
    <w:div w:id="1530289443">
      <w:bodyDiv w:val="1"/>
      <w:marLeft w:val="0"/>
      <w:marRight w:val="0"/>
      <w:marTop w:val="0"/>
      <w:marBottom w:val="0"/>
      <w:divBdr>
        <w:top w:val="none" w:sz="0" w:space="0" w:color="auto"/>
        <w:left w:val="none" w:sz="0" w:space="0" w:color="auto"/>
        <w:bottom w:val="none" w:sz="0" w:space="0" w:color="auto"/>
        <w:right w:val="none" w:sz="0" w:space="0" w:color="auto"/>
      </w:divBdr>
    </w:div>
    <w:div w:id="1535002374">
      <w:bodyDiv w:val="1"/>
      <w:marLeft w:val="0"/>
      <w:marRight w:val="0"/>
      <w:marTop w:val="0"/>
      <w:marBottom w:val="0"/>
      <w:divBdr>
        <w:top w:val="none" w:sz="0" w:space="0" w:color="auto"/>
        <w:left w:val="none" w:sz="0" w:space="0" w:color="auto"/>
        <w:bottom w:val="none" w:sz="0" w:space="0" w:color="auto"/>
        <w:right w:val="none" w:sz="0" w:space="0" w:color="auto"/>
      </w:divBdr>
    </w:div>
    <w:div w:id="1535849737">
      <w:bodyDiv w:val="1"/>
      <w:marLeft w:val="0"/>
      <w:marRight w:val="0"/>
      <w:marTop w:val="0"/>
      <w:marBottom w:val="0"/>
      <w:divBdr>
        <w:top w:val="none" w:sz="0" w:space="0" w:color="auto"/>
        <w:left w:val="none" w:sz="0" w:space="0" w:color="auto"/>
        <w:bottom w:val="none" w:sz="0" w:space="0" w:color="auto"/>
        <w:right w:val="none" w:sz="0" w:space="0" w:color="auto"/>
      </w:divBdr>
    </w:div>
    <w:div w:id="1546025615">
      <w:bodyDiv w:val="1"/>
      <w:marLeft w:val="0"/>
      <w:marRight w:val="0"/>
      <w:marTop w:val="0"/>
      <w:marBottom w:val="0"/>
      <w:divBdr>
        <w:top w:val="none" w:sz="0" w:space="0" w:color="auto"/>
        <w:left w:val="none" w:sz="0" w:space="0" w:color="auto"/>
        <w:bottom w:val="none" w:sz="0" w:space="0" w:color="auto"/>
        <w:right w:val="none" w:sz="0" w:space="0" w:color="auto"/>
      </w:divBdr>
    </w:div>
    <w:div w:id="1553421749">
      <w:bodyDiv w:val="1"/>
      <w:marLeft w:val="0"/>
      <w:marRight w:val="0"/>
      <w:marTop w:val="0"/>
      <w:marBottom w:val="0"/>
      <w:divBdr>
        <w:top w:val="none" w:sz="0" w:space="0" w:color="auto"/>
        <w:left w:val="none" w:sz="0" w:space="0" w:color="auto"/>
        <w:bottom w:val="none" w:sz="0" w:space="0" w:color="auto"/>
        <w:right w:val="none" w:sz="0" w:space="0" w:color="auto"/>
      </w:divBdr>
    </w:div>
    <w:div w:id="1573083125">
      <w:bodyDiv w:val="1"/>
      <w:marLeft w:val="0"/>
      <w:marRight w:val="0"/>
      <w:marTop w:val="0"/>
      <w:marBottom w:val="0"/>
      <w:divBdr>
        <w:top w:val="none" w:sz="0" w:space="0" w:color="auto"/>
        <w:left w:val="none" w:sz="0" w:space="0" w:color="auto"/>
        <w:bottom w:val="none" w:sz="0" w:space="0" w:color="auto"/>
        <w:right w:val="none" w:sz="0" w:space="0" w:color="auto"/>
      </w:divBdr>
    </w:div>
    <w:div w:id="1574969442">
      <w:bodyDiv w:val="1"/>
      <w:marLeft w:val="0"/>
      <w:marRight w:val="0"/>
      <w:marTop w:val="0"/>
      <w:marBottom w:val="0"/>
      <w:divBdr>
        <w:top w:val="none" w:sz="0" w:space="0" w:color="auto"/>
        <w:left w:val="none" w:sz="0" w:space="0" w:color="auto"/>
        <w:bottom w:val="none" w:sz="0" w:space="0" w:color="auto"/>
        <w:right w:val="none" w:sz="0" w:space="0" w:color="auto"/>
      </w:divBdr>
    </w:div>
    <w:div w:id="1579828764">
      <w:bodyDiv w:val="1"/>
      <w:marLeft w:val="0"/>
      <w:marRight w:val="0"/>
      <w:marTop w:val="0"/>
      <w:marBottom w:val="0"/>
      <w:divBdr>
        <w:top w:val="none" w:sz="0" w:space="0" w:color="auto"/>
        <w:left w:val="none" w:sz="0" w:space="0" w:color="auto"/>
        <w:bottom w:val="none" w:sz="0" w:space="0" w:color="auto"/>
        <w:right w:val="none" w:sz="0" w:space="0" w:color="auto"/>
      </w:divBdr>
    </w:div>
    <w:div w:id="1600677248">
      <w:bodyDiv w:val="1"/>
      <w:marLeft w:val="0"/>
      <w:marRight w:val="0"/>
      <w:marTop w:val="0"/>
      <w:marBottom w:val="0"/>
      <w:divBdr>
        <w:top w:val="none" w:sz="0" w:space="0" w:color="auto"/>
        <w:left w:val="none" w:sz="0" w:space="0" w:color="auto"/>
        <w:bottom w:val="none" w:sz="0" w:space="0" w:color="auto"/>
        <w:right w:val="none" w:sz="0" w:space="0" w:color="auto"/>
      </w:divBdr>
    </w:div>
    <w:div w:id="1607542563">
      <w:bodyDiv w:val="1"/>
      <w:marLeft w:val="0"/>
      <w:marRight w:val="0"/>
      <w:marTop w:val="0"/>
      <w:marBottom w:val="0"/>
      <w:divBdr>
        <w:top w:val="none" w:sz="0" w:space="0" w:color="auto"/>
        <w:left w:val="none" w:sz="0" w:space="0" w:color="auto"/>
        <w:bottom w:val="none" w:sz="0" w:space="0" w:color="auto"/>
        <w:right w:val="none" w:sz="0" w:space="0" w:color="auto"/>
      </w:divBdr>
    </w:div>
    <w:div w:id="1623196508">
      <w:bodyDiv w:val="1"/>
      <w:marLeft w:val="0"/>
      <w:marRight w:val="0"/>
      <w:marTop w:val="0"/>
      <w:marBottom w:val="0"/>
      <w:divBdr>
        <w:top w:val="none" w:sz="0" w:space="0" w:color="auto"/>
        <w:left w:val="none" w:sz="0" w:space="0" w:color="auto"/>
        <w:bottom w:val="none" w:sz="0" w:space="0" w:color="auto"/>
        <w:right w:val="none" w:sz="0" w:space="0" w:color="auto"/>
      </w:divBdr>
    </w:div>
    <w:div w:id="1635672534">
      <w:bodyDiv w:val="1"/>
      <w:marLeft w:val="0"/>
      <w:marRight w:val="0"/>
      <w:marTop w:val="0"/>
      <w:marBottom w:val="0"/>
      <w:divBdr>
        <w:top w:val="none" w:sz="0" w:space="0" w:color="auto"/>
        <w:left w:val="none" w:sz="0" w:space="0" w:color="auto"/>
        <w:bottom w:val="none" w:sz="0" w:space="0" w:color="auto"/>
        <w:right w:val="none" w:sz="0" w:space="0" w:color="auto"/>
      </w:divBdr>
    </w:div>
    <w:div w:id="1648899499">
      <w:bodyDiv w:val="1"/>
      <w:marLeft w:val="0"/>
      <w:marRight w:val="0"/>
      <w:marTop w:val="0"/>
      <w:marBottom w:val="0"/>
      <w:divBdr>
        <w:top w:val="none" w:sz="0" w:space="0" w:color="auto"/>
        <w:left w:val="none" w:sz="0" w:space="0" w:color="auto"/>
        <w:bottom w:val="none" w:sz="0" w:space="0" w:color="auto"/>
        <w:right w:val="none" w:sz="0" w:space="0" w:color="auto"/>
      </w:divBdr>
    </w:div>
    <w:div w:id="1653942191">
      <w:bodyDiv w:val="1"/>
      <w:marLeft w:val="0"/>
      <w:marRight w:val="0"/>
      <w:marTop w:val="0"/>
      <w:marBottom w:val="0"/>
      <w:divBdr>
        <w:top w:val="none" w:sz="0" w:space="0" w:color="auto"/>
        <w:left w:val="none" w:sz="0" w:space="0" w:color="auto"/>
        <w:bottom w:val="none" w:sz="0" w:space="0" w:color="auto"/>
        <w:right w:val="none" w:sz="0" w:space="0" w:color="auto"/>
      </w:divBdr>
    </w:div>
    <w:div w:id="1660376869">
      <w:bodyDiv w:val="1"/>
      <w:marLeft w:val="0"/>
      <w:marRight w:val="0"/>
      <w:marTop w:val="0"/>
      <w:marBottom w:val="0"/>
      <w:divBdr>
        <w:top w:val="none" w:sz="0" w:space="0" w:color="auto"/>
        <w:left w:val="none" w:sz="0" w:space="0" w:color="auto"/>
        <w:bottom w:val="none" w:sz="0" w:space="0" w:color="auto"/>
        <w:right w:val="none" w:sz="0" w:space="0" w:color="auto"/>
      </w:divBdr>
    </w:div>
    <w:div w:id="1677222138">
      <w:bodyDiv w:val="1"/>
      <w:marLeft w:val="0"/>
      <w:marRight w:val="0"/>
      <w:marTop w:val="0"/>
      <w:marBottom w:val="0"/>
      <w:divBdr>
        <w:top w:val="none" w:sz="0" w:space="0" w:color="auto"/>
        <w:left w:val="none" w:sz="0" w:space="0" w:color="auto"/>
        <w:bottom w:val="none" w:sz="0" w:space="0" w:color="auto"/>
        <w:right w:val="none" w:sz="0" w:space="0" w:color="auto"/>
      </w:divBdr>
    </w:div>
    <w:div w:id="1678075013">
      <w:bodyDiv w:val="1"/>
      <w:marLeft w:val="0"/>
      <w:marRight w:val="0"/>
      <w:marTop w:val="0"/>
      <w:marBottom w:val="0"/>
      <w:divBdr>
        <w:top w:val="none" w:sz="0" w:space="0" w:color="auto"/>
        <w:left w:val="none" w:sz="0" w:space="0" w:color="auto"/>
        <w:bottom w:val="none" w:sz="0" w:space="0" w:color="auto"/>
        <w:right w:val="none" w:sz="0" w:space="0" w:color="auto"/>
      </w:divBdr>
    </w:div>
    <w:div w:id="1684429766">
      <w:bodyDiv w:val="1"/>
      <w:marLeft w:val="0"/>
      <w:marRight w:val="0"/>
      <w:marTop w:val="0"/>
      <w:marBottom w:val="0"/>
      <w:divBdr>
        <w:top w:val="none" w:sz="0" w:space="0" w:color="auto"/>
        <w:left w:val="none" w:sz="0" w:space="0" w:color="auto"/>
        <w:bottom w:val="none" w:sz="0" w:space="0" w:color="auto"/>
        <w:right w:val="none" w:sz="0" w:space="0" w:color="auto"/>
      </w:divBdr>
    </w:div>
    <w:div w:id="1692609686">
      <w:bodyDiv w:val="1"/>
      <w:marLeft w:val="0"/>
      <w:marRight w:val="0"/>
      <w:marTop w:val="0"/>
      <w:marBottom w:val="0"/>
      <w:divBdr>
        <w:top w:val="none" w:sz="0" w:space="0" w:color="auto"/>
        <w:left w:val="none" w:sz="0" w:space="0" w:color="auto"/>
        <w:bottom w:val="none" w:sz="0" w:space="0" w:color="auto"/>
        <w:right w:val="none" w:sz="0" w:space="0" w:color="auto"/>
      </w:divBdr>
    </w:div>
    <w:div w:id="1697072208">
      <w:bodyDiv w:val="1"/>
      <w:marLeft w:val="0"/>
      <w:marRight w:val="0"/>
      <w:marTop w:val="0"/>
      <w:marBottom w:val="0"/>
      <w:divBdr>
        <w:top w:val="none" w:sz="0" w:space="0" w:color="auto"/>
        <w:left w:val="none" w:sz="0" w:space="0" w:color="auto"/>
        <w:bottom w:val="none" w:sz="0" w:space="0" w:color="auto"/>
        <w:right w:val="none" w:sz="0" w:space="0" w:color="auto"/>
      </w:divBdr>
    </w:div>
    <w:div w:id="1723019286">
      <w:bodyDiv w:val="1"/>
      <w:marLeft w:val="0"/>
      <w:marRight w:val="0"/>
      <w:marTop w:val="0"/>
      <w:marBottom w:val="0"/>
      <w:divBdr>
        <w:top w:val="none" w:sz="0" w:space="0" w:color="auto"/>
        <w:left w:val="none" w:sz="0" w:space="0" w:color="auto"/>
        <w:bottom w:val="none" w:sz="0" w:space="0" w:color="auto"/>
        <w:right w:val="none" w:sz="0" w:space="0" w:color="auto"/>
      </w:divBdr>
    </w:div>
    <w:div w:id="1738045054">
      <w:bodyDiv w:val="1"/>
      <w:marLeft w:val="0"/>
      <w:marRight w:val="0"/>
      <w:marTop w:val="0"/>
      <w:marBottom w:val="0"/>
      <w:divBdr>
        <w:top w:val="none" w:sz="0" w:space="0" w:color="auto"/>
        <w:left w:val="none" w:sz="0" w:space="0" w:color="auto"/>
        <w:bottom w:val="none" w:sz="0" w:space="0" w:color="auto"/>
        <w:right w:val="none" w:sz="0" w:space="0" w:color="auto"/>
      </w:divBdr>
    </w:div>
    <w:div w:id="1740133420">
      <w:bodyDiv w:val="1"/>
      <w:marLeft w:val="0"/>
      <w:marRight w:val="0"/>
      <w:marTop w:val="0"/>
      <w:marBottom w:val="0"/>
      <w:divBdr>
        <w:top w:val="none" w:sz="0" w:space="0" w:color="auto"/>
        <w:left w:val="none" w:sz="0" w:space="0" w:color="auto"/>
        <w:bottom w:val="none" w:sz="0" w:space="0" w:color="auto"/>
        <w:right w:val="none" w:sz="0" w:space="0" w:color="auto"/>
      </w:divBdr>
    </w:div>
    <w:div w:id="1763070327">
      <w:bodyDiv w:val="1"/>
      <w:marLeft w:val="0"/>
      <w:marRight w:val="0"/>
      <w:marTop w:val="0"/>
      <w:marBottom w:val="0"/>
      <w:divBdr>
        <w:top w:val="none" w:sz="0" w:space="0" w:color="auto"/>
        <w:left w:val="none" w:sz="0" w:space="0" w:color="auto"/>
        <w:bottom w:val="none" w:sz="0" w:space="0" w:color="auto"/>
        <w:right w:val="none" w:sz="0" w:space="0" w:color="auto"/>
      </w:divBdr>
    </w:div>
    <w:div w:id="1769422426">
      <w:bodyDiv w:val="1"/>
      <w:marLeft w:val="0"/>
      <w:marRight w:val="0"/>
      <w:marTop w:val="0"/>
      <w:marBottom w:val="0"/>
      <w:divBdr>
        <w:top w:val="none" w:sz="0" w:space="0" w:color="auto"/>
        <w:left w:val="none" w:sz="0" w:space="0" w:color="auto"/>
        <w:bottom w:val="none" w:sz="0" w:space="0" w:color="auto"/>
        <w:right w:val="none" w:sz="0" w:space="0" w:color="auto"/>
      </w:divBdr>
    </w:div>
    <w:div w:id="1775855000">
      <w:bodyDiv w:val="1"/>
      <w:marLeft w:val="0"/>
      <w:marRight w:val="0"/>
      <w:marTop w:val="0"/>
      <w:marBottom w:val="0"/>
      <w:divBdr>
        <w:top w:val="none" w:sz="0" w:space="0" w:color="auto"/>
        <w:left w:val="none" w:sz="0" w:space="0" w:color="auto"/>
        <w:bottom w:val="none" w:sz="0" w:space="0" w:color="auto"/>
        <w:right w:val="none" w:sz="0" w:space="0" w:color="auto"/>
      </w:divBdr>
    </w:div>
    <w:div w:id="1791166878">
      <w:bodyDiv w:val="1"/>
      <w:marLeft w:val="0"/>
      <w:marRight w:val="0"/>
      <w:marTop w:val="0"/>
      <w:marBottom w:val="0"/>
      <w:divBdr>
        <w:top w:val="none" w:sz="0" w:space="0" w:color="auto"/>
        <w:left w:val="none" w:sz="0" w:space="0" w:color="auto"/>
        <w:bottom w:val="none" w:sz="0" w:space="0" w:color="auto"/>
        <w:right w:val="none" w:sz="0" w:space="0" w:color="auto"/>
      </w:divBdr>
    </w:div>
    <w:div w:id="1804349995">
      <w:bodyDiv w:val="1"/>
      <w:marLeft w:val="0"/>
      <w:marRight w:val="0"/>
      <w:marTop w:val="0"/>
      <w:marBottom w:val="0"/>
      <w:divBdr>
        <w:top w:val="none" w:sz="0" w:space="0" w:color="auto"/>
        <w:left w:val="none" w:sz="0" w:space="0" w:color="auto"/>
        <w:bottom w:val="none" w:sz="0" w:space="0" w:color="auto"/>
        <w:right w:val="none" w:sz="0" w:space="0" w:color="auto"/>
      </w:divBdr>
    </w:div>
    <w:div w:id="1815633291">
      <w:bodyDiv w:val="1"/>
      <w:marLeft w:val="0"/>
      <w:marRight w:val="0"/>
      <w:marTop w:val="0"/>
      <w:marBottom w:val="0"/>
      <w:divBdr>
        <w:top w:val="none" w:sz="0" w:space="0" w:color="auto"/>
        <w:left w:val="none" w:sz="0" w:space="0" w:color="auto"/>
        <w:bottom w:val="none" w:sz="0" w:space="0" w:color="auto"/>
        <w:right w:val="none" w:sz="0" w:space="0" w:color="auto"/>
      </w:divBdr>
    </w:div>
    <w:div w:id="1874881728">
      <w:bodyDiv w:val="1"/>
      <w:marLeft w:val="0"/>
      <w:marRight w:val="0"/>
      <w:marTop w:val="0"/>
      <w:marBottom w:val="0"/>
      <w:divBdr>
        <w:top w:val="none" w:sz="0" w:space="0" w:color="auto"/>
        <w:left w:val="none" w:sz="0" w:space="0" w:color="auto"/>
        <w:bottom w:val="none" w:sz="0" w:space="0" w:color="auto"/>
        <w:right w:val="none" w:sz="0" w:space="0" w:color="auto"/>
      </w:divBdr>
    </w:div>
    <w:div w:id="1883780954">
      <w:bodyDiv w:val="1"/>
      <w:marLeft w:val="0"/>
      <w:marRight w:val="0"/>
      <w:marTop w:val="0"/>
      <w:marBottom w:val="0"/>
      <w:divBdr>
        <w:top w:val="none" w:sz="0" w:space="0" w:color="auto"/>
        <w:left w:val="none" w:sz="0" w:space="0" w:color="auto"/>
        <w:bottom w:val="none" w:sz="0" w:space="0" w:color="auto"/>
        <w:right w:val="none" w:sz="0" w:space="0" w:color="auto"/>
      </w:divBdr>
    </w:div>
    <w:div w:id="1897231740">
      <w:bodyDiv w:val="1"/>
      <w:marLeft w:val="0"/>
      <w:marRight w:val="0"/>
      <w:marTop w:val="0"/>
      <w:marBottom w:val="0"/>
      <w:divBdr>
        <w:top w:val="none" w:sz="0" w:space="0" w:color="auto"/>
        <w:left w:val="none" w:sz="0" w:space="0" w:color="auto"/>
        <w:bottom w:val="none" w:sz="0" w:space="0" w:color="auto"/>
        <w:right w:val="none" w:sz="0" w:space="0" w:color="auto"/>
      </w:divBdr>
    </w:div>
    <w:div w:id="1919634655">
      <w:bodyDiv w:val="1"/>
      <w:marLeft w:val="0"/>
      <w:marRight w:val="0"/>
      <w:marTop w:val="0"/>
      <w:marBottom w:val="0"/>
      <w:divBdr>
        <w:top w:val="none" w:sz="0" w:space="0" w:color="auto"/>
        <w:left w:val="none" w:sz="0" w:space="0" w:color="auto"/>
        <w:bottom w:val="none" w:sz="0" w:space="0" w:color="auto"/>
        <w:right w:val="none" w:sz="0" w:space="0" w:color="auto"/>
      </w:divBdr>
    </w:div>
    <w:div w:id="1937445213">
      <w:bodyDiv w:val="1"/>
      <w:marLeft w:val="0"/>
      <w:marRight w:val="0"/>
      <w:marTop w:val="0"/>
      <w:marBottom w:val="0"/>
      <w:divBdr>
        <w:top w:val="none" w:sz="0" w:space="0" w:color="auto"/>
        <w:left w:val="none" w:sz="0" w:space="0" w:color="auto"/>
        <w:bottom w:val="none" w:sz="0" w:space="0" w:color="auto"/>
        <w:right w:val="none" w:sz="0" w:space="0" w:color="auto"/>
      </w:divBdr>
    </w:div>
    <w:div w:id="1939831420">
      <w:bodyDiv w:val="1"/>
      <w:marLeft w:val="0"/>
      <w:marRight w:val="0"/>
      <w:marTop w:val="0"/>
      <w:marBottom w:val="0"/>
      <w:divBdr>
        <w:top w:val="none" w:sz="0" w:space="0" w:color="auto"/>
        <w:left w:val="none" w:sz="0" w:space="0" w:color="auto"/>
        <w:bottom w:val="none" w:sz="0" w:space="0" w:color="auto"/>
        <w:right w:val="none" w:sz="0" w:space="0" w:color="auto"/>
      </w:divBdr>
    </w:div>
    <w:div w:id="1943684873">
      <w:bodyDiv w:val="1"/>
      <w:marLeft w:val="0"/>
      <w:marRight w:val="0"/>
      <w:marTop w:val="0"/>
      <w:marBottom w:val="0"/>
      <w:divBdr>
        <w:top w:val="none" w:sz="0" w:space="0" w:color="auto"/>
        <w:left w:val="none" w:sz="0" w:space="0" w:color="auto"/>
        <w:bottom w:val="none" w:sz="0" w:space="0" w:color="auto"/>
        <w:right w:val="none" w:sz="0" w:space="0" w:color="auto"/>
      </w:divBdr>
    </w:div>
    <w:div w:id="1963686250">
      <w:bodyDiv w:val="1"/>
      <w:marLeft w:val="0"/>
      <w:marRight w:val="0"/>
      <w:marTop w:val="0"/>
      <w:marBottom w:val="0"/>
      <w:divBdr>
        <w:top w:val="none" w:sz="0" w:space="0" w:color="auto"/>
        <w:left w:val="none" w:sz="0" w:space="0" w:color="auto"/>
        <w:bottom w:val="none" w:sz="0" w:space="0" w:color="auto"/>
        <w:right w:val="none" w:sz="0" w:space="0" w:color="auto"/>
      </w:divBdr>
    </w:div>
    <w:div w:id="1971935913">
      <w:bodyDiv w:val="1"/>
      <w:marLeft w:val="0"/>
      <w:marRight w:val="0"/>
      <w:marTop w:val="0"/>
      <w:marBottom w:val="0"/>
      <w:divBdr>
        <w:top w:val="none" w:sz="0" w:space="0" w:color="auto"/>
        <w:left w:val="none" w:sz="0" w:space="0" w:color="auto"/>
        <w:bottom w:val="none" w:sz="0" w:space="0" w:color="auto"/>
        <w:right w:val="none" w:sz="0" w:space="0" w:color="auto"/>
      </w:divBdr>
    </w:div>
    <w:div w:id="1981154359">
      <w:bodyDiv w:val="1"/>
      <w:marLeft w:val="0"/>
      <w:marRight w:val="0"/>
      <w:marTop w:val="0"/>
      <w:marBottom w:val="0"/>
      <w:divBdr>
        <w:top w:val="none" w:sz="0" w:space="0" w:color="auto"/>
        <w:left w:val="none" w:sz="0" w:space="0" w:color="auto"/>
        <w:bottom w:val="none" w:sz="0" w:space="0" w:color="auto"/>
        <w:right w:val="none" w:sz="0" w:space="0" w:color="auto"/>
      </w:divBdr>
    </w:div>
    <w:div w:id="1993217082">
      <w:bodyDiv w:val="1"/>
      <w:marLeft w:val="0"/>
      <w:marRight w:val="0"/>
      <w:marTop w:val="0"/>
      <w:marBottom w:val="0"/>
      <w:divBdr>
        <w:top w:val="none" w:sz="0" w:space="0" w:color="auto"/>
        <w:left w:val="none" w:sz="0" w:space="0" w:color="auto"/>
        <w:bottom w:val="none" w:sz="0" w:space="0" w:color="auto"/>
        <w:right w:val="none" w:sz="0" w:space="0" w:color="auto"/>
      </w:divBdr>
    </w:div>
    <w:div w:id="1999847087">
      <w:bodyDiv w:val="1"/>
      <w:marLeft w:val="0"/>
      <w:marRight w:val="0"/>
      <w:marTop w:val="0"/>
      <w:marBottom w:val="0"/>
      <w:divBdr>
        <w:top w:val="none" w:sz="0" w:space="0" w:color="auto"/>
        <w:left w:val="none" w:sz="0" w:space="0" w:color="auto"/>
        <w:bottom w:val="none" w:sz="0" w:space="0" w:color="auto"/>
        <w:right w:val="none" w:sz="0" w:space="0" w:color="auto"/>
      </w:divBdr>
    </w:div>
    <w:div w:id="2033259703">
      <w:bodyDiv w:val="1"/>
      <w:marLeft w:val="0"/>
      <w:marRight w:val="0"/>
      <w:marTop w:val="0"/>
      <w:marBottom w:val="0"/>
      <w:divBdr>
        <w:top w:val="none" w:sz="0" w:space="0" w:color="auto"/>
        <w:left w:val="none" w:sz="0" w:space="0" w:color="auto"/>
        <w:bottom w:val="none" w:sz="0" w:space="0" w:color="auto"/>
        <w:right w:val="none" w:sz="0" w:space="0" w:color="auto"/>
      </w:divBdr>
    </w:div>
    <w:div w:id="2033608188">
      <w:bodyDiv w:val="1"/>
      <w:marLeft w:val="0"/>
      <w:marRight w:val="0"/>
      <w:marTop w:val="0"/>
      <w:marBottom w:val="0"/>
      <w:divBdr>
        <w:top w:val="none" w:sz="0" w:space="0" w:color="auto"/>
        <w:left w:val="none" w:sz="0" w:space="0" w:color="auto"/>
        <w:bottom w:val="none" w:sz="0" w:space="0" w:color="auto"/>
        <w:right w:val="none" w:sz="0" w:space="0" w:color="auto"/>
      </w:divBdr>
    </w:div>
    <w:div w:id="2071616345">
      <w:bodyDiv w:val="1"/>
      <w:marLeft w:val="0"/>
      <w:marRight w:val="0"/>
      <w:marTop w:val="0"/>
      <w:marBottom w:val="0"/>
      <w:divBdr>
        <w:top w:val="none" w:sz="0" w:space="0" w:color="auto"/>
        <w:left w:val="none" w:sz="0" w:space="0" w:color="auto"/>
        <w:bottom w:val="none" w:sz="0" w:space="0" w:color="auto"/>
        <w:right w:val="none" w:sz="0" w:space="0" w:color="auto"/>
      </w:divBdr>
    </w:div>
    <w:div w:id="2093694239">
      <w:bodyDiv w:val="1"/>
      <w:marLeft w:val="0"/>
      <w:marRight w:val="0"/>
      <w:marTop w:val="0"/>
      <w:marBottom w:val="0"/>
      <w:divBdr>
        <w:top w:val="none" w:sz="0" w:space="0" w:color="auto"/>
        <w:left w:val="none" w:sz="0" w:space="0" w:color="auto"/>
        <w:bottom w:val="none" w:sz="0" w:space="0" w:color="auto"/>
        <w:right w:val="none" w:sz="0" w:space="0" w:color="auto"/>
      </w:divBdr>
    </w:div>
    <w:div w:id="2098086837">
      <w:bodyDiv w:val="1"/>
      <w:marLeft w:val="0"/>
      <w:marRight w:val="0"/>
      <w:marTop w:val="0"/>
      <w:marBottom w:val="0"/>
      <w:divBdr>
        <w:top w:val="none" w:sz="0" w:space="0" w:color="auto"/>
        <w:left w:val="none" w:sz="0" w:space="0" w:color="auto"/>
        <w:bottom w:val="none" w:sz="0" w:space="0" w:color="auto"/>
        <w:right w:val="none" w:sz="0" w:space="0" w:color="auto"/>
      </w:divBdr>
    </w:div>
    <w:div w:id="2106655253">
      <w:bodyDiv w:val="1"/>
      <w:marLeft w:val="0"/>
      <w:marRight w:val="0"/>
      <w:marTop w:val="0"/>
      <w:marBottom w:val="0"/>
      <w:divBdr>
        <w:top w:val="none" w:sz="0" w:space="0" w:color="auto"/>
        <w:left w:val="none" w:sz="0" w:space="0" w:color="auto"/>
        <w:bottom w:val="none" w:sz="0" w:space="0" w:color="auto"/>
        <w:right w:val="none" w:sz="0" w:space="0" w:color="auto"/>
      </w:divBdr>
    </w:div>
    <w:div w:id="2107577096">
      <w:bodyDiv w:val="1"/>
      <w:marLeft w:val="0"/>
      <w:marRight w:val="0"/>
      <w:marTop w:val="0"/>
      <w:marBottom w:val="0"/>
      <w:divBdr>
        <w:top w:val="none" w:sz="0" w:space="0" w:color="auto"/>
        <w:left w:val="none" w:sz="0" w:space="0" w:color="auto"/>
        <w:bottom w:val="none" w:sz="0" w:space="0" w:color="auto"/>
        <w:right w:val="none" w:sz="0" w:space="0" w:color="auto"/>
      </w:divBdr>
    </w:div>
    <w:div w:id="2108379184">
      <w:bodyDiv w:val="1"/>
      <w:marLeft w:val="0"/>
      <w:marRight w:val="0"/>
      <w:marTop w:val="0"/>
      <w:marBottom w:val="0"/>
      <w:divBdr>
        <w:top w:val="none" w:sz="0" w:space="0" w:color="auto"/>
        <w:left w:val="none" w:sz="0" w:space="0" w:color="auto"/>
        <w:bottom w:val="none" w:sz="0" w:space="0" w:color="auto"/>
        <w:right w:val="none" w:sz="0" w:space="0" w:color="auto"/>
      </w:divBdr>
    </w:div>
    <w:div w:id="2127918378">
      <w:bodyDiv w:val="1"/>
      <w:marLeft w:val="0"/>
      <w:marRight w:val="0"/>
      <w:marTop w:val="0"/>
      <w:marBottom w:val="0"/>
      <w:divBdr>
        <w:top w:val="none" w:sz="0" w:space="0" w:color="auto"/>
        <w:left w:val="none" w:sz="0" w:space="0" w:color="auto"/>
        <w:bottom w:val="none" w:sz="0" w:space="0" w:color="auto"/>
        <w:right w:val="none" w:sz="0" w:space="0" w:color="auto"/>
      </w:divBdr>
    </w:div>
    <w:div w:id="2137335210">
      <w:bodyDiv w:val="1"/>
      <w:marLeft w:val="0"/>
      <w:marRight w:val="0"/>
      <w:marTop w:val="0"/>
      <w:marBottom w:val="0"/>
      <w:divBdr>
        <w:top w:val="none" w:sz="0" w:space="0" w:color="auto"/>
        <w:left w:val="none" w:sz="0" w:space="0" w:color="auto"/>
        <w:bottom w:val="none" w:sz="0" w:space="0" w:color="auto"/>
        <w:right w:val="none" w:sz="0" w:space="0" w:color="auto"/>
      </w:divBdr>
    </w:div>
    <w:div w:id="21383337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microsoft.com/office/2007/relationships/hdphoto" Target="media/hdphoto3.wdp"/><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header" Target="header2.xml"/><Relationship Id="rId2" Type="http://schemas.openxmlformats.org/officeDocument/2006/relationships/customXml" Target="../customXml/item2.xml"/><Relationship Id="rId16" Type="http://schemas.microsoft.com/office/2007/relationships/hdphoto" Target="media/hdphoto2.wdp"/><Relationship Id="rId20" Type="http://schemas.microsoft.com/office/2007/relationships/hdphoto" Target="media/hdphoto4.wdp"/><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ekonomi.republika.co.id" TargetMode="Externa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hyperlink" Target="http://www.idx.com" TargetMode="Externa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jpg"/><Relationship Id="rId22" Type="http://schemas.openxmlformats.org/officeDocument/2006/relationships/footer" Target="footer1.xml"/><Relationship Id="rId27" Type="http://schemas.openxmlformats.org/officeDocument/2006/relationships/image" Target="media/image9.png"/><Relationship Id="rId30"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b:Source>
    <b:Tag>Har21</b:Tag>
    <b:SourceType>JournalArticle</b:SourceType>
    <b:Guid>{056F7252-44EA-4EE3-8313-980C1F5086A6}</b:Guid>
    <b:Author>
      <b:Author>
        <b:NameList>
          <b:Person>
            <b:Last>Haryanti</b:Last>
            <b:First>Novita</b:First>
            <b:Middle>R</b:Middle>
          </b:Person>
          <b:Person>
            <b:Last>Waskito</b:Last>
            <b:First>Jaka</b:First>
          </b:Person>
          <b:Person>
            <b:Last>Utami</b:Last>
            <b:First>Yuni</b:First>
          </b:Person>
        </b:NameList>
      </b:Author>
    </b:Author>
    <b:Title>Pengaruh Profitabilitas, Likuiditas, Ukuran Perusahaan, dan Pertumbuhan Penjualan Terhadap Struktur Modal Pada Perusahaan Indeks LQ45 Yang Terdaftar Di Bursa Efek Indonesia Tahun 2015-2019</b:Title>
    <b:JournalName>Doctoral Dissertation, Universitas Pancasakti Tegal</b:JournalName>
    <b:Year>2021</b:Year>
    <b:Pages>2</b:Pages>
    <b:RefOrder>1</b:RefOrder>
  </b:Source>
  <b:Source>
    <b:Tag>Kus22</b:Tag>
    <b:SourceType>JournalArticle</b:SourceType>
    <b:Guid>{0CAC62CB-A333-472E-B391-2FEE0DC5FDF5}</b:Guid>
    <b:Author>
      <b:Author>
        <b:NameList>
          <b:Person>
            <b:Last>Kusuma</b:Last>
            <b:First>Devita</b:First>
            <b:Middle>T</b:Middle>
          </b:Person>
          <b:Person>
            <b:Last>Az-Zahra</b:Last>
            <b:First>Salsabila</b:First>
          </b:Person>
          <b:Person>
            <b:Last>Apriyadi</b:Last>
            <b:First>M</b:First>
            <b:Middle>Huda</b:Middle>
          </b:Person>
          <b:Person>
            <b:Last>Siregar</b:Last>
            <b:First>Baldrie</b:First>
          </b:Person>
        </b:NameList>
      </b:Author>
    </b:Author>
    <b:Title>REAKSI PASAR MODAL INDONESIA TERHADAP PERISTIWA PERANG RUSIA DAN UKRAINA</b:Title>
    <b:JournalName>Jurnal Ilmiah MEA (Manajemen, Ekonomi, dan Akuntansi)</b:JournalName>
    <b:Year>2022</b:Year>
    <b:Pages>421</b:Pages>
    <b:RefOrder>2</b:RefOrder>
  </b:Source>
  <b:Source>
    <b:Tag>Rah19</b:Tag>
    <b:SourceType>JournalArticle</b:SourceType>
    <b:Guid>{D03932FE-E5C4-4A96-8F23-E42C0F335D74}</b:Guid>
    <b:Author>
      <b:Author>
        <b:NameList>
          <b:Person>
            <b:Last>Rahayu</b:Last>
            <b:First>N</b:First>
            <b:Middle>P</b:Middle>
          </b:Person>
          <b:Person>
            <b:Last>Prijati</b:Last>
          </b:Person>
        </b:NameList>
      </b:Author>
    </b:Author>
    <b:Title>PENGARUH UKURAN PERUSAHAAN, PERTUMBUHAN PENJUALAN, DAN STRUKTUR AKTIVA TERHADAP STRUKTUR MODAL</b:Title>
    <b:JournalName>Jurnal Ilmu dan Riset Manajemen</b:JournalName>
    <b:Year>2019</b:Year>
    <b:Pages>2</b:Pages>
    <b:RefOrder>3</b:RefOrder>
  </b:Source>
  <b:Source>
    <b:Tag>Yul20</b:Tag>
    <b:SourceType>JournalArticle</b:SourceType>
    <b:Guid>{18F8852F-1053-4200-A996-3669475AA9C5}</b:Guid>
    <b:Author>
      <b:Author>
        <b:NameList>
          <b:Person>
            <b:Last>Yuliarti</b:Last>
            <b:First>Fifi</b:First>
            <b:Middle>Dwi</b:Middle>
          </b:Person>
          <b:Person>
            <b:Last>Triyonowati</b:Last>
          </b:Person>
        </b:NameList>
      </b:Author>
    </b:Author>
    <b:Title>PENGARUH STRUKTUR AKTIVA, OPERATING LEVERAGE, DAN GROWTH OPPORTUNITY TERHADAP STRUKTUR MODAL</b:Title>
    <b:JournalName>Jurnal Ilmu dan Riset Manajemen</b:JournalName>
    <b:Year>2020</b:Year>
    <b:Pages>3</b:Pages>
    <b:RefOrder>4</b:RefOrder>
  </b:Source>
  <b:Source>
    <b:Tag>Aru22</b:Tag>
    <b:SourceType>JournalArticle</b:SourceType>
    <b:Guid>{C1474552-285C-40FC-8AEF-D78500DD2E10}</b:Guid>
    <b:Author>
      <b:Author>
        <b:NameList>
          <b:Person>
            <b:Last>Aruan</b:Last>
            <b:First>D</b:First>
            <b:Middle>Arisandy</b:Middle>
          </b:Person>
          <b:Person>
            <b:Last>Sitanggang</b:Last>
            <b:First>Putri</b:First>
            <b:Middle>C R</b:Middle>
          </b:Person>
          <b:Person>
            <b:Last>Tobing</b:Last>
            <b:First>Catrin</b:First>
            <b:Middle>N L</b:Middle>
          </b:Person>
          <b:Person>
            <b:Last>Harianja</b:Last>
            <b:First>Lasriana</b:First>
          </b:Person>
        </b:NameList>
      </b:Author>
    </b:Author>
    <b:Title>Pengaruh Struktur Aktiva, Ukuran Perusahaan, Operating Leverage dan Pertumbuhan Penjualan Terhadap Struktur Modal Pada Perusahaan Makanan dan Minuman Yang Terdaftar Di Bursa Efek Indonesia (2017-2020)</b:Title>
    <b:JournalName>Owner: Riset &amp; Jurnal Akuntansi</b:JournalName>
    <b:Year>2022</b:Year>
    <b:Pages>2336-2337</b:Pages>
    <b:RefOrder>5</b:RefOrder>
  </b:Source>
  <b:Source>
    <b:Tag>Jun19</b:Tag>
    <b:SourceType>JournalArticle</b:SourceType>
    <b:Guid>{4E471AAD-C174-4785-9F04-8D1388E9B961}</b:Guid>
    <b:Author>
      <b:Author>
        <b:NameList>
          <b:Person>
            <b:Last>Junita</b:Last>
            <b:First>Mega</b:First>
          </b:Person>
          <b:Person>
            <b:Last>Lumbanraja</b:Last>
            <b:First>John</b:First>
            <b:Middle>G</b:Middle>
          </b:Person>
        </b:NameList>
      </b:Author>
    </b:Author>
    <b:Title>PENGARUH PROFITABILITAS, PERTUMBUHAN ASET, OPERATING LEVERAGE, DAN UKURAN PERUSAHAAN TERHADAP STRUKTUR MODAL STUDI EMPIRIS PADA PERUSAHAAN FOOD AND BEVERAGES YANG TERDAFTAR DI BURSA EFEK INDONESIA PERIODE 2010-2012</b:Title>
    <b:JournalName>Jurnal Manajemen</b:JournalName>
    <b:Year>2019</b:Year>
    <b:Pages>239</b:Pages>
    <b:RefOrder>6</b:RefOrder>
  </b:Source>
  <b:Source>
    <b:Tag>Man20</b:Tag>
    <b:SourceType>JournalArticle</b:SourceType>
    <b:Guid>{254D8862-3599-4CE2-8C9F-91B78862C578}</b:Guid>
    <b:Author>
      <b:Author>
        <b:NameList>
          <b:Person>
            <b:Last>Manja</b:Last>
            <b:First>A</b:First>
            <b:Middle>Umbu</b:Middle>
          </b:Person>
          <b:Person>
            <b:Last>Suryantari</b:Last>
            <b:First>Eka</b:First>
            <b:Middle>Putri</b:Middle>
          </b:Person>
        </b:NameList>
      </b:Author>
    </b:Author>
    <b:Title>PENGARUH STRUKTUR AKTIVA, PROFITABILITAS, UKURAN PERUSAHAAN, DAN LIKUIDITAS TERHADAP STRUKTUR MODAL PADA PERUSAHAAN MANUFAKTUR , TAHUN 2014-2018</b:Title>
    <b:JournalName>Journal of Applied Management and Accounting Science ( J A M A S )</b:JournalName>
    <b:Year>2020</b:Year>
    <b:Pages>20</b:Pages>
    <b:RefOrder>7</b:RefOrder>
  </b:Source>
  <b:Source>
    <b:Tag>Dew18</b:Tag>
    <b:SourceType>JournalArticle</b:SourceType>
    <b:Guid>{A1FC435F-06F2-40EB-BFA7-70490B7374A6}</b:Guid>
    <b:Author>
      <b:Author>
        <b:NameList>
          <b:Person>
            <b:Last>Dewi</b:Last>
            <b:First>Indira</b:First>
            <b:Middle>Shinta</b:Middle>
          </b:Person>
          <b:Person>
            <b:Last>Indriyani</b:Last>
            <b:First>Kemia</b:First>
          </b:Person>
        </b:NameList>
      </b:Author>
    </b:Author>
    <b:Title>PENGARUH STRUKTUR AKTIVA DAN OPERATING LEVERAGE TERHADAP STRUKTUR MODAL</b:Title>
    <b:JournalName>Jurnal Ilmiah Akuntansi dan Ekonomi</b:JournalName>
    <b:Year>2018</b:Year>
    <b:Pages>71</b:Pages>
    <b:RefOrder>8</b:RefOrder>
  </b:Source>
  <b:Source>
    <b:Tag>Pra18</b:Tag>
    <b:SourceType>JournalArticle</b:SourceType>
    <b:Guid>{966E948B-AB7B-40A5-BD8C-BD9CD2894800}</b:Guid>
    <b:Author>
      <b:Author>
        <b:NameList>
          <b:Person>
            <b:Last>Prabowo</b:Last>
            <b:First>Narko</b:First>
          </b:Person>
          <b:Person>
            <b:Last>Astuti</b:Last>
            <b:First>Dewi</b:First>
            <b:Middle>S P</b:Middle>
          </b:Person>
          <b:Person>
            <b:Last>Harimurti</b:Last>
            <b:First>Fadjar</b:First>
          </b:Person>
        </b:NameList>
      </b:Author>
    </b:Author>
    <b:Title>PENGARUH PROFITABILITAS, PERTUMBUHAN ASET, LIKUIDITAS, STRUKTUR AKTIVA, DAN PERTUMBUHAN PENJUALAN TERHADAP STRUKTUR MODAL</b:Title>
    <b:JournalName>Jurnal Akuntansi dan Sistem Teknologi Informasi</b:JournalName>
    <b:Year>2018</b:Year>
    <b:Pages>447-457</b:Pages>
    <b:RefOrder>9</b:RefOrder>
  </b:Source>
  <b:Source>
    <b:Tag>Tri22</b:Tag>
    <b:SourceType>Book</b:SourceType>
    <b:Guid>{E5185ACF-0982-442C-9087-ACBB82459485}</b:Guid>
    <b:Title>Buku Ajar Manajemen Keuangan II</b:Title>
    <b:Year>2022</b:Year>
    <b:Author>
      <b:Author>
        <b:NameList>
          <b:Person>
            <b:Last>Triyonowati</b:Last>
          </b:Person>
          <b:Person>
            <b:Last>Maryam</b:Last>
            <b:First>Dewi</b:First>
          </b:Person>
        </b:NameList>
      </b:Author>
    </b:Author>
    <b:City>Sidoarjo</b:City>
    <b:Publisher>Indomedia Pustaka</b:Publisher>
    <b:Pages>52</b:Pages>
    <b:RefOrder>10</b:RefOrder>
  </b:Source>
  <b:Source>
    <b:Tag>Sis21</b:Tag>
    <b:SourceType>Book</b:SourceType>
    <b:Guid>{A6510F56-9995-47DD-A003-75AE62802941}</b:Guid>
    <b:Author>
      <b:Author>
        <b:NameList>
          <b:Person>
            <b:Last>Siswanto</b:Last>
            <b:First>E</b:First>
          </b:Person>
        </b:NameList>
      </b:Author>
    </b:Author>
    <b:Title>Buku Ajar Manajemen Keuangan Dasar</b:Title>
    <b:Year>2021</b:Year>
    <b:City>Malang</b:City>
    <b:Publisher>Universitas Negeri Malang</b:Publisher>
    <b:Pages>86</b:Pages>
    <b:RefOrder>11</b:RefOrder>
  </b:Source>
  <b:Source>
    <b:Tag>Riy11</b:Tag>
    <b:SourceType>Book</b:SourceType>
    <b:Guid>{AB707691-0BBA-48F4-8E27-7B35D820D903}</b:Guid>
    <b:Author>
      <b:Author>
        <b:NameList>
          <b:Person>
            <b:Last>Riyanto</b:Last>
            <b:First>B</b:First>
          </b:Person>
        </b:NameList>
      </b:Author>
    </b:Author>
    <b:Title>Dasar-Dasar Pembelanjaan Perusahaan Edisi 4</b:Title>
    <b:Year>2011</b:Year>
    <b:City>Yogyakarta</b:City>
    <b:Publisher>BPFE</b:Publisher>
    <b:RefOrder>12</b:RefOrder>
  </b:Source>
  <b:Source>
    <b:Tag>Har15</b:Tag>
    <b:SourceType>Book</b:SourceType>
    <b:Guid>{2ECD7D39-0D56-4759-960B-030934FA0AF9}</b:Guid>
    <b:Author>
      <b:Author>
        <b:NameList>
          <b:Person>
            <b:Last>Hartono</b:Last>
            <b:First>J</b:First>
          </b:Person>
        </b:NameList>
      </b:Author>
    </b:Author>
    <b:Title>Teori Portofolio dan Analisis Investasi</b:Title>
    <b:Year>2015</b:Year>
    <b:City>Jakarta</b:City>
    <b:Publisher>Rajawali Pers</b:Publisher>
    <b:Edition>5</b:Edition>
    <b:RefOrder>13</b:RefOrder>
  </b:Source>
  <b:Source>
    <b:Tag>Sum20</b:Tag>
    <b:SourceType>Book</b:SourceType>
    <b:Guid>{E7534187-0BAB-40AF-B152-F8A7CFECFABB}</b:Guid>
    <b:Author>
      <b:Author>
        <b:NameList>
          <b:Person>
            <b:Last>Sumardi</b:Last>
            <b:First>Rebin</b:First>
          </b:Person>
          <b:Person>
            <b:Last>Suharyono</b:Last>
          </b:Person>
        </b:NameList>
      </b:Author>
    </b:Author>
    <b:Title>Dasar-Dasar Manajemen Keuangan</b:Title>
    <b:Year>2020</b:Year>
    <b:City>Jakarta</b:City>
    <b:Publisher>Universitas-Universitas Nasional (LPU-UNAS)</b:Publisher>
    <b:Pages>92</b:Pages>
    <b:RefOrder>14</b:RefOrder>
  </b:Source>
  <b:Source>
    <b:Tag>Sem20</b:Tag>
    <b:SourceType>JournalArticle</b:SourceType>
    <b:Guid>{FC72B2F1-BC46-4B19-938C-727994B96386}</b:Guid>
    <b:Author>
      <b:Author>
        <b:NameList>
          <b:Person>
            <b:Last>Sembiring</b:Last>
            <b:First>Indiyani</b:First>
          </b:Person>
          <b:Person>
            <b:Last>Sitanjak</b:Last>
            <b:First>Susi</b:First>
            <b:Middle>L</b:Middle>
          </b:Person>
          <b:Person>
            <b:Last>Hutabarat</b:Last>
            <b:First>Debi</b:First>
            <b:Middle>H</b:Middle>
          </b:Person>
          <b:Person>
            <b:Last>Nasution</b:Last>
            <b:First>Siti</b:First>
            <b:Middle>Aisyah</b:Middle>
          </b:Person>
        </b:NameList>
      </b:Author>
    </b:Author>
    <b:Title>Pengaruh strukture aktiva, profitabilitas, pertumbuhan penjualan, dan size perusahaan terhadap struktur modal pada perusahaan makanan dan minuman yang terdaftar di BEI periode 2014-2018</b:Title>
    <b:JournalName>Jurnal Paradigma Ekonomika</b:JournalName>
    <b:Year>2021</b:Year>
    <b:Pages>66</b:Pages>
    <b:RefOrder>15</b:RefOrder>
  </b:Source>
  <b:Source>
    <b:Tag>Sug22</b:Tag>
    <b:SourceType>Book</b:SourceType>
    <b:Guid>{3AC965F0-E489-4A87-ACF8-7A77C770FF1C}</b:Guid>
    <b:Author>
      <b:Author>
        <b:NameList>
          <b:Person>
            <b:Last>Sugiyono</b:Last>
          </b:Person>
        </b:NameList>
      </b:Author>
    </b:Author>
    <b:Title>Metode Penelitian Kuantitatif, Kualitatif, dan R&amp;D</b:Title>
    <b:Year>2022</b:Year>
    <b:City>Bandung</b:City>
    <b:Publisher>ALFABETA, cv</b:Publisher>
    <b:RefOrder>16</b:RefOrder>
  </b:Source>
  <b:Source>
    <b:Tag>Sub05</b:Tag>
    <b:SourceType>Book</b:SourceType>
    <b:Guid>{3C431883-1C6B-4249-AF83-ABC2395EDDA8}</b:Guid>
    <b:Author>
      <b:Author>
        <b:NameList>
          <b:Person>
            <b:Last>Subagyo</b:Last>
            <b:First>P</b:First>
          </b:Person>
          <b:Person>
            <b:Last>Djarwanto</b:Last>
          </b:Person>
        </b:NameList>
      </b:Author>
    </b:Author>
    <b:Title>Statistika Induktif</b:Title>
    <b:Year>2005</b:Year>
    <b:City>Yogyakarta</b:City>
    <b:Publisher>BPFE-YOGYAKARTA</b:Publisher>
    <b:Edition>5</b:Edition>
    <b:RefOrder>17</b:RefOrder>
  </b:Source>
  <b:Source>
    <b:Tag>Gho21</b:Tag>
    <b:SourceType>Book</b:SourceType>
    <b:Guid>{7C4034F4-6F2D-4230-AC16-601332995376}</b:Guid>
    <b:Author>
      <b:Author>
        <b:NameList>
          <b:Person>
            <b:Last>Ghozali</b:Last>
            <b:First>I</b:First>
          </b:Person>
        </b:NameList>
      </b:Author>
    </b:Author>
    <b:Title>Aplikasi Analisis Multivariate Dengan Program IBM SPSS 26</b:Title>
    <b:Year>2021</b:Year>
    <b:City>Semarang</b:City>
    <b:Publisher>Badan Penerbit Universitas Dipenogoro</b:Publisher>
    <b:Edition>10</b:Edition>
    <b:RefOrder>18</b:RefOrder>
  </b:Source>
  <b:Source>
    <b:Tag>Wid17</b:Tag>
    <b:SourceType>Book</b:SourceType>
    <b:Guid>{D55EA19B-D7BF-4D26-BEFB-3A303AA049FA}</b:Guid>
    <b:Author>
      <b:Author>
        <b:NameList>
          <b:Person>
            <b:Last>Widarjono</b:Last>
            <b:First>Agus</b:First>
          </b:Person>
        </b:NameList>
      </b:Author>
    </b:Author>
    <b:Title>Ekonomitrika Pengantar dan Aplikasi Disertai Panduan Eviews</b:Title>
    <b:Year>2017</b:Year>
    <b:City>Yogyakarta</b:City>
    <b:Publisher>UPP STIM YKPN</b:Publisher>
    <b:Edition>4</b:Edition>
    <b:RefOrder>19</b:RefOrder>
  </b:Source>
  <b:Source>
    <b:Tag>Kas14</b:Tag>
    <b:SourceType>Book</b:SourceType>
    <b:Guid>{21D7060E-7916-4886-869F-6FD9513547DC}</b:Guid>
    <b:Author>
      <b:Author>
        <b:NameList>
          <b:Person>
            <b:Last>Kasmir</b:Last>
          </b:Person>
        </b:NameList>
      </b:Author>
    </b:Author>
    <b:Title>Analisis Laporan keuangan</b:Title>
    <b:Year>2014</b:Year>
    <b:City>Jakarta</b:City>
    <b:Publisher>PT. Rajagrafindo Persada</b:Publisher>
    <b:Edition>7</b:Edition>
    <b:RefOrder>20</b:RefOrder>
  </b:Source>
  <b:Source>
    <b:Tag>Mul15</b:Tag>
    <b:SourceType>Book</b:SourceType>
    <b:Guid>{B458EECA-B8BF-4E6F-A845-95D9F813DE7E}</b:Guid>
    <b:Author>
      <b:Author>
        <b:NameList>
          <b:Person>
            <b:Last>Mulyawan</b:Last>
            <b:First>Setia</b:First>
          </b:Person>
        </b:NameList>
      </b:Author>
    </b:Author>
    <b:Title>Manajemen Keuangan</b:Title>
    <b:Year>2015</b:Year>
    <b:City>Bandung</b:City>
    <b:Publisher>Pustaka Setia</b:Publisher>
    <b:RefOrder>21</b:RefOrder>
  </b:Source>
  <b:Source>
    <b:Tag>Ari18</b:Tag>
    <b:SourceType>Book</b:SourceType>
    <b:Guid>{3A7C3DAA-8114-4A5B-8ABD-FB96724E1056}</b:Guid>
    <b:Author>
      <b:Author>
        <b:NameList>
          <b:Person>
            <b:Last>Arifin</b:Last>
            <b:First>A</b:First>
            <b:Middle>Zainul</b:Middle>
          </b:Person>
        </b:NameList>
      </b:Author>
    </b:Author>
    <b:Title>Manajemen Keuangan</b:Title>
    <b:Year>2018</b:Year>
    <b:City>Yogyakarta</b:City>
    <b:Publisher>ZAHIR PUBLISHING</b:Publisher>
    <b:Pages>69</b:Pages>
    <b:RefOrder>22</b:RefOrder>
  </b:Source>
  <b:Source>
    <b:Tag>Mye01</b:Tag>
    <b:SourceType>JournalArticle</b:SourceType>
    <b:Guid>{26F02DF3-08B0-4A0B-B212-FA92CED06472}</b:Guid>
    <b:Author>
      <b:Author>
        <b:NameList>
          <b:Person>
            <b:Last>Myers</b:Last>
            <b:First>S</b:First>
            <b:Middle>C</b:Middle>
          </b:Person>
        </b:NameList>
      </b:Author>
    </b:Author>
    <b:Title>Capital Structure</b:Title>
    <b:Year>2001</b:Year>
    <b:JournalName>Journal of Economic Perspectives</b:JournalName>
    <b:Pages>81</b:Pages>
    <b:RefOrder>23</b:RefOrder>
  </b:Source>
  <b:Source>
    <b:Tag>Jen22</b:Tag>
    <b:SourceType>Book</b:SourceType>
    <b:Guid>{5EA74EDC-1978-494F-B8F5-48AF3A534431}</b:Guid>
    <b:Author>
      <b:Author>
        <b:NameList>
          <b:Person>
            <b:Last>Jenita</b:Last>
          </b:Person>
          <b:Person>
            <b:Last>Herispon</b:Last>
          </b:Person>
        </b:NameList>
      </b:Author>
      <b:Editor>
        <b:NameList>
          <b:Person>
            <b:Last>Suardi</b:Last>
            <b:First>M</b:First>
          </b:Person>
        </b:NameList>
      </b:Editor>
    </b:Author>
    <b:Title>Manajemen Keuangan Perusahaan</b:Title>
    <b:Year>2022</b:Year>
    <b:City>Pekanbaru</b:City>
    <b:Publisher>CV. AZKA PUSTAKA</b:Publisher>
    <b:RefOrder>24</b:RefOrder>
  </b:Source>
  <b:Source>
    <b:Tag>Bri11</b:Tag>
    <b:SourceType>Book</b:SourceType>
    <b:Guid>{965FDAE6-819F-4D17-97FC-07A9CE55305E}</b:Guid>
    <b:Author>
      <b:Author>
        <b:NameList>
          <b:Person>
            <b:Last>Brigham</b:Last>
            <b:First>Eugene</b:First>
            <b:Middle>F</b:Middle>
          </b:Person>
          <b:Person>
            <b:Last>F</b:Last>
            <b:First>Houston</b:First>
            <b:Middle>Joel</b:Middle>
          </b:Person>
        </b:NameList>
      </b:Author>
    </b:Author>
    <b:Title>Dasar-Dasar Manajemen</b:Title>
    <b:Year>2011</b:Year>
    <b:Publisher>Salemba Empat</b:Publisher>
    <b:Pages>39</b:Pages>
    <b:Edition>11</b:Edition>
    <b:City>California</b:City>
    <b:RefOrder>25</b:RefOrder>
  </b:Source>
  <b:Source>
    <b:Tag>Uta19</b:Tag>
    <b:SourceType>JournalArticle</b:SourceType>
    <b:Guid>{4A13B57A-2BD6-4DA3-AE51-ED6E79EA164A}</b:Guid>
    <b:Title>ANALISIS LEVERAGE, PROFIT MARGIN DAN FIRM SIZE TERHADAP STOCK RETURN PERUSAHAAN MANUFAKTUR YANG TERDAFTAR DI BURSA EFEK INDONESIA (BEI) (Survey Pada Perusahaan Manufaktur Yang Terdaftar Di Bursa Efek Indonesia)</b:Title>
    <b:Year>2019</b:Year>
    <b:Author>
      <b:Author>
        <b:NameList>
          <b:Person>
            <b:Last>Utami</b:Last>
            <b:First>B</b:First>
            <b:Middle>Putri</b:Middle>
          </b:Person>
        </b:NameList>
      </b:Author>
    </b:Author>
    <b:JournalName>Jurnal Ekonomi dan Bisnis</b:JournalName>
    <b:Pages>29-30</b:Pages>
    <b:RefOrder>26</b:RefOrder>
  </b:Source>
  <b:Source>
    <b:Tag>Wul22</b:Tag>
    <b:SourceType>InternetSite</b:SourceType>
    <b:Guid>{F4188B81-76CC-47EE-A06C-95020D5C5047}</b:Guid>
    <b:Title>REPUBLIK</b:Title>
    <b:InternetSiteTitle>Republika.id</b:InternetSiteTitle>
    <b:Year>2022</b:Year>
    <b:Month>Februari</b:Month>
    <b:Day>Senin</b:Day>
    <b:URL>https://ekonomi.republika.co.id</b:URL>
    <b:Author>
      <b:Author>
        <b:NameList>
          <b:Person>
            <b:Last>Wulandhari</b:Last>
            <b:First>Retno</b:First>
          </b:Person>
        </b:NameList>
      </b:Author>
    </b:Author>
    <b:RefOrder>27</b:RefOrder>
  </b:Source>
</b:Sourc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ED1852F-EFCF-4517-A6AF-FFC3F1E86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74</Pages>
  <Words>21186</Words>
  <Characters>120765</Characters>
  <Application>Microsoft Office Word</Application>
  <DocSecurity>0</DocSecurity>
  <Lines>1006</Lines>
  <Paragraphs>283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141668</CharactersWithSpaces>
  <SharedDoc>false</SharedDoc>
  <HLinks>
    <vt:vector size="30" baseType="variant">
      <vt:variant>
        <vt:i4>3407989</vt:i4>
      </vt:variant>
      <vt:variant>
        <vt:i4>189</vt:i4>
      </vt:variant>
      <vt:variant>
        <vt:i4>0</vt:i4>
      </vt:variant>
      <vt:variant>
        <vt:i4>5</vt:i4>
      </vt:variant>
      <vt:variant>
        <vt:lpwstr>http://www.idx.com/</vt:lpwstr>
      </vt:variant>
      <vt:variant>
        <vt:lpwstr/>
      </vt:variant>
      <vt:variant>
        <vt:i4>3407989</vt:i4>
      </vt:variant>
      <vt:variant>
        <vt:i4>186</vt:i4>
      </vt:variant>
      <vt:variant>
        <vt:i4>0</vt:i4>
      </vt:variant>
      <vt:variant>
        <vt:i4>5</vt:i4>
      </vt:variant>
      <vt:variant>
        <vt:lpwstr>http://www.idx.com/</vt:lpwstr>
      </vt:variant>
      <vt:variant>
        <vt:lpwstr/>
      </vt:variant>
      <vt:variant>
        <vt:i4>4653069</vt:i4>
      </vt:variant>
      <vt:variant>
        <vt:i4>183</vt:i4>
      </vt:variant>
      <vt:variant>
        <vt:i4>0</vt:i4>
      </vt:variant>
      <vt:variant>
        <vt:i4>5</vt:i4>
      </vt:variant>
      <vt:variant>
        <vt:lpwstr>https://ekonomi.republika.co.id/</vt:lpwstr>
      </vt:variant>
      <vt:variant>
        <vt:lpwstr/>
      </vt:variant>
      <vt:variant>
        <vt:i4>3407989</vt:i4>
      </vt:variant>
      <vt:variant>
        <vt:i4>129</vt:i4>
      </vt:variant>
      <vt:variant>
        <vt:i4>0</vt:i4>
      </vt:variant>
      <vt:variant>
        <vt:i4>5</vt:i4>
      </vt:variant>
      <vt:variant>
        <vt:lpwstr>http://www.idx.com/</vt:lpwstr>
      </vt:variant>
      <vt:variant>
        <vt:lpwstr/>
      </vt:variant>
      <vt:variant>
        <vt:i4>4653069</vt:i4>
      </vt:variant>
      <vt:variant>
        <vt:i4>6</vt:i4>
      </vt:variant>
      <vt:variant>
        <vt:i4>0</vt:i4>
      </vt:variant>
      <vt:variant>
        <vt:i4>5</vt:i4>
      </vt:variant>
      <vt:variant>
        <vt:lpwstr>https://ekonomi.republika.co.id/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Cake Coii</dc:creator>
  <cp:lastModifiedBy>Cake Coii</cp:lastModifiedBy>
  <cp:revision>3</cp:revision>
  <cp:lastPrinted>2024-08-15T12:42:00Z</cp:lastPrinted>
  <dcterms:created xsi:type="dcterms:W3CDTF">2024-08-20T12:38:00Z</dcterms:created>
  <dcterms:modified xsi:type="dcterms:W3CDTF">2024-08-20T15:07:00Z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1033-12.2.0.13266</vt:lpwstr>
  </property>
  <property fmtid="{D5CDD505-2E9C-101B-9397-08002B2CF9AE}" pid="3" name="ICV">
    <vt:lpwstr>C4DFB4B97F5541FA958DAFB721846E02</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 6th edition</vt:lpwstr>
  </property>
  <property fmtid="{D5CDD505-2E9C-101B-9397-08002B2CF9AE}" pid="10" name="Mendeley Recent Style Id 3_1">
    <vt:lpwstr>http://www.zotero.org/styles/chicago-author-date</vt:lpwstr>
  </property>
  <property fmtid="{D5CDD505-2E9C-101B-9397-08002B2CF9AE}" pid="11" name="Mendeley Recent Style Name 3_1">
    <vt:lpwstr>Chicago Manual of Style 17th edition (author-date)</vt:lpwstr>
  </property>
  <property fmtid="{D5CDD505-2E9C-101B-9397-08002B2CF9AE}" pid="12" name="Mendeley Recent Style Id 4_1">
    <vt:lpwstr>http://www.zotero.org/styles/harvard-cite-them-right</vt:lpwstr>
  </property>
  <property fmtid="{D5CDD505-2E9C-101B-9397-08002B2CF9AE}" pid="13" name="Mendeley Recent Style Name 4_1">
    <vt:lpwstr>Cite Them Right 12th edition - Harvard</vt:lpwstr>
  </property>
  <property fmtid="{D5CDD505-2E9C-101B-9397-08002B2CF9AE}" pid="14" name="Mendeley Recent Style Id 5_1">
    <vt:lpwstr>http://www.zotero.org/styles/harvard1</vt:lpwstr>
  </property>
  <property fmtid="{D5CDD505-2E9C-101B-9397-08002B2CF9AE}" pid="15" name="Mendeley Recent Style Name 5_1">
    <vt:lpwstr>Harvard reference format 1 (deprecated)</vt:lpwstr>
  </property>
  <property fmtid="{D5CDD505-2E9C-101B-9397-08002B2CF9AE}" pid="16" name="Mendeley Recent Style Id 6_1">
    <vt:lpwstr>http://www.zotero.org/styles/ieee</vt:lpwstr>
  </property>
  <property fmtid="{D5CDD505-2E9C-101B-9397-08002B2CF9AE}" pid="17" name="Mendeley Recent Style Name 6_1">
    <vt:lpwstr>IEEE</vt:lpwstr>
  </property>
  <property fmtid="{D5CDD505-2E9C-101B-9397-08002B2CF9AE}" pid="18" name="Mendeley Recent Style Id 7_1">
    <vt:lpwstr>http://www.zotero.org/styles/modern-humanities-research-association</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8_1">
    <vt:lpwstr>http://www.zotero.org/styles/modern-language-association</vt:lpwstr>
  </property>
  <property fmtid="{D5CDD505-2E9C-101B-9397-08002B2CF9AE}" pid="21" name="Mendeley Recent Style Name 8_1">
    <vt:lpwstr>Modern Language Association 9th edition</vt:lpwstr>
  </property>
  <property fmtid="{D5CDD505-2E9C-101B-9397-08002B2CF9AE}" pid="22" name="Mendeley Recent Style Id 9_1">
    <vt:lpwstr>http://www.zotero.org/styles/nature</vt:lpwstr>
  </property>
  <property fmtid="{D5CDD505-2E9C-101B-9397-08002B2CF9AE}" pid="23" name="Mendeley Recent Style Name 9_1">
    <vt:lpwstr>Nature</vt:lpwstr>
  </property>
  <property fmtid="{D5CDD505-2E9C-101B-9397-08002B2CF9AE}" pid="24" name="Mendeley Document_1">
    <vt:lpwstr>True</vt:lpwstr>
  </property>
  <property fmtid="{D5CDD505-2E9C-101B-9397-08002B2CF9AE}" pid="25" name="Mendeley Unique User Id_1">
    <vt:lpwstr>de77040e-8f2f-3d34-8c9f-754151313d1d</vt:lpwstr>
  </property>
  <property fmtid="{D5CDD505-2E9C-101B-9397-08002B2CF9AE}" pid="26" name="Mendeley Citation Style_1">
    <vt:lpwstr>http://www.zotero.org/styles/apa</vt:lpwstr>
  </property>
</Properties>
</file>