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2409C" w14:textId="77777777" w:rsidR="00347D86" w:rsidRPr="00423161" w:rsidRDefault="00347D86" w:rsidP="00347D86">
      <w:pPr>
        <w:pStyle w:val="Heading1"/>
        <w:spacing w:line="480" w:lineRule="auto"/>
        <w:rPr>
          <w:b w:val="0"/>
          <w:sz w:val="24"/>
          <w:szCs w:val="24"/>
        </w:rPr>
      </w:pPr>
      <w:r w:rsidRPr="00423161">
        <w:rPr>
          <w:sz w:val="24"/>
          <w:szCs w:val="24"/>
        </w:rPr>
        <w:t>DAFTAR PUSTAKA</w:t>
      </w:r>
    </w:p>
    <w:p w14:paraId="05C54A69"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161">
        <w:rPr>
          <w:rFonts w:ascii="Times New Roman" w:hAnsi="Times New Roman" w:cs="Times New Roman"/>
          <w:sz w:val="24"/>
          <w:szCs w:val="24"/>
        </w:rPr>
        <w:fldChar w:fldCharType="begin" w:fldLock="1"/>
      </w:r>
      <w:r w:rsidRPr="00423161">
        <w:rPr>
          <w:rFonts w:ascii="Times New Roman" w:hAnsi="Times New Roman" w:cs="Times New Roman"/>
          <w:sz w:val="24"/>
          <w:szCs w:val="24"/>
        </w:rPr>
        <w:instrText xml:space="preserve">ADDIN Mendeley Bibliography CSL_BIBLIOGRAPHY </w:instrText>
      </w:r>
      <w:r w:rsidRPr="00423161">
        <w:rPr>
          <w:rFonts w:ascii="Times New Roman" w:hAnsi="Times New Roman" w:cs="Times New Roman"/>
          <w:sz w:val="24"/>
          <w:szCs w:val="24"/>
        </w:rPr>
        <w:fldChar w:fldCharType="separate"/>
      </w:r>
      <w:r w:rsidRPr="00B06046">
        <w:rPr>
          <w:rFonts w:ascii="Times New Roman" w:hAnsi="Times New Roman" w:cs="Times New Roman"/>
          <w:noProof/>
          <w:sz w:val="24"/>
          <w:szCs w:val="24"/>
        </w:rPr>
        <w:t xml:space="preserve">Almanda, S., Suzan, L., &amp; Pratama, F. (2021). Pengaruh Profitabilitas, Leverage, Umur Perusahaan Dan Komisaris Independen Terhadap Pengungkapan Intellectual Capital. </w:t>
      </w:r>
      <w:r w:rsidRPr="00B06046">
        <w:rPr>
          <w:rFonts w:ascii="Times New Roman" w:hAnsi="Times New Roman" w:cs="Times New Roman"/>
          <w:i/>
          <w:iCs/>
          <w:noProof/>
          <w:sz w:val="24"/>
          <w:szCs w:val="24"/>
        </w:rPr>
        <w:t>Jurnal Ilmiah MEA (Manajemen, Ekonomi, Dan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5</w:t>
      </w:r>
      <w:r w:rsidRPr="00B06046">
        <w:rPr>
          <w:rFonts w:ascii="Times New Roman" w:hAnsi="Times New Roman" w:cs="Times New Roman"/>
          <w:noProof/>
          <w:sz w:val="24"/>
          <w:szCs w:val="24"/>
        </w:rPr>
        <w:t>(3), 1140–1153. http://journal.stiemb.ac.id/index.php/mea/article/view/1563</w:t>
      </w:r>
    </w:p>
    <w:p w14:paraId="7CC45849"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Andriana, N., Mariana, C., &amp; Andari, </w:t>
      </w:r>
      <w:bookmarkStart w:id="0" w:name="_GoBack"/>
      <w:bookmarkEnd w:id="0"/>
      <w:r w:rsidRPr="00B06046">
        <w:rPr>
          <w:rFonts w:ascii="Times New Roman" w:hAnsi="Times New Roman" w:cs="Times New Roman"/>
          <w:noProof/>
          <w:sz w:val="24"/>
          <w:szCs w:val="24"/>
        </w:rPr>
        <w:t xml:space="preserve">D. (2023). </w:t>
      </w:r>
      <w:r w:rsidRPr="00B06046">
        <w:rPr>
          <w:rFonts w:ascii="Times New Roman" w:hAnsi="Times New Roman" w:cs="Times New Roman"/>
          <w:i/>
          <w:iCs/>
          <w:noProof/>
          <w:sz w:val="24"/>
          <w:szCs w:val="24"/>
        </w:rPr>
        <w:t>Capital Disclosure</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5</w:t>
      </w:r>
      <w:r w:rsidRPr="00B06046">
        <w:rPr>
          <w:rFonts w:ascii="Times New Roman" w:hAnsi="Times New Roman" w:cs="Times New Roman"/>
          <w:noProof/>
          <w:sz w:val="24"/>
          <w:szCs w:val="24"/>
        </w:rPr>
        <w:t>(2), 398–409.</w:t>
      </w:r>
    </w:p>
    <w:p w14:paraId="137BF26C"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https://jurnal.usi.id/index.php/mea/article/view/766.</w:t>
      </w:r>
    </w:p>
    <w:p w14:paraId="150FE43E"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Anggraini, F., Puttri, D., Septriani, W., &amp; Zefriyenni. (2021). Peranan Intellectual Capital sebagai Mediasi antara Corporate Social Responsibility dan Kinerja Perusahaan Perbankan. </w:t>
      </w:r>
      <w:r w:rsidRPr="00B06046">
        <w:rPr>
          <w:rFonts w:ascii="Times New Roman" w:hAnsi="Times New Roman" w:cs="Times New Roman"/>
          <w:i/>
          <w:iCs/>
          <w:noProof/>
          <w:sz w:val="24"/>
          <w:szCs w:val="24"/>
        </w:rPr>
        <w:t>Jurnal Ekobistek</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9</w:t>
      </w:r>
      <w:r w:rsidRPr="00B06046">
        <w:rPr>
          <w:rFonts w:ascii="Times New Roman" w:hAnsi="Times New Roman" w:cs="Times New Roman"/>
          <w:noProof/>
          <w:sz w:val="24"/>
          <w:szCs w:val="24"/>
        </w:rPr>
        <w:t>(2), 22–31. https://doi.org/10.35134/ekobistek.v9i2.79</w:t>
      </w:r>
    </w:p>
    <w:p w14:paraId="1DB3CB2F"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Ariedina, A., &amp; Susanto, L. (2023). Pengaruh Good Corporate Governance Dan Profitabilitas Terhadap Pengungkapan Modal Intelektual. </w:t>
      </w:r>
      <w:r w:rsidRPr="00B06046">
        <w:rPr>
          <w:rFonts w:ascii="Times New Roman" w:hAnsi="Times New Roman" w:cs="Times New Roman"/>
          <w:i/>
          <w:iCs/>
          <w:noProof/>
          <w:sz w:val="24"/>
          <w:szCs w:val="24"/>
        </w:rPr>
        <w:t>Jurnal Paradigma Akuntansi, 5(3), 1149-1159.</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V</w:t>
      </w:r>
      <w:r w:rsidRPr="00B06046">
        <w:rPr>
          <w:rFonts w:ascii="Times New Roman" w:hAnsi="Times New Roman" w:cs="Times New Roman"/>
          <w:noProof/>
          <w:sz w:val="24"/>
          <w:szCs w:val="24"/>
        </w:rPr>
        <w:t>(3), 1149–1159.</w:t>
      </w:r>
    </w:p>
    <w:p w14:paraId="15868772"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https://scholar.google.com/scholar?hl=id&amp;as_sdt=0%2C5%q=Ariedina%C+2C+26%+282023%29btnG</w:t>
      </w:r>
    </w:p>
    <w:p w14:paraId="6506CAD2"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Barokah, L., &amp; Fachrurrozie. (2019). Accounting Analysis Journal Profitability Mediates the Effect of Managerial Ownership, Company Size, and Leverage on the Disclosure of Intellectual Capital ARTICLE INFO ABSTRACT. </w:t>
      </w:r>
      <w:r w:rsidRPr="00B06046">
        <w:rPr>
          <w:rFonts w:ascii="Times New Roman" w:hAnsi="Times New Roman" w:cs="Times New Roman"/>
          <w:i/>
          <w:iCs/>
          <w:noProof/>
          <w:sz w:val="24"/>
          <w:szCs w:val="24"/>
        </w:rPr>
        <w:t>Accounting Analysis Journal</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8</w:t>
      </w:r>
      <w:r w:rsidRPr="00B06046">
        <w:rPr>
          <w:rFonts w:ascii="Times New Roman" w:hAnsi="Times New Roman" w:cs="Times New Roman"/>
          <w:noProof/>
          <w:sz w:val="24"/>
          <w:szCs w:val="24"/>
        </w:rPr>
        <w:t>(1), 1–8. https://doi.org/10.15294/aaj.v8i1.27860</w:t>
      </w:r>
    </w:p>
    <w:p w14:paraId="509FD326"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Bukh, P., Nielsen, C., Gormsen, P., &amp; Mouritsen, J. (2019). Disclosure of information on intellectual capital in Danish IPO prospectuses. </w:t>
      </w:r>
      <w:r w:rsidRPr="00B06046">
        <w:rPr>
          <w:rFonts w:ascii="Times New Roman" w:hAnsi="Times New Roman" w:cs="Times New Roman"/>
          <w:i/>
          <w:iCs/>
          <w:noProof/>
          <w:sz w:val="24"/>
          <w:szCs w:val="24"/>
        </w:rPr>
        <w:t>Accounting, Auditing &amp; Accountability Journal</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18</w:t>
      </w:r>
      <w:r w:rsidRPr="00B06046">
        <w:rPr>
          <w:rFonts w:ascii="Times New Roman" w:hAnsi="Times New Roman" w:cs="Times New Roman"/>
          <w:noProof/>
          <w:sz w:val="24"/>
          <w:szCs w:val="24"/>
        </w:rPr>
        <w:t>(6), 713–732. https://doi.org/10.1108/09513570510627685</w:t>
      </w:r>
    </w:p>
    <w:p w14:paraId="1E74321F"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Cahyati, A. D. (2017). Intellectual Capital Pengukura, Pengelolaan, dan Pelaporan. </w:t>
      </w:r>
      <w:r w:rsidRPr="00B06046">
        <w:rPr>
          <w:rFonts w:ascii="Times New Roman" w:hAnsi="Times New Roman" w:cs="Times New Roman"/>
          <w:i/>
          <w:iCs/>
          <w:noProof/>
          <w:sz w:val="24"/>
          <w:szCs w:val="24"/>
        </w:rPr>
        <w:t>Cahyati, Ari Dewi. “Intellectual Capital: Pengukuran, Pengelolaan Dan Pelaporan.” JRAK: Jurnal Riset Akuntansi Dan Komputerisasi Akuntansi 3.1 (2012): 45-56.</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3</w:t>
      </w:r>
      <w:r w:rsidRPr="00B06046">
        <w:rPr>
          <w:rFonts w:ascii="Times New Roman" w:hAnsi="Times New Roman" w:cs="Times New Roman"/>
          <w:noProof/>
          <w:sz w:val="24"/>
          <w:szCs w:val="24"/>
        </w:rPr>
        <w:t>(1), 45–56. https://media.neliti.com/media/publications/4475-ID-intellectual-capital-pengukuran-pengelolaan-dan-pelaporan.pdf</w:t>
      </w:r>
    </w:p>
    <w:p w14:paraId="6AB39684"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Delvia, Y., &amp; Alexander, N. (2019). the Effect of Size, Firm Age, Growth, Audit Reputation, Ownership and Financial Ratio on Intellectual Capital Disclosure. </w:t>
      </w:r>
      <w:r w:rsidRPr="00B06046">
        <w:rPr>
          <w:rFonts w:ascii="Times New Roman" w:hAnsi="Times New Roman" w:cs="Times New Roman"/>
          <w:i/>
          <w:iCs/>
          <w:noProof/>
          <w:sz w:val="24"/>
          <w:szCs w:val="24"/>
        </w:rPr>
        <w:t>Jurnal Bisnis Dan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20</w:t>
      </w:r>
      <w:r w:rsidRPr="00B06046">
        <w:rPr>
          <w:rFonts w:ascii="Times New Roman" w:hAnsi="Times New Roman" w:cs="Times New Roman"/>
          <w:noProof/>
          <w:sz w:val="24"/>
          <w:szCs w:val="24"/>
        </w:rPr>
        <w:t>(1), 69–76. https://doi.org/10.34208/jba.v20i1.410</w:t>
      </w:r>
    </w:p>
    <w:p w14:paraId="06A23C32" w14:textId="77777777" w:rsidR="00347D8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Ghozali, I. (2018). </w:t>
      </w:r>
      <w:r w:rsidRPr="00B06046">
        <w:rPr>
          <w:rFonts w:ascii="Times New Roman" w:hAnsi="Times New Roman" w:cs="Times New Roman"/>
          <w:i/>
          <w:iCs/>
          <w:noProof/>
          <w:sz w:val="24"/>
          <w:szCs w:val="24"/>
        </w:rPr>
        <w:t>Aplikasi Anallisis Multivariate</w:t>
      </w:r>
      <w:r w:rsidRPr="00B06046">
        <w:rPr>
          <w:rFonts w:ascii="Times New Roman" w:hAnsi="Times New Roman" w:cs="Times New Roman"/>
          <w:noProof/>
          <w:sz w:val="24"/>
          <w:szCs w:val="24"/>
        </w:rPr>
        <w:t>.</w:t>
      </w:r>
    </w:p>
    <w:p w14:paraId="18EBEF68" w14:textId="77777777" w:rsidR="00347D8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E4C26D3" w14:textId="77777777" w:rsidR="00347D8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A7A2F6A"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7C79C946"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Hesniati, H. (2021). Effect of Corporate Governance on Intellectual Capital Disclosure. </w:t>
      </w:r>
      <w:r w:rsidRPr="00B06046">
        <w:rPr>
          <w:rFonts w:ascii="Times New Roman" w:hAnsi="Times New Roman" w:cs="Times New Roman"/>
          <w:i/>
          <w:iCs/>
          <w:noProof/>
          <w:sz w:val="24"/>
          <w:szCs w:val="24"/>
        </w:rPr>
        <w:t>International Journal of Economics, Business and Accounting Research (IJEBAR)</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5</w:t>
      </w:r>
      <w:r w:rsidRPr="00B06046">
        <w:rPr>
          <w:rFonts w:ascii="Times New Roman" w:hAnsi="Times New Roman" w:cs="Times New Roman"/>
          <w:noProof/>
          <w:sz w:val="24"/>
          <w:szCs w:val="24"/>
        </w:rPr>
        <w:t xml:space="preserve">(1), 34–41. </w:t>
      </w:r>
    </w:p>
    <w:p w14:paraId="672B857A"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B06046">
        <w:rPr>
          <w:rFonts w:ascii="Times New Roman" w:hAnsi="Times New Roman" w:cs="Times New Roman"/>
          <w:noProof/>
          <w:sz w:val="24"/>
          <w:szCs w:val="24"/>
        </w:rPr>
        <w:t>https://doi.org/10.29040/ijebar.v5i1.1584</w:t>
      </w:r>
    </w:p>
    <w:p w14:paraId="0BAC8DB0"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Himawan, F. A., &amp; Widiastuti, A. (2021). Pengaruh Ukuran Perusahaan, Profitabilitas, Leverage dan Lenght of Listing Terhadap Pengungkapan Intellectual Capital. </w:t>
      </w:r>
      <w:r w:rsidRPr="00B06046">
        <w:rPr>
          <w:rFonts w:ascii="Times New Roman" w:hAnsi="Times New Roman" w:cs="Times New Roman"/>
          <w:i/>
          <w:iCs/>
          <w:noProof/>
          <w:sz w:val="24"/>
          <w:szCs w:val="24"/>
        </w:rPr>
        <w:t>Jurnal Eksplorasi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3</w:t>
      </w:r>
      <w:r w:rsidRPr="00B06046">
        <w:rPr>
          <w:rFonts w:ascii="Times New Roman" w:hAnsi="Times New Roman" w:cs="Times New Roman"/>
          <w:noProof/>
          <w:sz w:val="24"/>
          <w:szCs w:val="24"/>
        </w:rPr>
        <w:t>(1), 112–136.</w:t>
      </w:r>
    </w:p>
    <w:p w14:paraId="75C44FC8"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https://scholar.google.com/scholar?hl=id&amp;as_sdt=0%2C5&amp;q=Himawan%2C+F+A.%2C+%26+Widiastuti%282021%29&amp;btnG=</w:t>
      </w:r>
    </w:p>
    <w:p w14:paraId="0735AA5D"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Icih, &amp; Hati, P. utami P. (2021). The Effect Of Company Size, Company Age, Ownership Concentration, Leverage, Audit Committee, And Company Performance, On Intellectual Capital Disclosure (Empirical Study on Financial Companies Listed on the Indonesia Stock Exchange Year 2017 to 2019). </w:t>
      </w:r>
      <w:r w:rsidRPr="00B06046">
        <w:rPr>
          <w:rFonts w:ascii="Times New Roman" w:hAnsi="Times New Roman" w:cs="Times New Roman"/>
          <w:i/>
          <w:iCs/>
          <w:noProof/>
          <w:sz w:val="24"/>
          <w:szCs w:val="24"/>
        </w:rPr>
        <w:t>Journal of Accounting for Sustainable Society (JASS)</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3</w:t>
      </w:r>
      <w:r w:rsidRPr="00B06046">
        <w:rPr>
          <w:rFonts w:ascii="Times New Roman" w:hAnsi="Times New Roman" w:cs="Times New Roman"/>
          <w:noProof/>
          <w:sz w:val="24"/>
          <w:szCs w:val="24"/>
        </w:rPr>
        <w:t>(1), 19–44.</w:t>
      </w:r>
    </w:p>
    <w:p w14:paraId="30D56B42"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https://ojs.stiesa.ac.id/index.php/jasss/article/view/829</w:t>
      </w:r>
    </w:p>
    <w:p w14:paraId="068082AB"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Khayati, A., Sari, R. D. P., &amp; Giovanni, A. (2022). Nilai Tambah Modal Manusia dan Keberlangsungan Bisnis Perusahaan Sektor Consumer Non-Cyclicals. </w:t>
      </w:r>
      <w:r w:rsidRPr="00B06046">
        <w:rPr>
          <w:rFonts w:ascii="Times New Roman" w:hAnsi="Times New Roman" w:cs="Times New Roman"/>
          <w:i/>
          <w:iCs/>
          <w:noProof/>
          <w:sz w:val="24"/>
          <w:szCs w:val="24"/>
        </w:rPr>
        <w:t>Borobudur Management Review</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w:t>
      </w:r>
      <w:r w:rsidRPr="00B06046">
        <w:rPr>
          <w:rFonts w:ascii="Times New Roman" w:hAnsi="Times New Roman" w:cs="Times New Roman"/>
          <w:noProof/>
          <w:sz w:val="24"/>
          <w:szCs w:val="24"/>
        </w:rPr>
        <w:t>(2), 169–189. https://doi.org/10.31603/bmar.v2i2.7377</w:t>
      </w:r>
    </w:p>
    <w:p w14:paraId="0B219CBC"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Kusmayadi, D., Rudiana, D., &amp; Badruzaman, J. (2015). </w:t>
      </w:r>
      <w:r w:rsidRPr="00B06046">
        <w:rPr>
          <w:rFonts w:ascii="Times New Roman" w:hAnsi="Times New Roman" w:cs="Times New Roman"/>
          <w:i/>
          <w:iCs/>
          <w:noProof/>
          <w:sz w:val="24"/>
          <w:szCs w:val="24"/>
        </w:rPr>
        <w:t>Good Corporate Governance</w:t>
      </w:r>
      <w:r w:rsidRPr="00B06046">
        <w:rPr>
          <w:rFonts w:ascii="Times New Roman" w:hAnsi="Times New Roman" w:cs="Times New Roman"/>
          <w:noProof/>
          <w:sz w:val="24"/>
          <w:szCs w:val="24"/>
        </w:rPr>
        <w:t>.</w:t>
      </w:r>
    </w:p>
    <w:p w14:paraId="23869E22"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Latusura, B., &amp; Muid, D. (2021). Analisis Pengaruh Tata Kelola Perusahaan Terhadap Pengungkapan Modal Intelektual (Studi Empiris Pada Perusahaan Perbankan yang Terdaftar di Bursa Efek Indonesia Tahun 2017-2019). </w:t>
      </w:r>
      <w:r w:rsidRPr="00B06046">
        <w:rPr>
          <w:rFonts w:ascii="Times New Roman" w:hAnsi="Times New Roman" w:cs="Times New Roman"/>
          <w:i/>
          <w:iCs/>
          <w:noProof/>
          <w:sz w:val="24"/>
          <w:szCs w:val="24"/>
        </w:rPr>
        <w:t>Diponegoro Journal of Accounting</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10</w:t>
      </w:r>
      <w:r w:rsidRPr="00B06046">
        <w:rPr>
          <w:rFonts w:ascii="Times New Roman" w:hAnsi="Times New Roman" w:cs="Times New Roman"/>
          <w:noProof/>
          <w:sz w:val="24"/>
          <w:szCs w:val="24"/>
        </w:rPr>
        <w:t xml:space="preserve">(4), 1–15. </w:t>
      </w:r>
    </w:p>
    <w:p w14:paraId="7E6D3CEA" w14:textId="77777777" w:rsidR="00347D8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B06046">
        <w:rPr>
          <w:rFonts w:ascii="Times New Roman" w:hAnsi="Times New Roman" w:cs="Times New Roman"/>
          <w:noProof/>
          <w:sz w:val="24"/>
          <w:szCs w:val="24"/>
        </w:rPr>
        <w:t>http://ejournal-s1.undip.ac.id/index.php/accounting</w:t>
      </w:r>
    </w:p>
    <w:p w14:paraId="3FC6D08C" w14:textId="77777777" w:rsidR="00347D86" w:rsidRDefault="00347D86" w:rsidP="00347D86">
      <w:pPr>
        <w:widowControl w:val="0"/>
        <w:autoSpaceDE w:val="0"/>
        <w:autoSpaceDN w:val="0"/>
        <w:adjustRightInd w:val="0"/>
        <w:spacing w:after="0" w:line="240" w:lineRule="auto"/>
        <w:ind w:left="450" w:hanging="450"/>
        <w:jc w:val="both"/>
        <w:rPr>
          <w:rFonts w:ascii="Times New Roman" w:hAnsi="Times New Roman" w:cs="Times New Roman"/>
          <w:noProof/>
          <w:sz w:val="24"/>
          <w:szCs w:val="24"/>
        </w:rPr>
      </w:pPr>
      <w:r>
        <w:rPr>
          <w:rFonts w:ascii="Times New Roman" w:hAnsi="Times New Roman" w:cs="Times New Roman"/>
          <w:noProof/>
          <w:sz w:val="24"/>
          <w:szCs w:val="24"/>
        </w:rPr>
        <w:t>Laurencia,B., &amp; Muid , D. (2021). Analisis Pengaruh Tata Kelola Perusahaan Terhadap Pengungkapan Modal Intelektual dan Dampaknya terhadap Nilai perusahaan pada perusahaan yag melakukan IPO di BEI 2016-2018. Jurnal Ilmu  komputer dan bisnis  11(1),23442355</w:t>
      </w:r>
    </w:p>
    <w:p w14:paraId="493B684B" w14:textId="77777777" w:rsidR="00347D86" w:rsidRPr="00B06046" w:rsidRDefault="00347D86" w:rsidP="00347D86">
      <w:pPr>
        <w:widowControl w:val="0"/>
        <w:autoSpaceDE w:val="0"/>
        <w:autoSpaceDN w:val="0"/>
        <w:adjustRightInd w:val="0"/>
        <w:spacing w:line="240" w:lineRule="auto"/>
        <w:ind w:left="450"/>
        <w:jc w:val="both"/>
        <w:rPr>
          <w:rFonts w:ascii="Times New Roman" w:hAnsi="Times New Roman" w:cs="Times New Roman"/>
          <w:noProof/>
          <w:sz w:val="24"/>
          <w:szCs w:val="24"/>
        </w:rPr>
      </w:pPr>
      <w:r>
        <w:rPr>
          <w:rFonts w:ascii="Times New Roman" w:hAnsi="Times New Roman" w:cs="Times New Roman"/>
          <w:noProof/>
          <w:sz w:val="24"/>
          <w:szCs w:val="24"/>
        </w:rPr>
        <w:t>https://doi.org/10.47927/jikb.v11i1.197</w:t>
      </w:r>
    </w:p>
    <w:p w14:paraId="071CF27F"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Mulyana, A., &amp; Daito, A. (2021). Pengaruh Umur Perusahaan, Profitabilitas, Dan Ukuran Perusahaan Terhadap Intellectual Capital Disclosure Dan Dampaknya Terhadap Cost of Debt. </w:t>
      </w:r>
      <w:r w:rsidRPr="00B06046">
        <w:rPr>
          <w:rFonts w:ascii="Times New Roman" w:hAnsi="Times New Roman" w:cs="Times New Roman"/>
          <w:i/>
          <w:iCs/>
          <w:noProof/>
          <w:sz w:val="24"/>
          <w:szCs w:val="24"/>
        </w:rPr>
        <w:t>Jurnal Akuntansi Bisnis Pelita Bangsa</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6</w:t>
      </w:r>
      <w:r w:rsidRPr="00B06046">
        <w:rPr>
          <w:rFonts w:ascii="Times New Roman" w:hAnsi="Times New Roman" w:cs="Times New Roman"/>
          <w:noProof/>
          <w:sz w:val="24"/>
          <w:szCs w:val="24"/>
        </w:rPr>
        <w:t>(02), 68–87.</w:t>
      </w:r>
    </w:p>
    <w:p w14:paraId="7C8F9F2A"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 https://doi.org/10.37366/akubis.v6i02.269</w:t>
      </w:r>
    </w:p>
    <w:p w14:paraId="2CDA14D5"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Naimah, Z., &amp; Mukti, N. A. (2019). The influence of audit committee’s and company’s characteristic on intellectual capital disclosure. </w:t>
      </w:r>
      <w:r w:rsidRPr="00B06046">
        <w:rPr>
          <w:rFonts w:ascii="Times New Roman" w:hAnsi="Times New Roman" w:cs="Times New Roman"/>
          <w:i/>
          <w:iCs/>
          <w:noProof/>
          <w:sz w:val="24"/>
          <w:szCs w:val="24"/>
        </w:rPr>
        <w:t>Asian Journal of Accounting Research</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4</w:t>
      </w:r>
      <w:r w:rsidRPr="00B06046">
        <w:rPr>
          <w:rFonts w:ascii="Times New Roman" w:hAnsi="Times New Roman" w:cs="Times New Roman"/>
          <w:noProof/>
          <w:sz w:val="24"/>
          <w:szCs w:val="24"/>
        </w:rPr>
        <w:t xml:space="preserve">(2), 170–180. </w:t>
      </w:r>
    </w:p>
    <w:p w14:paraId="455DEB8C"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B06046">
        <w:rPr>
          <w:rFonts w:ascii="Times New Roman" w:hAnsi="Times New Roman" w:cs="Times New Roman"/>
          <w:noProof/>
          <w:sz w:val="24"/>
          <w:szCs w:val="24"/>
        </w:rPr>
        <w:t>https://doi.org/10.1108/AJAR-05-2019-0036</w:t>
      </w:r>
    </w:p>
    <w:p w14:paraId="3F222E3B"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lastRenderedPageBreak/>
        <w:t xml:space="preserve">Noor, H. . Z. Z. (2021). </w:t>
      </w:r>
      <w:r w:rsidRPr="00B06046">
        <w:rPr>
          <w:rFonts w:ascii="Times New Roman" w:hAnsi="Times New Roman" w:cs="Times New Roman"/>
          <w:i/>
          <w:iCs/>
          <w:noProof/>
          <w:sz w:val="24"/>
          <w:szCs w:val="24"/>
        </w:rPr>
        <w:t>INTELLECTUAL CAPITAL</w:t>
      </w:r>
      <w:r w:rsidRPr="00B06046">
        <w:rPr>
          <w:rFonts w:ascii="Times New Roman" w:hAnsi="Times New Roman" w:cs="Times New Roman"/>
          <w:noProof/>
          <w:sz w:val="24"/>
          <w:szCs w:val="24"/>
        </w:rPr>
        <w:t>.</w:t>
      </w:r>
    </w:p>
    <w:p w14:paraId="1D545524"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Nurdin, N. N., Hady, H., &amp; Nalurita, F. (2019). Pengaruh Ukuran Perusahaan, Profitabilitas Dan Leverage Terhadap Pengungkapan Intellectual Capital. </w:t>
      </w:r>
      <w:r w:rsidRPr="00B06046">
        <w:rPr>
          <w:rFonts w:ascii="Times New Roman" w:hAnsi="Times New Roman" w:cs="Times New Roman"/>
          <w:i/>
          <w:iCs/>
          <w:noProof/>
          <w:sz w:val="24"/>
          <w:szCs w:val="24"/>
        </w:rPr>
        <w:t>Prosiding Seminar Nasional Pakar</w:t>
      </w:r>
      <w:r w:rsidRPr="00B06046">
        <w:rPr>
          <w:rFonts w:ascii="Times New Roman" w:hAnsi="Times New Roman" w:cs="Times New Roman"/>
          <w:noProof/>
          <w:sz w:val="24"/>
          <w:szCs w:val="24"/>
        </w:rPr>
        <w:t>, 1–7. https://doi.org/10.25105/pakar.v0i0.4301</w:t>
      </w:r>
    </w:p>
    <w:p w14:paraId="47531966"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Nurziah, F., &amp; Darmawati, D. (2014). Analisis pengaruh corporate governance, kepemilikan manajerial, dan kepemilikan institusional terhadap intellectual capital disclosure. </w:t>
      </w:r>
      <w:r w:rsidRPr="00B06046">
        <w:rPr>
          <w:rFonts w:ascii="Times New Roman" w:hAnsi="Times New Roman" w:cs="Times New Roman"/>
          <w:i/>
          <w:iCs/>
          <w:noProof/>
          <w:sz w:val="24"/>
          <w:szCs w:val="24"/>
        </w:rPr>
        <w:t>Jurnal Keuangan Dan Perbankan</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16</w:t>
      </w:r>
      <w:r w:rsidRPr="00B06046">
        <w:rPr>
          <w:rFonts w:ascii="Times New Roman" w:hAnsi="Times New Roman" w:cs="Times New Roman"/>
          <w:noProof/>
          <w:sz w:val="24"/>
          <w:szCs w:val="24"/>
        </w:rPr>
        <w:t>(2), 172–192. http://journal.perbanas.id/index.php/jkp/article/view/194/18</w:t>
      </w:r>
    </w:p>
    <w:p w14:paraId="5A02374B"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Paradila, V. R. I., Wijaya, A. L., &amp; Widiasmara, A. (2019). Pengaruh Pertumbuhan Penjualan, Size Perusahaan, dan Leverage terhadap Nilai Perusahaan dengan Profitabilitas sebagai Variabel Intervening (Studi Kasus Perusahaan Manufaktur sektor Konsumsi Yang Terdaftar di Bursa Efek Indonesia tahun 2015 - 2017). </w:t>
      </w:r>
      <w:r w:rsidRPr="00B06046">
        <w:rPr>
          <w:rFonts w:ascii="Times New Roman" w:hAnsi="Times New Roman" w:cs="Times New Roman"/>
          <w:i/>
          <w:iCs/>
          <w:noProof/>
          <w:sz w:val="24"/>
          <w:szCs w:val="24"/>
        </w:rPr>
        <w:t>Seminar Inovasi Manajemen, Bisnis Dan Akuntansi I</w:t>
      </w:r>
      <w:r w:rsidRPr="00B06046">
        <w:rPr>
          <w:rFonts w:ascii="Times New Roman" w:hAnsi="Times New Roman" w:cs="Times New Roman"/>
          <w:noProof/>
          <w:sz w:val="24"/>
          <w:szCs w:val="24"/>
        </w:rPr>
        <w:t>, 617–635.</w:t>
      </w:r>
    </w:p>
    <w:p w14:paraId="22101EE6"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Rahma, M., Wijaya, M., &amp; Priyatama, T. (2021). Analisis Pengungkapan Modal Intelektual. </w:t>
      </w:r>
      <w:r w:rsidRPr="00B06046">
        <w:rPr>
          <w:rFonts w:ascii="Times New Roman" w:hAnsi="Times New Roman" w:cs="Times New Roman"/>
          <w:i/>
          <w:iCs/>
          <w:noProof/>
          <w:sz w:val="24"/>
          <w:szCs w:val="24"/>
        </w:rPr>
        <w:t>Jurnal Ilmiah Universitas Batanghari Jambi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21</w:t>
      </w:r>
      <w:r w:rsidRPr="00B06046">
        <w:rPr>
          <w:rFonts w:ascii="Times New Roman" w:hAnsi="Times New Roman" w:cs="Times New Roman"/>
          <w:noProof/>
          <w:sz w:val="24"/>
          <w:szCs w:val="24"/>
        </w:rPr>
        <w:t>(3), 1232. https://doi.org/10.33087/jiubj.v21i3.1663</w:t>
      </w:r>
    </w:p>
    <w:p w14:paraId="5F7E318C"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Rahman, M. M., Sobhan, R., &amp; Islam, M. S. (2019). Intellectual Capital Disclosure and Its Determinants: Empirical Evidence from Listed Pharmaceutical and Chemical Industry of Bangladesh. </w:t>
      </w:r>
      <w:r w:rsidRPr="00B06046">
        <w:rPr>
          <w:rFonts w:ascii="Times New Roman" w:hAnsi="Times New Roman" w:cs="Times New Roman"/>
          <w:i/>
          <w:iCs/>
          <w:noProof/>
          <w:sz w:val="24"/>
          <w:szCs w:val="24"/>
        </w:rPr>
        <w:t>Journal of Business Economics and Environmental Studies</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9</w:t>
      </w:r>
      <w:r w:rsidRPr="00B06046">
        <w:rPr>
          <w:rFonts w:ascii="Times New Roman" w:hAnsi="Times New Roman" w:cs="Times New Roman"/>
          <w:noProof/>
          <w:sz w:val="24"/>
          <w:szCs w:val="24"/>
        </w:rPr>
        <w:t>(2), 35–46. https://doi.org/10.13106/jbees.2019.vol9.no2.35</w:t>
      </w:r>
    </w:p>
    <w:p w14:paraId="073FB974"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Rosiana, A., &amp; Mahardhika, A. S. (2021). Pengaruh Good Corporate Governance dan Intellectual Capital Terhadap Kinerja Keuangan pada Perusahaan Perbankan. In </w:t>
      </w:r>
      <w:r w:rsidRPr="00B06046">
        <w:rPr>
          <w:rFonts w:ascii="Times New Roman" w:hAnsi="Times New Roman" w:cs="Times New Roman"/>
          <w:i/>
          <w:iCs/>
          <w:noProof/>
          <w:sz w:val="24"/>
          <w:szCs w:val="24"/>
        </w:rPr>
        <w:t>Jurnal SIKAP (Sistem Informasi, Keuangan, Auditing Dan Perpajakan)</w:t>
      </w:r>
      <w:r w:rsidRPr="00B06046">
        <w:rPr>
          <w:rFonts w:ascii="Times New Roman" w:hAnsi="Times New Roman" w:cs="Times New Roman"/>
          <w:noProof/>
          <w:sz w:val="24"/>
          <w:szCs w:val="24"/>
        </w:rPr>
        <w:t xml:space="preserve"> (Vol. 5, Issue 1, p. 76). https://doi.org/10.32897/jsikap.v5i1.332</w:t>
      </w:r>
    </w:p>
    <w:p w14:paraId="32BA58B4"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Saendy, G. A., &amp; Anisykurlillah, I. (2020). Accounting Analysis Journal. </w:t>
      </w:r>
      <w:r w:rsidRPr="00B06046">
        <w:rPr>
          <w:rFonts w:ascii="Times New Roman" w:hAnsi="Times New Roman" w:cs="Times New Roman"/>
          <w:i/>
          <w:iCs/>
          <w:noProof/>
          <w:sz w:val="24"/>
          <w:szCs w:val="24"/>
        </w:rPr>
        <w:t>Accounting Analysis Journal</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w:t>
      </w:r>
      <w:r w:rsidRPr="00B06046">
        <w:rPr>
          <w:rFonts w:ascii="Times New Roman" w:hAnsi="Times New Roman" w:cs="Times New Roman"/>
          <w:noProof/>
          <w:sz w:val="24"/>
          <w:szCs w:val="24"/>
        </w:rPr>
        <w:t>(1), 264–272.</w:t>
      </w:r>
    </w:p>
    <w:p w14:paraId="31E9C8C2"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B06046">
        <w:rPr>
          <w:rFonts w:ascii="Times New Roman" w:hAnsi="Times New Roman" w:cs="Times New Roman"/>
          <w:noProof/>
          <w:sz w:val="24"/>
          <w:szCs w:val="24"/>
        </w:rPr>
        <w:t>https://</w:t>
      </w:r>
      <w:r>
        <w:rPr>
          <w:rFonts w:ascii="Times New Roman" w:hAnsi="Times New Roman" w:cs="Times New Roman"/>
          <w:noProof/>
          <w:sz w:val="24"/>
          <w:szCs w:val="24"/>
        </w:rPr>
        <w:t>doi.org/10.30997/jakd.v6i2.4578</w:t>
      </w:r>
    </w:p>
    <w:p w14:paraId="70C78C5F"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Saragih, A. E., &amp; Sihombing, U. T. (2021). Pengaruh Intellectual Capital, Good Corporate Governance, Dan Ukuran Perusahaan Terhadap Kinerja Keuangan Perusahaan Perbankan Yang Terdaftar Di Bursa Efek Indonesia. </w:t>
      </w:r>
      <w:r w:rsidRPr="00B06046">
        <w:rPr>
          <w:rFonts w:ascii="Times New Roman" w:hAnsi="Times New Roman" w:cs="Times New Roman"/>
          <w:i/>
          <w:iCs/>
          <w:noProof/>
          <w:sz w:val="24"/>
          <w:szCs w:val="24"/>
        </w:rPr>
        <w:t>Jurnal Riset Akuntansi &amp; Keuangan</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7</w:t>
      </w:r>
      <w:r w:rsidRPr="00B06046">
        <w:rPr>
          <w:rFonts w:ascii="Times New Roman" w:hAnsi="Times New Roman" w:cs="Times New Roman"/>
          <w:noProof/>
          <w:sz w:val="24"/>
          <w:szCs w:val="24"/>
        </w:rPr>
        <w:t>(1), 1–17. https://doi.org/10.54367/jrak.v7i1.1133</w:t>
      </w:r>
    </w:p>
    <w:p w14:paraId="326106CF"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Sariningsih, W., &amp; Saputro, F. E. (2021). Firm Size, Profitabilitas, Leverage, Jenis Perusahaan Audit, Jenis Industri, Penelitian Dan Pengembangan Sebagai Determinan Pengungkapan Modal Intelektual (Icd). </w:t>
      </w:r>
      <w:r w:rsidRPr="00B06046">
        <w:rPr>
          <w:rFonts w:ascii="Times New Roman" w:hAnsi="Times New Roman" w:cs="Times New Roman"/>
          <w:i/>
          <w:iCs/>
          <w:noProof/>
          <w:sz w:val="24"/>
          <w:szCs w:val="24"/>
        </w:rPr>
        <w:t>Jurnal Akunida</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6</w:t>
      </w:r>
      <w:r w:rsidRPr="00B06046">
        <w:rPr>
          <w:rFonts w:ascii="Times New Roman" w:hAnsi="Times New Roman" w:cs="Times New Roman"/>
          <w:noProof/>
          <w:sz w:val="24"/>
          <w:szCs w:val="24"/>
        </w:rPr>
        <w:t>(2), 26. https://doi.org/10.30997/jakd.v6i2.3564</w:t>
      </w:r>
    </w:p>
    <w:p w14:paraId="4F4EF510" w14:textId="77777777" w:rsidR="00347D8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Senthilkumar, D. C., &amp; Packiaraji, C. D. S. (2019). Fundamentals Of Financial Management. In </w:t>
      </w:r>
      <w:r w:rsidRPr="00B06046">
        <w:rPr>
          <w:rFonts w:ascii="Times New Roman" w:hAnsi="Times New Roman" w:cs="Times New Roman"/>
          <w:i/>
          <w:iCs/>
          <w:noProof/>
          <w:sz w:val="24"/>
          <w:szCs w:val="24"/>
        </w:rPr>
        <w:t>Fundamentals Of Financial Management</w:t>
      </w:r>
      <w:r w:rsidRPr="00B06046">
        <w:rPr>
          <w:rFonts w:ascii="Times New Roman" w:hAnsi="Times New Roman" w:cs="Times New Roman"/>
          <w:noProof/>
          <w:sz w:val="24"/>
          <w:szCs w:val="24"/>
        </w:rPr>
        <w:t>. https://doi.org/10.59646/ffm/152</w:t>
      </w:r>
    </w:p>
    <w:p w14:paraId="231C33B1"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BF7CEB7"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Sinaga, A. L., &amp; Sudarno. (2018). Pengaruh Tata Kelola Perusahaan Terhadap Pengungkapan Modal Intelektual. </w:t>
      </w:r>
      <w:r w:rsidRPr="00B06046">
        <w:rPr>
          <w:rFonts w:ascii="Times New Roman" w:hAnsi="Times New Roman" w:cs="Times New Roman"/>
          <w:i/>
          <w:iCs/>
          <w:noProof/>
          <w:sz w:val="24"/>
          <w:szCs w:val="24"/>
        </w:rPr>
        <w:t>Diponegoro Journal of Accounting</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7</w:t>
      </w:r>
      <w:r w:rsidRPr="00B06046">
        <w:rPr>
          <w:rFonts w:ascii="Times New Roman" w:hAnsi="Times New Roman" w:cs="Times New Roman"/>
          <w:noProof/>
          <w:sz w:val="24"/>
          <w:szCs w:val="24"/>
        </w:rPr>
        <w:t>(4), 1–13. http://ejournal-s1.undip.ac.id/index.php/accounting</w:t>
      </w:r>
    </w:p>
    <w:p w14:paraId="3CC20BE9"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Sofiatin, D. A. (2020). Pengaruh Profitabilitas, Leverage, Likuiditas, Ukuran Perusahaan Dan Kebijakan Dividen Terhadap Nilai Perusahaan. </w:t>
      </w:r>
      <w:r w:rsidRPr="00B06046">
        <w:rPr>
          <w:rFonts w:ascii="Times New Roman" w:hAnsi="Times New Roman" w:cs="Times New Roman"/>
          <w:i/>
          <w:iCs/>
          <w:noProof/>
          <w:sz w:val="24"/>
          <w:szCs w:val="24"/>
        </w:rPr>
        <w:t>Jurnal Ilmiah Akuntansi Dan Manajemen</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16</w:t>
      </w:r>
      <w:r w:rsidRPr="00B06046">
        <w:rPr>
          <w:rFonts w:ascii="Times New Roman" w:hAnsi="Times New Roman" w:cs="Times New Roman"/>
          <w:noProof/>
          <w:sz w:val="24"/>
          <w:szCs w:val="24"/>
        </w:rPr>
        <w:t>(2), 57–66. https://doi.org/10.31599/jiam.v16i2.395</w:t>
      </w:r>
    </w:p>
    <w:p w14:paraId="7B4FC3C8"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Sudana, I. M. (2015). </w:t>
      </w:r>
      <w:r w:rsidRPr="00B06046">
        <w:rPr>
          <w:rFonts w:ascii="Times New Roman" w:hAnsi="Times New Roman" w:cs="Times New Roman"/>
          <w:i/>
          <w:iCs/>
          <w:noProof/>
          <w:sz w:val="24"/>
          <w:szCs w:val="24"/>
        </w:rPr>
        <w:t>Manajemen Keuangan Perusahaan</w:t>
      </w:r>
      <w:r w:rsidRPr="00B06046">
        <w:rPr>
          <w:rFonts w:ascii="Times New Roman" w:hAnsi="Times New Roman" w:cs="Times New Roman"/>
          <w:noProof/>
          <w:sz w:val="24"/>
          <w:szCs w:val="24"/>
        </w:rPr>
        <w:t>. Erlangga.</w:t>
      </w:r>
    </w:p>
    <w:p w14:paraId="3E16BD34"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Sugiyono. (2013). </w:t>
      </w:r>
      <w:r w:rsidRPr="00B06046">
        <w:rPr>
          <w:rFonts w:ascii="Times New Roman" w:hAnsi="Times New Roman" w:cs="Times New Roman"/>
          <w:i/>
          <w:iCs/>
          <w:noProof/>
          <w:sz w:val="24"/>
          <w:szCs w:val="24"/>
        </w:rPr>
        <w:t>Metode Penelitian Kuantitatif Kualitatif dan R&amp;D</w:t>
      </w:r>
      <w:r w:rsidRPr="00B06046">
        <w:rPr>
          <w:rFonts w:ascii="Times New Roman" w:hAnsi="Times New Roman" w:cs="Times New Roman"/>
          <w:noProof/>
          <w:sz w:val="24"/>
          <w:szCs w:val="24"/>
        </w:rPr>
        <w:t>.</w:t>
      </w:r>
    </w:p>
    <w:p w14:paraId="09653CF3"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Susilowati, S., &amp; Oktarina, D. (2021). Pengaruh Kinerja Keuangan, Ukuran Perusahaan, Leverage, Dan Ukuran Komite Audit Terhadap Pengungkapan Modal Intelektual. </w:t>
      </w:r>
      <w:r w:rsidRPr="00B06046">
        <w:rPr>
          <w:rFonts w:ascii="Times New Roman" w:hAnsi="Times New Roman" w:cs="Times New Roman"/>
          <w:i/>
          <w:iCs/>
          <w:noProof/>
          <w:sz w:val="24"/>
          <w:szCs w:val="24"/>
        </w:rPr>
        <w:t>Ecopreneur.12</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4</w:t>
      </w:r>
      <w:r w:rsidRPr="00B06046">
        <w:rPr>
          <w:rFonts w:ascii="Times New Roman" w:hAnsi="Times New Roman" w:cs="Times New Roman"/>
          <w:noProof/>
          <w:sz w:val="24"/>
          <w:szCs w:val="24"/>
        </w:rPr>
        <w:t>(1), 19. https://doi.org/10.51804/econ12.v4i1.918</w:t>
      </w:r>
    </w:p>
    <w:p w14:paraId="0BDFED94"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Suyono, N. A. (2019). Analisis Pengaruh Ownership Structure, Ukuran Perusahaan dan Jenis Industri Terhadap Pengungkapan Modal Intelektual. </w:t>
      </w:r>
      <w:r w:rsidRPr="00B06046">
        <w:rPr>
          <w:rFonts w:ascii="Times New Roman" w:hAnsi="Times New Roman" w:cs="Times New Roman"/>
          <w:i/>
          <w:iCs/>
          <w:noProof/>
          <w:sz w:val="24"/>
          <w:szCs w:val="24"/>
        </w:rPr>
        <w:t>Journal of Economic, Management, Accounting and Technology</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w:t>
      </w:r>
      <w:r w:rsidRPr="00B06046">
        <w:rPr>
          <w:rFonts w:ascii="Times New Roman" w:hAnsi="Times New Roman" w:cs="Times New Roman"/>
          <w:noProof/>
          <w:sz w:val="24"/>
          <w:szCs w:val="24"/>
        </w:rPr>
        <w:t>(2), 156–168. https://doi.org/10.32500/jematech.v2i2.729</w:t>
      </w:r>
    </w:p>
    <w:p w14:paraId="28A9FC31"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Syarifudin, S., Nuriah, S., &amp; Ahmad Yusuf, A. (2023). Pengaruh Ukuran Perusahaan, Leverage, Profitabilitas Dan Umur Perusahaan Terhadap Pengungkapan Modal Intelektual. </w:t>
      </w:r>
      <w:r w:rsidRPr="00B06046">
        <w:rPr>
          <w:rFonts w:ascii="Times New Roman" w:hAnsi="Times New Roman" w:cs="Times New Roman"/>
          <w:i/>
          <w:iCs/>
          <w:noProof/>
          <w:sz w:val="24"/>
          <w:szCs w:val="24"/>
        </w:rPr>
        <w:t>Jurnal Manajemen Dan Bisnis Jayakarta</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5</w:t>
      </w:r>
      <w:r w:rsidRPr="00B06046">
        <w:rPr>
          <w:rFonts w:ascii="Times New Roman" w:hAnsi="Times New Roman" w:cs="Times New Roman"/>
          <w:noProof/>
          <w:sz w:val="24"/>
          <w:szCs w:val="24"/>
        </w:rPr>
        <w:t>(1), 65–78.</w:t>
      </w:r>
    </w:p>
    <w:p w14:paraId="1C3CAAD6"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Tatang, C., Agoes, S., &amp; Wirianita, H. (2022). Faktor-Faktor Yang Memengaruhi Intellectual Capital Disclosure Pada Perusahaan Manufaktur. </w:t>
      </w:r>
      <w:r w:rsidRPr="00B06046">
        <w:rPr>
          <w:rFonts w:ascii="Times New Roman" w:hAnsi="Times New Roman" w:cs="Times New Roman"/>
          <w:i/>
          <w:iCs/>
          <w:noProof/>
          <w:sz w:val="24"/>
          <w:szCs w:val="24"/>
        </w:rPr>
        <w:t>Jurnal Ekonomi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27</w:t>
      </w:r>
      <w:r w:rsidRPr="00B06046">
        <w:rPr>
          <w:rFonts w:ascii="Times New Roman" w:hAnsi="Times New Roman" w:cs="Times New Roman"/>
          <w:noProof/>
          <w:sz w:val="24"/>
          <w:szCs w:val="24"/>
        </w:rPr>
        <w:t>(03), 283–301. https://doi.org/10.24912/je.v27i03.877</w:t>
      </w:r>
    </w:p>
    <w:p w14:paraId="5E728EB6"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Utami, R. S., &amp; Agustin, H. (2020). Pengaruh Ukuran Perusahaan, Profitabilitas, dan Reputasi Kantor Akuntan Publik Terhadap Intellectual Capital Disclosure (Studi Empiris pada Perusahaan High-IC Intensive yang Terdaftar pada Bursa Efek Indonesia Tahun 2016-2018). </w:t>
      </w:r>
      <w:r w:rsidRPr="00B06046">
        <w:rPr>
          <w:rFonts w:ascii="Times New Roman" w:hAnsi="Times New Roman" w:cs="Times New Roman"/>
          <w:i/>
          <w:iCs/>
          <w:noProof/>
          <w:sz w:val="24"/>
          <w:szCs w:val="24"/>
        </w:rPr>
        <w:t>Jurnal Eksplorasi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w:t>
      </w:r>
      <w:r w:rsidRPr="00B06046">
        <w:rPr>
          <w:rFonts w:ascii="Times New Roman" w:hAnsi="Times New Roman" w:cs="Times New Roman"/>
          <w:noProof/>
          <w:sz w:val="24"/>
          <w:szCs w:val="24"/>
        </w:rPr>
        <w:t>(3), 3197–3215.</w:t>
      </w:r>
    </w:p>
    <w:p w14:paraId="6BD9B415"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Utami, Y., Permananingrum, A., &amp; Hapsari, I. M. (2022). Independensi Intelectual Capital pada Value creation asset dan modal. </w:t>
      </w:r>
      <w:r w:rsidRPr="00B06046">
        <w:rPr>
          <w:rFonts w:ascii="Times New Roman" w:hAnsi="Times New Roman" w:cs="Times New Roman"/>
          <w:i/>
          <w:iCs/>
          <w:noProof/>
          <w:sz w:val="24"/>
          <w:szCs w:val="24"/>
        </w:rPr>
        <w:t>Owner</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6</w:t>
      </w:r>
      <w:r w:rsidRPr="00B06046">
        <w:rPr>
          <w:rFonts w:ascii="Times New Roman" w:hAnsi="Times New Roman" w:cs="Times New Roman"/>
          <w:noProof/>
          <w:sz w:val="24"/>
          <w:szCs w:val="24"/>
        </w:rPr>
        <w:t>(1), 759–768. https://doi.org/10.33395/owner.v6i1.665</w:t>
      </w:r>
    </w:p>
    <w:p w14:paraId="19DE6CE9"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Wahyuni, M. A., &amp; Rasmini, N. K. (2016). Pengaruh Mekanismme Corporate Governance Pada Pengungkapan Modal Intelektual (Studi Empiris Pada Perusahaan Manufaktur Yang Terdaftar di Bursa Efek Indonesia). </w:t>
      </w:r>
      <w:r w:rsidRPr="00B06046">
        <w:rPr>
          <w:rFonts w:ascii="Times New Roman" w:hAnsi="Times New Roman" w:cs="Times New Roman"/>
          <w:i/>
          <w:iCs/>
          <w:noProof/>
          <w:sz w:val="24"/>
          <w:szCs w:val="24"/>
        </w:rPr>
        <w:t>Jurnal Buletin Studi Ekonomi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21</w:t>
      </w:r>
      <w:r w:rsidRPr="00B06046">
        <w:rPr>
          <w:rFonts w:ascii="Times New Roman" w:hAnsi="Times New Roman" w:cs="Times New Roman"/>
          <w:noProof/>
          <w:sz w:val="24"/>
          <w:szCs w:val="24"/>
        </w:rPr>
        <w:t>(1), 48–58.</w:t>
      </w:r>
    </w:p>
    <w:p w14:paraId="0504F40D"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sidRPr="002E530C">
        <w:rPr>
          <w:rFonts w:ascii="Times New Roman" w:hAnsi="Times New Roman" w:cs="Times New Roman"/>
          <w:noProof/>
          <w:sz w:val="24"/>
          <w:szCs w:val="24"/>
        </w:rPr>
        <w:t>https://scholar.google.com/scholar?hl=id&amp;as_sdt=0%2C5&amp;q=pengaruh+mekanisme+corporate+govrenance+pada+pengungkapan+modal+intelektual+studi+empiris+&amp;btnG=</w:t>
      </w:r>
    </w:p>
    <w:p w14:paraId="2A133C30"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lastRenderedPageBreak/>
        <w:t xml:space="preserve">Wardoyo, D. U., Rahmadani, R., &amp; Hanggoro, P. T. (2021). Good Corporate Governance Dalam Perspektif Teori Keagenan. </w:t>
      </w:r>
      <w:r w:rsidRPr="00B06046">
        <w:rPr>
          <w:rFonts w:ascii="Times New Roman" w:hAnsi="Times New Roman" w:cs="Times New Roman"/>
          <w:i/>
          <w:iCs/>
          <w:noProof/>
          <w:sz w:val="24"/>
          <w:szCs w:val="24"/>
        </w:rPr>
        <w:t>EKOMA : Jurnal Ekonomi, Manajemen,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1</w:t>
      </w:r>
      <w:r w:rsidRPr="00B06046">
        <w:rPr>
          <w:rFonts w:ascii="Times New Roman" w:hAnsi="Times New Roman" w:cs="Times New Roman"/>
          <w:noProof/>
          <w:sz w:val="24"/>
          <w:szCs w:val="24"/>
        </w:rPr>
        <w:t xml:space="preserve">(1), 39–43. </w:t>
      </w:r>
    </w:p>
    <w:p w14:paraId="3EF8D062" w14:textId="77777777" w:rsidR="00347D86" w:rsidRPr="00B06046" w:rsidRDefault="00347D86" w:rsidP="00347D86">
      <w:pPr>
        <w:widowControl w:val="0"/>
        <w:autoSpaceDE w:val="0"/>
        <w:autoSpaceDN w:val="0"/>
        <w:adjustRightInd w:val="0"/>
        <w:spacing w:line="240" w:lineRule="auto"/>
        <w:ind w:left="480" w:firstLine="60"/>
        <w:jc w:val="both"/>
        <w:rPr>
          <w:rFonts w:ascii="Times New Roman" w:hAnsi="Times New Roman" w:cs="Times New Roman"/>
          <w:noProof/>
          <w:sz w:val="24"/>
          <w:szCs w:val="24"/>
        </w:rPr>
      </w:pPr>
      <w:r w:rsidRPr="00B06046">
        <w:rPr>
          <w:rFonts w:ascii="Times New Roman" w:hAnsi="Times New Roman" w:cs="Times New Roman"/>
          <w:noProof/>
          <w:sz w:val="24"/>
          <w:szCs w:val="24"/>
        </w:rPr>
        <w:t>https://doi.org/10.56799/ekoma.v1i1.25</w:t>
      </w:r>
    </w:p>
    <w:p w14:paraId="6A5F1C5C"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Widiatmoko, J., &amp; Indarti, M. G. K. (2019). Karateristik Perusahaan, Tipe Auditor dan Konsentrasi Kepemilikan Saham terhadap Pengungkapan Modal Intelektual. </w:t>
      </w:r>
      <w:r w:rsidRPr="00B06046">
        <w:rPr>
          <w:rFonts w:ascii="Times New Roman" w:hAnsi="Times New Roman" w:cs="Times New Roman"/>
          <w:i/>
          <w:iCs/>
          <w:noProof/>
          <w:sz w:val="24"/>
          <w:szCs w:val="24"/>
        </w:rPr>
        <w:t>Jurnal Bisnis Dan Ekonomi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25</w:t>
      </w:r>
      <w:r w:rsidRPr="00B06046">
        <w:rPr>
          <w:rFonts w:ascii="Times New Roman" w:hAnsi="Times New Roman" w:cs="Times New Roman"/>
          <w:noProof/>
          <w:sz w:val="24"/>
          <w:szCs w:val="24"/>
        </w:rPr>
        <w:t>(2), 35–46.</w:t>
      </w:r>
    </w:p>
    <w:p w14:paraId="5DCFF0AD" w14:textId="77777777" w:rsidR="00347D86" w:rsidRPr="00B0604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https://journal.unnes.ac.id/nju/jda/article/view/20481</w:t>
      </w:r>
    </w:p>
    <w:p w14:paraId="0D511556" w14:textId="77777777" w:rsidR="00347D86" w:rsidRDefault="00347D86" w:rsidP="00347D8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Zulkarnaen, E. I. dan, &amp; Mahmud, A. (2019). Pengaruh Good Corporate Governance Terhadap Luas Pengungkapan Intellectual Capital. </w:t>
      </w:r>
      <w:r w:rsidRPr="00B06046">
        <w:rPr>
          <w:rFonts w:ascii="Times New Roman" w:hAnsi="Times New Roman" w:cs="Times New Roman"/>
          <w:i/>
          <w:iCs/>
          <w:noProof/>
          <w:sz w:val="24"/>
          <w:szCs w:val="24"/>
        </w:rPr>
        <w:t>Jurnal Dinamika Akuntansi</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5</w:t>
      </w:r>
      <w:r w:rsidRPr="00B06046">
        <w:rPr>
          <w:rFonts w:ascii="Times New Roman" w:hAnsi="Times New Roman" w:cs="Times New Roman"/>
          <w:noProof/>
          <w:sz w:val="24"/>
          <w:szCs w:val="24"/>
        </w:rPr>
        <w:t>(2004), 79–85.</w:t>
      </w:r>
    </w:p>
    <w:p w14:paraId="7AAC3AB6" w14:textId="77777777" w:rsidR="00347D86" w:rsidRDefault="00347D86" w:rsidP="00347D86">
      <w:pPr>
        <w:widowControl w:val="0"/>
        <w:autoSpaceDE w:val="0"/>
        <w:autoSpaceDN w:val="0"/>
        <w:adjustRightInd w:val="0"/>
        <w:spacing w:line="240" w:lineRule="auto"/>
        <w:ind w:left="480" w:hanging="30"/>
        <w:jc w:val="both"/>
        <w:rPr>
          <w:rFonts w:ascii="Times New Roman" w:hAnsi="Times New Roman" w:cs="Times New Roman"/>
          <w:noProof/>
          <w:sz w:val="24"/>
          <w:szCs w:val="24"/>
        </w:rPr>
      </w:pPr>
      <w:r>
        <w:rPr>
          <w:rFonts w:ascii="Times New Roman" w:hAnsi="Times New Roman" w:cs="Times New Roman"/>
          <w:noProof/>
          <w:sz w:val="24"/>
          <w:szCs w:val="24"/>
        </w:rPr>
        <w:t>https://journal.unnes.ac.id/nju/jda/article/view/2565</w:t>
      </w:r>
    </w:p>
    <w:p w14:paraId="3C555A58" w14:textId="77777777" w:rsidR="00347D8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Undang-Undang, N. 20 T. 2008. (2008). </w:t>
      </w:r>
    </w:p>
    <w:p w14:paraId="3177B01F"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PER/MBU. (2011). </w:t>
      </w:r>
      <w:r w:rsidRPr="00B06046">
        <w:rPr>
          <w:rFonts w:ascii="Times New Roman" w:hAnsi="Times New Roman" w:cs="Times New Roman"/>
          <w:i/>
          <w:iCs/>
          <w:noProof/>
          <w:sz w:val="24"/>
          <w:szCs w:val="24"/>
        </w:rPr>
        <w:t>Peraturan Menteri Negara Badan Usaha Milik Negara No. 117/M-MBU/2002. Tentang Penetapan Tata Kelola Perusahaan yang Baik pada Badan Usaha Milik Negara</w:t>
      </w:r>
      <w:r w:rsidRPr="00B06046">
        <w:rPr>
          <w:rFonts w:ascii="Times New Roman" w:hAnsi="Times New Roman" w:cs="Times New Roman"/>
          <w:noProof/>
          <w:sz w:val="24"/>
          <w:szCs w:val="24"/>
        </w:rPr>
        <w:t>. http://www.bphn.go.id/data/documents/11pmbumn001.pdf</w:t>
      </w:r>
    </w:p>
    <w:p w14:paraId="57AC5A0B" w14:textId="77777777" w:rsidR="00347D86" w:rsidRPr="00B06046" w:rsidRDefault="00347D86" w:rsidP="00347D8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06046">
        <w:rPr>
          <w:rFonts w:ascii="Times New Roman" w:hAnsi="Times New Roman" w:cs="Times New Roman"/>
          <w:noProof/>
          <w:sz w:val="24"/>
          <w:szCs w:val="24"/>
        </w:rPr>
        <w:t xml:space="preserve">PSAK, 19. (2019). </w:t>
      </w:r>
      <w:r w:rsidRPr="00B06046">
        <w:rPr>
          <w:rFonts w:ascii="Times New Roman" w:hAnsi="Times New Roman" w:cs="Times New Roman"/>
          <w:i/>
          <w:iCs/>
          <w:noProof/>
          <w:sz w:val="24"/>
          <w:szCs w:val="24"/>
        </w:rPr>
        <w:t>PSAK 19 Ruang Lingkup</w:t>
      </w:r>
      <w:r w:rsidRPr="00B06046">
        <w:rPr>
          <w:rFonts w:ascii="Times New Roman" w:hAnsi="Times New Roman" w:cs="Times New Roman"/>
          <w:noProof/>
          <w:sz w:val="24"/>
          <w:szCs w:val="24"/>
        </w:rPr>
        <w:t xml:space="preserve">. </w:t>
      </w:r>
      <w:r w:rsidRPr="00B06046">
        <w:rPr>
          <w:rFonts w:ascii="Times New Roman" w:hAnsi="Times New Roman" w:cs="Times New Roman"/>
          <w:i/>
          <w:iCs/>
          <w:noProof/>
          <w:sz w:val="24"/>
          <w:szCs w:val="24"/>
        </w:rPr>
        <w:t>Rev 2009</w:t>
      </w:r>
      <w:r w:rsidRPr="00B06046">
        <w:rPr>
          <w:rFonts w:ascii="Times New Roman" w:hAnsi="Times New Roman" w:cs="Times New Roman"/>
          <w:noProof/>
          <w:sz w:val="24"/>
          <w:szCs w:val="24"/>
        </w:rPr>
        <w:t>, 1–2.</w:t>
      </w:r>
    </w:p>
    <w:p w14:paraId="0A074E76" w14:textId="77777777" w:rsidR="00347D86" w:rsidRPr="00B06046" w:rsidRDefault="00347D86" w:rsidP="00347D86">
      <w:pPr>
        <w:widowControl w:val="0"/>
        <w:autoSpaceDE w:val="0"/>
        <w:autoSpaceDN w:val="0"/>
        <w:adjustRightInd w:val="0"/>
        <w:spacing w:line="240" w:lineRule="auto"/>
        <w:ind w:left="480" w:hanging="480"/>
        <w:rPr>
          <w:rFonts w:ascii="Times New Roman" w:hAnsi="Times New Roman" w:cs="Times New Roman"/>
          <w:noProof/>
          <w:sz w:val="24"/>
        </w:rPr>
      </w:pPr>
    </w:p>
    <w:p w14:paraId="5559BF03" w14:textId="77777777" w:rsidR="00347D86" w:rsidRPr="005477ED" w:rsidRDefault="00347D86" w:rsidP="00347D86">
      <w:pPr>
        <w:spacing w:line="240" w:lineRule="auto"/>
        <w:jc w:val="both"/>
        <w:rPr>
          <w:rFonts w:ascii="Times New Roman" w:hAnsi="Times New Roman" w:cs="Times New Roman"/>
          <w:sz w:val="24"/>
          <w:szCs w:val="24"/>
        </w:rPr>
        <w:sectPr w:rsidR="00347D86" w:rsidRPr="005477ED" w:rsidSect="00552A48">
          <w:pgSz w:w="11907" w:h="16839" w:code="9"/>
          <w:pgMar w:top="2268" w:right="1701" w:bottom="1701" w:left="2268" w:header="720" w:footer="720" w:gutter="0"/>
          <w:cols w:space="720"/>
          <w:docGrid w:linePitch="360"/>
        </w:sectPr>
      </w:pPr>
      <w:r w:rsidRPr="00423161">
        <w:rPr>
          <w:rFonts w:ascii="Times New Roman" w:hAnsi="Times New Roman" w:cs="Times New Roman"/>
          <w:sz w:val="24"/>
          <w:szCs w:val="24"/>
        </w:rPr>
        <w:fldChar w:fldCharType="end"/>
      </w:r>
      <w:bookmarkStart w:id="1" w:name="_Toc159279635"/>
    </w:p>
    <w:bookmarkEnd w:id="1"/>
    <w:p w14:paraId="6F01AE21" w14:textId="77777777" w:rsidR="00347D86" w:rsidRDefault="00347D86" w:rsidP="00347D8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14:paraId="2E82123D" w14:textId="77777777" w:rsidR="00347D86" w:rsidRPr="00C169C9" w:rsidRDefault="00347D86" w:rsidP="00347D8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1 : Hasil Perhitungan </w:t>
      </w:r>
      <w:r w:rsidRPr="009F2352">
        <w:rPr>
          <w:rFonts w:ascii="Times New Roman" w:hAnsi="Times New Roman" w:cs="Times New Roman"/>
          <w:b/>
          <w:i/>
          <w:sz w:val="24"/>
          <w:szCs w:val="24"/>
        </w:rPr>
        <w:t>Good Corporate Governance</w:t>
      </w:r>
      <w:r>
        <w:rPr>
          <w:rFonts w:ascii="Times New Roman" w:hAnsi="Times New Roman" w:cs="Times New Roman"/>
          <w:b/>
          <w:sz w:val="24"/>
          <w:szCs w:val="24"/>
        </w:rPr>
        <w:t xml:space="preserve"> (GCG) Tahun 2019-2023</w:t>
      </w:r>
    </w:p>
    <w:p w14:paraId="4F027784" w14:textId="77777777" w:rsidR="00347D86" w:rsidRPr="00426626" w:rsidRDefault="00347D86" w:rsidP="00347D86">
      <w:pPr>
        <w:spacing w:after="0"/>
        <w:jc w:val="both"/>
        <w:rPr>
          <w:rFonts w:ascii="Times New Roman" w:hAnsi="Times New Roman" w:cs="Times New Roman"/>
          <w:sz w:val="24"/>
          <w:szCs w:val="24"/>
        </w:rPr>
      </w:pPr>
    </w:p>
    <w:p w14:paraId="2CAFD620" w14:textId="77777777" w:rsidR="00347D86" w:rsidRPr="0038428E" w:rsidRDefault="00347D86" w:rsidP="00347D86">
      <w:pPr>
        <w:jc w:val="both"/>
        <w:rPr>
          <w:rFonts w:ascii="Times New Roman" w:hAnsi="Times New Roman" w:cs="Times New Roman"/>
          <w:b/>
        </w:rPr>
      </w:pPr>
      <m:oMathPara>
        <m:oMath>
          <m:r>
            <m:rPr>
              <m:sty m:val="b"/>
            </m:rPr>
            <w:rPr>
              <w:rFonts w:ascii="Cambria Math" w:hAnsi="Cambria Math" w:cs="Times New Roman"/>
            </w:rPr>
            <m:t>Ukuran Dewan Komisaris</m:t>
          </m:r>
          <m:r>
            <m:rPr>
              <m:sty m:val="bi"/>
            </m:rPr>
            <w:rPr>
              <w:rFonts w:ascii="Cambria Math" w:hAnsi="Cambria Math" w:cs="Times New Roman"/>
            </w:rPr>
            <m:t xml:space="preserve"> </m:t>
          </m:r>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 xml:space="preserve">Jumlah Dewan Komisaris Independen </m:t>
              </m:r>
            </m:num>
            <m:den>
              <m:r>
                <m:rPr>
                  <m:sty m:val="b"/>
                </m:rPr>
                <w:rPr>
                  <w:rFonts w:ascii="Cambria Math" w:hAnsi="Cambria Math" w:cs="Times New Roman"/>
                </w:rPr>
                <m:t>Total Jumlah Dewan Komisaris</m:t>
              </m:r>
            </m:den>
          </m:f>
        </m:oMath>
      </m:oMathPara>
    </w:p>
    <w:p w14:paraId="70B654ED" w14:textId="77777777" w:rsidR="00347D86" w:rsidRDefault="00347D86" w:rsidP="00347D86">
      <w:pPr>
        <w:jc w:val="both"/>
      </w:pPr>
    </w:p>
    <w:p w14:paraId="1DE4F6FE" w14:textId="77777777" w:rsidR="00347D86" w:rsidRDefault="00347D86" w:rsidP="00347D86">
      <w:r>
        <w:rPr>
          <w:noProof/>
        </w:rPr>
        <mc:AlternateContent>
          <mc:Choice Requires="wps">
            <w:drawing>
              <wp:anchor distT="0" distB="0" distL="114300" distR="114300" simplePos="0" relativeHeight="251709440" behindDoc="0" locked="0" layoutInCell="1" allowOverlap="1" wp14:anchorId="2FB46121" wp14:editId="35FF0CE0">
                <wp:simplePos x="0" y="0"/>
                <wp:positionH relativeFrom="column">
                  <wp:posOffset>-3266</wp:posOffset>
                </wp:positionH>
                <wp:positionV relativeFrom="paragraph">
                  <wp:posOffset>73841</wp:posOffset>
                </wp:positionV>
                <wp:extent cx="0" cy="6058047"/>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60580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B8DA0" id="Straight Connector 3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8pt" to="-.25pt,4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49DB7B5" wp14:editId="019D556D">
                <wp:simplePos x="0" y="0"/>
                <wp:positionH relativeFrom="column">
                  <wp:posOffset>-3267</wp:posOffset>
                </wp:positionH>
                <wp:positionV relativeFrom="paragraph">
                  <wp:posOffset>3503</wp:posOffset>
                </wp:positionV>
                <wp:extent cx="530542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530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14218" id="Straight Connector 3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pt,.3pt" to="41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" strokecolor="black [3200]" strokeweight=".5pt">
                <v:stroke joinstyle="miter"/>
              </v:line>
            </w:pict>
          </mc:Fallback>
        </mc:AlternateContent>
      </w:r>
      <w:r w:rsidRPr="003F1585">
        <w:rPr>
          <w:noProof/>
        </w:rPr>
        <w:drawing>
          <wp:inline distT="0" distB="0" distL="0" distR="0" wp14:anchorId="0BE2F2B2" wp14:editId="1C853DB5">
            <wp:extent cx="5305778" cy="6128385"/>
            <wp:effectExtent l="0" t="0" r="952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05778" cy="6128385"/>
                    </a:xfrm>
                    <a:prstGeom prst="rect">
                      <a:avLst/>
                    </a:prstGeom>
                  </pic:spPr>
                </pic:pic>
              </a:graphicData>
            </a:graphic>
          </wp:inline>
        </w:drawing>
      </w:r>
    </w:p>
    <w:p w14:paraId="73E44184" w14:textId="77777777" w:rsidR="00347D86" w:rsidRDefault="00347D86" w:rsidP="00347D86">
      <w:r>
        <w:rPr>
          <w:noProof/>
        </w:rPr>
        <w:lastRenderedPageBreak/>
        <mc:AlternateContent>
          <mc:Choice Requires="wps">
            <w:drawing>
              <wp:anchor distT="0" distB="0" distL="114300" distR="114300" simplePos="0" relativeHeight="251711488" behindDoc="0" locked="0" layoutInCell="1" allowOverlap="1" wp14:anchorId="3E9CF9B8" wp14:editId="2724E971">
                <wp:simplePos x="0" y="0"/>
                <wp:positionH relativeFrom="column">
                  <wp:posOffset>87169</wp:posOffset>
                </wp:positionH>
                <wp:positionV relativeFrom="paragraph">
                  <wp:posOffset>-3266</wp:posOffset>
                </wp:positionV>
                <wp:extent cx="0" cy="8098972"/>
                <wp:effectExtent l="0" t="0" r="19050" b="35560"/>
                <wp:wrapNone/>
                <wp:docPr id="63" name="Straight Connector 63"/>
                <wp:cNvGraphicFramePr/>
                <a:graphic xmlns:a="http://schemas.openxmlformats.org/drawingml/2006/main">
                  <a:graphicData uri="http://schemas.microsoft.com/office/word/2010/wordprocessingShape">
                    <wps:wsp>
                      <wps:cNvCnPr/>
                      <wps:spPr>
                        <a:xfrm>
                          <a:off x="0" y="0"/>
                          <a:ext cx="0" cy="8098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425E9" id="Straight Connector 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85pt,-.25pt" to="6.85pt,6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4E1C4AE6" wp14:editId="2E7231E6">
                <wp:simplePos x="0" y="0"/>
                <wp:positionH relativeFrom="column">
                  <wp:posOffset>147460</wp:posOffset>
                </wp:positionH>
                <wp:positionV relativeFrom="paragraph">
                  <wp:posOffset>-3266</wp:posOffset>
                </wp:positionV>
                <wp:extent cx="5210844" cy="0"/>
                <wp:effectExtent l="0" t="0" r="27940" b="19050"/>
                <wp:wrapNone/>
                <wp:docPr id="60" name="Straight Connector 60"/>
                <wp:cNvGraphicFramePr/>
                <a:graphic xmlns:a="http://schemas.openxmlformats.org/drawingml/2006/main">
                  <a:graphicData uri="http://schemas.microsoft.com/office/word/2010/wordprocessingShape">
                    <wps:wsp>
                      <wps:cNvCnPr/>
                      <wps:spPr>
                        <a:xfrm>
                          <a:off x="0" y="0"/>
                          <a:ext cx="52108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640F6" id="Straight Connector 6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6pt,-.25pt" to="42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nEtwEAALkDAAAOAAAAZHJzL2Uyb0RvYy54bWysU8GOEzEMvSPxD1HudKbVslqN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" strokecolor="black [3200]" strokeweight=".5pt">
                <v:stroke joinstyle="miter"/>
              </v:line>
            </w:pict>
          </mc:Fallback>
        </mc:AlternateContent>
      </w:r>
      <w:r w:rsidRPr="003F1585">
        <w:rPr>
          <w:noProof/>
        </w:rPr>
        <w:drawing>
          <wp:anchor distT="0" distB="0" distL="114300" distR="114300" simplePos="0" relativeHeight="251672576" behindDoc="0" locked="0" layoutInCell="1" allowOverlap="1" wp14:anchorId="6DF0FDF3" wp14:editId="514B325C">
            <wp:simplePos x="0" y="0"/>
            <wp:positionH relativeFrom="column">
              <wp:posOffset>83820</wp:posOffset>
            </wp:positionH>
            <wp:positionV relativeFrom="paragraph">
              <wp:posOffset>0</wp:posOffset>
            </wp:positionV>
            <wp:extent cx="5271135" cy="817245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71135" cy="8172450"/>
                    </a:xfrm>
                    <a:prstGeom prst="rect">
                      <a:avLst/>
                    </a:prstGeom>
                  </pic:spPr>
                </pic:pic>
              </a:graphicData>
            </a:graphic>
            <wp14:sizeRelH relativeFrom="margin">
              <wp14:pctWidth>0</wp14:pctWidth>
            </wp14:sizeRelH>
          </wp:anchor>
        </w:drawing>
      </w:r>
    </w:p>
    <w:p w14:paraId="16B25D97" w14:textId="77777777" w:rsidR="00347D86" w:rsidRPr="00C46627" w:rsidRDefault="00347D86" w:rsidP="00347D86">
      <w:r>
        <w:rPr>
          <w:rFonts w:ascii="Times New Roman" w:hAnsi="Times New Roman" w:cs="Times New Roman"/>
          <w:b/>
          <w:sz w:val="24"/>
          <w:szCs w:val="24"/>
        </w:rPr>
        <w:lastRenderedPageBreak/>
        <w:t xml:space="preserve">LAMPIRAN 2 : Hasil Perhitungan </w:t>
      </w:r>
      <w:r w:rsidRPr="008944EC">
        <w:rPr>
          <w:rFonts w:ascii="Times New Roman" w:hAnsi="Times New Roman" w:cs="Times New Roman"/>
          <w:b/>
          <w:i/>
          <w:sz w:val="24"/>
          <w:szCs w:val="24"/>
        </w:rPr>
        <w:t>Leverage</w:t>
      </w:r>
      <w:r>
        <w:rPr>
          <w:rFonts w:ascii="Times New Roman" w:hAnsi="Times New Roman" w:cs="Times New Roman"/>
          <w:b/>
          <w:sz w:val="24"/>
          <w:szCs w:val="24"/>
        </w:rPr>
        <w:t xml:space="preserve"> Tahun 2019-2023</w:t>
      </w:r>
    </w:p>
    <w:p w14:paraId="53BD2E6A" w14:textId="77777777" w:rsidR="00347D86" w:rsidRDefault="00347D86" w:rsidP="00347D86">
      <w:pPr>
        <w:pStyle w:val="ListParagraph"/>
        <w:ind w:left="0"/>
        <w:jc w:val="center"/>
        <w:rPr>
          <w:rFonts w:ascii="Times New Roman" w:eastAsiaTheme="minorEastAsia" w:hAnsi="Times New Roman" w:cs="Times New Roman"/>
        </w:rPr>
      </w:pPr>
    </w:p>
    <w:p w14:paraId="1BAA7A11" w14:textId="77777777" w:rsidR="00347D86" w:rsidRPr="003F1585" w:rsidRDefault="00347D86" w:rsidP="00347D86">
      <w:pPr>
        <w:pStyle w:val="ListParagraph"/>
        <w:ind w:left="0"/>
        <w:jc w:val="center"/>
        <w:rPr>
          <w:rFonts w:ascii="Times New Roman" w:eastAsiaTheme="minorEastAsia" w:hAnsi="Times New Roman" w:cs="Times New Roman"/>
          <w:b/>
        </w:rPr>
      </w:pPr>
      <w:r>
        <w:rPr>
          <w:noProof/>
        </w:rPr>
        <mc:AlternateContent>
          <mc:Choice Requires="wps">
            <w:drawing>
              <wp:anchor distT="0" distB="0" distL="114300" distR="114300" simplePos="0" relativeHeight="251678720" behindDoc="0" locked="0" layoutInCell="1" allowOverlap="1" wp14:anchorId="4CD7E098" wp14:editId="10CFF3A6">
                <wp:simplePos x="0" y="0"/>
                <wp:positionH relativeFrom="column">
                  <wp:posOffset>-51647</wp:posOffset>
                </wp:positionH>
                <wp:positionV relativeFrom="paragraph">
                  <wp:posOffset>488878</wp:posOffset>
                </wp:positionV>
                <wp:extent cx="0" cy="6577401"/>
                <wp:effectExtent l="0" t="0" r="19050" b="33020"/>
                <wp:wrapNone/>
                <wp:docPr id="24" name="Straight Connector 24"/>
                <wp:cNvGraphicFramePr/>
                <a:graphic xmlns:a="http://schemas.openxmlformats.org/drawingml/2006/main">
                  <a:graphicData uri="http://schemas.microsoft.com/office/word/2010/wordprocessingShape">
                    <wps:wsp>
                      <wps:cNvCnPr/>
                      <wps:spPr>
                        <a:xfrm>
                          <a:off x="0" y="0"/>
                          <a:ext cx="0" cy="65774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68AF9"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5pt,38.5pt" to="-4.05pt,5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14C2E546" wp14:editId="13E26A3A">
                <wp:simplePos x="0" y="0"/>
                <wp:positionH relativeFrom="column">
                  <wp:posOffset>-51435</wp:posOffset>
                </wp:positionH>
                <wp:positionV relativeFrom="paragraph">
                  <wp:posOffset>421146</wp:posOffset>
                </wp:positionV>
                <wp:extent cx="5418455" cy="0"/>
                <wp:effectExtent l="0" t="0" r="29845" b="19050"/>
                <wp:wrapNone/>
                <wp:docPr id="14" name="Straight Connector 14"/>
                <wp:cNvGraphicFramePr/>
                <a:graphic xmlns:a="http://schemas.openxmlformats.org/drawingml/2006/main">
                  <a:graphicData uri="http://schemas.microsoft.com/office/word/2010/wordprocessingShape">
                    <wps:wsp>
                      <wps:cNvCnPr/>
                      <wps:spPr>
                        <a:xfrm>
                          <a:off x="0" y="0"/>
                          <a:ext cx="5418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984A0D"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5pt,33.15pt" to="422.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" strokecolor="black [3200]" strokeweight=".5pt">
                <v:stroke joinstyle="miter"/>
              </v:line>
            </w:pict>
          </mc:Fallback>
        </mc:AlternateContent>
      </w:r>
      <w:r w:rsidRPr="003F1585">
        <w:rPr>
          <w:noProof/>
        </w:rPr>
        <w:drawing>
          <wp:anchor distT="0" distB="0" distL="114300" distR="114300" simplePos="0" relativeHeight="251673600" behindDoc="0" locked="0" layoutInCell="1" allowOverlap="1" wp14:anchorId="7011E498" wp14:editId="797B9DE4">
            <wp:simplePos x="0" y="0"/>
            <wp:positionH relativeFrom="column">
              <wp:posOffset>-52070</wp:posOffset>
            </wp:positionH>
            <wp:positionV relativeFrom="paragraph">
              <wp:posOffset>432435</wp:posOffset>
            </wp:positionV>
            <wp:extent cx="5418455" cy="66338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18455" cy="6633845"/>
                    </a:xfrm>
                    <a:prstGeom prst="rect">
                      <a:avLst/>
                    </a:prstGeom>
                  </pic:spPr>
                </pic:pic>
              </a:graphicData>
            </a:graphic>
            <wp14:sizeRelH relativeFrom="margin">
              <wp14:pctWidth>0</wp14:pctWidth>
            </wp14:sizeRelH>
            <wp14:sizeRelV relativeFrom="margin">
              <wp14:pctHeight>0</wp14:pctHeight>
            </wp14:sizeRelV>
          </wp:anchor>
        </w:drawing>
      </w:r>
      <w:r w:rsidRPr="003F1585">
        <w:rPr>
          <w:rFonts w:ascii="Times New Roman" w:eastAsiaTheme="minorEastAsia" w:hAnsi="Times New Roman" w:cs="Times New Roman"/>
          <w:b/>
        </w:rPr>
        <w:t>DER</w:t>
      </w:r>
      <m:oMath>
        <m:r>
          <m:rPr>
            <m:sty m:val="b"/>
          </m:rPr>
          <w:rPr>
            <w:rFonts w:ascii="Cambria Math" w:hAnsi="Cambria Math" w:cs="Times New Roman"/>
            <w:sz w:val="28"/>
            <w:szCs w:val="28"/>
          </w:rPr>
          <m:t>=</m:t>
        </m:r>
        <m:f>
          <m:fPr>
            <m:ctrlPr>
              <w:rPr>
                <w:rFonts w:ascii="Cambria Math" w:hAnsi="Cambria Math" w:cs="Times New Roman"/>
                <w:b/>
                <w:sz w:val="28"/>
                <w:szCs w:val="28"/>
              </w:rPr>
            </m:ctrlPr>
          </m:fPr>
          <m:num>
            <m:r>
              <m:rPr>
                <m:sty m:val="b"/>
              </m:rPr>
              <w:rPr>
                <w:rFonts w:ascii="Cambria Math" w:hAnsi="Cambria Math" w:cs="Times New Roman"/>
                <w:sz w:val="28"/>
                <w:szCs w:val="28"/>
              </w:rPr>
              <m:t>Total liabilitas</m:t>
            </m:r>
          </m:num>
          <m:den>
            <m:r>
              <m:rPr>
                <m:sty m:val="b"/>
              </m:rPr>
              <w:rPr>
                <w:rFonts w:ascii="Cambria Math" w:hAnsi="Cambria Math" w:cs="Times New Roman"/>
                <w:sz w:val="28"/>
                <w:szCs w:val="28"/>
              </w:rPr>
              <m:t>Total Ekuitas</m:t>
            </m:r>
          </m:den>
        </m:f>
      </m:oMath>
    </w:p>
    <w:p w14:paraId="7619A4AE" w14:textId="77777777" w:rsidR="00347D86" w:rsidRDefault="00347D86" w:rsidP="00347D86">
      <w:pPr>
        <w:jc w:val="both"/>
      </w:pPr>
    </w:p>
    <w:p w14:paraId="50CFA47E" w14:textId="77777777" w:rsidR="00347D86" w:rsidRDefault="00347D86" w:rsidP="00347D86">
      <w:pPr>
        <w:jc w:val="both"/>
      </w:pPr>
    </w:p>
    <w:p w14:paraId="48E64439" w14:textId="77777777" w:rsidR="00347D86" w:rsidRDefault="00347D86" w:rsidP="00347D86">
      <w:r>
        <w:rPr>
          <w:noProof/>
        </w:rPr>
        <w:lastRenderedPageBreak/>
        <mc:AlternateContent>
          <mc:Choice Requires="wps">
            <w:drawing>
              <wp:anchor distT="0" distB="0" distL="114300" distR="114300" simplePos="0" relativeHeight="251679744" behindDoc="0" locked="0" layoutInCell="1" allowOverlap="1" wp14:anchorId="16652BA4" wp14:editId="4247F723">
                <wp:simplePos x="0" y="0"/>
                <wp:positionH relativeFrom="column">
                  <wp:posOffset>4799</wp:posOffset>
                </wp:positionH>
                <wp:positionV relativeFrom="paragraph">
                  <wp:posOffset>4798</wp:posOffset>
                </wp:positionV>
                <wp:extent cx="5373370" cy="0"/>
                <wp:effectExtent l="0" t="0" r="36830" b="19050"/>
                <wp:wrapNone/>
                <wp:docPr id="28" name="Straight Connector 28"/>
                <wp:cNvGraphicFramePr/>
                <a:graphic xmlns:a="http://schemas.openxmlformats.org/drawingml/2006/main">
                  <a:graphicData uri="http://schemas.microsoft.com/office/word/2010/wordprocessingShape">
                    <wps:wsp>
                      <wps:cNvCnPr/>
                      <wps:spPr>
                        <a:xfrm>
                          <a:off x="0" y="0"/>
                          <a:ext cx="5373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886E6E"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4pt" to="42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" strokecolor="black [3200]"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5DE0DB45" wp14:editId="1648D2F1">
                <wp:simplePos x="0" y="0"/>
                <wp:positionH relativeFrom="column">
                  <wp:posOffset>4798</wp:posOffset>
                </wp:positionH>
                <wp:positionV relativeFrom="paragraph">
                  <wp:posOffset>4798</wp:posOffset>
                </wp:positionV>
                <wp:extent cx="0" cy="8081927"/>
                <wp:effectExtent l="0" t="0" r="19050" b="33655"/>
                <wp:wrapNone/>
                <wp:docPr id="29" name="Straight Connector 29"/>
                <wp:cNvGraphicFramePr/>
                <a:graphic xmlns:a="http://schemas.openxmlformats.org/drawingml/2006/main">
                  <a:graphicData uri="http://schemas.microsoft.com/office/word/2010/wordprocessingShape">
                    <wps:wsp>
                      <wps:cNvCnPr/>
                      <wps:spPr>
                        <a:xfrm flipH="1">
                          <a:off x="0" y="0"/>
                          <a:ext cx="0" cy="8081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88CB3" id="Straight Connector 2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pt" to=".4pt,6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" strokecolor="black [3200]" strokeweight=".5pt">
                <v:stroke joinstyle="miter"/>
              </v:line>
            </w:pict>
          </mc:Fallback>
        </mc:AlternateContent>
      </w:r>
      <w:r w:rsidRPr="00067975">
        <w:rPr>
          <w:noProof/>
        </w:rPr>
        <w:drawing>
          <wp:anchor distT="0" distB="0" distL="114300" distR="114300" simplePos="0" relativeHeight="251674624" behindDoc="0" locked="0" layoutInCell="1" allowOverlap="1" wp14:anchorId="02D1181C" wp14:editId="2A969243">
            <wp:simplePos x="0" y="0"/>
            <wp:positionH relativeFrom="column">
              <wp:posOffset>4445</wp:posOffset>
            </wp:positionH>
            <wp:positionV relativeFrom="paragraph">
              <wp:posOffset>0</wp:posOffset>
            </wp:positionV>
            <wp:extent cx="5373370" cy="8172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73370" cy="8172450"/>
                    </a:xfrm>
                    <a:prstGeom prst="rect">
                      <a:avLst/>
                    </a:prstGeom>
                  </pic:spPr>
                </pic:pic>
              </a:graphicData>
            </a:graphic>
            <wp14:sizeRelH relativeFrom="margin">
              <wp14:pctWidth>0</wp14:pctWidth>
            </wp14:sizeRelH>
          </wp:anchor>
        </w:drawing>
      </w:r>
    </w:p>
    <w:p w14:paraId="44D41F5D" w14:textId="77777777" w:rsidR="00347D86" w:rsidRDefault="00347D86" w:rsidP="00347D86">
      <w:r>
        <w:rPr>
          <w:noProof/>
        </w:rPr>
        <w:lastRenderedPageBreak/>
        <mc:AlternateContent>
          <mc:Choice Requires="wps">
            <w:drawing>
              <wp:anchor distT="0" distB="0" distL="114300" distR="114300" simplePos="0" relativeHeight="251682816" behindDoc="0" locked="0" layoutInCell="1" allowOverlap="1" wp14:anchorId="6D75CEA2" wp14:editId="5B8519D5">
                <wp:simplePos x="0" y="0"/>
                <wp:positionH relativeFrom="column">
                  <wp:posOffset>22860</wp:posOffset>
                </wp:positionH>
                <wp:positionV relativeFrom="paragraph">
                  <wp:posOffset>740311</wp:posOffset>
                </wp:positionV>
                <wp:extent cx="0" cy="7426325"/>
                <wp:effectExtent l="0" t="0" r="19050" b="22225"/>
                <wp:wrapNone/>
                <wp:docPr id="34" name="Straight Connector 34"/>
                <wp:cNvGraphicFramePr/>
                <a:graphic xmlns:a="http://schemas.openxmlformats.org/drawingml/2006/main">
                  <a:graphicData uri="http://schemas.microsoft.com/office/word/2010/wordprocessingShape">
                    <wps:wsp>
                      <wps:cNvCnPr/>
                      <wps:spPr>
                        <a:xfrm>
                          <a:off x="0" y="0"/>
                          <a:ext cx="0" cy="742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BFF22" id="Straight Connector 3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pt,58.3pt" to="1.8pt,6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1C3CD952" wp14:editId="6569E991">
                <wp:simplePos x="0" y="0"/>
                <wp:positionH relativeFrom="column">
                  <wp:posOffset>22860</wp:posOffset>
                </wp:positionH>
                <wp:positionV relativeFrom="paragraph">
                  <wp:posOffset>740312</wp:posOffset>
                </wp:positionV>
                <wp:extent cx="5237431" cy="0"/>
                <wp:effectExtent l="0" t="0" r="20955" b="19050"/>
                <wp:wrapNone/>
                <wp:docPr id="31" name="Straight Connector 31"/>
                <wp:cNvGraphicFramePr/>
                <a:graphic xmlns:a="http://schemas.openxmlformats.org/drawingml/2006/main">
                  <a:graphicData uri="http://schemas.microsoft.com/office/word/2010/wordprocessingShape">
                    <wps:wsp>
                      <wps:cNvCnPr/>
                      <wps:spPr>
                        <a:xfrm>
                          <a:off x="0" y="0"/>
                          <a:ext cx="52374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A4D655" id="Straight Connector 3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58.3pt" to="414.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" strokecolor="black [3200]" strokeweight=".5pt">
                <v:stroke joinstyle="miter"/>
              </v:line>
            </w:pict>
          </mc:Fallback>
        </mc:AlternateContent>
      </w:r>
      <w:r w:rsidRPr="00343A36">
        <w:rPr>
          <w:noProof/>
        </w:rPr>
        <w:drawing>
          <wp:anchor distT="0" distB="0" distL="114300" distR="114300" simplePos="0" relativeHeight="251675648" behindDoc="0" locked="0" layoutInCell="1" allowOverlap="1" wp14:anchorId="2B324428" wp14:editId="426D7C43">
            <wp:simplePos x="0" y="0"/>
            <wp:positionH relativeFrom="column">
              <wp:posOffset>15875</wp:posOffset>
            </wp:positionH>
            <wp:positionV relativeFrom="paragraph">
              <wp:posOffset>738505</wp:posOffset>
            </wp:positionV>
            <wp:extent cx="5237480" cy="7426325"/>
            <wp:effectExtent l="0" t="0" r="127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7480" cy="7426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LAMPIRAN 3 : Hasil Perhitungan </w:t>
      </w:r>
      <w:r>
        <w:rPr>
          <w:rFonts w:ascii="Times New Roman" w:hAnsi="Times New Roman" w:cs="Times New Roman"/>
          <w:b/>
          <w:i/>
          <w:sz w:val="24"/>
          <w:szCs w:val="24"/>
        </w:rPr>
        <w:t xml:space="preserve">Firm Size </w:t>
      </w:r>
      <w:r>
        <w:rPr>
          <w:rFonts w:ascii="Times New Roman" w:hAnsi="Times New Roman" w:cs="Times New Roman"/>
          <w:b/>
          <w:sz w:val="24"/>
          <w:szCs w:val="24"/>
        </w:rPr>
        <w:t>Tahun 2019-2023</w:t>
      </w:r>
    </w:p>
    <w:p w14:paraId="18C418C4" w14:textId="77777777" w:rsidR="00347D86" w:rsidRPr="00067975" w:rsidRDefault="00347D86" w:rsidP="00347D86">
      <w:pPr>
        <w:jc w:val="center"/>
        <w:rPr>
          <w:rFonts w:eastAsiaTheme="minorEastAsia"/>
          <w:b/>
          <w:sz w:val="24"/>
          <w:szCs w:val="24"/>
        </w:rPr>
      </w:pPr>
      <m:oMathPara>
        <m:oMath>
          <m:r>
            <m:rPr>
              <m:sty m:val="bi"/>
            </m:rPr>
            <w:rPr>
              <w:rFonts w:ascii="Cambria Math" w:hAnsi="Cambria Math" w:cs="Times New Roman"/>
              <w:sz w:val="24"/>
              <w:szCs w:val="24"/>
            </w:rPr>
            <m:t xml:space="preserve">Size </m:t>
          </m:r>
          <m:r>
            <m:rPr>
              <m:sty m:val="b"/>
            </m:rPr>
            <w:rPr>
              <w:rFonts w:ascii="Cambria Math" w:hAnsi="Cambria Math" w:cs="Times New Roman"/>
              <w:sz w:val="24"/>
              <w:szCs w:val="24"/>
            </w:rPr>
            <m:t>=Ln (Total Aset)</m:t>
          </m:r>
        </m:oMath>
      </m:oMathPara>
    </w:p>
    <w:p w14:paraId="35F6D2D9" w14:textId="77777777" w:rsidR="00347D86" w:rsidRDefault="00347D86" w:rsidP="00347D86">
      <w:pPr>
        <w:jc w:val="both"/>
      </w:pPr>
      <w:r>
        <w:rPr>
          <w:noProof/>
        </w:rPr>
        <w:lastRenderedPageBreak/>
        <mc:AlternateContent>
          <mc:Choice Requires="wps">
            <w:drawing>
              <wp:anchor distT="0" distB="0" distL="114300" distR="114300" simplePos="0" relativeHeight="251684864" behindDoc="0" locked="0" layoutInCell="1" allowOverlap="1" wp14:anchorId="7D44E5FC" wp14:editId="5737F7F8">
                <wp:simplePos x="0" y="0"/>
                <wp:positionH relativeFrom="column">
                  <wp:posOffset>135402</wp:posOffset>
                </wp:positionH>
                <wp:positionV relativeFrom="paragraph">
                  <wp:posOffset>8792</wp:posOffset>
                </wp:positionV>
                <wp:extent cx="0" cy="7588250"/>
                <wp:effectExtent l="0" t="0" r="19050" b="31750"/>
                <wp:wrapNone/>
                <wp:docPr id="39" name="Straight Connector 39"/>
                <wp:cNvGraphicFramePr/>
                <a:graphic xmlns:a="http://schemas.openxmlformats.org/drawingml/2006/main">
                  <a:graphicData uri="http://schemas.microsoft.com/office/word/2010/wordprocessingShape">
                    <wps:wsp>
                      <wps:cNvCnPr/>
                      <wps:spPr>
                        <a:xfrm>
                          <a:off x="0" y="0"/>
                          <a:ext cx="0" cy="758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3368C" id="Straight Connector 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65pt,.7pt" to="10.65pt,5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1930D603" wp14:editId="018F00AB">
                <wp:simplePos x="0" y="0"/>
                <wp:positionH relativeFrom="column">
                  <wp:posOffset>135401</wp:posOffset>
                </wp:positionH>
                <wp:positionV relativeFrom="paragraph">
                  <wp:posOffset>8792</wp:posOffset>
                </wp:positionV>
                <wp:extent cx="4718685" cy="0"/>
                <wp:effectExtent l="0" t="0" r="24765" b="19050"/>
                <wp:wrapNone/>
                <wp:docPr id="38" name="Straight Connector 38"/>
                <wp:cNvGraphicFramePr/>
                <a:graphic xmlns:a="http://schemas.openxmlformats.org/drawingml/2006/main">
                  <a:graphicData uri="http://schemas.microsoft.com/office/word/2010/wordprocessingShape">
                    <wps:wsp>
                      <wps:cNvCnPr/>
                      <wps:spPr>
                        <a:xfrm>
                          <a:off x="0" y="0"/>
                          <a:ext cx="4718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B9A19" id="Straight Connector 3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65pt,.7pt" to="382.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" strokecolor="black [3200]" strokeweight=".5pt">
                <v:stroke joinstyle="miter"/>
              </v:line>
            </w:pict>
          </mc:Fallback>
        </mc:AlternateContent>
      </w:r>
      <w:r w:rsidRPr="00343A36">
        <w:rPr>
          <w:noProof/>
        </w:rPr>
        <w:drawing>
          <wp:anchor distT="0" distB="0" distL="114300" distR="114300" simplePos="0" relativeHeight="251676672" behindDoc="0" locked="0" layoutInCell="1" allowOverlap="1" wp14:anchorId="66194FD9" wp14:editId="74192CB8">
            <wp:simplePos x="0" y="0"/>
            <wp:positionH relativeFrom="column">
              <wp:posOffset>139912</wp:posOffset>
            </wp:positionH>
            <wp:positionV relativeFrom="paragraph">
              <wp:posOffset>4445</wp:posOffset>
            </wp:positionV>
            <wp:extent cx="4718685" cy="7588250"/>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18685" cy="7588250"/>
                    </a:xfrm>
                    <a:prstGeom prst="rect">
                      <a:avLst/>
                    </a:prstGeom>
                  </pic:spPr>
                </pic:pic>
              </a:graphicData>
            </a:graphic>
            <wp14:sizeRelH relativeFrom="margin">
              <wp14:pctWidth>0</wp14:pctWidth>
            </wp14:sizeRelH>
            <wp14:sizeRelV relativeFrom="margin">
              <wp14:pctHeight>0</wp14:pctHeight>
            </wp14:sizeRelV>
          </wp:anchor>
        </w:drawing>
      </w:r>
    </w:p>
    <w:p w14:paraId="590398C9" w14:textId="77777777" w:rsidR="00347D86" w:rsidRPr="00343A36" w:rsidRDefault="00347D86" w:rsidP="00347D86">
      <w:pPr>
        <w:jc w:val="both"/>
      </w:pPr>
    </w:p>
    <w:p w14:paraId="7A093B92" w14:textId="77777777" w:rsidR="00347D86" w:rsidRDefault="00347D86" w:rsidP="00347D86">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5888" behindDoc="0" locked="0" layoutInCell="1" allowOverlap="1" wp14:anchorId="04D581F0" wp14:editId="0DE687AB">
                <wp:simplePos x="0" y="0"/>
                <wp:positionH relativeFrom="column">
                  <wp:posOffset>-300697</wp:posOffset>
                </wp:positionH>
                <wp:positionV relativeFrom="paragraph">
                  <wp:posOffset>219808</wp:posOffset>
                </wp:positionV>
                <wp:extent cx="5866228" cy="14067"/>
                <wp:effectExtent l="0" t="0" r="20320" b="24130"/>
                <wp:wrapNone/>
                <wp:docPr id="43" name="Straight Connector 43"/>
                <wp:cNvGraphicFramePr/>
                <a:graphic xmlns:a="http://schemas.openxmlformats.org/drawingml/2006/main">
                  <a:graphicData uri="http://schemas.microsoft.com/office/word/2010/wordprocessingShape">
                    <wps:wsp>
                      <wps:cNvCnPr/>
                      <wps:spPr>
                        <a:xfrm>
                          <a:off x="0" y="0"/>
                          <a:ext cx="5866228" cy="14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C8014" id="Straight Connector 4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7pt,17.3pt" to="438.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" strokecolor="black [3200]" strokeweight=".5pt">
                <v:stroke joinstyle="miter"/>
              </v:line>
            </w:pict>
          </mc:Fallback>
        </mc:AlternateContent>
      </w:r>
      <w:r w:rsidRPr="00EF2D40">
        <w:rPr>
          <w:noProof/>
        </w:rPr>
        <w:drawing>
          <wp:anchor distT="0" distB="0" distL="114300" distR="114300" simplePos="0" relativeHeight="251663360" behindDoc="0" locked="0" layoutInCell="1" allowOverlap="1" wp14:anchorId="5FEF566E" wp14:editId="7BD39359">
            <wp:simplePos x="0" y="0"/>
            <wp:positionH relativeFrom="column">
              <wp:posOffset>-1348740</wp:posOffset>
            </wp:positionH>
            <wp:positionV relativeFrom="paragraph">
              <wp:posOffset>1231265</wp:posOffset>
            </wp:positionV>
            <wp:extent cx="7944485" cy="5932170"/>
            <wp:effectExtent l="0" t="3492"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7944485" cy="5932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nLAMPIRAN 4 : Hasil Perhitungan </w:t>
      </w:r>
      <w:r w:rsidRPr="00824A85">
        <w:rPr>
          <w:rFonts w:ascii="Times New Roman" w:hAnsi="Times New Roman" w:cs="Times New Roman"/>
          <w:b/>
          <w:i/>
          <w:sz w:val="24"/>
          <w:szCs w:val="24"/>
        </w:rPr>
        <w:t>Value Added</w:t>
      </w:r>
      <w:r>
        <w:rPr>
          <w:rFonts w:ascii="Times New Roman" w:hAnsi="Times New Roman" w:cs="Times New Roman"/>
          <w:b/>
          <w:sz w:val="24"/>
          <w:szCs w:val="24"/>
        </w:rPr>
        <w:t xml:space="preserve"> Tahun 2019-2023</w:t>
      </w:r>
    </w:p>
    <w:p w14:paraId="4F3F4719" w14:textId="77777777" w:rsidR="00347D86" w:rsidRDefault="00347D86" w:rsidP="00347D86">
      <w:pPr>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7936" behindDoc="0" locked="0" layoutInCell="1" allowOverlap="1" wp14:anchorId="7EC8B1EB" wp14:editId="745E767C">
                <wp:simplePos x="0" y="0"/>
                <wp:positionH relativeFrom="column">
                  <wp:posOffset>5550535</wp:posOffset>
                </wp:positionH>
                <wp:positionV relativeFrom="paragraph">
                  <wp:posOffset>-5374</wp:posOffset>
                </wp:positionV>
                <wp:extent cx="0" cy="7048011"/>
                <wp:effectExtent l="0" t="0" r="19050" b="19685"/>
                <wp:wrapNone/>
                <wp:docPr id="47" name="Straight Connector 47"/>
                <wp:cNvGraphicFramePr/>
                <a:graphic xmlns:a="http://schemas.openxmlformats.org/drawingml/2006/main">
                  <a:graphicData uri="http://schemas.microsoft.com/office/word/2010/wordprocessingShape">
                    <wps:wsp>
                      <wps:cNvCnPr/>
                      <wps:spPr>
                        <a:xfrm>
                          <a:off x="0" y="0"/>
                          <a:ext cx="0" cy="7048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7FADA" id="Straight Connector 4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37.05pt,-.4pt" to="437.0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66F46576" wp14:editId="48E547CB">
                <wp:simplePos x="0" y="0"/>
                <wp:positionH relativeFrom="column">
                  <wp:posOffset>-160020</wp:posOffset>
                </wp:positionH>
                <wp:positionV relativeFrom="paragraph">
                  <wp:posOffset>-19343</wp:posOffset>
                </wp:positionV>
                <wp:extent cx="5711141" cy="14068"/>
                <wp:effectExtent l="0" t="0" r="23495" b="24130"/>
                <wp:wrapNone/>
                <wp:docPr id="44" name="Straight Connector 44"/>
                <wp:cNvGraphicFramePr/>
                <a:graphic xmlns:a="http://schemas.openxmlformats.org/drawingml/2006/main">
                  <a:graphicData uri="http://schemas.microsoft.com/office/word/2010/wordprocessingShape">
                    <wps:wsp>
                      <wps:cNvCnPr/>
                      <wps:spPr>
                        <a:xfrm>
                          <a:off x="0" y="0"/>
                          <a:ext cx="5711141" cy="14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865193" id="Straight Connector 4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5pt" to="437.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" strokecolor="black [3200]" strokeweight=".5pt">
                <v:stroke joinstyle="miter"/>
              </v:line>
            </w:pict>
          </mc:Fallback>
        </mc:AlternateContent>
      </w:r>
      <w:r w:rsidRPr="00EF2D40">
        <w:rPr>
          <w:noProof/>
        </w:rPr>
        <w:drawing>
          <wp:anchor distT="0" distB="0" distL="114300" distR="114300" simplePos="0" relativeHeight="251664384" behindDoc="0" locked="0" layoutInCell="1" allowOverlap="1" wp14:anchorId="1F000E1D" wp14:editId="602A406E">
            <wp:simplePos x="0" y="0"/>
            <wp:positionH relativeFrom="column">
              <wp:posOffset>-810895</wp:posOffset>
            </wp:positionH>
            <wp:positionV relativeFrom="paragraph">
              <wp:posOffset>666750</wp:posOffset>
            </wp:positionV>
            <wp:extent cx="7033895" cy="57003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033895" cy="5700395"/>
                    </a:xfrm>
                    <a:prstGeom prst="rect">
                      <a:avLst/>
                    </a:prstGeom>
                  </pic:spPr>
                </pic:pic>
              </a:graphicData>
            </a:graphic>
            <wp14:sizeRelH relativeFrom="margin">
              <wp14:pctWidth>0</wp14:pctWidth>
            </wp14:sizeRelH>
            <wp14:sizeRelV relativeFrom="margin">
              <wp14:pctHeight>0</wp14:pctHeight>
            </wp14:sizeRelV>
          </wp:anchor>
        </w:drawing>
      </w:r>
    </w:p>
    <w:p w14:paraId="49977C0C" w14:textId="77777777" w:rsidR="00347D86" w:rsidRDefault="00347D86" w:rsidP="00347D86"/>
    <w:p w14:paraId="537EBCC3" w14:textId="77777777" w:rsidR="00347D86" w:rsidRDefault="00347D86" w:rsidP="00347D86">
      <w:pPr>
        <w:jc w:val="center"/>
      </w:pPr>
    </w:p>
    <w:p w14:paraId="401C6DF7" w14:textId="77777777" w:rsidR="00347D86" w:rsidRDefault="00347D86" w:rsidP="00347D86"/>
    <w:p w14:paraId="1DB37081"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5 : Hasil Perhitungan  VACA Tahun 2019-2023</w:t>
      </w:r>
    </w:p>
    <w:p w14:paraId="07EFBB31" w14:textId="77777777" w:rsidR="00347D86" w:rsidRPr="00DA7AEE" w:rsidRDefault="00347D86" w:rsidP="00347D86">
      <w:pPr>
        <w:pStyle w:val="ListParagraph"/>
        <w:spacing w:before="240" w:line="480" w:lineRule="auto"/>
        <w:ind w:left="2340" w:hanging="270"/>
        <w:jc w:val="both"/>
        <w:rPr>
          <w:rFonts w:ascii="Times New Roman" w:eastAsiaTheme="minorEastAsia" w:hAnsi="Times New Roman" w:cs="Times New Roman"/>
          <w:b/>
          <w:sz w:val="28"/>
          <w:szCs w:val="28"/>
        </w:rPr>
      </w:pPr>
      <w:r>
        <w:rPr>
          <w:noProof/>
        </w:rPr>
        <mc:AlternateContent>
          <mc:Choice Requires="wps">
            <w:drawing>
              <wp:anchor distT="0" distB="0" distL="114300" distR="114300" simplePos="0" relativeHeight="251689984" behindDoc="0" locked="0" layoutInCell="1" allowOverlap="1" wp14:anchorId="4FF6AA41" wp14:editId="44EE67D7">
                <wp:simplePos x="0" y="0"/>
                <wp:positionH relativeFrom="column">
                  <wp:posOffset>36928</wp:posOffset>
                </wp:positionH>
                <wp:positionV relativeFrom="paragraph">
                  <wp:posOffset>547956</wp:posOffset>
                </wp:positionV>
                <wp:extent cx="0" cy="7059930"/>
                <wp:effectExtent l="0" t="0" r="19050" b="26670"/>
                <wp:wrapNone/>
                <wp:docPr id="53" name="Straight Connector 53"/>
                <wp:cNvGraphicFramePr/>
                <a:graphic xmlns:a="http://schemas.openxmlformats.org/drawingml/2006/main">
                  <a:graphicData uri="http://schemas.microsoft.com/office/word/2010/wordprocessingShape">
                    <wps:wsp>
                      <wps:cNvCnPr/>
                      <wps:spPr>
                        <a:xfrm>
                          <a:off x="0" y="0"/>
                          <a:ext cx="0" cy="7059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361CA" id="Straight Connector 5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9pt,43.15pt" to="2.9pt,5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9126FFC" wp14:editId="235ED7F6">
                <wp:simplePos x="0" y="0"/>
                <wp:positionH relativeFrom="column">
                  <wp:posOffset>36928</wp:posOffset>
                </wp:positionH>
                <wp:positionV relativeFrom="paragraph">
                  <wp:posOffset>547956</wp:posOffset>
                </wp:positionV>
                <wp:extent cx="5278901" cy="0"/>
                <wp:effectExtent l="0" t="0" r="36195" b="19050"/>
                <wp:wrapNone/>
                <wp:docPr id="48" name="Straight Connector 48"/>
                <wp:cNvGraphicFramePr/>
                <a:graphic xmlns:a="http://schemas.openxmlformats.org/drawingml/2006/main">
                  <a:graphicData uri="http://schemas.microsoft.com/office/word/2010/wordprocessingShape">
                    <wps:wsp>
                      <wps:cNvCnPr/>
                      <wps:spPr>
                        <a:xfrm>
                          <a:off x="0" y="0"/>
                          <a:ext cx="5278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9D262B" id="Straight Connector 48"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43.15pt" to="418.5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" strokecolor="black [3200]" strokeweight=".5pt">
                <v:stroke joinstyle="miter"/>
              </v:line>
            </w:pict>
          </mc:Fallback>
        </mc:AlternateContent>
      </w:r>
      <w:r w:rsidRPr="0013552F">
        <w:rPr>
          <w:noProof/>
        </w:rPr>
        <w:drawing>
          <wp:anchor distT="0" distB="0" distL="114300" distR="114300" simplePos="0" relativeHeight="251665408" behindDoc="0" locked="0" layoutInCell="1" allowOverlap="1" wp14:anchorId="088FC1CD" wp14:editId="0E0A8940">
            <wp:simplePos x="0" y="0"/>
            <wp:positionH relativeFrom="column">
              <wp:posOffset>39915</wp:posOffset>
            </wp:positionH>
            <wp:positionV relativeFrom="paragraph">
              <wp:posOffset>550999</wp:posOffset>
            </wp:positionV>
            <wp:extent cx="5279390" cy="70599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9390" cy="7059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sz w:val="24"/>
          <w:szCs w:val="24"/>
        </w:rPr>
        <w:t xml:space="preserve">                             </w:t>
      </w:r>
      <w:r w:rsidRPr="00DA7AEE">
        <w:rPr>
          <w:rFonts w:ascii="Times New Roman" w:eastAsiaTheme="minorEastAsia" w:hAnsi="Times New Roman" w:cs="Times New Roman"/>
          <w:b/>
          <w:sz w:val="24"/>
          <w:szCs w:val="24"/>
        </w:rPr>
        <w:t xml:space="preserve">VACA </w:t>
      </w:r>
      <m:oMath>
        <m:r>
          <m:rPr>
            <m:sty m:val="b"/>
          </m:rPr>
          <w:rPr>
            <w:rFonts w:ascii="Cambria Math" w:hAnsi="Cambria Math" w:cs="Times New Roman"/>
            <w:sz w:val="32"/>
            <w:szCs w:val="32"/>
          </w:rPr>
          <m:t>=</m:t>
        </m:r>
        <m:f>
          <m:fPr>
            <m:ctrlPr>
              <w:rPr>
                <w:rFonts w:ascii="Cambria Math" w:hAnsi="Cambria Math" w:cs="Times New Roman"/>
                <w:b/>
                <w:sz w:val="32"/>
                <w:szCs w:val="32"/>
              </w:rPr>
            </m:ctrlPr>
          </m:fPr>
          <m:num>
            <m:r>
              <m:rPr>
                <m:sty m:val="b"/>
              </m:rPr>
              <w:rPr>
                <w:rFonts w:ascii="Cambria Math" w:hAnsi="Cambria Math" w:cs="Times New Roman"/>
                <w:sz w:val="32"/>
                <w:szCs w:val="32"/>
              </w:rPr>
              <m:t>VA</m:t>
            </m:r>
          </m:num>
          <m:den>
            <m:r>
              <m:rPr>
                <m:sty m:val="b"/>
              </m:rPr>
              <w:rPr>
                <w:rFonts w:ascii="Cambria Math" w:hAnsi="Cambria Math" w:cs="Times New Roman"/>
                <w:sz w:val="32"/>
                <w:szCs w:val="32"/>
              </w:rPr>
              <m:t>CE</m:t>
            </m:r>
          </m:den>
        </m:f>
      </m:oMath>
    </w:p>
    <w:p w14:paraId="12ECEE5E" w14:textId="77777777" w:rsidR="00347D86" w:rsidRDefault="00347D86" w:rsidP="00347D86">
      <w:pPr>
        <w:jc w:val="both"/>
        <w:rPr>
          <w:b/>
        </w:rPr>
      </w:pPr>
    </w:p>
    <w:p w14:paraId="26813C08" w14:textId="77777777" w:rsidR="00347D86" w:rsidRPr="0004492F" w:rsidRDefault="00347D86" w:rsidP="00347D86">
      <w:pPr>
        <w:tabs>
          <w:tab w:val="left" w:pos="4050"/>
        </w:tabs>
        <w:jc w:val="both"/>
        <w:rPr>
          <w:b/>
        </w:rPr>
      </w:pPr>
      <w:r w:rsidRPr="0013552F">
        <w:rPr>
          <w:noProof/>
        </w:rPr>
        <w:lastRenderedPageBreak/>
        <w:drawing>
          <wp:anchor distT="0" distB="0" distL="114300" distR="114300" simplePos="0" relativeHeight="251666432" behindDoc="0" locked="0" layoutInCell="1" allowOverlap="1" wp14:anchorId="4540236F" wp14:editId="489C223B">
            <wp:simplePos x="0" y="0"/>
            <wp:positionH relativeFrom="column">
              <wp:posOffset>22861</wp:posOffset>
            </wp:positionH>
            <wp:positionV relativeFrom="paragraph">
              <wp:posOffset>440</wp:posOffset>
            </wp:positionV>
            <wp:extent cx="5317588" cy="81724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17588" cy="817245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92032" behindDoc="0" locked="0" layoutInCell="1" allowOverlap="1" wp14:anchorId="28DA0129" wp14:editId="4E6B3F8F">
                <wp:simplePos x="0" y="0"/>
                <wp:positionH relativeFrom="column">
                  <wp:posOffset>22860</wp:posOffset>
                </wp:positionH>
                <wp:positionV relativeFrom="paragraph">
                  <wp:posOffset>-5275</wp:posOffset>
                </wp:positionV>
                <wp:extent cx="0" cy="81724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817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7EFABA" id="Straight Connector 5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8pt,-.4pt" to="1.8pt,6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03723D99" wp14:editId="50B1D898">
                <wp:simplePos x="0" y="0"/>
                <wp:positionH relativeFrom="column">
                  <wp:posOffset>22860</wp:posOffset>
                </wp:positionH>
                <wp:positionV relativeFrom="paragraph">
                  <wp:posOffset>-5275</wp:posOffset>
                </wp:positionV>
                <wp:extent cx="5395448" cy="0"/>
                <wp:effectExtent l="0" t="0" r="34290" b="19050"/>
                <wp:wrapNone/>
                <wp:docPr id="54" name="Straight Connector 54"/>
                <wp:cNvGraphicFramePr/>
                <a:graphic xmlns:a="http://schemas.openxmlformats.org/drawingml/2006/main">
                  <a:graphicData uri="http://schemas.microsoft.com/office/word/2010/wordprocessingShape">
                    <wps:wsp>
                      <wps:cNvCnPr/>
                      <wps:spPr>
                        <a:xfrm>
                          <a:off x="0" y="0"/>
                          <a:ext cx="53954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FA5BBF" id="Straight Connector 5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pt" to="42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" strokecolor="black [3200]" strokeweight=".5pt">
                <v:stroke joinstyle="miter"/>
              </v:line>
            </w:pict>
          </mc:Fallback>
        </mc:AlternateContent>
      </w:r>
    </w:p>
    <w:p w14:paraId="46E8B501" w14:textId="77777777" w:rsidR="00347D86" w:rsidRPr="002751A4"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6 : Hasil Perhitungan  VAHU Tahun 2019-2023</w:t>
      </w:r>
    </w:p>
    <w:p w14:paraId="6874C6BF" w14:textId="77777777" w:rsidR="00347D86" w:rsidRPr="0004492F" w:rsidRDefault="00347D86" w:rsidP="00347D86">
      <w:pPr>
        <w:pStyle w:val="ListParagraph"/>
        <w:spacing w:before="240" w:line="480" w:lineRule="auto"/>
        <w:ind w:left="3960" w:hanging="180"/>
        <w:jc w:val="both"/>
        <w:rPr>
          <w:rFonts w:ascii="Times New Roman" w:eastAsiaTheme="minorEastAsia" w:hAnsi="Times New Roman" w:cs="Times New Roman"/>
          <w:b/>
          <w:sz w:val="28"/>
          <w:szCs w:val="28"/>
        </w:rPr>
      </w:pPr>
      <w:r>
        <w:rPr>
          <w:noProof/>
        </w:rPr>
        <mc:AlternateContent>
          <mc:Choice Requires="wps">
            <w:drawing>
              <wp:anchor distT="0" distB="0" distL="114300" distR="114300" simplePos="0" relativeHeight="251694080" behindDoc="0" locked="0" layoutInCell="1" allowOverlap="1" wp14:anchorId="51CF1A08" wp14:editId="11268471">
                <wp:simplePos x="0" y="0"/>
                <wp:positionH relativeFrom="column">
                  <wp:posOffset>93198</wp:posOffset>
                </wp:positionH>
                <wp:positionV relativeFrom="paragraph">
                  <wp:posOffset>519821</wp:posOffset>
                </wp:positionV>
                <wp:extent cx="0" cy="7106920"/>
                <wp:effectExtent l="0" t="0" r="19050" b="36830"/>
                <wp:wrapNone/>
                <wp:docPr id="61" name="Straight Connector 61"/>
                <wp:cNvGraphicFramePr/>
                <a:graphic xmlns:a="http://schemas.openxmlformats.org/drawingml/2006/main">
                  <a:graphicData uri="http://schemas.microsoft.com/office/word/2010/wordprocessingShape">
                    <wps:wsp>
                      <wps:cNvCnPr/>
                      <wps:spPr>
                        <a:xfrm>
                          <a:off x="0" y="0"/>
                          <a:ext cx="0" cy="7106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4C5ACE" id="Straight Connector 61"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40.95pt" to="7.35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0DB3AD3C" wp14:editId="41098388">
                <wp:simplePos x="0" y="0"/>
                <wp:positionH relativeFrom="column">
                  <wp:posOffset>93198</wp:posOffset>
                </wp:positionH>
                <wp:positionV relativeFrom="paragraph">
                  <wp:posOffset>519821</wp:posOffset>
                </wp:positionV>
                <wp:extent cx="5327699" cy="0"/>
                <wp:effectExtent l="0" t="0" r="25400" b="19050"/>
                <wp:wrapNone/>
                <wp:docPr id="58" name="Straight Connector 58"/>
                <wp:cNvGraphicFramePr/>
                <a:graphic xmlns:a="http://schemas.openxmlformats.org/drawingml/2006/main">
                  <a:graphicData uri="http://schemas.microsoft.com/office/word/2010/wordprocessingShape">
                    <wps:wsp>
                      <wps:cNvCnPr/>
                      <wps:spPr>
                        <a:xfrm>
                          <a:off x="0" y="0"/>
                          <a:ext cx="5327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56014E" id="Straight Connector 58"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40.95pt" to="426.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" strokecolor="black [3200]" strokeweight=".5pt">
                <v:stroke joinstyle="miter"/>
              </v:line>
            </w:pict>
          </mc:Fallback>
        </mc:AlternateContent>
      </w:r>
      <w:r w:rsidRPr="0004492F">
        <w:rPr>
          <w:noProof/>
        </w:rPr>
        <w:drawing>
          <wp:anchor distT="0" distB="0" distL="114300" distR="114300" simplePos="0" relativeHeight="251667456" behindDoc="0" locked="0" layoutInCell="1" allowOverlap="1" wp14:anchorId="2507BCBE" wp14:editId="34E091AD">
            <wp:simplePos x="0" y="0"/>
            <wp:positionH relativeFrom="column">
              <wp:posOffset>94615</wp:posOffset>
            </wp:positionH>
            <wp:positionV relativeFrom="paragraph">
              <wp:posOffset>526415</wp:posOffset>
            </wp:positionV>
            <wp:extent cx="5328285" cy="710692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28285" cy="7106920"/>
                    </a:xfrm>
                    <a:prstGeom prst="rect">
                      <a:avLst/>
                    </a:prstGeom>
                  </pic:spPr>
                </pic:pic>
              </a:graphicData>
            </a:graphic>
            <wp14:sizeRelH relativeFrom="margin">
              <wp14:pctWidth>0</wp14:pctWidth>
            </wp14:sizeRelH>
            <wp14:sizeRelV relativeFrom="margin">
              <wp14:pctHeight>0</wp14:pctHeight>
            </wp14:sizeRelV>
          </wp:anchor>
        </w:drawing>
      </w:r>
      <w:r w:rsidRPr="0004492F">
        <w:rPr>
          <w:rFonts w:ascii="Times New Roman" w:eastAsiaTheme="minorEastAsia" w:hAnsi="Times New Roman" w:cs="Times New Roman"/>
          <w:b/>
          <w:sz w:val="24"/>
          <w:szCs w:val="24"/>
        </w:rPr>
        <w:t xml:space="preserve">VAHU </w:t>
      </w:r>
      <m:oMath>
        <m:r>
          <m:rPr>
            <m:sty m:val="b"/>
          </m:rPr>
          <w:rPr>
            <w:rFonts w:ascii="Cambria Math" w:hAnsi="Cambria Math" w:cs="Times New Roman"/>
            <w:sz w:val="28"/>
            <w:szCs w:val="28"/>
          </w:rPr>
          <m:t>=</m:t>
        </m:r>
        <m:f>
          <m:fPr>
            <m:ctrlPr>
              <w:rPr>
                <w:rFonts w:ascii="Cambria Math" w:hAnsi="Cambria Math" w:cs="Times New Roman"/>
                <w:b/>
                <w:sz w:val="28"/>
                <w:szCs w:val="28"/>
              </w:rPr>
            </m:ctrlPr>
          </m:fPr>
          <m:num>
            <m:r>
              <m:rPr>
                <m:sty m:val="b"/>
              </m:rPr>
              <w:rPr>
                <w:rFonts w:ascii="Cambria Math" w:hAnsi="Cambria Math" w:cs="Times New Roman"/>
                <w:sz w:val="28"/>
                <w:szCs w:val="28"/>
              </w:rPr>
              <m:t>VA</m:t>
            </m:r>
          </m:num>
          <m:den>
            <m:r>
              <m:rPr>
                <m:sty m:val="b"/>
              </m:rPr>
              <w:rPr>
                <w:rFonts w:ascii="Cambria Math" w:hAnsi="Cambria Math" w:cs="Times New Roman"/>
                <w:sz w:val="28"/>
                <w:szCs w:val="28"/>
              </w:rPr>
              <m:t>HC</m:t>
            </m:r>
          </m:den>
        </m:f>
      </m:oMath>
    </w:p>
    <w:p w14:paraId="62F96FFE" w14:textId="77777777" w:rsidR="00347D86" w:rsidRDefault="00347D86" w:rsidP="00347D86">
      <w:pPr>
        <w:jc w:val="center"/>
      </w:pPr>
    </w:p>
    <w:p w14:paraId="164A3E9D" w14:textId="77777777" w:rsidR="00347D86" w:rsidRDefault="00347D86" w:rsidP="00347D86">
      <w:pPr>
        <w:jc w:val="both"/>
      </w:pPr>
      <w:r>
        <w:rPr>
          <w:noProof/>
        </w:rPr>
        <w:lastRenderedPageBreak/>
        <mc:AlternateContent>
          <mc:Choice Requires="wps">
            <w:drawing>
              <wp:anchor distT="0" distB="0" distL="114300" distR="114300" simplePos="0" relativeHeight="251696128" behindDoc="0" locked="0" layoutInCell="1" allowOverlap="1" wp14:anchorId="26416CB8" wp14:editId="36F4A4A3">
                <wp:simplePos x="0" y="0"/>
                <wp:positionH relativeFrom="column">
                  <wp:posOffset>-23851</wp:posOffset>
                </wp:positionH>
                <wp:positionV relativeFrom="paragraph">
                  <wp:posOffset>-3266</wp:posOffset>
                </wp:positionV>
                <wp:extent cx="0" cy="8301355"/>
                <wp:effectExtent l="0" t="0" r="19050" b="23495"/>
                <wp:wrapNone/>
                <wp:docPr id="192" name="Straight Connector 192"/>
                <wp:cNvGraphicFramePr/>
                <a:graphic xmlns:a="http://schemas.openxmlformats.org/drawingml/2006/main">
                  <a:graphicData uri="http://schemas.microsoft.com/office/word/2010/wordprocessingShape">
                    <wps:wsp>
                      <wps:cNvCnPr/>
                      <wps:spPr>
                        <a:xfrm flipH="1">
                          <a:off x="0" y="0"/>
                          <a:ext cx="0" cy="8301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F542B" id="Straight Connector 19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5pt" to="-1.9pt,6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" strokecolor="black [3200]" strokeweight=".5pt">
                <v:stroke joinstyle="miter"/>
              </v:line>
            </w:pict>
          </mc:Fallback>
        </mc:AlternateContent>
      </w:r>
      <w:r w:rsidRPr="0004492F">
        <w:rPr>
          <w:noProof/>
        </w:rPr>
        <w:drawing>
          <wp:anchor distT="0" distB="0" distL="114300" distR="114300" simplePos="0" relativeHeight="251668480" behindDoc="0" locked="0" layoutInCell="1" allowOverlap="1" wp14:anchorId="625CDA3A" wp14:editId="1F2CDB2F">
            <wp:simplePos x="0" y="0"/>
            <wp:positionH relativeFrom="column">
              <wp:posOffset>-19343</wp:posOffset>
            </wp:positionH>
            <wp:positionV relativeFrom="paragraph">
              <wp:posOffset>440</wp:posOffset>
            </wp:positionV>
            <wp:extent cx="5451475" cy="8301979"/>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51885" cy="830260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16E15412" wp14:editId="5D6300A4">
                <wp:simplePos x="0" y="0"/>
                <wp:positionH relativeFrom="column">
                  <wp:posOffset>-19344</wp:posOffset>
                </wp:positionH>
                <wp:positionV relativeFrom="paragraph">
                  <wp:posOffset>-5275</wp:posOffset>
                </wp:positionV>
                <wp:extent cx="5451475" cy="0"/>
                <wp:effectExtent l="0" t="0" r="34925" b="19050"/>
                <wp:wrapNone/>
                <wp:docPr id="62" name="Straight Connector 62"/>
                <wp:cNvGraphicFramePr/>
                <a:graphic xmlns:a="http://schemas.openxmlformats.org/drawingml/2006/main">
                  <a:graphicData uri="http://schemas.microsoft.com/office/word/2010/wordprocessingShape">
                    <wps:wsp>
                      <wps:cNvCnPr/>
                      <wps:spPr>
                        <a:xfrm>
                          <a:off x="0" y="0"/>
                          <a:ext cx="545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AAE21" id="Straight Connector 6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pt,-.4pt" to="42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" strokecolor="black [3200]" strokeweight=".5pt">
                <v:stroke joinstyle="miter"/>
              </v:line>
            </w:pict>
          </mc:Fallback>
        </mc:AlternateContent>
      </w:r>
    </w:p>
    <w:p w14:paraId="3950D09F"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7 : Hasil Perhitungan  STVA Tahun 2019-2023</w:t>
      </w:r>
    </w:p>
    <w:p w14:paraId="6C603774" w14:textId="77777777" w:rsidR="00347D86" w:rsidRPr="00D22C1B" w:rsidRDefault="00347D86" w:rsidP="00347D86">
      <w:pPr>
        <w:pStyle w:val="ListParagraph"/>
        <w:spacing w:before="240" w:line="480" w:lineRule="auto"/>
        <w:ind w:left="3780"/>
        <w:jc w:val="both"/>
        <w:rPr>
          <w:rFonts w:ascii="Times New Roman" w:eastAsiaTheme="minorEastAsia" w:hAnsi="Times New Roman" w:cs="Times New Roman"/>
          <w:b/>
          <w:sz w:val="28"/>
          <w:szCs w:val="28"/>
        </w:rPr>
      </w:pPr>
      <w:r>
        <w:rPr>
          <w:noProof/>
        </w:rPr>
        <mc:AlternateContent>
          <mc:Choice Requires="wps">
            <w:drawing>
              <wp:anchor distT="0" distB="0" distL="114300" distR="114300" simplePos="0" relativeHeight="251698176" behindDoc="0" locked="0" layoutInCell="1" allowOverlap="1" wp14:anchorId="3A1C8612" wp14:editId="735028FE">
                <wp:simplePos x="0" y="0"/>
                <wp:positionH relativeFrom="column">
                  <wp:posOffset>-5275</wp:posOffset>
                </wp:positionH>
                <wp:positionV relativeFrom="paragraph">
                  <wp:posOffset>519821</wp:posOffset>
                </wp:positionV>
                <wp:extent cx="0" cy="6485401"/>
                <wp:effectExtent l="0" t="0" r="19050" b="29845"/>
                <wp:wrapNone/>
                <wp:docPr id="195" name="Straight Connector 195"/>
                <wp:cNvGraphicFramePr/>
                <a:graphic xmlns:a="http://schemas.openxmlformats.org/drawingml/2006/main">
                  <a:graphicData uri="http://schemas.microsoft.com/office/word/2010/wordprocessingShape">
                    <wps:wsp>
                      <wps:cNvCnPr/>
                      <wps:spPr>
                        <a:xfrm>
                          <a:off x="0" y="0"/>
                          <a:ext cx="0" cy="64854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F9ED" id="Straight Connector 19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0.95pt" to="-.4pt,5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65418AE9" wp14:editId="1E7B098D">
                <wp:simplePos x="0" y="0"/>
                <wp:positionH relativeFrom="column">
                  <wp:posOffset>-5274</wp:posOffset>
                </wp:positionH>
                <wp:positionV relativeFrom="paragraph">
                  <wp:posOffset>449482</wp:posOffset>
                </wp:positionV>
                <wp:extent cx="5344208" cy="0"/>
                <wp:effectExtent l="0" t="0" r="27940" b="19050"/>
                <wp:wrapNone/>
                <wp:docPr id="193" name="Straight Connector 193"/>
                <wp:cNvGraphicFramePr/>
                <a:graphic xmlns:a="http://schemas.openxmlformats.org/drawingml/2006/main">
                  <a:graphicData uri="http://schemas.microsoft.com/office/word/2010/wordprocessingShape">
                    <wps:wsp>
                      <wps:cNvCnPr/>
                      <wps:spPr>
                        <a:xfrm>
                          <a:off x="0" y="0"/>
                          <a:ext cx="53442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5F2F89" id="Straight Connector 193"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5.4pt" to="420.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" strokecolor="black [3200]" strokeweight=".5pt">
                <v:stroke joinstyle="miter"/>
              </v:line>
            </w:pict>
          </mc:Fallback>
        </mc:AlternateContent>
      </w:r>
      <w:r w:rsidRPr="00D22C1B">
        <w:rPr>
          <w:noProof/>
        </w:rPr>
        <w:drawing>
          <wp:anchor distT="0" distB="0" distL="114300" distR="114300" simplePos="0" relativeHeight="251669504" behindDoc="0" locked="0" layoutInCell="1" allowOverlap="1" wp14:anchorId="712A3831" wp14:editId="7BBAA50F">
            <wp:simplePos x="0" y="0"/>
            <wp:positionH relativeFrom="column">
              <wp:posOffset>-6985</wp:posOffset>
            </wp:positionH>
            <wp:positionV relativeFrom="paragraph">
              <wp:posOffset>447675</wp:posOffset>
            </wp:positionV>
            <wp:extent cx="5344795" cy="655574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44795" cy="6555740"/>
                    </a:xfrm>
                    <a:prstGeom prst="rect">
                      <a:avLst/>
                    </a:prstGeom>
                  </pic:spPr>
                </pic:pic>
              </a:graphicData>
            </a:graphic>
            <wp14:sizeRelH relativeFrom="margin">
              <wp14:pctWidth>0</wp14:pctWidth>
            </wp14:sizeRelH>
            <wp14:sizeRelV relativeFrom="margin">
              <wp14:pctHeight>0</wp14:pctHeight>
            </wp14:sizeRelV>
          </wp:anchor>
        </w:drawing>
      </w:r>
      <w:r w:rsidRPr="00D22C1B">
        <w:rPr>
          <w:rFonts w:ascii="Times New Roman" w:eastAsiaTheme="minorEastAsia" w:hAnsi="Times New Roman" w:cs="Times New Roman"/>
          <w:b/>
          <w:sz w:val="24"/>
          <w:szCs w:val="24"/>
        </w:rPr>
        <w:t xml:space="preserve">STVA </w:t>
      </w:r>
      <m:oMath>
        <m:r>
          <m:rPr>
            <m:sty m:val="b"/>
          </m:rPr>
          <w:rPr>
            <w:rFonts w:ascii="Cambria Math" w:hAnsi="Cambria Math" w:cs="Times New Roman"/>
            <w:sz w:val="28"/>
            <w:szCs w:val="28"/>
          </w:rPr>
          <m:t>=</m:t>
        </m:r>
        <m:f>
          <m:fPr>
            <m:ctrlPr>
              <w:rPr>
                <w:rFonts w:ascii="Cambria Math" w:hAnsi="Cambria Math" w:cs="Times New Roman"/>
                <w:b/>
                <w:sz w:val="28"/>
                <w:szCs w:val="28"/>
              </w:rPr>
            </m:ctrlPr>
          </m:fPr>
          <m:num>
            <m:r>
              <m:rPr>
                <m:sty m:val="b"/>
              </m:rPr>
              <w:rPr>
                <w:rFonts w:ascii="Cambria Math" w:hAnsi="Cambria Math" w:cs="Times New Roman"/>
                <w:sz w:val="28"/>
                <w:szCs w:val="28"/>
              </w:rPr>
              <m:t>SC</m:t>
            </m:r>
          </m:num>
          <m:den>
            <m:r>
              <m:rPr>
                <m:sty m:val="b"/>
              </m:rPr>
              <w:rPr>
                <w:rFonts w:ascii="Cambria Math" w:hAnsi="Cambria Math" w:cs="Times New Roman"/>
                <w:sz w:val="28"/>
                <w:szCs w:val="28"/>
              </w:rPr>
              <m:t>VA</m:t>
            </m:r>
          </m:den>
        </m:f>
      </m:oMath>
    </w:p>
    <w:p w14:paraId="423C5939" w14:textId="77777777" w:rsidR="00347D86" w:rsidRDefault="00347D86" w:rsidP="00347D86">
      <w:pPr>
        <w:jc w:val="both"/>
      </w:pPr>
    </w:p>
    <w:p w14:paraId="2037B1C1" w14:textId="77777777" w:rsidR="00347D86" w:rsidRDefault="00347D86" w:rsidP="00347D86">
      <w:pPr>
        <w:jc w:val="center"/>
      </w:pPr>
    </w:p>
    <w:p w14:paraId="13AB0EFC" w14:textId="77777777" w:rsidR="00347D86" w:rsidRDefault="00347D86" w:rsidP="00347D86">
      <w:pPr>
        <w:jc w:val="center"/>
      </w:pPr>
    </w:p>
    <w:p w14:paraId="246A932B" w14:textId="77777777" w:rsidR="00347D86" w:rsidRDefault="00347D86" w:rsidP="00347D86">
      <w:pPr>
        <w:jc w:val="both"/>
      </w:pPr>
      <w:r>
        <w:rPr>
          <w:noProof/>
        </w:rPr>
        <w:lastRenderedPageBreak/>
        <mc:AlternateContent>
          <mc:Choice Requires="wps">
            <w:drawing>
              <wp:anchor distT="0" distB="0" distL="114300" distR="114300" simplePos="0" relativeHeight="251700224" behindDoc="0" locked="0" layoutInCell="1" allowOverlap="1" wp14:anchorId="425B3AFE" wp14:editId="40F2F691">
                <wp:simplePos x="0" y="0"/>
                <wp:positionH relativeFrom="column">
                  <wp:posOffset>-61546</wp:posOffset>
                </wp:positionH>
                <wp:positionV relativeFrom="paragraph">
                  <wp:posOffset>-5275</wp:posOffset>
                </wp:positionV>
                <wp:extent cx="0" cy="8171180"/>
                <wp:effectExtent l="0" t="0" r="19050" b="20320"/>
                <wp:wrapNone/>
                <wp:docPr id="197" name="Straight Connector 197"/>
                <wp:cNvGraphicFramePr/>
                <a:graphic xmlns:a="http://schemas.openxmlformats.org/drawingml/2006/main">
                  <a:graphicData uri="http://schemas.microsoft.com/office/word/2010/wordprocessingShape">
                    <wps:wsp>
                      <wps:cNvCnPr/>
                      <wps:spPr>
                        <a:xfrm>
                          <a:off x="0" y="0"/>
                          <a:ext cx="0" cy="8171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D403BD" id="Straight Connector 197"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4pt" to="-4.8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43E9FFC7" wp14:editId="03064CBD">
                <wp:simplePos x="0" y="0"/>
                <wp:positionH relativeFrom="column">
                  <wp:posOffset>-61546</wp:posOffset>
                </wp:positionH>
                <wp:positionV relativeFrom="paragraph">
                  <wp:posOffset>-5275</wp:posOffset>
                </wp:positionV>
                <wp:extent cx="5452110" cy="0"/>
                <wp:effectExtent l="0" t="0" r="34290" b="19050"/>
                <wp:wrapNone/>
                <wp:docPr id="196" name="Straight Connector 196"/>
                <wp:cNvGraphicFramePr/>
                <a:graphic xmlns:a="http://schemas.openxmlformats.org/drawingml/2006/main">
                  <a:graphicData uri="http://schemas.microsoft.com/office/word/2010/wordprocessingShape">
                    <wps:wsp>
                      <wps:cNvCnPr/>
                      <wps:spPr>
                        <a:xfrm>
                          <a:off x="0" y="0"/>
                          <a:ext cx="5452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C091E" id="Straight Connector 19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85pt,-.4pt" to="4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" strokecolor="black [3200]" strokeweight=".5pt">
                <v:stroke joinstyle="miter"/>
              </v:line>
            </w:pict>
          </mc:Fallback>
        </mc:AlternateContent>
      </w:r>
      <w:r w:rsidRPr="00E655BF">
        <w:rPr>
          <w:noProof/>
        </w:rPr>
        <w:drawing>
          <wp:anchor distT="0" distB="0" distL="114300" distR="114300" simplePos="0" relativeHeight="251670528" behindDoc="0" locked="0" layoutInCell="1" allowOverlap="1" wp14:anchorId="23BAA12A" wp14:editId="49C58C12">
            <wp:simplePos x="0" y="0"/>
            <wp:positionH relativeFrom="column">
              <wp:posOffset>-63500</wp:posOffset>
            </wp:positionH>
            <wp:positionV relativeFrom="paragraph">
              <wp:posOffset>0</wp:posOffset>
            </wp:positionV>
            <wp:extent cx="5452110" cy="81711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52110" cy="8171180"/>
                    </a:xfrm>
                    <a:prstGeom prst="rect">
                      <a:avLst/>
                    </a:prstGeom>
                  </pic:spPr>
                </pic:pic>
              </a:graphicData>
            </a:graphic>
            <wp14:sizeRelH relativeFrom="margin">
              <wp14:pctWidth>0</wp14:pctWidth>
            </wp14:sizeRelH>
          </wp:anchor>
        </w:drawing>
      </w:r>
    </w:p>
    <w:p w14:paraId="279CA640"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8 : Hasil Perhitungan  </w:t>
      </w:r>
      <m:oMath>
        <m:r>
          <m:rPr>
            <m:sty m:val="b"/>
          </m:rPr>
          <w:rPr>
            <w:rFonts w:ascii="Cambria Math" w:hAnsi="Cambria Math" w:cs="Times New Roman"/>
            <w:sz w:val="24"/>
            <w:szCs w:val="24"/>
          </w:rPr>
          <m:t>VAIC ™</m:t>
        </m:r>
        <m:r>
          <m:rPr>
            <m:sty m:val="bi"/>
          </m:rPr>
          <w:rPr>
            <w:rFonts w:ascii="Cambria Math" w:hAnsi="Cambria Math" w:cs="Times New Roman"/>
            <w:sz w:val="24"/>
            <w:szCs w:val="24"/>
          </w:rPr>
          <m:t xml:space="preserve"> </m:t>
        </m:r>
      </m:oMath>
      <w:r>
        <w:rPr>
          <w:rFonts w:ascii="Times New Roman" w:hAnsi="Times New Roman" w:cs="Times New Roman"/>
          <w:b/>
          <w:sz w:val="24"/>
          <w:szCs w:val="24"/>
        </w:rPr>
        <w:t>Tahun 2019-2023</w:t>
      </w:r>
    </w:p>
    <w:p w14:paraId="3FA29F9F" w14:textId="77777777" w:rsidR="00347D86" w:rsidRPr="00E655BF" w:rsidRDefault="00347D86" w:rsidP="00347D86">
      <w:pPr>
        <w:rPr>
          <w:rFonts w:ascii="Times New Roman" w:hAnsi="Times New Roman" w:cs="Times New Roman"/>
          <w:b/>
          <w:sz w:val="24"/>
          <w:szCs w:val="24"/>
        </w:rPr>
      </w:pPr>
      <m:oMathPara>
        <m:oMath>
          <m:r>
            <m:rPr>
              <m:sty m:val="b"/>
            </m:rPr>
            <w:rPr>
              <w:rFonts w:ascii="Cambria Math" w:hAnsi="Cambria Math" w:cs="Times New Roman"/>
              <w:sz w:val="24"/>
              <w:szCs w:val="24"/>
            </w:rPr>
            <m:t>VAIC ™</m:t>
          </m:r>
          <m:r>
            <m:rPr>
              <m:sty m:val="bi"/>
            </m:rPr>
            <w:rPr>
              <w:rFonts w:ascii="Cambria Math" w:hAnsi="Cambria Math" w:cs="Times New Roman"/>
              <w:sz w:val="24"/>
              <w:szCs w:val="24"/>
            </w:rPr>
            <m:t xml:space="preserve"> </m:t>
          </m:r>
          <m:r>
            <m:rPr>
              <m:sty m:val="b"/>
            </m:rPr>
            <w:rPr>
              <w:rFonts w:ascii="Cambria Math" w:hAnsi="Cambria Math" w:cs="Times New Roman"/>
              <w:sz w:val="24"/>
              <w:szCs w:val="24"/>
            </w:rPr>
            <m:t xml:space="preserve">=VACA+VAHU+STVA </m:t>
          </m:r>
        </m:oMath>
      </m:oMathPara>
    </w:p>
    <w:p w14:paraId="5CD25D58" w14:textId="77777777" w:rsidR="00347D86" w:rsidRDefault="00347D86" w:rsidP="00347D86">
      <w:pPr>
        <w:jc w:val="center"/>
      </w:pPr>
      <w:r>
        <w:rPr>
          <w:noProof/>
        </w:rPr>
        <mc:AlternateContent>
          <mc:Choice Requires="wps">
            <w:drawing>
              <wp:anchor distT="0" distB="0" distL="114300" distR="114300" simplePos="0" relativeHeight="251702272" behindDoc="0" locked="0" layoutInCell="1" allowOverlap="1" wp14:anchorId="3A9B67C8" wp14:editId="76E923F1">
                <wp:simplePos x="0" y="0"/>
                <wp:positionH relativeFrom="column">
                  <wp:posOffset>8792</wp:posOffset>
                </wp:positionH>
                <wp:positionV relativeFrom="paragraph">
                  <wp:posOffset>278276</wp:posOffset>
                </wp:positionV>
                <wp:extent cx="0" cy="5937885"/>
                <wp:effectExtent l="0" t="0" r="19050" b="24765"/>
                <wp:wrapNone/>
                <wp:docPr id="199" name="Straight Connector 199"/>
                <wp:cNvGraphicFramePr/>
                <a:graphic xmlns:a="http://schemas.openxmlformats.org/drawingml/2006/main">
                  <a:graphicData uri="http://schemas.microsoft.com/office/word/2010/wordprocessingShape">
                    <wps:wsp>
                      <wps:cNvCnPr/>
                      <wps:spPr>
                        <a:xfrm>
                          <a:off x="0" y="0"/>
                          <a:ext cx="0" cy="5937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C7FFB" id="Straight Connector 19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pt,21.9pt" to=".7pt,4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6914CEE8" wp14:editId="5E528BF2">
                <wp:simplePos x="0" y="0"/>
                <wp:positionH relativeFrom="column">
                  <wp:posOffset>8793</wp:posOffset>
                </wp:positionH>
                <wp:positionV relativeFrom="paragraph">
                  <wp:posOffset>278277</wp:posOffset>
                </wp:positionV>
                <wp:extent cx="5316660" cy="0"/>
                <wp:effectExtent l="0" t="0" r="36830" b="19050"/>
                <wp:wrapNone/>
                <wp:docPr id="198" name="Straight Connector 198"/>
                <wp:cNvGraphicFramePr/>
                <a:graphic xmlns:a="http://schemas.openxmlformats.org/drawingml/2006/main">
                  <a:graphicData uri="http://schemas.microsoft.com/office/word/2010/wordprocessingShape">
                    <wps:wsp>
                      <wps:cNvCnPr/>
                      <wps:spPr>
                        <a:xfrm>
                          <a:off x="0" y="0"/>
                          <a:ext cx="5316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0ED5A" id="Straight Connector 19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21.9pt" to="41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" strokecolor="black [3200]" strokeweight=".5pt">
                <v:stroke joinstyle="miter"/>
              </v:line>
            </w:pict>
          </mc:Fallback>
        </mc:AlternateContent>
      </w:r>
      <w:r w:rsidRPr="00AF7232">
        <w:rPr>
          <w:noProof/>
        </w:rPr>
        <w:drawing>
          <wp:anchor distT="0" distB="0" distL="114300" distR="114300" simplePos="0" relativeHeight="251671552" behindDoc="0" locked="0" layoutInCell="1" allowOverlap="1" wp14:anchorId="1FCFB1CF" wp14:editId="7DE52571">
            <wp:simplePos x="0" y="0"/>
            <wp:positionH relativeFrom="column">
              <wp:posOffset>4445</wp:posOffset>
            </wp:positionH>
            <wp:positionV relativeFrom="paragraph">
              <wp:posOffset>285115</wp:posOffset>
            </wp:positionV>
            <wp:extent cx="5316855" cy="593788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16855" cy="5937885"/>
                    </a:xfrm>
                    <a:prstGeom prst="rect">
                      <a:avLst/>
                    </a:prstGeom>
                  </pic:spPr>
                </pic:pic>
              </a:graphicData>
            </a:graphic>
            <wp14:sizeRelH relativeFrom="margin">
              <wp14:pctWidth>0</wp14:pctWidth>
            </wp14:sizeRelH>
            <wp14:sizeRelV relativeFrom="margin">
              <wp14:pctHeight>0</wp14:pctHeight>
            </wp14:sizeRelV>
          </wp:anchor>
        </w:drawing>
      </w:r>
    </w:p>
    <w:p w14:paraId="0D53D6DB" w14:textId="77777777" w:rsidR="00347D86" w:rsidRDefault="00347D86" w:rsidP="00347D86">
      <w:pPr>
        <w:jc w:val="both"/>
      </w:pPr>
    </w:p>
    <w:p w14:paraId="646659E3" w14:textId="77777777" w:rsidR="00347D86" w:rsidRDefault="00347D86" w:rsidP="00347D86">
      <w:pPr>
        <w:jc w:val="both"/>
      </w:pPr>
    </w:p>
    <w:p w14:paraId="45933A7F" w14:textId="77777777" w:rsidR="00347D86" w:rsidRDefault="00347D86" w:rsidP="00347D86">
      <w:pPr>
        <w:jc w:val="center"/>
      </w:pPr>
    </w:p>
    <w:p w14:paraId="3C37FC98" w14:textId="77777777" w:rsidR="00347D86" w:rsidRDefault="00347D86" w:rsidP="00347D86">
      <w:pPr>
        <w:jc w:val="center"/>
      </w:pPr>
    </w:p>
    <w:p w14:paraId="4AE2209F" w14:textId="77777777" w:rsidR="00347D86" w:rsidRDefault="00347D86" w:rsidP="00347D86">
      <w:pPr>
        <w:jc w:val="center"/>
      </w:pPr>
    </w:p>
    <w:p w14:paraId="600A3F96" w14:textId="77777777" w:rsidR="00347D86" w:rsidRDefault="00347D86" w:rsidP="00347D86">
      <w:pPr>
        <w:jc w:val="both"/>
      </w:pPr>
      <w:r>
        <w:rPr>
          <w:noProof/>
        </w:rPr>
        <w:lastRenderedPageBreak/>
        <mc:AlternateContent>
          <mc:Choice Requires="wps">
            <w:drawing>
              <wp:anchor distT="0" distB="0" distL="114300" distR="114300" simplePos="0" relativeHeight="251704320" behindDoc="0" locked="0" layoutInCell="1" allowOverlap="1" wp14:anchorId="5ADA58AF" wp14:editId="05891C80">
                <wp:simplePos x="0" y="0"/>
                <wp:positionH relativeFrom="column">
                  <wp:posOffset>-5275</wp:posOffset>
                </wp:positionH>
                <wp:positionV relativeFrom="paragraph">
                  <wp:posOffset>-5275</wp:posOffset>
                </wp:positionV>
                <wp:extent cx="42203" cy="8172450"/>
                <wp:effectExtent l="0" t="0" r="34290" b="19050"/>
                <wp:wrapNone/>
                <wp:docPr id="201" name="Straight Connector 201"/>
                <wp:cNvGraphicFramePr/>
                <a:graphic xmlns:a="http://schemas.openxmlformats.org/drawingml/2006/main">
                  <a:graphicData uri="http://schemas.microsoft.com/office/word/2010/wordprocessingShape">
                    <wps:wsp>
                      <wps:cNvCnPr/>
                      <wps:spPr>
                        <a:xfrm flipH="1">
                          <a:off x="0" y="0"/>
                          <a:ext cx="42203" cy="817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1EC7F" id="Straight Connector 20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pt" to="2.9pt,6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781715B1" wp14:editId="28A8142C">
                <wp:simplePos x="0" y="0"/>
                <wp:positionH relativeFrom="column">
                  <wp:posOffset>36927</wp:posOffset>
                </wp:positionH>
                <wp:positionV relativeFrom="paragraph">
                  <wp:posOffset>-5275</wp:posOffset>
                </wp:positionV>
                <wp:extent cx="5308307" cy="0"/>
                <wp:effectExtent l="0" t="0" r="26035" b="19050"/>
                <wp:wrapNone/>
                <wp:docPr id="200" name="Straight Connector 200"/>
                <wp:cNvGraphicFramePr/>
                <a:graphic xmlns:a="http://schemas.openxmlformats.org/drawingml/2006/main">
                  <a:graphicData uri="http://schemas.microsoft.com/office/word/2010/wordprocessingShape">
                    <wps:wsp>
                      <wps:cNvCnPr/>
                      <wps:spPr>
                        <a:xfrm>
                          <a:off x="0" y="0"/>
                          <a:ext cx="5308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1F102B" id="Straight Connector 200"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4pt" to="42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" strokecolor="black [3200]" strokeweight=".5pt">
                <v:stroke joinstyle="miter"/>
              </v:line>
            </w:pict>
          </mc:Fallback>
        </mc:AlternateContent>
      </w:r>
      <w:r w:rsidRPr="00AF7232">
        <w:rPr>
          <w:noProof/>
        </w:rPr>
        <w:drawing>
          <wp:inline distT="0" distB="0" distL="0" distR="0" wp14:anchorId="531AB2FA" wp14:editId="4250F63D">
            <wp:extent cx="5350933" cy="81724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4569" cy="8178004"/>
                    </a:xfrm>
                    <a:prstGeom prst="rect">
                      <a:avLst/>
                    </a:prstGeom>
                  </pic:spPr>
                </pic:pic>
              </a:graphicData>
            </a:graphic>
          </wp:inline>
        </w:drawing>
      </w:r>
    </w:p>
    <w:p w14:paraId="043656CE"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9 : Hasil Perhitungan Semua Variabel</w:t>
      </w:r>
    </w:p>
    <w:p w14:paraId="33ACD33C" w14:textId="77777777" w:rsidR="00347D86" w:rsidRDefault="00347D86" w:rsidP="00347D86">
      <w:pPr>
        <w:jc w:val="both"/>
      </w:pPr>
      <w:r w:rsidRPr="00EF010E">
        <w:rPr>
          <w:noProof/>
        </w:rPr>
        <w:drawing>
          <wp:anchor distT="0" distB="0" distL="114300" distR="114300" simplePos="0" relativeHeight="251706368" behindDoc="0" locked="0" layoutInCell="1" allowOverlap="1" wp14:anchorId="37035EB3" wp14:editId="1754B905">
            <wp:simplePos x="0" y="0"/>
            <wp:positionH relativeFrom="column">
              <wp:posOffset>28575</wp:posOffset>
            </wp:positionH>
            <wp:positionV relativeFrom="paragraph">
              <wp:posOffset>175260</wp:posOffset>
            </wp:positionV>
            <wp:extent cx="4980305" cy="7139940"/>
            <wp:effectExtent l="0" t="0" r="0" b="38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80305" cy="7139940"/>
                    </a:xfrm>
                    <a:prstGeom prst="rect">
                      <a:avLst/>
                    </a:prstGeom>
                  </pic:spPr>
                </pic:pic>
              </a:graphicData>
            </a:graphic>
            <wp14:sizeRelH relativeFrom="margin">
              <wp14:pctWidth>0</wp14:pctWidth>
            </wp14:sizeRelH>
            <wp14:sizeRelV relativeFrom="margin">
              <wp14:pctHeight>0</wp14:pctHeight>
            </wp14:sizeRelV>
          </wp:anchor>
        </w:drawing>
      </w:r>
    </w:p>
    <w:p w14:paraId="083079B2" w14:textId="77777777" w:rsidR="00347D86" w:rsidRDefault="00347D86" w:rsidP="00347D86">
      <w:pPr>
        <w:jc w:val="both"/>
      </w:pPr>
    </w:p>
    <w:p w14:paraId="46B94D6C" w14:textId="77777777" w:rsidR="00347D86" w:rsidRDefault="00347D86" w:rsidP="00347D86">
      <w:pPr>
        <w:jc w:val="center"/>
      </w:pPr>
    </w:p>
    <w:p w14:paraId="4DDC0512" w14:textId="77777777" w:rsidR="00347D86" w:rsidRDefault="00347D86" w:rsidP="00347D86">
      <w:pPr>
        <w:jc w:val="center"/>
      </w:pPr>
      <w:r w:rsidRPr="00EF010E">
        <w:rPr>
          <w:noProof/>
        </w:rPr>
        <w:lastRenderedPageBreak/>
        <w:drawing>
          <wp:anchor distT="0" distB="0" distL="114300" distR="114300" simplePos="0" relativeHeight="251707392" behindDoc="0" locked="0" layoutInCell="1" allowOverlap="1" wp14:anchorId="284AACF1" wp14:editId="53D94EE6">
            <wp:simplePos x="0" y="0"/>
            <wp:positionH relativeFrom="column">
              <wp:posOffset>524510</wp:posOffset>
            </wp:positionH>
            <wp:positionV relativeFrom="paragraph">
              <wp:posOffset>379</wp:posOffset>
            </wp:positionV>
            <wp:extent cx="3978199" cy="7265957"/>
            <wp:effectExtent l="0" t="0" r="381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78199" cy="7265957"/>
                    </a:xfrm>
                    <a:prstGeom prst="rect">
                      <a:avLst/>
                    </a:prstGeom>
                  </pic:spPr>
                </pic:pic>
              </a:graphicData>
            </a:graphic>
          </wp:anchor>
        </w:drawing>
      </w:r>
    </w:p>
    <w:p w14:paraId="0CBB5F68" w14:textId="77777777" w:rsidR="00347D86" w:rsidRDefault="00347D86" w:rsidP="00347D86">
      <w:pPr>
        <w:jc w:val="center"/>
      </w:pPr>
    </w:p>
    <w:p w14:paraId="0B47C06C" w14:textId="77777777" w:rsidR="00347D86" w:rsidRDefault="00347D86" w:rsidP="00347D86">
      <w:pPr>
        <w:jc w:val="center"/>
      </w:pPr>
    </w:p>
    <w:p w14:paraId="5AADA615" w14:textId="77777777" w:rsidR="00347D86" w:rsidRDefault="00347D86" w:rsidP="00347D86">
      <w:pPr>
        <w:jc w:val="center"/>
      </w:pPr>
    </w:p>
    <w:p w14:paraId="52C94BF8" w14:textId="77777777" w:rsidR="00347D86" w:rsidRDefault="00347D86" w:rsidP="00347D86">
      <w:pPr>
        <w:jc w:val="center"/>
      </w:pPr>
    </w:p>
    <w:p w14:paraId="0F7448DB" w14:textId="77777777" w:rsidR="00347D86" w:rsidRDefault="00347D86" w:rsidP="00347D86">
      <w:pPr>
        <w:jc w:val="center"/>
      </w:pPr>
    </w:p>
    <w:p w14:paraId="7B1BB247" w14:textId="77777777" w:rsidR="00347D86" w:rsidRDefault="00347D86" w:rsidP="00347D86">
      <w:pPr>
        <w:jc w:val="center"/>
      </w:pPr>
    </w:p>
    <w:p w14:paraId="70933AE3" w14:textId="77777777" w:rsidR="00347D86" w:rsidRDefault="00347D86" w:rsidP="00347D86">
      <w:pPr>
        <w:jc w:val="center"/>
      </w:pPr>
    </w:p>
    <w:p w14:paraId="5B470249" w14:textId="77777777" w:rsidR="00347D86" w:rsidRDefault="00347D86" w:rsidP="00347D86">
      <w:pPr>
        <w:jc w:val="center"/>
      </w:pPr>
    </w:p>
    <w:p w14:paraId="4E2F930B" w14:textId="77777777" w:rsidR="00347D86" w:rsidRDefault="00347D86" w:rsidP="00347D86">
      <w:pPr>
        <w:jc w:val="center"/>
      </w:pPr>
    </w:p>
    <w:p w14:paraId="1228F5C0" w14:textId="77777777" w:rsidR="00347D86" w:rsidRDefault="00347D86" w:rsidP="00347D86">
      <w:pPr>
        <w:jc w:val="center"/>
      </w:pPr>
    </w:p>
    <w:p w14:paraId="486877AE" w14:textId="77777777" w:rsidR="00347D86" w:rsidRDefault="00347D86" w:rsidP="00347D86">
      <w:pPr>
        <w:jc w:val="center"/>
      </w:pPr>
    </w:p>
    <w:p w14:paraId="6AC41923" w14:textId="77777777" w:rsidR="00347D86" w:rsidRDefault="00347D86" w:rsidP="00347D86">
      <w:pPr>
        <w:jc w:val="center"/>
      </w:pPr>
    </w:p>
    <w:p w14:paraId="00054622" w14:textId="77777777" w:rsidR="00347D86" w:rsidRDefault="00347D86" w:rsidP="00347D86">
      <w:pPr>
        <w:jc w:val="center"/>
      </w:pPr>
    </w:p>
    <w:p w14:paraId="656047E9" w14:textId="77777777" w:rsidR="00347D86" w:rsidRDefault="00347D86" w:rsidP="00347D86">
      <w:pPr>
        <w:jc w:val="center"/>
      </w:pPr>
    </w:p>
    <w:p w14:paraId="39B3B360" w14:textId="77777777" w:rsidR="00347D86" w:rsidRDefault="00347D86" w:rsidP="00347D86">
      <w:pPr>
        <w:jc w:val="center"/>
      </w:pPr>
    </w:p>
    <w:p w14:paraId="3DF549A2" w14:textId="77777777" w:rsidR="00347D86" w:rsidRDefault="00347D86" w:rsidP="00347D86">
      <w:pPr>
        <w:jc w:val="center"/>
      </w:pPr>
    </w:p>
    <w:p w14:paraId="0616AAF0" w14:textId="77777777" w:rsidR="00347D86" w:rsidRDefault="00347D86" w:rsidP="00347D86">
      <w:pPr>
        <w:jc w:val="center"/>
      </w:pPr>
    </w:p>
    <w:p w14:paraId="2EA87FEC" w14:textId="77777777" w:rsidR="00347D86" w:rsidRDefault="00347D86" w:rsidP="00347D86">
      <w:pPr>
        <w:jc w:val="center"/>
      </w:pPr>
    </w:p>
    <w:p w14:paraId="11404632" w14:textId="77777777" w:rsidR="00347D86" w:rsidRDefault="00347D86" w:rsidP="00347D86">
      <w:pPr>
        <w:jc w:val="center"/>
      </w:pPr>
    </w:p>
    <w:p w14:paraId="69D1AE40" w14:textId="77777777" w:rsidR="00347D86" w:rsidRDefault="00347D86" w:rsidP="00347D86">
      <w:pPr>
        <w:jc w:val="center"/>
      </w:pPr>
    </w:p>
    <w:p w14:paraId="2C16AF08" w14:textId="77777777" w:rsidR="00347D86" w:rsidRDefault="00347D86" w:rsidP="00347D86">
      <w:pPr>
        <w:jc w:val="center"/>
      </w:pPr>
    </w:p>
    <w:p w14:paraId="7D45A151" w14:textId="77777777" w:rsidR="00347D86" w:rsidRDefault="00347D86" w:rsidP="00347D86">
      <w:pPr>
        <w:jc w:val="center"/>
      </w:pPr>
    </w:p>
    <w:p w14:paraId="734A9157" w14:textId="77777777" w:rsidR="00347D86" w:rsidRDefault="00347D86" w:rsidP="00347D86">
      <w:pPr>
        <w:jc w:val="center"/>
      </w:pPr>
    </w:p>
    <w:p w14:paraId="0EB6AC9F" w14:textId="77777777" w:rsidR="00347D86" w:rsidRDefault="00347D86" w:rsidP="00347D86">
      <w:pPr>
        <w:jc w:val="center"/>
      </w:pPr>
    </w:p>
    <w:p w14:paraId="1109068A" w14:textId="77777777" w:rsidR="00347D86" w:rsidRDefault="00347D86" w:rsidP="00347D86">
      <w:pPr>
        <w:jc w:val="center"/>
      </w:pPr>
    </w:p>
    <w:p w14:paraId="224C8725" w14:textId="77777777" w:rsidR="00347D86" w:rsidRDefault="00347D86" w:rsidP="00347D86">
      <w:pPr>
        <w:rPr>
          <w:rFonts w:ascii="Times New Roman" w:hAnsi="Times New Roman" w:cs="Times New Roman"/>
          <w:b/>
          <w:sz w:val="24"/>
          <w:szCs w:val="24"/>
        </w:rPr>
      </w:pPr>
    </w:p>
    <w:p w14:paraId="6CE953F5" w14:textId="77777777" w:rsidR="00347D86" w:rsidRDefault="00347D86" w:rsidP="00347D86">
      <w:pPr>
        <w:rPr>
          <w:rFonts w:ascii="Times New Roman" w:hAnsi="Times New Roman" w:cs="Times New Roman"/>
          <w:b/>
          <w:sz w:val="24"/>
          <w:szCs w:val="24"/>
        </w:rPr>
      </w:pPr>
    </w:p>
    <w:p w14:paraId="4E46BCB6"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10 : Hasil Uji Normalitas</w:t>
      </w:r>
    </w:p>
    <w:tbl>
      <w:tblPr>
        <w:tblW w:w="5365" w:type="dxa"/>
        <w:tblInd w:w="1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347D86" w:rsidRPr="00D10DED" w14:paraId="631E405C" w14:textId="77777777" w:rsidTr="00D773D9">
        <w:trPr>
          <w:cantSplit/>
        </w:trPr>
        <w:tc>
          <w:tcPr>
            <w:tcW w:w="5365" w:type="dxa"/>
            <w:gridSpan w:val="3"/>
            <w:tcBorders>
              <w:top w:val="nil"/>
              <w:left w:val="nil"/>
              <w:bottom w:val="nil"/>
              <w:right w:val="nil"/>
            </w:tcBorders>
            <w:shd w:val="clear" w:color="auto" w:fill="FFFFFF"/>
            <w:vAlign w:val="center"/>
          </w:tcPr>
          <w:p w14:paraId="0AC282BD"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b/>
                <w:color w:val="000000"/>
              </w:rPr>
            </w:pPr>
            <w:r w:rsidRPr="00D10DED">
              <w:rPr>
                <w:rFonts w:ascii="Times New Roman" w:hAnsi="Times New Roman" w:cs="Times New Roman"/>
                <w:b/>
                <w:bCs/>
                <w:color w:val="000000"/>
              </w:rPr>
              <w:t>One-Sample Kolmogorov-Smirnov Test</w:t>
            </w:r>
          </w:p>
        </w:tc>
      </w:tr>
      <w:tr w:rsidR="00347D86" w:rsidRPr="00D10DED" w14:paraId="729DC4E4" w14:textId="77777777" w:rsidTr="00D773D9">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1A97F000" w14:textId="77777777" w:rsidR="00347D86" w:rsidRPr="00D10DED" w:rsidRDefault="00347D86" w:rsidP="00D773D9">
            <w:pPr>
              <w:autoSpaceDE w:val="0"/>
              <w:autoSpaceDN w:val="0"/>
              <w:adjustRightInd w:val="0"/>
              <w:spacing w:after="0" w:line="240" w:lineRule="auto"/>
              <w:rPr>
                <w:rFonts w:ascii="Times New Roman" w:hAnsi="Times New Roman" w:cs="Times New Roman"/>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1DEFD07"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D10DED">
              <w:rPr>
                <w:rFonts w:ascii="Times New Roman" w:hAnsi="Times New Roman" w:cs="Times New Roman"/>
                <w:color w:val="000000"/>
              </w:rPr>
              <w:t>Unstandardized Residual</w:t>
            </w:r>
          </w:p>
        </w:tc>
      </w:tr>
      <w:tr w:rsidR="00347D86" w:rsidRPr="00D10DED" w14:paraId="1556BBDF" w14:textId="77777777" w:rsidTr="00D773D9">
        <w:trPr>
          <w:cantSplit/>
        </w:trPr>
        <w:tc>
          <w:tcPr>
            <w:tcW w:w="3890" w:type="dxa"/>
            <w:gridSpan w:val="2"/>
            <w:tcBorders>
              <w:top w:val="single" w:sz="16" w:space="0" w:color="000000"/>
              <w:left w:val="single" w:sz="16" w:space="0" w:color="000000"/>
              <w:bottom w:val="nil"/>
              <w:right w:val="nil"/>
            </w:tcBorders>
            <w:shd w:val="clear" w:color="auto" w:fill="FFFFFF"/>
          </w:tcPr>
          <w:p w14:paraId="29974661"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2B73D247"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100</w:t>
            </w:r>
          </w:p>
        </w:tc>
      </w:tr>
      <w:tr w:rsidR="00347D86" w:rsidRPr="00D10DED" w14:paraId="5B1B6306" w14:textId="77777777" w:rsidTr="00D773D9">
        <w:trPr>
          <w:cantSplit/>
        </w:trPr>
        <w:tc>
          <w:tcPr>
            <w:tcW w:w="2445" w:type="dxa"/>
            <w:vMerge w:val="restart"/>
            <w:tcBorders>
              <w:top w:val="nil"/>
              <w:left w:val="single" w:sz="16" w:space="0" w:color="000000"/>
              <w:bottom w:val="nil"/>
              <w:right w:val="nil"/>
            </w:tcBorders>
            <w:shd w:val="clear" w:color="auto" w:fill="FFFFFF"/>
          </w:tcPr>
          <w:p w14:paraId="3B7217D4"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Normal Parameters</w:t>
            </w:r>
            <w:r w:rsidRPr="00D10DED">
              <w:rPr>
                <w:rFonts w:ascii="Times New Roman" w:hAnsi="Times New Roman" w:cs="Times New Roman"/>
                <w:color w:val="000000"/>
                <w:vertAlign w:val="superscript"/>
              </w:rPr>
              <w:t>a,b</w:t>
            </w:r>
          </w:p>
        </w:tc>
        <w:tc>
          <w:tcPr>
            <w:tcW w:w="1445" w:type="dxa"/>
            <w:tcBorders>
              <w:top w:val="nil"/>
              <w:left w:val="nil"/>
              <w:bottom w:val="nil"/>
              <w:right w:val="single" w:sz="16" w:space="0" w:color="000000"/>
            </w:tcBorders>
            <w:shd w:val="clear" w:color="auto" w:fill="FFFFFF"/>
          </w:tcPr>
          <w:p w14:paraId="2308F43D"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Mean</w:t>
            </w:r>
          </w:p>
        </w:tc>
        <w:tc>
          <w:tcPr>
            <w:tcW w:w="1475" w:type="dxa"/>
            <w:tcBorders>
              <w:top w:val="nil"/>
              <w:left w:val="single" w:sz="16" w:space="0" w:color="000000"/>
              <w:bottom w:val="nil"/>
              <w:right w:val="single" w:sz="16" w:space="0" w:color="000000"/>
            </w:tcBorders>
            <w:shd w:val="clear" w:color="auto" w:fill="FFFFFF"/>
            <w:vAlign w:val="center"/>
          </w:tcPr>
          <w:p w14:paraId="298E81EE"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,0000000</w:t>
            </w:r>
          </w:p>
        </w:tc>
      </w:tr>
      <w:tr w:rsidR="00347D86" w:rsidRPr="00D10DED" w14:paraId="2668130D" w14:textId="77777777" w:rsidTr="00D773D9">
        <w:trPr>
          <w:cantSplit/>
        </w:trPr>
        <w:tc>
          <w:tcPr>
            <w:tcW w:w="2445" w:type="dxa"/>
            <w:vMerge/>
            <w:tcBorders>
              <w:top w:val="nil"/>
              <w:left w:val="single" w:sz="16" w:space="0" w:color="000000"/>
              <w:bottom w:val="nil"/>
              <w:right w:val="nil"/>
            </w:tcBorders>
            <w:shd w:val="clear" w:color="auto" w:fill="FFFFFF"/>
          </w:tcPr>
          <w:p w14:paraId="44B2B5AC"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445" w:type="dxa"/>
            <w:tcBorders>
              <w:top w:val="nil"/>
              <w:left w:val="nil"/>
              <w:bottom w:val="nil"/>
              <w:right w:val="single" w:sz="16" w:space="0" w:color="000000"/>
            </w:tcBorders>
            <w:shd w:val="clear" w:color="auto" w:fill="FFFFFF"/>
          </w:tcPr>
          <w:p w14:paraId="16F04ED2"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1C0C7EC5"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,43234477</w:t>
            </w:r>
          </w:p>
        </w:tc>
      </w:tr>
      <w:tr w:rsidR="00347D86" w:rsidRPr="00D10DED" w14:paraId="2B79AA34" w14:textId="77777777" w:rsidTr="00D773D9">
        <w:trPr>
          <w:cantSplit/>
        </w:trPr>
        <w:tc>
          <w:tcPr>
            <w:tcW w:w="2445" w:type="dxa"/>
            <w:vMerge w:val="restart"/>
            <w:tcBorders>
              <w:top w:val="nil"/>
              <w:left w:val="single" w:sz="16" w:space="0" w:color="000000"/>
              <w:bottom w:val="nil"/>
              <w:right w:val="nil"/>
            </w:tcBorders>
            <w:shd w:val="clear" w:color="auto" w:fill="FFFFFF"/>
          </w:tcPr>
          <w:p w14:paraId="01AF9824"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Most Extreme Differences</w:t>
            </w:r>
          </w:p>
        </w:tc>
        <w:tc>
          <w:tcPr>
            <w:tcW w:w="1445" w:type="dxa"/>
            <w:tcBorders>
              <w:top w:val="nil"/>
              <w:left w:val="nil"/>
              <w:bottom w:val="nil"/>
              <w:right w:val="single" w:sz="16" w:space="0" w:color="000000"/>
            </w:tcBorders>
            <w:shd w:val="clear" w:color="auto" w:fill="FFFFFF"/>
          </w:tcPr>
          <w:p w14:paraId="486C5C51"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Absolute</w:t>
            </w:r>
          </w:p>
        </w:tc>
        <w:tc>
          <w:tcPr>
            <w:tcW w:w="1475" w:type="dxa"/>
            <w:tcBorders>
              <w:top w:val="nil"/>
              <w:left w:val="single" w:sz="16" w:space="0" w:color="000000"/>
              <w:bottom w:val="nil"/>
              <w:right w:val="single" w:sz="16" w:space="0" w:color="000000"/>
            </w:tcBorders>
            <w:shd w:val="clear" w:color="auto" w:fill="FFFFFF"/>
            <w:vAlign w:val="center"/>
          </w:tcPr>
          <w:p w14:paraId="001E74F6"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,045</w:t>
            </w:r>
          </w:p>
        </w:tc>
      </w:tr>
      <w:tr w:rsidR="00347D86" w:rsidRPr="00D10DED" w14:paraId="650EAF85" w14:textId="77777777" w:rsidTr="00D773D9">
        <w:trPr>
          <w:cantSplit/>
        </w:trPr>
        <w:tc>
          <w:tcPr>
            <w:tcW w:w="2445" w:type="dxa"/>
            <w:vMerge/>
            <w:tcBorders>
              <w:top w:val="nil"/>
              <w:left w:val="single" w:sz="16" w:space="0" w:color="000000"/>
              <w:bottom w:val="nil"/>
              <w:right w:val="nil"/>
            </w:tcBorders>
            <w:shd w:val="clear" w:color="auto" w:fill="FFFFFF"/>
          </w:tcPr>
          <w:p w14:paraId="75836681"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445" w:type="dxa"/>
            <w:tcBorders>
              <w:top w:val="nil"/>
              <w:left w:val="nil"/>
              <w:bottom w:val="nil"/>
              <w:right w:val="single" w:sz="16" w:space="0" w:color="000000"/>
            </w:tcBorders>
            <w:shd w:val="clear" w:color="auto" w:fill="FFFFFF"/>
          </w:tcPr>
          <w:p w14:paraId="4D005461"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Positive</w:t>
            </w:r>
          </w:p>
        </w:tc>
        <w:tc>
          <w:tcPr>
            <w:tcW w:w="1475" w:type="dxa"/>
            <w:tcBorders>
              <w:top w:val="nil"/>
              <w:left w:val="single" w:sz="16" w:space="0" w:color="000000"/>
              <w:bottom w:val="nil"/>
              <w:right w:val="single" w:sz="16" w:space="0" w:color="000000"/>
            </w:tcBorders>
            <w:shd w:val="clear" w:color="auto" w:fill="FFFFFF"/>
            <w:vAlign w:val="center"/>
          </w:tcPr>
          <w:p w14:paraId="20B1EE46"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,045</w:t>
            </w:r>
          </w:p>
        </w:tc>
      </w:tr>
      <w:tr w:rsidR="00347D86" w:rsidRPr="00D10DED" w14:paraId="11B2A98B" w14:textId="77777777" w:rsidTr="00D773D9">
        <w:trPr>
          <w:cantSplit/>
        </w:trPr>
        <w:tc>
          <w:tcPr>
            <w:tcW w:w="2445" w:type="dxa"/>
            <w:vMerge/>
            <w:tcBorders>
              <w:top w:val="nil"/>
              <w:left w:val="single" w:sz="16" w:space="0" w:color="000000"/>
              <w:bottom w:val="nil"/>
              <w:right w:val="nil"/>
            </w:tcBorders>
            <w:shd w:val="clear" w:color="auto" w:fill="FFFFFF"/>
          </w:tcPr>
          <w:p w14:paraId="7F707514"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445" w:type="dxa"/>
            <w:tcBorders>
              <w:top w:val="nil"/>
              <w:left w:val="nil"/>
              <w:bottom w:val="nil"/>
              <w:right w:val="single" w:sz="16" w:space="0" w:color="000000"/>
            </w:tcBorders>
            <w:shd w:val="clear" w:color="auto" w:fill="FFFFFF"/>
          </w:tcPr>
          <w:p w14:paraId="18487276"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Negative</w:t>
            </w:r>
          </w:p>
        </w:tc>
        <w:tc>
          <w:tcPr>
            <w:tcW w:w="1475" w:type="dxa"/>
            <w:tcBorders>
              <w:top w:val="nil"/>
              <w:left w:val="single" w:sz="16" w:space="0" w:color="000000"/>
              <w:bottom w:val="nil"/>
              <w:right w:val="single" w:sz="16" w:space="0" w:color="000000"/>
            </w:tcBorders>
            <w:shd w:val="clear" w:color="auto" w:fill="FFFFFF"/>
            <w:vAlign w:val="center"/>
          </w:tcPr>
          <w:p w14:paraId="2E5BC573"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-,039</w:t>
            </w:r>
          </w:p>
        </w:tc>
      </w:tr>
      <w:tr w:rsidR="00347D86" w:rsidRPr="00D10DED" w14:paraId="7DB02497" w14:textId="77777777" w:rsidTr="00D773D9">
        <w:trPr>
          <w:cantSplit/>
        </w:trPr>
        <w:tc>
          <w:tcPr>
            <w:tcW w:w="3890" w:type="dxa"/>
            <w:gridSpan w:val="2"/>
            <w:tcBorders>
              <w:top w:val="nil"/>
              <w:left w:val="single" w:sz="16" w:space="0" w:color="000000"/>
              <w:bottom w:val="nil"/>
              <w:right w:val="nil"/>
            </w:tcBorders>
            <w:shd w:val="clear" w:color="auto" w:fill="FFFFFF"/>
          </w:tcPr>
          <w:p w14:paraId="0E1EE808"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52B826AA"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,045</w:t>
            </w:r>
          </w:p>
        </w:tc>
      </w:tr>
      <w:tr w:rsidR="00347D86" w:rsidRPr="00D10DED" w14:paraId="45EAB371" w14:textId="77777777" w:rsidTr="00D773D9">
        <w:trPr>
          <w:cantSplit/>
        </w:trPr>
        <w:tc>
          <w:tcPr>
            <w:tcW w:w="3890" w:type="dxa"/>
            <w:gridSpan w:val="2"/>
            <w:tcBorders>
              <w:top w:val="nil"/>
              <w:left w:val="single" w:sz="16" w:space="0" w:color="000000"/>
              <w:bottom w:val="single" w:sz="16" w:space="0" w:color="000000"/>
              <w:right w:val="nil"/>
            </w:tcBorders>
            <w:shd w:val="clear" w:color="auto" w:fill="FFFFFF"/>
          </w:tcPr>
          <w:p w14:paraId="6978B714"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57146EC7"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,200</w:t>
            </w:r>
            <w:r w:rsidRPr="00D10DED">
              <w:rPr>
                <w:rFonts w:ascii="Times New Roman" w:hAnsi="Times New Roman" w:cs="Times New Roman"/>
                <w:color w:val="000000"/>
                <w:vertAlign w:val="superscript"/>
              </w:rPr>
              <w:t>c,d</w:t>
            </w:r>
          </w:p>
        </w:tc>
      </w:tr>
      <w:tr w:rsidR="00347D86" w:rsidRPr="00D10DED" w14:paraId="17A88051" w14:textId="77777777" w:rsidTr="00D773D9">
        <w:trPr>
          <w:cantSplit/>
        </w:trPr>
        <w:tc>
          <w:tcPr>
            <w:tcW w:w="5365" w:type="dxa"/>
            <w:gridSpan w:val="3"/>
            <w:tcBorders>
              <w:top w:val="nil"/>
              <w:left w:val="nil"/>
              <w:bottom w:val="nil"/>
              <w:right w:val="nil"/>
            </w:tcBorders>
            <w:shd w:val="clear" w:color="auto" w:fill="FFFFFF"/>
          </w:tcPr>
          <w:p w14:paraId="57F2C626"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a. Test distribution is Normal.</w:t>
            </w:r>
          </w:p>
        </w:tc>
      </w:tr>
      <w:tr w:rsidR="00347D86" w:rsidRPr="00D10DED" w14:paraId="1C80B0B2" w14:textId="77777777" w:rsidTr="00D773D9">
        <w:trPr>
          <w:cantSplit/>
        </w:trPr>
        <w:tc>
          <w:tcPr>
            <w:tcW w:w="5365" w:type="dxa"/>
            <w:gridSpan w:val="3"/>
            <w:tcBorders>
              <w:top w:val="nil"/>
              <w:left w:val="nil"/>
              <w:bottom w:val="nil"/>
              <w:right w:val="nil"/>
            </w:tcBorders>
            <w:shd w:val="clear" w:color="auto" w:fill="FFFFFF"/>
          </w:tcPr>
          <w:p w14:paraId="364F551B"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b. Calculated from data.</w:t>
            </w:r>
          </w:p>
        </w:tc>
      </w:tr>
      <w:tr w:rsidR="00347D86" w:rsidRPr="00D10DED" w14:paraId="06DBE140" w14:textId="77777777" w:rsidTr="00D773D9">
        <w:trPr>
          <w:cantSplit/>
        </w:trPr>
        <w:tc>
          <w:tcPr>
            <w:tcW w:w="5365" w:type="dxa"/>
            <w:gridSpan w:val="3"/>
            <w:tcBorders>
              <w:top w:val="nil"/>
              <w:left w:val="nil"/>
              <w:bottom w:val="nil"/>
              <w:right w:val="nil"/>
            </w:tcBorders>
            <w:shd w:val="clear" w:color="auto" w:fill="FFFFFF"/>
          </w:tcPr>
          <w:p w14:paraId="100765DF"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c. Lilliefors Significance Correction.</w:t>
            </w:r>
          </w:p>
        </w:tc>
      </w:tr>
      <w:tr w:rsidR="00347D86" w:rsidRPr="00D10DED" w14:paraId="203F3119" w14:textId="77777777" w:rsidTr="00D773D9">
        <w:trPr>
          <w:cantSplit/>
        </w:trPr>
        <w:tc>
          <w:tcPr>
            <w:tcW w:w="5365" w:type="dxa"/>
            <w:gridSpan w:val="3"/>
            <w:tcBorders>
              <w:top w:val="nil"/>
              <w:left w:val="nil"/>
              <w:bottom w:val="nil"/>
              <w:right w:val="nil"/>
            </w:tcBorders>
            <w:shd w:val="clear" w:color="auto" w:fill="FFFFFF"/>
          </w:tcPr>
          <w:p w14:paraId="3C5D016F"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d. This is a lower bound of the true significance.</w:t>
            </w:r>
          </w:p>
          <w:p w14:paraId="570CC71B"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p>
        </w:tc>
      </w:tr>
    </w:tbl>
    <w:p w14:paraId="334B6134"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t>LAMPIRAN 11 : Hasil Uji Multikolonieritas</w:t>
      </w:r>
    </w:p>
    <w:tbl>
      <w:tblPr>
        <w:tblpPr w:leftFromText="180" w:rightFromText="180" w:vertAnchor="text" w:horzAnchor="page" w:tblpX="4175" w:tblpY="24"/>
        <w:tblW w:w="5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2"/>
        <w:gridCol w:w="1983"/>
        <w:gridCol w:w="1223"/>
        <w:gridCol w:w="1107"/>
      </w:tblGrid>
      <w:tr w:rsidR="00347D86" w:rsidRPr="00D10DED" w14:paraId="4A06C00F" w14:textId="77777777" w:rsidTr="00D773D9">
        <w:trPr>
          <w:cantSplit/>
          <w:trHeight w:val="349"/>
        </w:trPr>
        <w:tc>
          <w:tcPr>
            <w:tcW w:w="5105" w:type="dxa"/>
            <w:gridSpan w:val="4"/>
            <w:tcBorders>
              <w:top w:val="nil"/>
              <w:left w:val="nil"/>
              <w:bottom w:val="nil"/>
              <w:right w:val="nil"/>
            </w:tcBorders>
            <w:shd w:val="clear" w:color="auto" w:fill="FFFFFF"/>
            <w:vAlign w:val="center"/>
          </w:tcPr>
          <w:p w14:paraId="6DDCC88D"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D10DED">
              <w:rPr>
                <w:rFonts w:ascii="Times New Roman" w:hAnsi="Times New Roman" w:cs="Times New Roman"/>
                <w:b/>
                <w:bCs/>
                <w:color w:val="000000"/>
              </w:rPr>
              <w:t>Coefficients</w:t>
            </w:r>
            <w:r w:rsidRPr="00D10DED">
              <w:rPr>
                <w:rFonts w:ascii="Times New Roman" w:hAnsi="Times New Roman" w:cs="Times New Roman"/>
                <w:b/>
                <w:bCs/>
                <w:color w:val="000000"/>
                <w:vertAlign w:val="superscript"/>
              </w:rPr>
              <w:t>a</w:t>
            </w:r>
          </w:p>
        </w:tc>
      </w:tr>
      <w:tr w:rsidR="00347D86" w:rsidRPr="00D10DED" w14:paraId="76CCFD2A" w14:textId="77777777" w:rsidTr="00D773D9">
        <w:trPr>
          <w:cantSplit/>
          <w:trHeight w:val="349"/>
        </w:trPr>
        <w:tc>
          <w:tcPr>
            <w:tcW w:w="2775" w:type="dxa"/>
            <w:gridSpan w:val="2"/>
            <w:vMerge w:val="restart"/>
            <w:tcBorders>
              <w:top w:val="single" w:sz="16" w:space="0" w:color="000000"/>
              <w:left w:val="single" w:sz="16" w:space="0" w:color="000000"/>
              <w:bottom w:val="nil"/>
              <w:right w:val="nil"/>
            </w:tcBorders>
            <w:shd w:val="clear" w:color="auto" w:fill="FFFFFF"/>
            <w:vAlign w:val="bottom"/>
          </w:tcPr>
          <w:p w14:paraId="0002DC97"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Model</w:t>
            </w:r>
          </w:p>
        </w:tc>
        <w:tc>
          <w:tcPr>
            <w:tcW w:w="2330" w:type="dxa"/>
            <w:gridSpan w:val="2"/>
            <w:tcBorders>
              <w:top w:val="single" w:sz="16" w:space="0" w:color="000000"/>
              <w:left w:val="single" w:sz="16" w:space="0" w:color="000000"/>
              <w:right w:val="single" w:sz="16" w:space="0" w:color="000000"/>
            </w:tcBorders>
            <w:shd w:val="clear" w:color="auto" w:fill="FFFFFF"/>
            <w:vAlign w:val="bottom"/>
          </w:tcPr>
          <w:p w14:paraId="08D537DE"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D10DED">
              <w:rPr>
                <w:rFonts w:ascii="Times New Roman" w:hAnsi="Times New Roman" w:cs="Times New Roman"/>
                <w:color w:val="000000"/>
              </w:rPr>
              <w:t>Collinearity Statistics</w:t>
            </w:r>
          </w:p>
        </w:tc>
      </w:tr>
      <w:tr w:rsidR="00347D86" w:rsidRPr="00D10DED" w14:paraId="3F56C540" w14:textId="77777777" w:rsidTr="00D773D9">
        <w:trPr>
          <w:cantSplit/>
          <w:trHeight w:val="383"/>
        </w:trPr>
        <w:tc>
          <w:tcPr>
            <w:tcW w:w="2775" w:type="dxa"/>
            <w:gridSpan w:val="2"/>
            <w:vMerge/>
            <w:tcBorders>
              <w:top w:val="single" w:sz="16" w:space="0" w:color="000000"/>
              <w:left w:val="single" w:sz="16" w:space="0" w:color="000000"/>
              <w:bottom w:val="nil"/>
              <w:right w:val="nil"/>
            </w:tcBorders>
            <w:shd w:val="clear" w:color="auto" w:fill="FFFFFF"/>
            <w:vAlign w:val="bottom"/>
          </w:tcPr>
          <w:p w14:paraId="311920CD"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223" w:type="dxa"/>
            <w:tcBorders>
              <w:left w:val="single" w:sz="16" w:space="0" w:color="000000"/>
              <w:bottom w:val="single" w:sz="16" w:space="0" w:color="000000"/>
            </w:tcBorders>
            <w:shd w:val="clear" w:color="auto" w:fill="FFFFFF"/>
            <w:vAlign w:val="bottom"/>
          </w:tcPr>
          <w:p w14:paraId="2C0C329D"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D10DED">
              <w:rPr>
                <w:rFonts w:ascii="Times New Roman" w:hAnsi="Times New Roman" w:cs="Times New Roman"/>
                <w:color w:val="000000"/>
              </w:rPr>
              <w:t>Tolerance</w:t>
            </w:r>
          </w:p>
        </w:tc>
        <w:tc>
          <w:tcPr>
            <w:tcW w:w="1107" w:type="dxa"/>
            <w:tcBorders>
              <w:bottom w:val="single" w:sz="16" w:space="0" w:color="000000"/>
              <w:right w:val="single" w:sz="16" w:space="0" w:color="000000"/>
            </w:tcBorders>
            <w:shd w:val="clear" w:color="auto" w:fill="FFFFFF"/>
            <w:vAlign w:val="bottom"/>
          </w:tcPr>
          <w:p w14:paraId="6AFE7837" w14:textId="77777777" w:rsidR="00347D86" w:rsidRPr="00D10DED"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D10DED">
              <w:rPr>
                <w:rFonts w:ascii="Times New Roman" w:hAnsi="Times New Roman" w:cs="Times New Roman"/>
                <w:color w:val="000000"/>
              </w:rPr>
              <w:t>VIF</w:t>
            </w:r>
          </w:p>
        </w:tc>
      </w:tr>
      <w:tr w:rsidR="00347D86" w:rsidRPr="00D10DED" w14:paraId="65568907" w14:textId="77777777" w:rsidTr="00D773D9">
        <w:trPr>
          <w:cantSplit/>
          <w:trHeight w:val="366"/>
        </w:trPr>
        <w:tc>
          <w:tcPr>
            <w:tcW w:w="792" w:type="dxa"/>
            <w:vMerge w:val="restart"/>
            <w:tcBorders>
              <w:top w:val="single" w:sz="16" w:space="0" w:color="000000"/>
              <w:left w:val="single" w:sz="16" w:space="0" w:color="000000"/>
              <w:bottom w:val="single" w:sz="16" w:space="0" w:color="000000"/>
              <w:right w:val="nil"/>
            </w:tcBorders>
            <w:shd w:val="clear" w:color="auto" w:fill="FFFFFF"/>
          </w:tcPr>
          <w:p w14:paraId="7ED9F80C"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1</w:t>
            </w:r>
          </w:p>
        </w:tc>
        <w:tc>
          <w:tcPr>
            <w:tcW w:w="1983" w:type="dxa"/>
            <w:tcBorders>
              <w:top w:val="single" w:sz="16" w:space="0" w:color="000000"/>
              <w:left w:val="nil"/>
              <w:bottom w:val="nil"/>
              <w:right w:val="single" w:sz="16" w:space="0" w:color="000000"/>
            </w:tcBorders>
            <w:shd w:val="clear" w:color="auto" w:fill="FFFFFF"/>
          </w:tcPr>
          <w:p w14:paraId="0B0DCF5C"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GCG</w:t>
            </w:r>
          </w:p>
        </w:tc>
        <w:tc>
          <w:tcPr>
            <w:tcW w:w="1223" w:type="dxa"/>
            <w:tcBorders>
              <w:top w:val="single" w:sz="16" w:space="0" w:color="000000"/>
              <w:left w:val="single" w:sz="16" w:space="0" w:color="000000"/>
              <w:bottom w:val="nil"/>
            </w:tcBorders>
            <w:shd w:val="clear" w:color="auto" w:fill="FFFFFF"/>
            <w:vAlign w:val="center"/>
          </w:tcPr>
          <w:p w14:paraId="2BD8BE96"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,954</w:t>
            </w:r>
          </w:p>
        </w:tc>
        <w:tc>
          <w:tcPr>
            <w:tcW w:w="1107" w:type="dxa"/>
            <w:tcBorders>
              <w:top w:val="single" w:sz="16" w:space="0" w:color="000000"/>
              <w:bottom w:val="nil"/>
              <w:right w:val="single" w:sz="16" w:space="0" w:color="000000"/>
            </w:tcBorders>
            <w:shd w:val="clear" w:color="auto" w:fill="FFFFFF"/>
            <w:vAlign w:val="center"/>
          </w:tcPr>
          <w:p w14:paraId="351442E1"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1,048</w:t>
            </w:r>
          </w:p>
        </w:tc>
      </w:tr>
      <w:tr w:rsidR="00347D86" w:rsidRPr="00D10DED" w14:paraId="11FEFA48" w14:textId="77777777" w:rsidTr="00D773D9">
        <w:trPr>
          <w:cantSplit/>
          <w:trHeight w:val="383"/>
        </w:trPr>
        <w:tc>
          <w:tcPr>
            <w:tcW w:w="792" w:type="dxa"/>
            <w:vMerge/>
            <w:tcBorders>
              <w:top w:val="single" w:sz="16" w:space="0" w:color="000000"/>
              <w:left w:val="single" w:sz="16" w:space="0" w:color="000000"/>
              <w:bottom w:val="single" w:sz="16" w:space="0" w:color="000000"/>
              <w:right w:val="nil"/>
            </w:tcBorders>
            <w:shd w:val="clear" w:color="auto" w:fill="FFFFFF"/>
          </w:tcPr>
          <w:p w14:paraId="43D3C2D6"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983" w:type="dxa"/>
            <w:tcBorders>
              <w:top w:val="nil"/>
              <w:left w:val="nil"/>
              <w:bottom w:val="nil"/>
              <w:right w:val="single" w:sz="16" w:space="0" w:color="000000"/>
            </w:tcBorders>
            <w:shd w:val="clear" w:color="auto" w:fill="FFFFFF"/>
          </w:tcPr>
          <w:p w14:paraId="2DE657CC"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Leverage</w:t>
            </w:r>
          </w:p>
        </w:tc>
        <w:tc>
          <w:tcPr>
            <w:tcW w:w="1223" w:type="dxa"/>
            <w:tcBorders>
              <w:top w:val="nil"/>
              <w:left w:val="single" w:sz="16" w:space="0" w:color="000000"/>
              <w:bottom w:val="nil"/>
            </w:tcBorders>
            <w:shd w:val="clear" w:color="auto" w:fill="FFFFFF"/>
            <w:vAlign w:val="center"/>
          </w:tcPr>
          <w:p w14:paraId="78C2EE98"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,974</w:t>
            </w:r>
          </w:p>
        </w:tc>
        <w:tc>
          <w:tcPr>
            <w:tcW w:w="1107" w:type="dxa"/>
            <w:tcBorders>
              <w:top w:val="nil"/>
              <w:bottom w:val="nil"/>
              <w:right w:val="single" w:sz="16" w:space="0" w:color="000000"/>
            </w:tcBorders>
            <w:shd w:val="clear" w:color="auto" w:fill="FFFFFF"/>
            <w:vAlign w:val="center"/>
          </w:tcPr>
          <w:p w14:paraId="694833FA"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1,027</w:t>
            </w:r>
          </w:p>
        </w:tc>
      </w:tr>
      <w:tr w:rsidR="00347D86" w:rsidRPr="00D10DED" w14:paraId="415AE121" w14:textId="77777777" w:rsidTr="00D773D9">
        <w:trPr>
          <w:cantSplit/>
          <w:trHeight w:val="383"/>
        </w:trPr>
        <w:tc>
          <w:tcPr>
            <w:tcW w:w="792" w:type="dxa"/>
            <w:vMerge/>
            <w:tcBorders>
              <w:top w:val="single" w:sz="16" w:space="0" w:color="000000"/>
              <w:left w:val="single" w:sz="16" w:space="0" w:color="000000"/>
              <w:bottom w:val="single" w:sz="16" w:space="0" w:color="000000"/>
              <w:right w:val="nil"/>
            </w:tcBorders>
            <w:shd w:val="clear" w:color="auto" w:fill="FFFFFF"/>
          </w:tcPr>
          <w:p w14:paraId="7DD44450"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983" w:type="dxa"/>
            <w:tcBorders>
              <w:top w:val="nil"/>
              <w:left w:val="nil"/>
              <w:bottom w:val="nil"/>
              <w:right w:val="single" w:sz="16" w:space="0" w:color="000000"/>
            </w:tcBorders>
            <w:shd w:val="clear" w:color="auto" w:fill="FFFFFF"/>
          </w:tcPr>
          <w:p w14:paraId="534DBF0D"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Firm Size</w:t>
            </w:r>
          </w:p>
        </w:tc>
        <w:tc>
          <w:tcPr>
            <w:tcW w:w="1223" w:type="dxa"/>
            <w:tcBorders>
              <w:top w:val="nil"/>
              <w:left w:val="single" w:sz="16" w:space="0" w:color="000000"/>
              <w:bottom w:val="nil"/>
            </w:tcBorders>
            <w:shd w:val="clear" w:color="auto" w:fill="FFFFFF"/>
            <w:vAlign w:val="center"/>
          </w:tcPr>
          <w:p w14:paraId="68A737A7"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,916</w:t>
            </w:r>
          </w:p>
        </w:tc>
        <w:tc>
          <w:tcPr>
            <w:tcW w:w="1107" w:type="dxa"/>
            <w:tcBorders>
              <w:top w:val="nil"/>
              <w:bottom w:val="nil"/>
              <w:right w:val="single" w:sz="16" w:space="0" w:color="000000"/>
            </w:tcBorders>
            <w:shd w:val="clear" w:color="auto" w:fill="FFFFFF"/>
            <w:vAlign w:val="center"/>
          </w:tcPr>
          <w:p w14:paraId="720EEB04"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1,092</w:t>
            </w:r>
          </w:p>
        </w:tc>
      </w:tr>
      <w:tr w:rsidR="00347D86" w:rsidRPr="00D10DED" w14:paraId="10924F49" w14:textId="77777777" w:rsidTr="00D773D9">
        <w:trPr>
          <w:cantSplit/>
          <w:trHeight w:val="383"/>
        </w:trPr>
        <w:tc>
          <w:tcPr>
            <w:tcW w:w="792" w:type="dxa"/>
            <w:vMerge/>
            <w:tcBorders>
              <w:top w:val="single" w:sz="16" w:space="0" w:color="000000"/>
              <w:left w:val="single" w:sz="16" w:space="0" w:color="000000"/>
              <w:bottom w:val="single" w:sz="16" w:space="0" w:color="000000"/>
              <w:right w:val="nil"/>
            </w:tcBorders>
            <w:shd w:val="clear" w:color="auto" w:fill="FFFFFF"/>
          </w:tcPr>
          <w:p w14:paraId="567B7F63" w14:textId="77777777" w:rsidR="00347D86" w:rsidRPr="00D10DED" w:rsidRDefault="00347D86" w:rsidP="00D773D9">
            <w:pPr>
              <w:autoSpaceDE w:val="0"/>
              <w:autoSpaceDN w:val="0"/>
              <w:adjustRightInd w:val="0"/>
              <w:spacing w:after="0" w:line="240" w:lineRule="auto"/>
              <w:rPr>
                <w:rFonts w:ascii="Times New Roman" w:hAnsi="Times New Roman" w:cs="Times New Roman"/>
                <w:color w:val="000000"/>
              </w:rPr>
            </w:pPr>
          </w:p>
        </w:tc>
        <w:tc>
          <w:tcPr>
            <w:tcW w:w="1983" w:type="dxa"/>
            <w:tcBorders>
              <w:top w:val="nil"/>
              <w:left w:val="nil"/>
              <w:bottom w:val="single" w:sz="16" w:space="0" w:color="000000"/>
              <w:right w:val="single" w:sz="16" w:space="0" w:color="000000"/>
            </w:tcBorders>
            <w:shd w:val="clear" w:color="auto" w:fill="FFFFFF"/>
          </w:tcPr>
          <w:p w14:paraId="5AD2CEFB"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Intellectual Capital</w:t>
            </w:r>
          </w:p>
        </w:tc>
        <w:tc>
          <w:tcPr>
            <w:tcW w:w="1223" w:type="dxa"/>
            <w:tcBorders>
              <w:top w:val="nil"/>
              <w:left w:val="single" w:sz="16" w:space="0" w:color="000000"/>
              <w:bottom w:val="single" w:sz="16" w:space="0" w:color="000000"/>
            </w:tcBorders>
            <w:shd w:val="clear" w:color="auto" w:fill="FFFFFF"/>
            <w:vAlign w:val="center"/>
          </w:tcPr>
          <w:p w14:paraId="645B611A"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,892</w:t>
            </w:r>
          </w:p>
        </w:tc>
        <w:tc>
          <w:tcPr>
            <w:tcW w:w="1107" w:type="dxa"/>
            <w:tcBorders>
              <w:top w:val="nil"/>
              <w:bottom w:val="single" w:sz="16" w:space="0" w:color="000000"/>
              <w:right w:val="single" w:sz="16" w:space="0" w:color="000000"/>
            </w:tcBorders>
            <w:shd w:val="clear" w:color="auto" w:fill="FFFFFF"/>
            <w:vAlign w:val="center"/>
          </w:tcPr>
          <w:p w14:paraId="20A90E32" w14:textId="77777777" w:rsidR="00347D86" w:rsidRPr="00D10DED"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D10DED">
              <w:rPr>
                <w:rFonts w:ascii="Times New Roman" w:hAnsi="Times New Roman" w:cs="Times New Roman"/>
                <w:color w:val="000000"/>
              </w:rPr>
              <w:t>1,121</w:t>
            </w:r>
          </w:p>
        </w:tc>
      </w:tr>
      <w:tr w:rsidR="00347D86" w:rsidRPr="00D10DED" w14:paraId="7D94B67B" w14:textId="77777777" w:rsidTr="00D773D9">
        <w:trPr>
          <w:cantSplit/>
          <w:trHeight w:val="697"/>
        </w:trPr>
        <w:tc>
          <w:tcPr>
            <w:tcW w:w="5105" w:type="dxa"/>
            <w:gridSpan w:val="4"/>
            <w:tcBorders>
              <w:top w:val="nil"/>
              <w:left w:val="nil"/>
              <w:bottom w:val="nil"/>
              <w:right w:val="nil"/>
            </w:tcBorders>
            <w:shd w:val="clear" w:color="auto" w:fill="FFFFFF"/>
          </w:tcPr>
          <w:p w14:paraId="57F8630F"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D10DED">
              <w:rPr>
                <w:rFonts w:ascii="Times New Roman" w:hAnsi="Times New Roman" w:cs="Times New Roman"/>
                <w:color w:val="000000"/>
              </w:rPr>
              <w:t>a. Dependent Variable: Intellectual Capital</w:t>
            </w:r>
          </w:p>
          <w:p w14:paraId="6EFD117C" w14:textId="77777777" w:rsidR="00347D86" w:rsidRPr="00D10DED" w:rsidRDefault="00347D86" w:rsidP="00D773D9">
            <w:pPr>
              <w:autoSpaceDE w:val="0"/>
              <w:autoSpaceDN w:val="0"/>
              <w:adjustRightInd w:val="0"/>
              <w:spacing w:after="0" w:line="320" w:lineRule="atLeast"/>
              <w:ind w:left="60" w:right="60"/>
              <w:rPr>
                <w:rFonts w:ascii="Times New Roman" w:hAnsi="Times New Roman" w:cs="Times New Roman"/>
                <w:color w:val="000000"/>
              </w:rPr>
            </w:pPr>
          </w:p>
        </w:tc>
      </w:tr>
    </w:tbl>
    <w:p w14:paraId="4D299760" w14:textId="77777777" w:rsidR="00347D86" w:rsidRDefault="00347D86" w:rsidP="00347D86">
      <w:pPr>
        <w:jc w:val="center"/>
      </w:pPr>
    </w:p>
    <w:p w14:paraId="4FA1201B" w14:textId="77777777" w:rsidR="00347D86" w:rsidRDefault="00347D86" w:rsidP="00347D86">
      <w:pPr>
        <w:jc w:val="center"/>
      </w:pPr>
    </w:p>
    <w:p w14:paraId="73598AAA" w14:textId="77777777" w:rsidR="00347D86" w:rsidRDefault="00347D86" w:rsidP="00347D86">
      <w:pPr>
        <w:jc w:val="center"/>
      </w:pPr>
    </w:p>
    <w:p w14:paraId="4D299A50" w14:textId="77777777" w:rsidR="00347D86" w:rsidRDefault="00347D86" w:rsidP="00347D86">
      <w:pPr>
        <w:jc w:val="center"/>
      </w:pPr>
    </w:p>
    <w:p w14:paraId="5011C0F5" w14:textId="77777777" w:rsidR="00347D86" w:rsidRDefault="00347D86" w:rsidP="00347D86">
      <w:pPr>
        <w:jc w:val="center"/>
      </w:pPr>
    </w:p>
    <w:p w14:paraId="5424654C" w14:textId="77777777" w:rsidR="00347D86" w:rsidRDefault="00347D86" w:rsidP="00347D86">
      <w:pPr>
        <w:jc w:val="center"/>
      </w:pPr>
    </w:p>
    <w:p w14:paraId="134EFCD6" w14:textId="77777777" w:rsidR="00347D86" w:rsidRDefault="00347D86" w:rsidP="00347D86">
      <w:pPr>
        <w:jc w:val="center"/>
      </w:pPr>
    </w:p>
    <w:p w14:paraId="58466A9E" w14:textId="77777777" w:rsidR="00347D86" w:rsidRDefault="00347D86" w:rsidP="00347D86">
      <w:pPr>
        <w:jc w:val="center"/>
      </w:pPr>
    </w:p>
    <w:p w14:paraId="2075172D" w14:textId="77777777" w:rsidR="00347D86" w:rsidRDefault="00347D86" w:rsidP="00347D86">
      <w:pPr>
        <w:jc w:val="center"/>
      </w:pPr>
    </w:p>
    <w:p w14:paraId="4706E2C7" w14:textId="77777777" w:rsidR="00347D86" w:rsidRDefault="00347D86" w:rsidP="00347D86">
      <w:pPr>
        <w:jc w:val="center"/>
      </w:pPr>
    </w:p>
    <w:p w14:paraId="6E36C66E" w14:textId="77777777" w:rsidR="00347D86" w:rsidRDefault="00347D86" w:rsidP="00347D86">
      <w:pPr>
        <w:jc w:val="center"/>
      </w:pPr>
    </w:p>
    <w:p w14:paraId="46675782" w14:textId="77777777" w:rsidR="00347D86" w:rsidRDefault="00347D86" w:rsidP="00347D86">
      <w:pPr>
        <w:jc w:val="center"/>
      </w:pPr>
    </w:p>
    <w:p w14:paraId="0594DF49" w14:textId="77777777" w:rsidR="00347D86" w:rsidRDefault="00347D86" w:rsidP="00347D86">
      <w:pPr>
        <w:jc w:val="center"/>
      </w:pPr>
    </w:p>
    <w:p w14:paraId="3B46AAD1" w14:textId="77777777" w:rsidR="00347D86" w:rsidRDefault="00347D86" w:rsidP="00347D86">
      <w:pPr>
        <w:jc w:val="center"/>
      </w:pPr>
    </w:p>
    <w:p w14:paraId="2113EFB7" w14:textId="77777777" w:rsidR="00347D86" w:rsidRDefault="00347D86" w:rsidP="00347D86">
      <w:pPr>
        <w:jc w:val="center"/>
      </w:pPr>
    </w:p>
    <w:p w14:paraId="14E00684" w14:textId="77777777" w:rsidR="00347D86" w:rsidRPr="00FA0D44"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12 : Hasil Uji Heterokedaktisitas</w:t>
      </w:r>
    </w:p>
    <w:p w14:paraId="7166B0EB" w14:textId="77777777" w:rsidR="00347D86" w:rsidRDefault="00347D86" w:rsidP="00347D86">
      <w:r>
        <w:rPr>
          <w:rFonts w:ascii="Times New Roman" w:hAnsi="Times New Roman" w:cs="Times New Roman"/>
          <w:noProof/>
          <w:sz w:val="24"/>
          <w:szCs w:val="24"/>
        </w:rPr>
        <w:drawing>
          <wp:anchor distT="0" distB="0" distL="114300" distR="114300" simplePos="0" relativeHeight="251659264" behindDoc="0" locked="0" layoutInCell="1" allowOverlap="1" wp14:anchorId="52B4B3FB" wp14:editId="796989A2">
            <wp:simplePos x="0" y="0"/>
            <wp:positionH relativeFrom="column">
              <wp:posOffset>955040</wp:posOffset>
            </wp:positionH>
            <wp:positionV relativeFrom="paragraph">
              <wp:posOffset>107442</wp:posOffset>
            </wp:positionV>
            <wp:extent cx="3592830" cy="2872740"/>
            <wp:effectExtent l="0" t="0" r="7620" b="381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283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E25B4" w14:textId="77777777" w:rsidR="00347D86" w:rsidRDefault="00347D86" w:rsidP="00347D86"/>
    <w:p w14:paraId="4D192775" w14:textId="77777777" w:rsidR="00347D86" w:rsidRDefault="00347D86" w:rsidP="00347D86"/>
    <w:p w14:paraId="590B8EC4" w14:textId="77777777" w:rsidR="00347D86" w:rsidRDefault="00347D86" w:rsidP="00347D86"/>
    <w:p w14:paraId="2B70D82F" w14:textId="77777777" w:rsidR="00347D86" w:rsidRDefault="00347D86" w:rsidP="00347D86"/>
    <w:p w14:paraId="23225AE4" w14:textId="77777777" w:rsidR="00347D86" w:rsidRDefault="00347D86" w:rsidP="00347D86"/>
    <w:p w14:paraId="7805B22B" w14:textId="77777777" w:rsidR="00347D86" w:rsidRDefault="00347D86" w:rsidP="00347D86"/>
    <w:p w14:paraId="0D91178E" w14:textId="77777777" w:rsidR="00347D86" w:rsidRDefault="00347D86" w:rsidP="00347D86"/>
    <w:p w14:paraId="124166D9" w14:textId="77777777" w:rsidR="00347D86" w:rsidRDefault="00347D86" w:rsidP="00347D86"/>
    <w:p w14:paraId="72135883" w14:textId="77777777" w:rsidR="00347D86" w:rsidRDefault="00347D86" w:rsidP="00347D86"/>
    <w:p w14:paraId="6B3796F1" w14:textId="77777777" w:rsidR="00347D86" w:rsidRDefault="00347D86" w:rsidP="00347D86"/>
    <w:p w14:paraId="4EA69768" w14:textId="77777777" w:rsidR="00347D86" w:rsidRPr="00387996" w:rsidRDefault="00347D86" w:rsidP="00347D86">
      <w:pPr>
        <w:rPr>
          <w:rFonts w:ascii="Times New Roman" w:hAnsi="Times New Roman" w:cs="Times New Roman"/>
          <w:b/>
          <w:sz w:val="24"/>
          <w:szCs w:val="24"/>
        </w:rPr>
      </w:pPr>
      <w:r>
        <w:rPr>
          <w:rFonts w:ascii="Times New Roman" w:hAnsi="Times New Roman" w:cs="Times New Roman"/>
          <w:b/>
          <w:sz w:val="24"/>
          <w:szCs w:val="24"/>
        </w:rPr>
        <w:t>LAMPIRAN 13 : Hasil Uji Autokorelasi</w:t>
      </w:r>
    </w:p>
    <w:tbl>
      <w:tblPr>
        <w:tblpPr w:leftFromText="180" w:rightFromText="180" w:vertAnchor="text" w:horzAnchor="margin" w:tblpXSpec="right" w:tblpY="175"/>
        <w:tblW w:w="7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995"/>
        <w:gridCol w:w="1105"/>
        <w:gridCol w:w="1496"/>
        <w:gridCol w:w="1496"/>
        <w:gridCol w:w="1502"/>
      </w:tblGrid>
      <w:tr w:rsidR="00347D86" w:rsidRPr="00387996" w14:paraId="15B036A0" w14:textId="77777777" w:rsidTr="00D773D9">
        <w:trPr>
          <w:cantSplit/>
          <w:trHeight w:val="444"/>
        </w:trPr>
        <w:tc>
          <w:tcPr>
            <w:tcW w:w="7403" w:type="dxa"/>
            <w:gridSpan w:val="6"/>
            <w:tcBorders>
              <w:top w:val="nil"/>
              <w:left w:val="nil"/>
              <w:bottom w:val="nil"/>
              <w:right w:val="nil"/>
            </w:tcBorders>
            <w:shd w:val="clear" w:color="auto" w:fill="FFFFFF"/>
            <w:vAlign w:val="center"/>
          </w:tcPr>
          <w:p w14:paraId="680B545C"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b/>
                <w:bCs/>
                <w:color w:val="000000"/>
              </w:rPr>
              <w:t>Model Summary</w:t>
            </w:r>
            <w:r w:rsidRPr="00387996">
              <w:rPr>
                <w:rFonts w:ascii="Times New Roman" w:hAnsi="Times New Roman" w:cs="Times New Roman"/>
                <w:b/>
                <w:bCs/>
                <w:color w:val="000000"/>
                <w:vertAlign w:val="superscript"/>
              </w:rPr>
              <w:t>b</w:t>
            </w:r>
          </w:p>
        </w:tc>
      </w:tr>
      <w:tr w:rsidR="00347D86" w:rsidRPr="00387996" w14:paraId="78A8C1DB" w14:textId="77777777" w:rsidTr="00D773D9">
        <w:trPr>
          <w:cantSplit/>
          <w:trHeight w:val="867"/>
        </w:trPr>
        <w:tc>
          <w:tcPr>
            <w:tcW w:w="80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42C4C80"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Model</w:t>
            </w:r>
          </w:p>
          <w:p w14:paraId="527FA310"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p>
        </w:tc>
        <w:tc>
          <w:tcPr>
            <w:tcW w:w="995" w:type="dxa"/>
            <w:tcBorders>
              <w:top w:val="single" w:sz="16" w:space="0" w:color="000000"/>
              <w:left w:val="single" w:sz="16" w:space="0" w:color="000000"/>
              <w:bottom w:val="single" w:sz="16" w:space="0" w:color="000000"/>
            </w:tcBorders>
            <w:shd w:val="clear" w:color="auto" w:fill="FFFFFF"/>
            <w:vAlign w:val="bottom"/>
          </w:tcPr>
          <w:p w14:paraId="059F917B"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R</w:t>
            </w:r>
          </w:p>
        </w:tc>
        <w:tc>
          <w:tcPr>
            <w:tcW w:w="1105" w:type="dxa"/>
            <w:tcBorders>
              <w:top w:val="single" w:sz="16" w:space="0" w:color="000000"/>
              <w:bottom w:val="single" w:sz="16" w:space="0" w:color="000000"/>
            </w:tcBorders>
            <w:shd w:val="clear" w:color="auto" w:fill="FFFFFF"/>
            <w:vAlign w:val="bottom"/>
          </w:tcPr>
          <w:p w14:paraId="559CC80A"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R Square</w:t>
            </w:r>
          </w:p>
        </w:tc>
        <w:tc>
          <w:tcPr>
            <w:tcW w:w="1496" w:type="dxa"/>
            <w:tcBorders>
              <w:top w:val="single" w:sz="16" w:space="0" w:color="000000"/>
              <w:bottom w:val="single" w:sz="16" w:space="0" w:color="000000"/>
            </w:tcBorders>
            <w:shd w:val="clear" w:color="auto" w:fill="FFFFFF"/>
            <w:vAlign w:val="bottom"/>
          </w:tcPr>
          <w:p w14:paraId="7AB315D9"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Adjusted R Square</w:t>
            </w:r>
          </w:p>
        </w:tc>
        <w:tc>
          <w:tcPr>
            <w:tcW w:w="1496" w:type="dxa"/>
            <w:tcBorders>
              <w:top w:val="single" w:sz="16" w:space="0" w:color="000000"/>
              <w:bottom w:val="single" w:sz="16" w:space="0" w:color="000000"/>
            </w:tcBorders>
            <w:shd w:val="clear" w:color="auto" w:fill="FFFFFF"/>
            <w:vAlign w:val="bottom"/>
          </w:tcPr>
          <w:p w14:paraId="435A2D74"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Std. Error of the Estimate</w:t>
            </w:r>
          </w:p>
        </w:tc>
        <w:tc>
          <w:tcPr>
            <w:tcW w:w="1502" w:type="dxa"/>
            <w:tcBorders>
              <w:top w:val="single" w:sz="16" w:space="0" w:color="000000"/>
              <w:bottom w:val="single" w:sz="16" w:space="0" w:color="000000"/>
              <w:right w:val="single" w:sz="16" w:space="0" w:color="000000"/>
            </w:tcBorders>
            <w:shd w:val="clear" w:color="auto" w:fill="FFFFFF"/>
            <w:vAlign w:val="bottom"/>
          </w:tcPr>
          <w:p w14:paraId="758E8C49"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Durbin-Watson</w:t>
            </w:r>
          </w:p>
        </w:tc>
      </w:tr>
      <w:tr w:rsidR="00347D86" w:rsidRPr="00387996" w14:paraId="72528C18" w14:textId="77777777" w:rsidTr="00D773D9">
        <w:trPr>
          <w:cantSplit/>
          <w:trHeight w:val="421"/>
        </w:trPr>
        <w:tc>
          <w:tcPr>
            <w:tcW w:w="809" w:type="dxa"/>
            <w:tcBorders>
              <w:top w:val="single" w:sz="16" w:space="0" w:color="000000"/>
              <w:left w:val="single" w:sz="16" w:space="0" w:color="000000"/>
              <w:bottom w:val="single" w:sz="16" w:space="0" w:color="000000"/>
              <w:right w:val="single" w:sz="16" w:space="0" w:color="000000"/>
            </w:tcBorders>
            <w:shd w:val="clear" w:color="auto" w:fill="FFFFFF"/>
          </w:tcPr>
          <w:p w14:paraId="7D21D9C7"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1</w:t>
            </w:r>
          </w:p>
        </w:tc>
        <w:tc>
          <w:tcPr>
            <w:tcW w:w="995" w:type="dxa"/>
            <w:tcBorders>
              <w:top w:val="single" w:sz="16" w:space="0" w:color="000000"/>
              <w:left w:val="single" w:sz="16" w:space="0" w:color="000000"/>
              <w:bottom w:val="single" w:sz="16" w:space="0" w:color="000000"/>
            </w:tcBorders>
            <w:shd w:val="clear" w:color="auto" w:fill="FFFFFF"/>
            <w:vAlign w:val="center"/>
          </w:tcPr>
          <w:p w14:paraId="16ACA4CD"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,662</w:t>
            </w:r>
            <w:r w:rsidRPr="00387996">
              <w:rPr>
                <w:rFonts w:ascii="Times New Roman" w:hAnsi="Times New Roman" w:cs="Times New Roman"/>
                <w:color w:val="000000"/>
                <w:vertAlign w:val="superscript"/>
              </w:rPr>
              <w:t>a</w:t>
            </w:r>
          </w:p>
        </w:tc>
        <w:tc>
          <w:tcPr>
            <w:tcW w:w="1105" w:type="dxa"/>
            <w:tcBorders>
              <w:top w:val="single" w:sz="16" w:space="0" w:color="000000"/>
              <w:bottom w:val="single" w:sz="16" w:space="0" w:color="000000"/>
            </w:tcBorders>
            <w:shd w:val="clear" w:color="auto" w:fill="FFFFFF"/>
            <w:vAlign w:val="center"/>
          </w:tcPr>
          <w:p w14:paraId="783B0989"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,438</w:t>
            </w:r>
          </w:p>
        </w:tc>
        <w:tc>
          <w:tcPr>
            <w:tcW w:w="1496" w:type="dxa"/>
            <w:tcBorders>
              <w:top w:val="single" w:sz="16" w:space="0" w:color="000000"/>
              <w:bottom w:val="single" w:sz="16" w:space="0" w:color="000000"/>
            </w:tcBorders>
            <w:shd w:val="clear" w:color="auto" w:fill="FFFFFF"/>
            <w:vAlign w:val="center"/>
          </w:tcPr>
          <w:p w14:paraId="0BE9CE66"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,414</w:t>
            </w:r>
          </w:p>
        </w:tc>
        <w:tc>
          <w:tcPr>
            <w:tcW w:w="1496" w:type="dxa"/>
            <w:tcBorders>
              <w:top w:val="single" w:sz="16" w:space="0" w:color="000000"/>
              <w:bottom w:val="single" w:sz="16" w:space="0" w:color="000000"/>
            </w:tcBorders>
            <w:shd w:val="clear" w:color="auto" w:fill="FFFFFF"/>
            <w:vAlign w:val="center"/>
          </w:tcPr>
          <w:p w14:paraId="239FDBD3"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,37555</w:t>
            </w:r>
          </w:p>
        </w:tc>
        <w:tc>
          <w:tcPr>
            <w:tcW w:w="1502" w:type="dxa"/>
            <w:tcBorders>
              <w:top w:val="single" w:sz="16" w:space="0" w:color="000000"/>
              <w:bottom w:val="single" w:sz="16" w:space="0" w:color="000000"/>
              <w:right w:val="single" w:sz="16" w:space="0" w:color="000000"/>
            </w:tcBorders>
            <w:shd w:val="clear" w:color="auto" w:fill="FFFFFF"/>
            <w:vAlign w:val="center"/>
          </w:tcPr>
          <w:p w14:paraId="46C0ED0B"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1,810</w:t>
            </w:r>
          </w:p>
        </w:tc>
      </w:tr>
      <w:tr w:rsidR="00347D86" w:rsidRPr="00387996" w14:paraId="0E6C397D" w14:textId="77777777" w:rsidTr="00D773D9">
        <w:trPr>
          <w:cantSplit/>
          <w:trHeight w:val="444"/>
        </w:trPr>
        <w:tc>
          <w:tcPr>
            <w:tcW w:w="7403" w:type="dxa"/>
            <w:gridSpan w:val="6"/>
            <w:tcBorders>
              <w:top w:val="nil"/>
              <w:left w:val="nil"/>
              <w:bottom w:val="nil"/>
              <w:right w:val="nil"/>
            </w:tcBorders>
            <w:shd w:val="clear" w:color="auto" w:fill="FFFFFF"/>
          </w:tcPr>
          <w:p w14:paraId="63D57166"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a. Predictors: (Constant), Intellectual Capital, Leverage, GCG, Firm Size</w:t>
            </w:r>
          </w:p>
        </w:tc>
      </w:tr>
      <w:tr w:rsidR="00347D86" w:rsidRPr="00387996" w14:paraId="7F9C2D06" w14:textId="77777777" w:rsidTr="00D773D9">
        <w:trPr>
          <w:cantSplit/>
          <w:trHeight w:val="444"/>
        </w:trPr>
        <w:tc>
          <w:tcPr>
            <w:tcW w:w="7403" w:type="dxa"/>
            <w:gridSpan w:val="6"/>
            <w:tcBorders>
              <w:top w:val="nil"/>
              <w:left w:val="nil"/>
              <w:bottom w:val="nil"/>
              <w:right w:val="nil"/>
            </w:tcBorders>
            <w:shd w:val="clear" w:color="auto" w:fill="FFFFFF"/>
          </w:tcPr>
          <w:p w14:paraId="68E6254F"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b. Dependent Variable: Intellectual Capital</w:t>
            </w:r>
          </w:p>
          <w:p w14:paraId="60322AAE"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Sumber: Data Output SPSS 22 2024</w:t>
            </w:r>
          </w:p>
        </w:tc>
      </w:tr>
    </w:tbl>
    <w:p w14:paraId="25783AE3"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t>LAMPIRAN  14 : Hasil Uji regresi Linier Berganda</w:t>
      </w:r>
    </w:p>
    <w:tbl>
      <w:tblPr>
        <w:tblpPr w:leftFromText="180" w:rightFromText="180" w:vertAnchor="text" w:horzAnchor="page" w:tblpX="2958" w:tblpY="224"/>
        <w:tblW w:w="8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8"/>
        <w:gridCol w:w="1305"/>
        <w:gridCol w:w="839"/>
        <w:gridCol w:w="1142"/>
        <w:gridCol w:w="1326"/>
        <w:gridCol w:w="765"/>
        <w:gridCol w:w="835"/>
        <w:gridCol w:w="1879"/>
      </w:tblGrid>
      <w:tr w:rsidR="00347D86" w:rsidRPr="00387996" w14:paraId="63A9B940" w14:textId="77777777" w:rsidTr="00D773D9">
        <w:trPr>
          <w:cantSplit/>
          <w:trHeight w:val="319"/>
        </w:trPr>
        <w:tc>
          <w:tcPr>
            <w:tcW w:w="8709" w:type="dxa"/>
            <w:gridSpan w:val="8"/>
            <w:tcBorders>
              <w:top w:val="nil"/>
              <w:left w:val="nil"/>
              <w:bottom w:val="nil"/>
              <w:right w:val="nil"/>
            </w:tcBorders>
            <w:shd w:val="clear" w:color="auto" w:fill="FFFFFF"/>
            <w:vAlign w:val="center"/>
          </w:tcPr>
          <w:p w14:paraId="1077EC1C"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b/>
                <w:bCs/>
                <w:color w:val="000000"/>
              </w:rPr>
              <w:t xml:space="preserve">                                                        Coefficients</w:t>
            </w:r>
            <w:r w:rsidRPr="00387996">
              <w:rPr>
                <w:rFonts w:ascii="Times New Roman" w:hAnsi="Times New Roman" w:cs="Times New Roman"/>
                <w:b/>
                <w:bCs/>
                <w:color w:val="000000"/>
                <w:vertAlign w:val="superscript"/>
              </w:rPr>
              <w:t>a</w:t>
            </w:r>
          </w:p>
        </w:tc>
      </w:tr>
      <w:tr w:rsidR="00347D86" w:rsidRPr="00387996" w14:paraId="58966B88" w14:textId="77777777" w:rsidTr="00D773D9">
        <w:trPr>
          <w:gridAfter w:val="1"/>
          <w:wAfter w:w="1878" w:type="dxa"/>
          <w:cantSplit/>
          <w:trHeight w:val="488"/>
        </w:trPr>
        <w:tc>
          <w:tcPr>
            <w:tcW w:w="1924" w:type="dxa"/>
            <w:gridSpan w:val="2"/>
            <w:vMerge w:val="restart"/>
            <w:tcBorders>
              <w:top w:val="single" w:sz="16" w:space="0" w:color="000000"/>
              <w:left w:val="single" w:sz="16" w:space="0" w:color="000000"/>
              <w:bottom w:val="nil"/>
              <w:right w:val="nil"/>
            </w:tcBorders>
            <w:shd w:val="clear" w:color="auto" w:fill="FFFFFF"/>
            <w:vAlign w:val="bottom"/>
          </w:tcPr>
          <w:p w14:paraId="0134A63E"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Model</w:t>
            </w:r>
          </w:p>
        </w:tc>
        <w:tc>
          <w:tcPr>
            <w:tcW w:w="1981" w:type="dxa"/>
            <w:gridSpan w:val="2"/>
            <w:tcBorders>
              <w:top w:val="single" w:sz="16" w:space="0" w:color="000000"/>
              <w:left w:val="single" w:sz="16" w:space="0" w:color="000000"/>
            </w:tcBorders>
            <w:shd w:val="clear" w:color="auto" w:fill="FFFFFF"/>
            <w:vAlign w:val="bottom"/>
          </w:tcPr>
          <w:p w14:paraId="5BDA51C4"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Unstandardized Coefficients</w:t>
            </w:r>
          </w:p>
        </w:tc>
        <w:tc>
          <w:tcPr>
            <w:tcW w:w="1326" w:type="dxa"/>
            <w:tcBorders>
              <w:top w:val="single" w:sz="16" w:space="0" w:color="000000"/>
            </w:tcBorders>
            <w:shd w:val="clear" w:color="auto" w:fill="FFFFFF"/>
            <w:vAlign w:val="bottom"/>
          </w:tcPr>
          <w:p w14:paraId="617FC3B7"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Standardized Coefficients</w:t>
            </w:r>
          </w:p>
        </w:tc>
        <w:tc>
          <w:tcPr>
            <w:tcW w:w="765" w:type="dxa"/>
            <w:vMerge w:val="restart"/>
            <w:tcBorders>
              <w:top w:val="single" w:sz="16" w:space="0" w:color="000000"/>
            </w:tcBorders>
            <w:shd w:val="clear" w:color="auto" w:fill="FFFFFF"/>
            <w:vAlign w:val="bottom"/>
          </w:tcPr>
          <w:p w14:paraId="7D841DEA"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t</w:t>
            </w:r>
          </w:p>
        </w:tc>
        <w:tc>
          <w:tcPr>
            <w:tcW w:w="835" w:type="dxa"/>
            <w:vMerge w:val="restart"/>
            <w:tcBorders>
              <w:top w:val="single" w:sz="16" w:space="0" w:color="000000"/>
            </w:tcBorders>
            <w:shd w:val="clear" w:color="auto" w:fill="FFFFFF"/>
            <w:vAlign w:val="bottom"/>
          </w:tcPr>
          <w:p w14:paraId="507CA36D"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Sig.</w:t>
            </w:r>
          </w:p>
        </w:tc>
      </w:tr>
      <w:tr w:rsidR="00347D86" w:rsidRPr="00387996" w14:paraId="200D135E" w14:textId="77777777" w:rsidTr="00D773D9">
        <w:trPr>
          <w:gridAfter w:val="1"/>
          <w:wAfter w:w="1878" w:type="dxa"/>
          <w:cantSplit/>
          <w:trHeight w:val="259"/>
        </w:trPr>
        <w:tc>
          <w:tcPr>
            <w:tcW w:w="1924" w:type="dxa"/>
            <w:gridSpan w:val="2"/>
            <w:vMerge/>
            <w:tcBorders>
              <w:top w:val="single" w:sz="16" w:space="0" w:color="000000"/>
              <w:left w:val="single" w:sz="16" w:space="0" w:color="000000"/>
              <w:bottom w:val="nil"/>
              <w:right w:val="nil"/>
            </w:tcBorders>
            <w:shd w:val="clear" w:color="auto" w:fill="FFFFFF"/>
            <w:vAlign w:val="bottom"/>
          </w:tcPr>
          <w:p w14:paraId="1DA81F91" w14:textId="77777777" w:rsidR="00347D86" w:rsidRPr="00387996" w:rsidRDefault="00347D86" w:rsidP="00D773D9">
            <w:pPr>
              <w:autoSpaceDE w:val="0"/>
              <w:autoSpaceDN w:val="0"/>
              <w:adjustRightInd w:val="0"/>
              <w:spacing w:after="0" w:line="240" w:lineRule="auto"/>
              <w:rPr>
                <w:rFonts w:ascii="Times New Roman" w:hAnsi="Times New Roman" w:cs="Times New Roman"/>
                <w:color w:val="000000"/>
              </w:rPr>
            </w:pPr>
          </w:p>
        </w:tc>
        <w:tc>
          <w:tcPr>
            <w:tcW w:w="839" w:type="dxa"/>
            <w:tcBorders>
              <w:left w:val="single" w:sz="16" w:space="0" w:color="000000"/>
              <w:bottom w:val="single" w:sz="16" w:space="0" w:color="000000"/>
            </w:tcBorders>
            <w:shd w:val="clear" w:color="auto" w:fill="FFFFFF"/>
            <w:vAlign w:val="bottom"/>
          </w:tcPr>
          <w:p w14:paraId="55CFCB60"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B</w:t>
            </w:r>
          </w:p>
        </w:tc>
        <w:tc>
          <w:tcPr>
            <w:tcW w:w="1142" w:type="dxa"/>
            <w:tcBorders>
              <w:bottom w:val="single" w:sz="16" w:space="0" w:color="000000"/>
            </w:tcBorders>
            <w:shd w:val="clear" w:color="auto" w:fill="FFFFFF"/>
            <w:vAlign w:val="bottom"/>
          </w:tcPr>
          <w:p w14:paraId="1FBA0994"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Std. Error</w:t>
            </w:r>
          </w:p>
        </w:tc>
        <w:tc>
          <w:tcPr>
            <w:tcW w:w="1326" w:type="dxa"/>
            <w:tcBorders>
              <w:bottom w:val="single" w:sz="16" w:space="0" w:color="000000"/>
            </w:tcBorders>
            <w:shd w:val="clear" w:color="auto" w:fill="FFFFFF"/>
            <w:vAlign w:val="bottom"/>
          </w:tcPr>
          <w:p w14:paraId="3F0E353A" w14:textId="77777777" w:rsidR="00347D86" w:rsidRPr="00387996"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387996">
              <w:rPr>
                <w:rFonts w:ascii="Times New Roman" w:hAnsi="Times New Roman" w:cs="Times New Roman"/>
                <w:color w:val="000000"/>
              </w:rPr>
              <w:t>Beta</w:t>
            </w:r>
          </w:p>
        </w:tc>
        <w:tc>
          <w:tcPr>
            <w:tcW w:w="765" w:type="dxa"/>
            <w:vMerge/>
            <w:tcBorders>
              <w:top w:val="single" w:sz="16" w:space="0" w:color="000000"/>
            </w:tcBorders>
            <w:shd w:val="clear" w:color="auto" w:fill="FFFFFF"/>
            <w:vAlign w:val="bottom"/>
          </w:tcPr>
          <w:p w14:paraId="1F1CD055" w14:textId="77777777" w:rsidR="00347D86" w:rsidRPr="00387996" w:rsidRDefault="00347D86" w:rsidP="00D773D9">
            <w:pPr>
              <w:autoSpaceDE w:val="0"/>
              <w:autoSpaceDN w:val="0"/>
              <w:adjustRightInd w:val="0"/>
              <w:spacing w:after="0" w:line="240" w:lineRule="auto"/>
              <w:rPr>
                <w:rFonts w:ascii="Times New Roman" w:hAnsi="Times New Roman" w:cs="Times New Roman"/>
                <w:color w:val="000000"/>
              </w:rPr>
            </w:pPr>
          </w:p>
        </w:tc>
        <w:tc>
          <w:tcPr>
            <w:tcW w:w="835" w:type="dxa"/>
            <w:vMerge/>
            <w:tcBorders>
              <w:top w:val="single" w:sz="16" w:space="0" w:color="000000"/>
            </w:tcBorders>
            <w:shd w:val="clear" w:color="auto" w:fill="FFFFFF"/>
            <w:vAlign w:val="bottom"/>
          </w:tcPr>
          <w:p w14:paraId="2F7113B0" w14:textId="77777777" w:rsidR="00347D86" w:rsidRPr="00387996" w:rsidRDefault="00347D86" w:rsidP="00D773D9">
            <w:pPr>
              <w:autoSpaceDE w:val="0"/>
              <w:autoSpaceDN w:val="0"/>
              <w:adjustRightInd w:val="0"/>
              <w:spacing w:after="0" w:line="240" w:lineRule="auto"/>
              <w:rPr>
                <w:rFonts w:ascii="Times New Roman" w:hAnsi="Times New Roman" w:cs="Times New Roman"/>
                <w:color w:val="000000"/>
              </w:rPr>
            </w:pPr>
          </w:p>
        </w:tc>
      </w:tr>
      <w:tr w:rsidR="00347D86" w:rsidRPr="00387996" w14:paraId="25CF7349" w14:textId="77777777" w:rsidTr="00D773D9">
        <w:trPr>
          <w:gridAfter w:val="1"/>
          <w:wAfter w:w="1879" w:type="dxa"/>
          <w:cantSplit/>
          <w:trHeight w:val="249"/>
        </w:trPr>
        <w:tc>
          <w:tcPr>
            <w:tcW w:w="619" w:type="dxa"/>
            <w:vMerge w:val="restart"/>
            <w:tcBorders>
              <w:top w:val="single" w:sz="16" w:space="0" w:color="000000"/>
              <w:left w:val="single" w:sz="16" w:space="0" w:color="000000"/>
              <w:bottom w:val="single" w:sz="16" w:space="0" w:color="000000"/>
              <w:right w:val="nil"/>
            </w:tcBorders>
            <w:shd w:val="clear" w:color="auto" w:fill="FFFFFF"/>
          </w:tcPr>
          <w:p w14:paraId="30ACBB1E"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1</w:t>
            </w:r>
          </w:p>
        </w:tc>
        <w:tc>
          <w:tcPr>
            <w:tcW w:w="1304" w:type="dxa"/>
            <w:tcBorders>
              <w:top w:val="single" w:sz="16" w:space="0" w:color="000000"/>
              <w:left w:val="nil"/>
              <w:bottom w:val="nil"/>
              <w:right w:val="single" w:sz="16" w:space="0" w:color="000000"/>
            </w:tcBorders>
            <w:shd w:val="clear" w:color="auto" w:fill="FFFFFF"/>
          </w:tcPr>
          <w:p w14:paraId="6D9329B0" w14:textId="77777777" w:rsidR="00347D86" w:rsidRPr="00387996" w:rsidRDefault="00347D86" w:rsidP="00D773D9">
            <w:pPr>
              <w:autoSpaceDE w:val="0"/>
              <w:autoSpaceDN w:val="0"/>
              <w:adjustRightInd w:val="0"/>
              <w:spacing w:after="0" w:line="320" w:lineRule="atLeast"/>
              <w:ind w:right="60"/>
              <w:rPr>
                <w:rFonts w:ascii="Times New Roman" w:hAnsi="Times New Roman" w:cs="Times New Roman"/>
                <w:color w:val="000000"/>
              </w:rPr>
            </w:pPr>
            <w:r w:rsidRPr="00387996">
              <w:rPr>
                <w:rFonts w:ascii="Times New Roman" w:hAnsi="Times New Roman" w:cs="Times New Roman"/>
                <w:color w:val="000000"/>
              </w:rPr>
              <w:t>(Constant)</w:t>
            </w:r>
          </w:p>
        </w:tc>
        <w:tc>
          <w:tcPr>
            <w:tcW w:w="839" w:type="dxa"/>
            <w:tcBorders>
              <w:top w:val="single" w:sz="16" w:space="0" w:color="000000"/>
              <w:left w:val="single" w:sz="16" w:space="0" w:color="000000"/>
              <w:bottom w:val="nil"/>
            </w:tcBorders>
            <w:shd w:val="clear" w:color="auto" w:fill="FFFFFF"/>
            <w:vAlign w:val="center"/>
          </w:tcPr>
          <w:p w14:paraId="41B34331"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3,147</w:t>
            </w:r>
          </w:p>
        </w:tc>
        <w:tc>
          <w:tcPr>
            <w:tcW w:w="1142" w:type="dxa"/>
            <w:tcBorders>
              <w:top w:val="single" w:sz="16" w:space="0" w:color="000000"/>
              <w:bottom w:val="nil"/>
            </w:tcBorders>
            <w:shd w:val="clear" w:color="auto" w:fill="FFFFFF"/>
            <w:vAlign w:val="center"/>
          </w:tcPr>
          <w:p w14:paraId="15258B31"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,795</w:t>
            </w:r>
          </w:p>
        </w:tc>
        <w:tc>
          <w:tcPr>
            <w:tcW w:w="1326" w:type="dxa"/>
            <w:tcBorders>
              <w:top w:val="single" w:sz="16" w:space="0" w:color="000000"/>
              <w:bottom w:val="nil"/>
            </w:tcBorders>
            <w:shd w:val="clear" w:color="auto" w:fill="FFFFFF"/>
            <w:vAlign w:val="center"/>
          </w:tcPr>
          <w:p w14:paraId="5C5988DA" w14:textId="77777777" w:rsidR="00347D86" w:rsidRPr="00387996" w:rsidRDefault="00347D86" w:rsidP="00D773D9">
            <w:pPr>
              <w:autoSpaceDE w:val="0"/>
              <w:autoSpaceDN w:val="0"/>
              <w:adjustRightInd w:val="0"/>
              <w:spacing w:after="0" w:line="240" w:lineRule="auto"/>
              <w:rPr>
                <w:rFonts w:ascii="Times New Roman" w:hAnsi="Times New Roman" w:cs="Times New Roman"/>
              </w:rPr>
            </w:pPr>
          </w:p>
        </w:tc>
        <w:tc>
          <w:tcPr>
            <w:tcW w:w="765" w:type="dxa"/>
            <w:tcBorders>
              <w:top w:val="single" w:sz="16" w:space="0" w:color="000000"/>
              <w:bottom w:val="nil"/>
            </w:tcBorders>
            <w:shd w:val="clear" w:color="auto" w:fill="FFFFFF"/>
            <w:vAlign w:val="center"/>
          </w:tcPr>
          <w:p w14:paraId="71E3F9EB"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3,958</w:t>
            </w:r>
          </w:p>
        </w:tc>
        <w:tc>
          <w:tcPr>
            <w:tcW w:w="835" w:type="dxa"/>
            <w:tcBorders>
              <w:top w:val="single" w:sz="16" w:space="0" w:color="000000"/>
              <w:bottom w:val="nil"/>
            </w:tcBorders>
            <w:shd w:val="clear" w:color="auto" w:fill="FFFFFF"/>
            <w:vAlign w:val="center"/>
          </w:tcPr>
          <w:p w14:paraId="51F7ADB2"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,000</w:t>
            </w:r>
          </w:p>
        </w:tc>
      </w:tr>
      <w:tr w:rsidR="00347D86" w:rsidRPr="00387996" w14:paraId="20B3870E" w14:textId="77777777" w:rsidTr="00D773D9">
        <w:trPr>
          <w:gridAfter w:val="1"/>
          <w:wAfter w:w="1879" w:type="dxa"/>
          <w:cantSplit/>
          <w:trHeight w:val="273"/>
        </w:trPr>
        <w:tc>
          <w:tcPr>
            <w:tcW w:w="619" w:type="dxa"/>
            <w:vMerge/>
            <w:tcBorders>
              <w:top w:val="single" w:sz="16" w:space="0" w:color="000000"/>
              <w:left w:val="single" w:sz="16" w:space="0" w:color="000000"/>
              <w:bottom w:val="single" w:sz="16" w:space="0" w:color="000000"/>
              <w:right w:val="nil"/>
            </w:tcBorders>
            <w:shd w:val="clear" w:color="auto" w:fill="FFFFFF"/>
          </w:tcPr>
          <w:p w14:paraId="22868765" w14:textId="77777777" w:rsidR="00347D86" w:rsidRPr="00387996" w:rsidRDefault="00347D86" w:rsidP="00D773D9">
            <w:pPr>
              <w:autoSpaceDE w:val="0"/>
              <w:autoSpaceDN w:val="0"/>
              <w:adjustRightInd w:val="0"/>
              <w:spacing w:after="0" w:line="240" w:lineRule="auto"/>
              <w:rPr>
                <w:rFonts w:ascii="Times New Roman" w:hAnsi="Times New Roman" w:cs="Times New Roman"/>
              </w:rPr>
            </w:pPr>
          </w:p>
        </w:tc>
        <w:tc>
          <w:tcPr>
            <w:tcW w:w="1304" w:type="dxa"/>
            <w:tcBorders>
              <w:top w:val="nil"/>
              <w:left w:val="nil"/>
              <w:bottom w:val="nil"/>
              <w:right w:val="single" w:sz="16" w:space="0" w:color="000000"/>
            </w:tcBorders>
            <w:shd w:val="clear" w:color="auto" w:fill="FFFFFF"/>
          </w:tcPr>
          <w:p w14:paraId="1E04F94C" w14:textId="77777777" w:rsidR="00347D86" w:rsidRPr="00387996" w:rsidRDefault="00347D86" w:rsidP="00D773D9">
            <w:pPr>
              <w:autoSpaceDE w:val="0"/>
              <w:autoSpaceDN w:val="0"/>
              <w:adjustRightInd w:val="0"/>
              <w:spacing w:after="0" w:line="320" w:lineRule="atLeast"/>
              <w:ind w:right="60"/>
              <w:rPr>
                <w:rFonts w:ascii="Times New Roman" w:hAnsi="Times New Roman" w:cs="Times New Roman"/>
                <w:color w:val="000000"/>
              </w:rPr>
            </w:pPr>
            <w:r w:rsidRPr="00387996">
              <w:rPr>
                <w:rFonts w:ascii="Times New Roman" w:hAnsi="Times New Roman" w:cs="Times New Roman"/>
                <w:color w:val="000000"/>
              </w:rPr>
              <w:t>GCG</w:t>
            </w:r>
          </w:p>
        </w:tc>
        <w:tc>
          <w:tcPr>
            <w:tcW w:w="839" w:type="dxa"/>
            <w:tcBorders>
              <w:top w:val="nil"/>
              <w:left w:val="single" w:sz="16" w:space="0" w:color="000000"/>
              <w:bottom w:val="nil"/>
            </w:tcBorders>
            <w:shd w:val="clear" w:color="auto" w:fill="FFFFFF"/>
            <w:vAlign w:val="center"/>
          </w:tcPr>
          <w:p w14:paraId="3FDC96A6"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-,441</w:t>
            </w:r>
          </w:p>
        </w:tc>
        <w:tc>
          <w:tcPr>
            <w:tcW w:w="1142" w:type="dxa"/>
            <w:tcBorders>
              <w:top w:val="nil"/>
              <w:bottom w:val="nil"/>
            </w:tcBorders>
            <w:shd w:val="clear" w:color="auto" w:fill="FFFFFF"/>
            <w:vAlign w:val="center"/>
          </w:tcPr>
          <w:p w14:paraId="0C8C476F"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,108</w:t>
            </w:r>
          </w:p>
        </w:tc>
        <w:tc>
          <w:tcPr>
            <w:tcW w:w="1326" w:type="dxa"/>
            <w:tcBorders>
              <w:top w:val="nil"/>
              <w:bottom w:val="nil"/>
            </w:tcBorders>
            <w:shd w:val="clear" w:color="auto" w:fill="FFFFFF"/>
            <w:vAlign w:val="center"/>
          </w:tcPr>
          <w:p w14:paraId="7C9D1ABA"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-,374</w:t>
            </w:r>
          </w:p>
        </w:tc>
        <w:tc>
          <w:tcPr>
            <w:tcW w:w="765" w:type="dxa"/>
            <w:tcBorders>
              <w:top w:val="nil"/>
              <w:bottom w:val="nil"/>
            </w:tcBorders>
            <w:shd w:val="clear" w:color="auto" w:fill="FFFFFF"/>
            <w:vAlign w:val="center"/>
          </w:tcPr>
          <w:p w14:paraId="3217549F"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-4,073</w:t>
            </w:r>
          </w:p>
        </w:tc>
        <w:tc>
          <w:tcPr>
            <w:tcW w:w="835" w:type="dxa"/>
            <w:tcBorders>
              <w:top w:val="nil"/>
              <w:bottom w:val="nil"/>
            </w:tcBorders>
            <w:shd w:val="clear" w:color="auto" w:fill="FFFFFF"/>
            <w:vAlign w:val="center"/>
          </w:tcPr>
          <w:p w14:paraId="441625C3"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,000</w:t>
            </w:r>
          </w:p>
        </w:tc>
      </w:tr>
      <w:tr w:rsidR="00347D86" w:rsidRPr="00387996" w14:paraId="17DDC9D5" w14:textId="77777777" w:rsidTr="00D773D9">
        <w:trPr>
          <w:gridAfter w:val="1"/>
          <w:wAfter w:w="1879" w:type="dxa"/>
          <w:cantSplit/>
          <w:trHeight w:val="273"/>
        </w:trPr>
        <w:tc>
          <w:tcPr>
            <w:tcW w:w="619" w:type="dxa"/>
            <w:vMerge/>
            <w:tcBorders>
              <w:top w:val="single" w:sz="16" w:space="0" w:color="000000"/>
              <w:left w:val="single" w:sz="16" w:space="0" w:color="000000"/>
              <w:bottom w:val="single" w:sz="16" w:space="0" w:color="000000"/>
              <w:right w:val="nil"/>
            </w:tcBorders>
            <w:shd w:val="clear" w:color="auto" w:fill="FFFFFF"/>
          </w:tcPr>
          <w:p w14:paraId="2250D611" w14:textId="77777777" w:rsidR="00347D86" w:rsidRPr="00387996" w:rsidRDefault="00347D86" w:rsidP="00D773D9">
            <w:pPr>
              <w:autoSpaceDE w:val="0"/>
              <w:autoSpaceDN w:val="0"/>
              <w:adjustRightInd w:val="0"/>
              <w:spacing w:after="0" w:line="240" w:lineRule="auto"/>
              <w:rPr>
                <w:rFonts w:ascii="Times New Roman" w:hAnsi="Times New Roman" w:cs="Times New Roman"/>
                <w:color w:val="000000"/>
              </w:rPr>
            </w:pPr>
          </w:p>
        </w:tc>
        <w:tc>
          <w:tcPr>
            <w:tcW w:w="1304" w:type="dxa"/>
            <w:tcBorders>
              <w:top w:val="nil"/>
              <w:left w:val="nil"/>
              <w:bottom w:val="nil"/>
              <w:right w:val="single" w:sz="16" w:space="0" w:color="000000"/>
            </w:tcBorders>
            <w:shd w:val="clear" w:color="auto" w:fill="FFFFFF"/>
          </w:tcPr>
          <w:p w14:paraId="12310393" w14:textId="77777777" w:rsidR="00347D86" w:rsidRPr="00387996" w:rsidRDefault="00347D86" w:rsidP="00D773D9">
            <w:pPr>
              <w:autoSpaceDE w:val="0"/>
              <w:autoSpaceDN w:val="0"/>
              <w:adjustRightInd w:val="0"/>
              <w:spacing w:after="0" w:line="320" w:lineRule="atLeast"/>
              <w:ind w:right="60"/>
              <w:rPr>
                <w:rFonts w:ascii="Times New Roman" w:hAnsi="Times New Roman" w:cs="Times New Roman"/>
                <w:color w:val="000000"/>
              </w:rPr>
            </w:pPr>
            <w:r w:rsidRPr="00387996">
              <w:rPr>
                <w:rFonts w:ascii="Times New Roman" w:hAnsi="Times New Roman" w:cs="Times New Roman"/>
                <w:color w:val="000000"/>
              </w:rPr>
              <w:t>Leverage</w:t>
            </w:r>
          </w:p>
        </w:tc>
        <w:tc>
          <w:tcPr>
            <w:tcW w:w="839" w:type="dxa"/>
            <w:tcBorders>
              <w:top w:val="nil"/>
              <w:left w:val="single" w:sz="16" w:space="0" w:color="000000"/>
              <w:bottom w:val="nil"/>
            </w:tcBorders>
            <w:shd w:val="clear" w:color="auto" w:fill="FFFFFF"/>
            <w:vAlign w:val="center"/>
          </w:tcPr>
          <w:p w14:paraId="7D62D71F"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,007</w:t>
            </w:r>
          </w:p>
        </w:tc>
        <w:tc>
          <w:tcPr>
            <w:tcW w:w="1142" w:type="dxa"/>
            <w:tcBorders>
              <w:top w:val="nil"/>
              <w:bottom w:val="nil"/>
            </w:tcBorders>
            <w:shd w:val="clear" w:color="auto" w:fill="FFFFFF"/>
            <w:vAlign w:val="center"/>
          </w:tcPr>
          <w:p w14:paraId="53E3AD5B"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,034</w:t>
            </w:r>
          </w:p>
        </w:tc>
        <w:tc>
          <w:tcPr>
            <w:tcW w:w="1326" w:type="dxa"/>
            <w:tcBorders>
              <w:top w:val="nil"/>
              <w:bottom w:val="nil"/>
            </w:tcBorders>
            <w:shd w:val="clear" w:color="auto" w:fill="FFFFFF"/>
            <w:vAlign w:val="center"/>
          </w:tcPr>
          <w:p w14:paraId="607E67E1"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,019</w:t>
            </w:r>
          </w:p>
        </w:tc>
        <w:tc>
          <w:tcPr>
            <w:tcW w:w="765" w:type="dxa"/>
            <w:tcBorders>
              <w:top w:val="nil"/>
              <w:bottom w:val="nil"/>
            </w:tcBorders>
            <w:shd w:val="clear" w:color="auto" w:fill="FFFFFF"/>
            <w:vAlign w:val="center"/>
          </w:tcPr>
          <w:p w14:paraId="6C640B30"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,203</w:t>
            </w:r>
          </w:p>
        </w:tc>
        <w:tc>
          <w:tcPr>
            <w:tcW w:w="835" w:type="dxa"/>
            <w:tcBorders>
              <w:top w:val="nil"/>
              <w:bottom w:val="nil"/>
            </w:tcBorders>
            <w:shd w:val="clear" w:color="auto" w:fill="FFFFFF"/>
            <w:vAlign w:val="center"/>
          </w:tcPr>
          <w:p w14:paraId="550E1238"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,840</w:t>
            </w:r>
          </w:p>
        </w:tc>
      </w:tr>
      <w:tr w:rsidR="00347D86" w:rsidRPr="00387996" w14:paraId="72C01188" w14:textId="77777777" w:rsidTr="00D773D9">
        <w:trPr>
          <w:gridAfter w:val="1"/>
          <w:wAfter w:w="1879" w:type="dxa"/>
          <w:cantSplit/>
          <w:trHeight w:val="259"/>
        </w:trPr>
        <w:tc>
          <w:tcPr>
            <w:tcW w:w="619" w:type="dxa"/>
            <w:vMerge/>
            <w:tcBorders>
              <w:top w:val="single" w:sz="16" w:space="0" w:color="000000"/>
              <w:left w:val="single" w:sz="16" w:space="0" w:color="000000"/>
              <w:bottom w:val="single" w:sz="16" w:space="0" w:color="000000"/>
              <w:right w:val="nil"/>
            </w:tcBorders>
            <w:shd w:val="clear" w:color="auto" w:fill="FFFFFF"/>
          </w:tcPr>
          <w:p w14:paraId="3294C1E7" w14:textId="77777777" w:rsidR="00347D86" w:rsidRPr="00387996" w:rsidRDefault="00347D86" w:rsidP="00D773D9">
            <w:pPr>
              <w:autoSpaceDE w:val="0"/>
              <w:autoSpaceDN w:val="0"/>
              <w:adjustRightInd w:val="0"/>
              <w:spacing w:after="0" w:line="240" w:lineRule="auto"/>
              <w:rPr>
                <w:rFonts w:ascii="Times New Roman" w:hAnsi="Times New Roman" w:cs="Times New Roman"/>
                <w:color w:val="000000"/>
              </w:rPr>
            </w:pPr>
          </w:p>
        </w:tc>
        <w:tc>
          <w:tcPr>
            <w:tcW w:w="1304" w:type="dxa"/>
            <w:tcBorders>
              <w:top w:val="nil"/>
              <w:left w:val="nil"/>
              <w:bottom w:val="single" w:sz="16" w:space="0" w:color="000000"/>
              <w:right w:val="single" w:sz="16" w:space="0" w:color="000000"/>
            </w:tcBorders>
            <w:shd w:val="clear" w:color="auto" w:fill="FFFFFF"/>
          </w:tcPr>
          <w:p w14:paraId="0FDF8660" w14:textId="77777777" w:rsidR="00347D86" w:rsidRPr="00387996" w:rsidRDefault="00347D86" w:rsidP="00D773D9">
            <w:pPr>
              <w:autoSpaceDE w:val="0"/>
              <w:autoSpaceDN w:val="0"/>
              <w:adjustRightInd w:val="0"/>
              <w:spacing w:after="0" w:line="320" w:lineRule="atLeast"/>
              <w:ind w:right="60"/>
              <w:rPr>
                <w:rFonts w:ascii="Times New Roman" w:hAnsi="Times New Roman" w:cs="Times New Roman"/>
                <w:color w:val="000000"/>
              </w:rPr>
            </w:pPr>
            <w:r w:rsidRPr="00387996">
              <w:rPr>
                <w:rFonts w:ascii="Times New Roman" w:hAnsi="Times New Roman" w:cs="Times New Roman"/>
                <w:color w:val="000000"/>
              </w:rPr>
              <w:t>Firm Size</w:t>
            </w:r>
          </w:p>
        </w:tc>
        <w:tc>
          <w:tcPr>
            <w:tcW w:w="839" w:type="dxa"/>
            <w:tcBorders>
              <w:top w:val="nil"/>
              <w:left w:val="single" w:sz="16" w:space="0" w:color="000000"/>
              <w:bottom w:val="single" w:sz="16" w:space="0" w:color="000000"/>
            </w:tcBorders>
            <w:shd w:val="clear" w:color="auto" w:fill="FFFFFF"/>
            <w:vAlign w:val="center"/>
          </w:tcPr>
          <w:p w14:paraId="0D32C0FB"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-,720</w:t>
            </w:r>
          </w:p>
        </w:tc>
        <w:tc>
          <w:tcPr>
            <w:tcW w:w="1142" w:type="dxa"/>
            <w:tcBorders>
              <w:top w:val="nil"/>
              <w:bottom w:val="single" w:sz="16" w:space="0" w:color="000000"/>
            </w:tcBorders>
            <w:shd w:val="clear" w:color="auto" w:fill="FFFFFF"/>
            <w:vAlign w:val="center"/>
          </w:tcPr>
          <w:p w14:paraId="6F22282F"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,247</w:t>
            </w:r>
          </w:p>
        </w:tc>
        <w:tc>
          <w:tcPr>
            <w:tcW w:w="1326" w:type="dxa"/>
            <w:tcBorders>
              <w:top w:val="nil"/>
              <w:bottom w:val="single" w:sz="16" w:space="0" w:color="000000"/>
            </w:tcBorders>
            <w:shd w:val="clear" w:color="auto" w:fill="FFFFFF"/>
            <w:vAlign w:val="center"/>
          </w:tcPr>
          <w:p w14:paraId="0C6C8C76"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-,267</w:t>
            </w:r>
          </w:p>
        </w:tc>
        <w:tc>
          <w:tcPr>
            <w:tcW w:w="765" w:type="dxa"/>
            <w:tcBorders>
              <w:top w:val="nil"/>
              <w:bottom w:val="single" w:sz="16" w:space="0" w:color="000000"/>
            </w:tcBorders>
            <w:shd w:val="clear" w:color="auto" w:fill="FFFFFF"/>
            <w:vAlign w:val="center"/>
          </w:tcPr>
          <w:p w14:paraId="3B55483C"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-2,920</w:t>
            </w:r>
          </w:p>
        </w:tc>
        <w:tc>
          <w:tcPr>
            <w:tcW w:w="835" w:type="dxa"/>
            <w:tcBorders>
              <w:top w:val="nil"/>
              <w:bottom w:val="single" w:sz="16" w:space="0" w:color="000000"/>
            </w:tcBorders>
            <w:shd w:val="clear" w:color="auto" w:fill="FFFFFF"/>
            <w:vAlign w:val="center"/>
          </w:tcPr>
          <w:p w14:paraId="51C0F692" w14:textId="77777777" w:rsidR="00347D86" w:rsidRPr="00387996"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387996">
              <w:rPr>
                <w:rFonts w:ascii="Times New Roman" w:hAnsi="Times New Roman" w:cs="Times New Roman"/>
                <w:color w:val="000000"/>
              </w:rPr>
              <w:t>,004</w:t>
            </w:r>
          </w:p>
        </w:tc>
      </w:tr>
      <w:tr w:rsidR="00347D86" w:rsidRPr="00387996" w14:paraId="7EF0A93F" w14:textId="77777777" w:rsidTr="00D773D9">
        <w:trPr>
          <w:cantSplit/>
          <w:trHeight w:val="249"/>
        </w:trPr>
        <w:tc>
          <w:tcPr>
            <w:tcW w:w="8709" w:type="dxa"/>
            <w:gridSpan w:val="8"/>
            <w:tcBorders>
              <w:top w:val="nil"/>
              <w:left w:val="nil"/>
              <w:bottom w:val="nil"/>
              <w:right w:val="nil"/>
            </w:tcBorders>
            <w:shd w:val="clear" w:color="auto" w:fill="FFFFFF"/>
          </w:tcPr>
          <w:p w14:paraId="4D6D8E15" w14:textId="77777777" w:rsidR="00347D86" w:rsidRPr="00387996"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387996">
              <w:rPr>
                <w:rFonts w:ascii="Times New Roman" w:hAnsi="Times New Roman" w:cs="Times New Roman"/>
                <w:color w:val="000000"/>
              </w:rPr>
              <w:t>a. Dependen</w:t>
            </w:r>
            <w:r>
              <w:rPr>
                <w:rFonts w:ascii="Times New Roman" w:hAnsi="Times New Roman" w:cs="Times New Roman"/>
                <w:color w:val="000000"/>
              </w:rPr>
              <w:t>t Variable: Intellectual Capital</w:t>
            </w:r>
          </w:p>
        </w:tc>
      </w:tr>
    </w:tbl>
    <w:p w14:paraId="7199CC1F" w14:textId="77777777" w:rsidR="00347D86" w:rsidRDefault="00347D86" w:rsidP="00347D86"/>
    <w:p w14:paraId="3438B361" w14:textId="77777777" w:rsidR="00347D86" w:rsidRDefault="00347D86" w:rsidP="00347D86"/>
    <w:p w14:paraId="7E465C49" w14:textId="77777777" w:rsidR="00347D86" w:rsidRDefault="00347D86" w:rsidP="00347D86"/>
    <w:p w14:paraId="6C4F6ABB" w14:textId="77777777" w:rsidR="00347D86" w:rsidRDefault="00347D86" w:rsidP="00347D86"/>
    <w:p w14:paraId="3DBE7ED8" w14:textId="77777777" w:rsidR="00347D86" w:rsidRDefault="00347D86" w:rsidP="00347D86"/>
    <w:p w14:paraId="5015087F" w14:textId="77777777" w:rsidR="00347D86" w:rsidRDefault="00347D86" w:rsidP="00347D86"/>
    <w:p w14:paraId="51F3DCC8" w14:textId="77777777" w:rsidR="00347D86" w:rsidRDefault="00347D86" w:rsidP="00347D86"/>
    <w:p w14:paraId="1369CD09" w14:textId="77777777" w:rsidR="00347D86" w:rsidRDefault="00347D86" w:rsidP="00347D86"/>
    <w:p w14:paraId="5CEB86B8"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lastRenderedPageBreak/>
        <w:t>LAMPIRAN  15: Hasil Uji Parsial (Uji t)</w:t>
      </w:r>
    </w:p>
    <w:tbl>
      <w:tblPr>
        <w:tblpPr w:leftFromText="180" w:rightFromText="180" w:vertAnchor="text" w:horzAnchor="page" w:tblpX="2744" w:tblpY="40"/>
        <w:tblW w:w="9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6"/>
        <w:gridCol w:w="1360"/>
        <w:gridCol w:w="875"/>
        <w:gridCol w:w="1190"/>
        <w:gridCol w:w="1383"/>
        <w:gridCol w:w="797"/>
        <w:gridCol w:w="871"/>
        <w:gridCol w:w="1952"/>
      </w:tblGrid>
      <w:tr w:rsidR="00347D86" w:rsidRPr="008C3A80" w14:paraId="4A92F36B" w14:textId="77777777" w:rsidTr="00D773D9">
        <w:trPr>
          <w:cantSplit/>
          <w:trHeight w:val="261"/>
        </w:trPr>
        <w:tc>
          <w:tcPr>
            <w:tcW w:w="9074" w:type="dxa"/>
            <w:gridSpan w:val="8"/>
            <w:tcBorders>
              <w:top w:val="nil"/>
              <w:left w:val="nil"/>
              <w:bottom w:val="nil"/>
              <w:right w:val="nil"/>
            </w:tcBorders>
            <w:shd w:val="clear" w:color="auto" w:fill="FFFFFF"/>
            <w:vAlign w:val="center"/>
          </w:tcPr>
          <w:p w14:paraId="529C2060" w14:textId="77777777" w:rsidR="00347D86" w:rsidRPr="008C3A80"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8C3A80">
              <w:rPr>
                <w:rFonts w:ascii="Times New Roman" w:hAnsi="Times New Roman" w:cs="Times New Roman"/>
                <w:b/>
                <w:bCs/>
                <w:color w:val="000000"/>
                <w:sz w:val="20"/>
                <w:szCs w:val="20"/>
              </w:rPr>
              <w:t xml:space="preserve">                                                        Coefficients</w:t>
            </w:r>
            <w:r w:rsidRPr="008C3A80">
              <w:rPr>
                <w:rFonts w:ascii="Times New Roman" w:hAnsi="Times New Roman" w:cs="Times New Roman"/>
                <w:b/>
                <w:bCs/>
                <w:color w:val="000000"/>
                <w:sz w:val="20"/>
                <w:szCs w:val="20"/>
                <w:vertAlign w:val="superscript"/>
              </w:rPr>
              <w:t>a</w:t>
            </w:r>
          </w:p>
        </w:tc>
      </w:tr>
      <w:tr w:rsidR="00347D86" w:rsidRPr="008C3A80" w14:paraId="32959139" w14:textId="77777777" w:rsidTr="00D773D9">
        <w:trPr>
          <w:gridAfter w:val="1"/>
          <w:wAfter w:w="1951" w:type="dxa"/>
          <w:cantSplit/>
          <w:trHeight w:val="399"/>
        </w:trPr>
        <w:tc>
          <w:tcPr>
            <w:tcW w:w="2007" w:type="dxa"/>
            <w:gridSpan w:val="2"/>
            <w:vMerge w:val="restart"/>
            <w:tcBorders>
              <w:top w:val="single" w:sz="16" w:space="0" w:color="000000"/>
              <w:left w:val="single" w:sz="16" w:space="0" w:color="000000"/>
              <w:bottom w:val="nil"/>
              <w:right w:val="nil"/>
            </w:tcBorders>
            <w:shd w:val="clear" w:color="auto" w:fill="FFFFFF"/>
            <w:vAlign w:val="bottom"/>
          </w:tcPr>
          <w:p w14:paraId="029122F8" w14:textId="77777777" w:rsidR="00347D86" w:rsidRPr="008C3A80"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Model</w:t>
            </w:r>
          </w:p>
        </w:tc>
        <w:tc>
          <w:tcPr>
            <w:tcW w:w="2065" w:type="dxa"/>
            <w:gridSpan w:val="2"/>
            <w:tcBorders>
              <w:top w:val="single" w:sz="16" w:space="0" w:color="000000"/>
              <w:left w:val="single" w:sz="16" w:space="0" w:color="000000"/>
            </w:tcBorders>
            <w:shd w:val="clear" w:color="auto" w:fill="FFFFFF"/>
            <w:vAlign w:val="bottom"/>
          </w:tcPr>
          <w:p w14:paraId="14F7486E"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Unstandardized Coefficients</w:t>
            </w:r>
          </w:p>
        </w:tc>
        <w:tc>
          <w:tcPr>
            <w:tcW w:w="1383" w:type="dxa"/>
            <w:tcBorders>
              <w:top w:val="single" w:sz="16" w:space="0" w:color="000000"/>
            </w:tcBorders>
            <w:shd w:val="clear" w:color="auto" w:fill="FFFFFF"/>
            <w:vAlign w:val="bottom"/>
          </w:tcPr>
          <w:p w14:paraId="6DA2709D"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Standardized Coefficients</w:t>
            </w:r>
          </w:p>
        </w:tc>
        <w:tc>
          <w:tcPr>
            <w:tcW w:w="797" w:type="dxa"/>
            <w:vMerge w:val="restart"/>
            <w:tcBorders>
              <w:top w:val="single" w:sz="16" w:space="0" w:color="000000"/>
            </w:tcBorders>
            <w:shd w:val="clear" w:color="auto" w:fill="FFFFFF"/>
            <w:vAlign w:val="bottom"/>
          </w:tcPr>
          <w:p w14:paraId="0BC720EA"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t</w:t>
            </w:r>
          </w:p>
        </w:tc>
        <w:tc>
          <w:tcPr>
            <w:tcW w:w="871" w:type="dxa"/>
            <w:vMerge w:val="restart"/>
            <w:tcBorders>
              <w:top w:val="single" w:sz="16" w:space="0" w:color="000000"/>
            </w:tcBorders>
            <w:shd w:val="clear" w:color="auto" w:fill="FFFFFF"/>
            <w:vAlign w:val="bottom"/>
          </w:tcPr>
          <w:p w14:paraId="71465771"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Sig.</w:t>
            </w:r>
          </w:p>
        </w:tc>
      </w:tr>
      <w:tr w:rsidR="00347D86" w:rsidRPr="008C3A80" w14:paraId="775CC36C" w14:textId="77777777" w:rsidTr="00D773D9">
        <w:trPr>
          <w:gridAfter w:val="1"/>
          <w:wAfter w:w="1952" w:type="dxa"/>
          <w:cantSplit/>
          <w:trHeight w:val="213"/>
        </w:trPr>
        <w:tc>
          <w:tcPr>
            <w:tcW w:w="2007" w:type="dxa"/>
            <w:gridSpan w:val="2"/>
            <w:vMerge/>
            <w:tcBorders>
              <w:top w:val="single" w:sz="16" w:space="0" w:color="000000"/>
              <w:left w:val="single" w:sz="16" w:space="0" w:color="000000"/>
              <w:bottom w:val="nil"/>
              <w:right w:val="nil"/>
            </w:tcBorders>
            <w:shd w:val="clear" w:color="auto" w:fill="FFFFFF"/>
            <w:vAlign w:val="bottom"/>
          </w:tcPr>
          <w:p w14:paraId="2EF10542" w14:textId="77777777" w:rsidR="00347D86" w:rsidRPr="008C3A80" w:rsidRDefault="00347D86" w:rsidP="00D773D9">
            <w:pPr>
              <w:autoSpaceDE w:val="0"/>
              <w:autoSpaceDN w:val="0"/>
              <w:adjustRightInd w:val="0"/>
              <w:spacing w:after="0" w:line="240" w:lineRule="auto"/>
              <w:rPr>
                <w:rFonts w:ascii="Times New Roman" w:hAnsi="Times New Roman" w:cs="Times New Roman"/>
                <w:color w:val="000000"/>
                <w:sz w:val="20"/>
                <w:szCs w:val="20"/>
              </w:rPr>
            </w:pPr>
          </w:p>
        </w:tc>
        <w:tc>
          <w:tcPr>
            <w:tcW w:w="875" w:type="dxa"/>
            <w:tcBorders>
              <w:left w:val="single" w:sz="16" w:space="0" w:color="000000"/>
              <w:bottom w:val="single" w:sz="16" w:space="0" w:color="000000"/>
            </w:tcBorders>
            <w:shd w:val="clear" w:color="auto" w:fill="FFFFFF"/>
            <w:vAlign w:val="bottom"/>
          </w:tcPr>
          <w:p w14:paraId="6F638EBD"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B</w:t>
            </w:r>
          </w:p>
        </w:tc>
        <w:tc>
          <w:tcPr>
            <w:tcW w:w="1189" w:type="dxa"/>
            <w:tcBorders>
              <w:bottom w:val="single" w:sz="16" w:space="0" w:color="000000"/>
            </w:tcBorders>
            <w:shd w:val="clear" w:color="auto" w:fill="FFFFFF"/>
            <w:vAlign w:val="bottom"/>
          </w:tcPr>
          <w:p w14:paraId="5967D9BA"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Std. Error</w:t>
            </w:r>
          </w:p>
        </w:tc>
        <w:tc>
          <w:tcPr>
            <w:tcW w:w="1383" w:type="dxa"/>
            <w:tcBorders>
              <w:bottom w:val="single" w:sz="16" w:space="0" w:color="000000"/>
            </w:tcBorders>
            <w:shd w:val="clear" w:color="auto" w:fill="FFFFFF"/>
            <w:vAlign w:val="bottom"/>
          </w:tcPr>
          <w:p w14:paraId="00189229" w14:textId="77777777" w:rsidR="00347D86" w:rsidRPr="008C3A80"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8C3A80">
              <w:rPr>
                <w:rFonts w:ascii="Times New Roman" w:hAnsi="Times New Roman" w:cs="Times New Roman"/>
                <w:color w:val="000000"/>
                <w:sz w:val="20"/>
                <w:szCs w:val="20"/>
              </w:rPr>
              <w:t>Beta</w:t>
            </w:r>
          </w:p>
        </w:tc>
        <w:tc>
          <w:tcPr>
            <w:tcW w:w="797" w:type="dxa"/>
            <w:vMerge/>
            <w:tcBorders>
              <w:top w:val="single" w:sz="16" w:space="0" w:color="000000"/>
            </w:tcBorders>
            <w:shd w:val="clear" w:color="auto" w:fill="FFFFFF"/>
            <w:vAlign w:val="bottom"/>
          </w:tcPr>
          <w:p w14:paraId="49ABDD5A" w14:textId="77777777" w:rsidR="00347D86" w:rsidRPr="008C3A80" w:rsidRDefault="00347D86" w:rsidP="00D773D9">
            <w:pPr>
              <w:autoSpaceDE w:val="0"/>
              <w:autoSpaceDN w:val="0"/>
              <w:adjustRightInd w:val="0"/>
              <w:spacing w:after="0" w:line="240" w:lineRule="auto"/>
              <w:rPr>
                <w:rFonts w:ascii="Times New Roman" w:hAnsi="Times New Roman" w:cs="Times New Roman"/>
                <w:color w:val="000000"/>
                <w:sz w:val="20"/>
                <w:szCs w:val="20"/>
              </w:rPr>
            </w:pPr>
          </w:p>
        </w:tc>
        <w:tc>
          <w:tcPr>
            <w:tcW w:w="871" w:type="dxa"/>
            <w:vMerge/>
            <w:tcBorders>
              <w:top w:val="single" w:sz="16" w:space="0" w:color="000000"/>
            </w:tcBorders>
            <w:shd w:val="clear" w:color="auto" w:fill="FFFFFF"/>
            <w:vAlign w:val="bottom"/>
          </w:tcPr>
          <w:p w14:paraId="615790D9" w14:textId="77777777" w:rsidR="00347D86" w:rsidRPr="008C3A80" w:rsidRDefault="00347D86" w:rsidP="00D773D9">
            <w:pPr>
              <w:autoSpaceDE w:val="0"/>
              <w:autoSpaceDN w:val="0"/>
              <w:adjustRightInd w:val="0"/>
              <w:spacing w:after="0" w:line="240" w:lineRule="auto"/>
              <w:rPr>
                <w:rFonts w:ascii="Times New Roman" w:hAnsi="Times New Roman" w:cs="Times New Roman"/>
                <w:color w:val="000000"/>
                <w:sz w:val="20"/>
                <w:szCs w:val="20"/>
              </w:rPr>
            </w:pPr>
          </w:p>
        </w:tc>
      </w:tr>
      <w:tr w:rsidR="00347D86" w:rsidRPr="008C3A80" w14:paraId="255CD37E" w14:textId="77777777" w:rsidTr="00D773D9">
        <w:trPr>
          <w:gridAfter w:val="1"/>
          <w:wAfter w:w="1952" w:type="dxa"/>
          <w:cantSplit/>
          <w:trHeight w:val="204"/>
        </w:trPr>
        <w:tc>
          <w:tcPr>
            <w:tcW w:w="647" w:type="dxa"/>
            <w:vMerge w:val="restart"/>
            <w:tcBorders>
              <w:top w:val="single" w:sz="16" w:space="0" w:color="000000"/>
              <w:left w:val="single" w:sz="16" w:space="0" w:color="000000"/>
              <w:bottom w:val="single" w:sz="16" w:space="0" w:color="000000"/>
              <w:right w:val="nil"/>
            </w:tcBorders>
            <w:shd w:val="clear" w:color="auto" w:fill="FFFFFF"/>
          </w:tcPr>
          <w:p w14:paraId="3CC20A55" w14:textId="77777777" w:rsidR="00347D86" w:rsidRPr="008C3A80"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1</w:t>
            </w:r>
          </w:p>
        </w:tc>
        <w:tc>
          <w:tcPr>
            <w:tcW w:w="1360" w:type="dxa"/>
            <w:tcBorders>
              <w:top w:val="single" w:sz="16" w:space="0" w:color="000000"/>
              <w:left w:val="nil"/>
              <w:bottom w:val="nil"/>
              <w:right w:val="single" w:sz="16" w:space="0" w:color="000000"/>
            </w:tcBorders>
            <w:shd w:val="clear" w:color="auto" w:fill="FFFFFF"/>
          </w:tcPr>
          <w:p w14:paraId="7B1341B5" w14:textId="77777777" w:rsidR="00347D86" w:rsidRPr="008C3A80" w:rsidRDefault="00347D86" w:rsidP="00D773D9">
            <w:pPr>
              <w:autoSpaceDE w:val="0"/>
              <w:autoSpaceDN w:val="0"/>
              <w:adjustRightInd w:val="0"/>
              <w:spacing w:after="0" w:line="320" w:lineRule="atLeast"/>
              <w:ind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(Constant)</w:t>
            </w:r>
          </w:p>
        </w:tc>
        <w:tc>
          <w:tcPr>
            <w:tcW w:w="875" w:type="dxa"/>
            <w:tcBorders>
              <w:top w:val="single" w:sz="16" w:space="0" w:color="000000"/>
              <w:left w:val="single" w:sz="16" w:space="0" w:color="000000"/>
              <w:bottom w:val="nil"/>
            </w:tcBorders>
            <w:shd w:val="clear" w:color="auto" w:fill="FFFFFF"/>
            <w:vAlign w:val="center"/>
          </w:tcPr>
          <w:p w14:paraId="2CCCACFF"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3,147</w:t>
            </w:r>
          </w:p>
        </w:tc>
        <w:tc>
          <w:tcPr>
            <w:tcW w:w="1189" w:type="dxa"/>
            <w:tcBorders>
              <w:top w:val="single" w:sz="16" w:space="0" w:color="000000"/>
              <w:bottom w:val="nil"/>
            </w:tcBorders>
            <w:shd w:val="clear" w:color="auto" w:fill="FFFFFF"/>
            <w:vAlign w:val="center"/>
          </w:tcPr>
          <w:p w14:paraId="4315905F"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,795</w:t>
            </w:r>
          </w:p>
        </w:tc>
        <w:tc>
          <w:tcPr>
            <w:tcW w:w="1383" w:type="dxa"/>
            <w:tcBorders>
              <w:top w:val="single" w:sz="16" w:space="0" w:color="000000"/>
              <w:bottom w:val="nil"/>
            </w:tcBorders>
            <w:shd w:val="clear" w:color="auto" w:fill="FFFFFF"/>
            <w:vAlign w:val="center"/>
          </w:tcPr>
          <w:p w14:paraId="2D506F45" w14:textId="77777777" w:rsidR="00347D86" w:rsidRPr="008C3A80" w:rsidRDefault="00347D86" w:rsidP="00D773D9">
            <w:pPr>
              <w:autoSpaceDE w:val="0"/>
              <w:autoSpaceDN w:val="0"/>
              <w:adjustRightInd w:val="0"/>
              <w:spacing w:after="0" w:line="240" w:lineRule="auto"/>
              <w:rPr>
                <w:rFonts w:ascii="Times New Roman" w:hAnsi="Times New Roman" w:cs="Times New Roman"/>
                <w:sz w:val="20"/>
                <w:szCs w:val="20"/>
              </w:rPr>
            </w:pPr>
          </w:p>
        </w:tc>
        <w:tc>
          <w:tcPr>
            <w:tcW w:w="797" w:type="dxa"/>
            <w:tcBorders>
              <w:top w:val="single" w:sz="16" w:space="0" w:color="000000"/>
              <w:bottom w:val="nil"/>
            </w:tcBorders>
            <w:shd w:val="clear" w:color="auto" w:fill="FFFFFF"/>
            <w:vAlign w:val="center"/>
          </w:tcPr>
          <w:p w14:paraId="01C96CFB"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3,958</w:t>
            </w:r>
          </w:p>
        </w:tc>
        <w:tc>
          <w:tcPr>
            <w:tcW w:w="871" w:type="dxa"/>
            <w:tcBorders>
              <w:top w:val="single" w:sz="16" w:space="0" w:color="000000"/>
              <w:bottom w:val="nil"/>
            </w:tcBorders>
            <w:shd w:val="clear" w:color="auto" w:fill="FFFFFF"/>
            <w:vAlign w:val="center"/>
          </w:tcPr>
          <w:p w14:paraId="27669487"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,000</w:t>
            </w:r>
          </w:p>
        </w:tc>
      </w:tr>
      <w:tr w:rsidR="00347D86" w:rsidRPr="008C3A80" w14:paraId="394C6FE0" w14:textId="77777777" w:rsidTr="00D773D9">
        <w:trPr>
          <w:gridAfter w:val="1"/>
          <w:wAfter w:w="1952" w:type="dxa"/>
          <w:cantSplit/>
          <w:trHeight w:val="223"/>
        </w:trPr>
        <w:tc>
          <w:tcPr>
            <w:tcW w:w="647" w:type="dxa"/>
            <w:vMerge/>
            <w:tcBorders>
              <w:top w:val="single" w:sz="16" w:space="0" w:color="000000"/>
              <w:left w:val="single" w:sz="16" w:space="0" w:color="000000"/>
              <w:bottom w:val="single" w:sz="16" w:space="0" w:color="000000"/>
              <w:right w:val="nil"/>
            </w:tcBorders>
            <w:shd w:val="clear" w:color="auto" w:fill="FFFFFF"/>
          </w:tcPr>
          <w:p w14:paraId="752A4816" w14:textId="77777777" w:rsidR="00347D86" w:rsidRPr="008C3A80" w:rsidRDefault="00347D86" w:rsidP="00D773D9">
            <w:pPr>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16" w:space="0" w:color="000000"/>
            </w:tcBorders>
            <w:shd w:val="clear" w:color="auto" w:fill="FFFFFF"/>
          </w:tcPr>
          <w:p w14:paraId="721C607C" w14:textId="77777777" w:rsidR="00347D86" w:rsidRPr="008C3A80" w:rsidRDefault="00347D86" w:rsidP="00D773D9">
            <w:pPr>
              <w:autoSpaceDE w:val="0"/>
              <w:autoSpaceDN w:val="0"/>
              <w:adjustRightInd w:val="0"/>
              <w:spacing w:after="0" w:line="320" w:lineRule="atLeast"/>
              <w:ind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GCG</w:t>
            </w:r>
          </w:p>
        </w:tc>
        <w:tc>
          <w:tcPr>
            <w:tcW w:w="875" w:type="dxa"/>
            <w:tcBorders>
              <w:top w:val="nil"/>
              <w:left w:val="single" w:sz="16" w:space="0" w:color="000000"/>
              <w:bottom w:val="nil"/>
            </w:tcBorders>
            <w:shd w:val="clear" w:color="auto" w:fill="FFFFFF"/>
            <w:vAlign w:val="center"/>
          </w:tcPr>
          <w:p w14:paraId="45AE75D9"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-,441</w:t>
            </w:r>
          </w:p>
        </w:tc>
        <w:tc>
          <w:tcPr>
            <w:tcW w:w="1189" w:type="dxa"/>
            <w:tcBorders>
              <w:top w:val="nil"/>
              <w:bottom w:val="nil"/>
            </w:tcBorders>
            <w:shd w:val="clear" w:color="auto" w:fill="FFFFFF"/>
            <w:vAlign w:val="center"/>
          </w:tcPr>
          <w:p w14:paraId="50EBE8F6"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,108</w:t>
            </w:r>
          </w:p>
        </w:tc>
        <w:tc>
          <w:tcPr>
            <w:tcW w:w="1383" w:type="dxa"/>
            <w:tcBorders>
              <w:top w:val="nil"/>
              <w:bottom w:val="nil"/>
            </w:tcBorders>
            <w:shd w:val="clear" w:color="auto" w:fill="FFFFFF"/>
            <w:vAlign w:val="center"/>
          </w:tcPr>
          <w:p w14:paraId="05550B20"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-,374</w:t>
            </w:r>
          </w:p>
        </w:tc>
        <w:tc>
          <w:tcPr>
            <w:tcW w:w="797" w:type="dxa"/>
            <w:tcBorders>
              <w:top w:val="nil"/>
              <w:bottom w:val="nil"/>
            </w:tcBorders>
            <w:shd w:val="clear" w:color="auto" w:fill="FFFFFF"/>
            <w:vAlign w:val="center"/>
          </w:tcPr>
          <w:p w14:paraId="2A98715D"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-4,073</w:t>
            </w:r>
          </w:p>
        </w:tc>
        <w:tc>
          <w:tcPr>
            <w:tcW w:w="871" w:type="dxa"/>
            <w:tcBorders>
              <w:top w:val="nil"/>
              <w:bottom w:val="nil"/>
            </w:tcBorders>
            <w:shd w:val="clear" w:color="auto" w:fill="FFFFFF"/>
            <w:vAlign w:val="center"/>
          </w:tcPr>
          <w:p w14:paraId="3541D31B"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,000</w:t>
            </w:r>
          </w:p>
        </w:tc>
      </w:tr>
      <w:tr w:rsidR="00347D86" w:rsidRPr="008C3A80" w14:paraId="02389676" w14:textId="77777777" w:rsidTr="00D773D9">
        <w:trPr>
          <w:gridAfter w:val="1"/>
          <w:wAfter w:w="1952" w:type="dxa"/>
          <w:cantSplit/>
          <w:trHeight w:val="223"/>
        </w:trPr>
        <w:tc>
          <w:tcPr>
            <w:tcW w:w="647" w:type="dxa"/>
            <w:vMerge/>
            <w:tcBorders>
              <w:top w:val="single" w:sz="16" w:space="0" w:color="000000"/>
              <w:left w:val="single" w:sz="16" w:space="0" w:color="000000"/>
              <w:bottom w:val="single" w:sz="16" w:space="0" w:color="000000"/>
              <w:right w:val="nil"/>
            </w:tcBorders>
            <w:shd w:val="clear" w:color="auto" w:fill="FFFFFF"/>
          </w:tcPr>
          <w:p w14:paraId="446CBFA3" w14:textId="77777777" w:rsidR="00347D86" w:rsidRPr="008C3A80" w:rsidRDefault="00347D86" w:rsidP="00D773D9">
            <w:pPr>
              <w:autoSpaceDE w:val="0"/>
              <w:autoSpaceDN w:val="0"/>
              <w:adjustRightInd w:val="0"/>
              <w:spacing w:after="0" w:line="240" w:lineRule="auto"/>
              <w:rPr>
                <w:rFonts w:ascii="Times New Roman" w:hAnsi="Times New Roman" w:cs="Times New Roman"/>
                <w:color w:val="000000"/>
                <w:sz w:val="20"/>
                <w:szCs w:val="20"/>
              </w:rPr>
            </w:pPr>
          </w:p>
        </w:tc>
        <w:tc>
          <w:tcPr>
            <w:tcW w:w="1360" w:type="dxa"/>
            <w:tcBorders>
              <w:top w:val="nil"/>
              <w:left w:val="nil"/>
              <w:bottom w:val="nil"/>
              <w:right w:val="single" w:sz="16" w:space="0" w:color="000000"/>
            </w:tcBorders>
            <w:shd w:val="clear" w:color="auto" w:fill="FFFFFF"/>
          </w:tcPr>
          <w:p w14:paraId="1B00B333" w14:textId="77777777" w:rsidR="00347D86" w:rsidRPr="008C3A80" w:rsidRDefault="00347D86" w:rsidP="00D773D9">
            <w:pPr>
              <w:autoSpaceDE w:val="0"/>
              <w:autoSpaceDN w:val="0"/>
              <w:adjustRightInd w:val="0"/>
              <w:spacing w:after="0" w:line="320" w:lineRule="atLeast"/>
              <w:ind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Leverage</w:t>
            </w:r>
          </w:p>
        </w:tc>
        <w:tc>
          <w:tcPr>
            <w:tcW w:w="875" w:type="dxa"/>
            <w:tcBorders>
              <w:top w:val="nil"/>
              <w:left w:val="single" w:sz="16" w:space="0" w:color="000000"/>
              <w:bottom w:val="nil"/>
            </w:tcBorders>
            <w:shd w:val="clear" w:color="auto" w:fill="FFFFFF"/>
            <w:vAlign w:val="center"/>
          </w:tcPr>
          <w:p w14:paraId="04E75CFC"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,007</w:t>
            </w:r>
          </w:p>
        </w:tc>
        <w:tc>
          <w:tcPr>
            <w:tcW w:w="1189" w:type="dxa"/>
            <w:tcBorders>
              <w:top w:val="nil"/>
              <w:bottom w:val="nil"/>
            </w:tcBorders>
            <w:shd w:val="clear" w:color="auto" w:fill="FFFFFF"/>
            <w:vAlign w:val="center"/>
          </w:tcPr>
          <w:p w14:paraId="3AE6DE87"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,034</w:t>
            </w:r>
          </w:p>
        </w:tc>
        <w:tc>
          <w:tcPr>
            <w:tcW w:w="1383" w:type="dxa"/>
            <w:tcBorders>
              <w:top w:val="nil"/>
              <w:bottom w:val="nil"/>
            </w:tcBorders>
            <w:shd w:val="clear" w:color="auto" w:fill="FFFFFF"/>
            <w:vAlign w:val="center"/>
          </w:tcPr>
          <w:p w14:paraId="45F3B69C"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,019</w:t>
            </w:r>
          </w:p>
        </w:tc>
        <w:tc>
          <w:tcPr>
            <w:tcW w:w="797" w:type="dxa"/>
            <w:tcBorders>
              <w:top w:val="nil"/>
              <w:bottom w:val="nil"/>
            </w:tcBorders>
            <w:shd w:val="clear" w:color="auto" w:fill="FFFFFF"/>
            <w:vAlign w:val="center"/>
          </w:tcPr>
          <w:p w14:paraId="31B16925"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,203</w:t>
            </w:r>
          </w:p>
        </w:tc>
        <w:tc>
          <w:tcPr>
            <w:tcW w:w="871" w:type="dxa"/>
            <w:tcBorders>
              <w:top w:val="nil"/>
              <w:bottom w:val="nil"/>
            </w:tcBorders>
            <w:shd w:val="clear" w:color="auto" w:fill="FFFFFF"/>
            <w:vAlign w:val="center"/>
          </w:tcPr>
          <w:p w14:paraId="7E1B8E8C"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,840</w:t>
            </w:r>
          </w:p>
        </w:tc>
      </w:tr>
      <w:tr w:rsidR="00347D86" w:rsidRPr="008C3A80" w14:paraId="64660A21" w14:textId="77777777" w:rsidTr="00D773D9">
        <w:trPr>
          <w:gridAfter w:val="1"/>
          <w:wAfter w:w="1952" w:type="dxa"/>
          <w:cantSplit/>
          <w:trHeight w:val="213"/>
        </w:trPr>
        <w:tc>
          <w:tcPr>
            <w:tcW w:w="647" w:type="dxa"/>
            <w:vMerge/>
            <w:tcBorders>
              <w:top w:val="single" w:sz="16" w:space="0" w:color="000000"/>
              <w:left w:val="single" w:sz="16" w:space="0" w:color="000000"/>
              <w:bottom w:val="single" w:sz="16" w:space="0" w:color="000000"/>
              <w:right w:val="nil"/>
            </w:tcBorders>
            <w:shd w:val="clear" w:color="auto" w:fill="FFFFFF"/>
          </w:tcPr>
          <w:p w14:paraId="4FF0DB3F" w14:textId="77777777" w:rsidR="00347D86" w:rsidRPr="008C3A80" w:rsidRDefault="00347D86" w:rsidP="00D773D9">
            <w:pPr>
              <w:autoSpaceDE w:val="0"/>
              <w:autoSpaceDN w:val="0"/>
              <w:adjustRightInd w:val="0"/>
              <w:spacing w:after="0" w:line="240" w:lineRule="auto"/>
              <w:rPr>
                <w:rFonts w:ascii="Times New Roman" w:hAnsi="Times New Roman" w:cs="Times New Roman"/>
                <w:color w:val="000000"/>
                <w:sz w:val="20"/>
                <w:szCs w:val="20"/>
              </w:rPr>
            </w:pPr>
          </w:p>
        </w:tc>
        <w:tc>
          <w:tcPr>
            <w:tcW w:w="1360" w:type="dxa"/>
            <w:tcBorders>
              <w:top w:val="nil"/>
              <w:left w:val="nil"/>
              <w:bottom w:val="single" w:sz="16" w:space="0" w:color="000000"/>
              <w:right w:val="single" w:sz="16" w:space="0" w:color="000000"/>
            </w:tcBorders>
            <w:shd w:val="clear" w:color="auto" w:fill="FFFFFF"/>
          </w:tcPr>
          <w:p w14:paraId="6617EA6F" w14:textId="77777777" w:rsidR="00347D86" w:rsidRPr="008C3A80" w:rsidRDefault="00347D86" w:rsidP="00D773D9">
            <w:pPr>
              <w:autoSpaceDE w:val="0"/>
              <w:autoSpaceDN w:val="0"/>
              <w:adjustRightInd w:val="0"/>
              <w:spacing w:after="0" w:line="320" w:lineRule="atLeast"/>
              <w:ind w:right="60"/>
              <w:rPr>
                <w:rFonts w:ascii="Times New Roman" w:hAnsi="Times New Roman" w:cs="Times New Roman"/>
                <w:color w:val="000000"/>
                <w:sz w:val="20"/>
                <w:szCs w:val="20"/>
              </w:rPr>
            </w:pPr>
            <w:r w:rsidRPr="008C3A80">
              <w:rPr>
                <w:rFonts w:ascii="Times New Roman" w:hAnsi="Times New Roman" w:cs="Times New Roman"/>
                <w:color w:val="000000"/>
                <w:sz w:val="20"/>
                <w:szCs w:val="20"/>
              </w:rPr>
              <w:t>Firm Size</w:t>
            </w:r>
          </w:p>
        </w:tc>
        <w:tc>
          <w:tcPr>
            <w:tcW w:w="875" w:type="dxa"/>
            <w:tcBorders>
              <w:top w:val="nil"/>
              <w:left w:val="single" w:sz="16" w:space="0" w:color="000000"/>
              <w:bottom w:val="single" w:sz="16" w:space="0" w:color="000000"/>
            </w:tcBorders>
            <w:shd w:val="clear" w:color="auto" w:fill="FFFFFF"/>
            <w:vAlign w:val="center"/>
          </w:tcPr>
          <w:p w14:paraId="3E89A068"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-,720</w:t>
            </w:r>
          </w:p>
        </w:tc>
        <w:tc>
          <w:tcPr>
            <w:tcW w:w="1189" w:type="dxa"/>
            <w:tcBorders>
              <w:top w:val="nil"/>
              <w:bottom w:val="single" w:sz="16" w:space="0" w:color="000000"/>
            </w:tcBorders>
            <w:shd w:val="clear" w:color="auto" w:fill="FFFFFF"/>
            <w:vAlign w:val="center"/>
          </w:tcPr>
          <w:p w14:paraId="40DB87D4"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,247</w:t>
            </w:r>
          </w:p>
        </w:tc>
        <w:tc>
          <w:tcPr>
            <w:tcW w:w="1383" w:type="dxa"/>
            <w:tcBorders>
              <w:top w:val="nil"/>
              <w:bottom w:val="single" w:sz="16" w:space="0" w:color="000000"/>
            </w:tcBorders>
            <w:shd w:val="clear" w:color="auto" w:fill="FFFFFF"/>
            <w:vAlign w:val="center"/>
          </w:tcPr>
          <w:p w14:paraId="40F6A5E2"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-,267</w:t>
            </w:r>
          </w:p>
        </w:tc>
        <w:tc>
          <w:tcPr>
            <w:tcW w:w="797" w:type="dxa"/>
            <w:tcBorders>
              <w:top w:val="nil"/>
              <w:bottom w:val="single" w:sz="16" w:space="0" w:color="000000"/>
            </w:tcBorders>
            <w:shd w:val="clear" w:color="auto" w:fill="FFFFFF"/>
            <w:vAlign w:val="center"/>
          </w:tcPr>
          <w:p w14:paraId="5146AF15"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-2,920</w:t>
            </w:r>
          </w:p>
        </w:tc>
        <w:tc>
          <w:tcPr>
            <w:tcW w:w="871" w:type="dxa"/>
            <w:tcBorders>
              <w:top w:val="nil"/>
              <w:bottom w:val="single" w:sz="16" w:space="0" w:color="000000"/>
            </w:tcBorders>
            <w:shd w:val="clear" w:color="auto" w:fill="FFFFFF"/>
            <w:vAlign w:val="center"/>
          </w:tcPr>
          <w:p w14:paraId="1FB7AC9F" w14:textId="77777777" w:rsidR="00347D86" w:rsidRPr="008C3A80"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8C3A80">
              <w:rPr>
                <w:rFonts w:ascii="Times New Roman" w:hAnsi="Times New Roman" w:cs="Times New Roman"/>
                <w:color w:val="000000"/>
                <w:sz w:val="20"/>
                <w:szCs w:val="20"/>
              </w:rPr>
              <w:t>,004</w:t>
            </w:r>
          </w:p>
        </w:tc>
      </w:tr>
      <w:tr w:rsidR="00347D86" w:rsidRPr="008C3A80" w14:paraId="42D7E472" w14:textId="77777777" w:rsidTr="00D773D9">
        <w:trPr>
          <w:cantSplit/>
          <w:trHeight w:val="204"/>
        </w:trPr>
        <w:tc>
          <w:tcPr>
            <w:tcW w:w="9074" w:type="dxa"/>
            <w:gridSpan w:val="8"/>
            <w:tcBorders>
              <w:top w:val="nil"/>
              <w:left w:val="nil"/>
              <w:bottom w:val="nil"/>
              <w:right w:val="nil"/>
            </w:tcBorders>
            <w:shd w:val="clear" w:color="auto" w:fill="FFFFFF"/>
          </w:tcPr>
          <w:p w14:paraId="399F80EF" w14:textId="77777777" w:rsidR="00347D86" w:rsidRPr="004C760C" w:rsidRDefault="00347D86" w:rsidP="00D773D9">
            <w:pPr>
              <w:autoSpaceDE w:val="0"/>
              <w:autoSpaceDN w:val="0"/>
              <w:adjustRightInd w:val="0"/>
              <w:spacing w:after="0" w:line="320" w:lineRule="atLeast"/>
              <w:ind w:left="60" w:right="60"/>
              <w:rPr>
                <w:rFonts w:ascii="Times New Roman" w:hAnsi="Times New Roman" w:cs="Times New Roman"/>
                <w:color w:val="000000"/>
                <w:sz w:val="24"/>
                <w:szCs w:val="24"/>
              </w:rPr>
            </w:pPr>
            <w:r w:rsidRPr="008C3A80">
              <w:rPr>
                <w:rFonts w:ascii="Times New Roman" w:hAnsi="Times New Roman" w:cs="Times New Roman"/>
                <w:color w:val="000000"/>
                <w:sz w:val="24"/>
                <w:szCs w:val="24"/>
              </w:rPr>
              <w:t>a. Dependent Variable: Intellectual Capital</w:t>
            </w:r>
          </w:p>
          <w:p w14:paraId="37222EB6" w14:textId="77777777" w:rsidR="00347D86" w:rsidRDefault="00347D86" w:rsidP="00D773D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Sumber : Data Output SPSS 22 2024</w:t>
            </w:r>
          </w:p>
          <w:p w14:paraId="3566C672" w14:textId="77777777" w:rsidR="00347D86" w:rsidRPr="008C3A80" w:rsidRDefault="00347D86" w:rsidP="00D773D9">
            <w:pPr>
              <w:autoSpaceDE w:val="0"/>
              <w:autoSpaceDN w:val="0"/>
              <w:adjustRightInd w:val="0"/>
              <w:spacing w:after="0" w:line="320" w:lineRule="atLeast"/>
              <w:ind w:right="60"/>
              <w:rPr>
                <w:rFonts w:ascii="Times New Roman" w:hAnsi="Times New Roman" w:cs="Times New Roman"/>
                <w:color w:val="000000"/>
              </w:rPr>
            </w:pPr>
          </w:p>
        </w:tc>
      </w:tr>
    </w:tbl>
    <w:p w14:paraId="6F63CBDE"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t>LAMPIRAN  16 : Hasil Uji Simultan (Uji F)</w:t>
      </w:r>
    </w:p>
    <w:tbl>
      <w:tblPr>
        <w:tblpPr w:leftFromText="180" w:rightFromText="180" w:vertAnchor="text" w:horzAnchor="margin" w:tblpXSpec="right" w:tblpY="140"/>
        <w:tblW w:w="7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7"/>
        <w:gridCol w:w="1206"/>
        <w:gridCol w:w="1376"/>
        <w:gridCol w:w="915"/>
        <w:gridCol w:w="1319"/>
        <w:gridCol w:w="915"/>
        <w:gridCol w:w="929"/>
      </w:tblGrid>
      <w:tr w:rsidR="00347D86" w:rsidRPr="00FA348F" w14:paraId="6E706968" w14:textId="77777777" w:rsidTr="00D773D9">
        <w:trPr>
          <w:cantSplit/>
          <w:trHeight w:val="171"/>
        </w:trPr>
        <w:tc>
          <w:tcPr>
            <w:tcW w:w="7347" w:type="dxa"/>
            <w:gridSpan w:val="7"/>
            <w:tcBorders>
              <w:top w:val="nil"/>
              <w:left w:val="nil"/>
              <w:bottom w:val="nil"/>
              <w:right w:val="nil"/>
            </w:tcBorders>
            <w:shd w:val="clear" w:color="auto" w:fill="FFFFFF"/>
            <w:vAlign w:val="center"/>
          </w:tcPr>
          <w:p w14:paraId="6290F769"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b/>
                <w:bCs/>
                <w:color w:val="000000"/>
              </w:rPr>
              <w:t>ANOVA</w:t>
            </w:r>
            <w:r w:rsidRPr="00FA348F">
              <w:rPr>
                <w:rFonts w:ascii="Times New Roman" w:hAnsi="Times New Roman" w:cs="Times New Roman"/>
                <w:b/>
                <w:bCs/>
                <w:color w:val="000000"/>
                <w:vertAlign w:val="superscript"/>
              </w:rPr>
              <w:t>a</w:t>
            </w:r>
          </w:p>
        </w:tc>
      </w:tr>
      <w:tr w:rsidR="00347D86" w:rsidRPr="00FA348F" w14:paraId="03D40733" w14:textId="77777777" w:rsidTr="00D773D9">
        <w:trPr>
          <w:cantSplit/>
          <w:trHeight w:val="189"/>
        </w:trPr>
        <w:tc>
          <w:tcPr>
            <w:tcW w:w="1893" w:type="dxa"/>
            <w:gridSpan w:val="2"/>
            <w:tcBorders>
              <w:top w:val="single" w:sz="16" w:space="0" w:color="000000"/>
              <w:left w:val="single" w:sz="16" w:space="0" w:color="000000"/>
              <w:bottom w:val="single" w:sz="16" w:space="0" w:color="000000"/>
              <w:right w:val="nil"/>
            </w:tcBorders>
            <w:shd w:val="clear" w:color="auto" w:fill="FFFFFF"/>
            <w:vAlign w:val="bottom"/>
          </w:tcPr>
          <w:p w14:paraId="6988BB0E" w14:textId="77777777" w:rsidR="00347D86" w:rsidRPr="00FA348F"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FA348F">
              <w:rPr>
                <w:rFonts w:ascii="Times New Roman" w:hAnsi="Times New Roman" w:cs="Times New Roman"/>
                <w:color w:val="000000"/>
              </w:rPr>
              <w:t>Model</w:t>
            </w:r>
          </w:p>
        </w:tc>
        <w:tc>
          <w:tcPr>
            <w:tcW w:w="1376" w:type="dxa"/>
            <w:tcBorders>
              <w:top w:val="single" w:sz="16" w:space="0" w:color="000000"/>
              <w:left w:val="single" w:sz="16" w:space="0" w:color="000000"/>
              <w:bottom w:val="single" w:sz="16" w:space="0" w:color="000000"/>
            </w:tcBorders>
            <w:shd w:val="clear" w:color="auto" w:fill="FFFFFF"/>
            <w:vAlign w:val="bottom"/>
          </w:tcPr>
          <w:p w14:paraId="3D7D0717"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color w:val="000000"/>
              </w:rPr>
              <w:t>Sum of Squares</w:t>
            </w:r>
          </w:p>
        </w:tc>
        <w:tc>
          <w:tcPr>
            <w:tcW w:w="915" w:type="dxa"/>
            <w:tcBorders>
              <w:top w:val="single" w:sz="16" w:space="0" w:color="000000"/>
              <w:bottom w:val="single" w:sz="16" w:space="0" w:color="000000"/>
            </w:tcBorders>
            <w:shd w:val="clear" w:color="auto" w:fill="FFFFFF"/>
            <w:vAlign w:val="bottom"/>
          </w:tcPr>
          <w:p w14:paraId="0085D2A1"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color w:val="000000"/>
              </w:rPr>
              <w:t>df</w:t>
            </w:r>
          </w:p>
        </w:tc>
        <w:tc>
          <w:tcPr>
            <w:tcW w:w="1319" w:type="dxa"/>
            <w:tcBorders>
              <w:top w:val="single" w:sz="16" w:space="0" w:color="000000"/>
              <w:bottom w:val="single" w:sz="16" w:space="0" w:color="000000"/>
            </w:tcBorders>
            <w:shd w:val="clear" w:color="auto" w:fill="FFFFFF"/>
            <w:vAlign w:val="bottom"/>
          </w:tcPr>
          <w:p w14:paraId="28EE12BA"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color w:val="000000"/>
              </w:rPr>
              <w:t>Mean Square</w:t>
            </w:r>
          </w:p>
        </w:tc>
        <w:tc>
          <w:tcPr>
            <w:tcW w:w="915" w:type="dxa"/>
            <w:tcBorders>
              <w:top w:val="single" w:sz="16" w:space="0" w:color="000000"/>
              <w:bottom w:val="single" w:sz="16" w:space="0" w:color="000000"/>
            </w:tcBorders>
            <w:shd w:val="clear" w:color="auto" w:fill="FFFFFF"/>
            <w:vAlign w:val="bottom"/>
          </w:tcPr>
          <w:p w14:paraId="505131CD"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color w:val="000000"/>
              </w:rPr>
              <w:t>F</w:t>
            </w:r>
          </w:p>
        </w:tc>
        <w:tc>
          <w:tcPr>
            <w:tcW w:w="927" w:type="dxa"/>
            <w:tcBorders>
              <w:top w:val="single" w:sz="16" w:space="0" w:color="000000"/>
              <w:bottom w:val="single" w:sz="16" w:space="0" w:color="000000"/>
              <w:right w:val="single" w:sz="16" w:space="0" w:color="000000"/>
            </w:tcBorders>
            <w:shd w:val="clear" w:color="auto" w:fill="FFFFFF"/>
            <w:vAlign w:val="bottom"/>
          </w:tcPr>
          <w:p w14:paraId="55F06EB5" w14:textId="77777777" w:rsidR="00347D86" w:rsidRPr="00FA348F" w:rsidRDefault="00347D86" w:rsidP="00D773D9">
            <w:pPr>
              <w:autoSpaceDE w:val="0"/>
              <w:autoSpaceDN w:val="0"/>
              <w:adjustRightInd w:val="0"/>
              <w:spacing w:after="0" w:line="320" w:lineRule="atLeast"/>
              <w:ind w:left="60" w:right="60"/>
              <w:jc w:val="center"/>
              <w:rPr>
                <w:rFonts w:ascii="Times New Roman" w:hAnsi="Times New Roman" w:cs="Times New Roman"/>
                <w:color w:val="000000"/>
              </w:rPr>
            </w:pPr>
            <w:r w:rsidRPr="00FA348F">
              <w:rPr>
                <w:rFonts w:ascii="Times New Roman" w:hAnsi="Times New Roman" w:cs="Times New Roman"/>
                <w:color w:val="000000"/>
              </w:rPr>
              <w:t>Sig.</w:t>
            </w:r>
          </w:p>
        </w:tc>
      </w:tr>
      <w:tr w:rsidR="00347D86" w:rsidRPr="00FA348F" w14:paraId="56A37555" w14:textId="77777777" w:rsidTr="00D773D9">
        <w:trPr>
          <w:cantSplit/>
          <w:trHeight w:val="171"/>
        </w:trPr>
        <w:tc>
          <w:tcPr>
            <w:tcW w:w="687" w:type="dxa"/>
            <w:vMerge w:val="restart"/>
            <w:tcBorders>
              <w:top w:val="single" w:sz="16" w:space="0" w:color="000000"/>
              <w:left w:val="single" w:sz="16" w:space="0" w:color="000000"/>
              <w:bottom w:val="single" w:sz="16" w:space="0" w:color="000000"/>
              <w:right w:val="nil"/>
            </w:tcBorders>
            <w:shd w:val="clear" w:color="auto" w:fill="FFFFFF"/>
          </w:tcPr>
          <w:p w14:paraId="7824E326" w14:textId="77777777" w:rsidR="00347D86" w:rsidRPr="00FA348F"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FA348F">
              <w:rPr>
                <w:rFonts w:ascii="Times New Roman" w:hAnsi="Times New Roman" w:cs="Times New Roman"/>
                <w:color w:val="000000"/>
              </w:rPr>
              <w:t>1</w:t>
            </w:r>
          </w:p>
        </w:tc>
        <w:tc>
          <w:tcPr>
            <w:tcW w:w="1206" w:type="dxa"/>
            <w:tcBorders>
              <w:top w:val="single" w:sz="16" w:space="0" w:color="000000"/>
              <w:left w:val="nil"/>
              <w:bottom w:val="nil"/>
              <w:right w:val="single" w:sz="16" w:space="0" w:color="000000"/>
            </w:tcBorders>
            <w:shd w:val="clear" w:color="auto" w:fill="FFFFFF"/>
          </w:tcPr>
          <w:p w14:paraId="3A2B2EC7" w14:textId="77777777" w:rsidR="00347D86" w:rsidRPr="00FA348F"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FA348F">
              <w:rPr>
                <w:rFonts w:ascii="Times New Roman" w:hAnsi="Times New Roman" w:cs="Times New Roman"/>
                <w:color w:val="000000"/>
              </w:rPr>
              <w:t>Regression</w:t>
            </w:r>
          </w:p>
        </w:tc>
        <w:tc>
          <w:tcPr>
            <w:tcW w:w="1376" w:type="dxa"/>
            <w:tcBorders>
              <w:top w:val="single" w:sz="16" w:space="0" w:color="000000"/>
              <w:left w:val="single" w:sz="16" w:space="0" w:color="000000"/>
              <w:bottom w:val="nil"/>
            </w:tcBorders>
            <w:shd w:val="clear" w:color="auto" w:fill="FFFFFF"/>
            <w:vAlign w:val="center"/>
          </w:tcPr>
          <w:p w14:paraId="25AE5971"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10,448</w:t>
            </w:r>
          </w:p>
        </w:tc>
        <w:tc>
          <w:tcPr>
            <w:tcW w:w="915" w:type="dxa"/>
            <w:tcBorders>
              <w:top w:val="single" w:sz="16" w:space="0" w:color="000000"/>
              <w:bottom w:val="nil"/>
            </w:tcBorders>
            <w:shd w:val="clear" w:color="auto" w:fill="FFFFFF"/>
            <w:vAlign w:val="center"/>
          </w:tcPr>
          <w:p w14:paraId="2CAA1307"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4</w:t>
            </w:r>
          </w:p>
        </w:tc>
        <w:tc>
          <w:tcPr>
            <w:tcW w:w="1319" w:type="dxa"/>
            <w:tcBorders>
              <w:top w:val="single" w:sz="16" w:space="0" w:color="000000"/>
              <w:bottom w:val="nil"/>
            </w:tcBorders>
            <w:shd w:val="clear" w:color="auto" w:fill="FFFFFF"/>
            <w:vAlign w:val="center"/>
          </w:tcPr>
          <w:p w14:paraId="13A8B841"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2,612</w:t>
            </w:r>
          </w:p>
        </w:tc>
        <w:tc>
          <w:tcPr>
            <w:tcW w:w="915" w:type="dxa"/>
            <w:tcBorders>
              <w:top w:val="single" w:sz="16" w:space="0" w:color="000000"/>
              <w:bottom w:val="nil"/>
            </w:tcBorders>
            <w:shd w:val="clear" w:color="auto" w:fill="FFFFFF"/>
            <w:vAlign w:val="center"/>
          </w:tcPr>
          <w:p w14:paraId="4AB15EBE"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18,519</w:t>
            </w:r>
          </w:p>
        </w:tc>
        <w:tc>
          <w:tcPr>
            <w:tcW w:w="927" w:type="dxa"/>
            <w:tcBorders>
              <w:top w:val="single" w:sz="16" w:space="0" w:color="000000"/>
              <w:bottom w:val="nil"/>
              <w:right w:val="single" w:sz="16" w:space="0" w:color="000000"/>
            </w:tcBorders>
            <w:shd w:val="clear" w:color="auto" w:fill="FFFFFF"/>
            <w:vAlign w:val="center"/>
          </w:tcPr>
          <w:p w14:paraId="118C83A8"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,000</w:t>
            </w:r>
            <w:r w:rsidRPr="00FA348F">
              <w:rPr>
                <w:rFonts w:ascii="Times New Roman" w:hAnsi="Times New Roman" w:cs="Times New Roman"/>
                <w:color w:val="000000"/>
                <w:vertAlign w:val="superscript"/>
              </w:rPr>
              <w:t>b</w:t>
            </w:r>
          </w:p>
        </w:tc>
      </w:tr>
      <w:tr w:rsidR="00347D86" w:rsidRPr="00FA348F" w14:paraId="65F33573" w14:textId="77777777" w:rsidTr="00D773D9">
        <w:trPr>
          <w:cantSplit/>
          <w:trHeight w:val="207"/>
        </w:trPr>
        <w:tc>
          <w:tcPr>
            <w:tcW w:w="687" w:type="dxa"/>
            <w:vMerge/>
            <w:tcBorders>
              <w:top w:val="single" w:sz="16" w:space="0" w:color="000000"/>
              <w:left w:val="single" w:sz="16" w:space="0" w:color="000000"/>
              <w:bottom w:val="single" w:sz="16" w:space="0" w:color="000000"/>
              <w:right w:val="nil"/>
            </w:tcBorders>
            <w:shd w:val="clear" w:color="auto" w:fill="FFFFFF"/>
          </w:tcPr>
          <w:p w14:paraId="57D92BA6" w14:textId="77777777" w:rsidR="00347D86" w:rsidRPr="00FA348F" w:rsidRDefault="00347D86" w:rsidP="00D773D9">
            <w:pPr>
              <w:autoSpaceDE w:val="0"/>
              <w:autoSpaceDN w:val="0"/>
              <w:adjustRightInd w:val="0"/>
              <w:spacing w:after="0" w:line="240" w:lineRule="auto"/>
              <w:rPr>
                <w:rFonts w:ascii="Times New Roman" w:hAnsi="Times New Roman" w:cs="Times New Roman"/>
                <w:color w:val="000000"/>
              </w:rPr>
            </w:pPr>
          </w:p>
        </w:tc>
        <w:tc>
          <w:tcPr>
            <w:tcW w:w="1206" w:type="dxa"/>
            <w:tcBorders>
              <w:top w:val="nil"/>
              <w:left w:val="nil"/>
              <w:bottom w:val="nil"/>
              <w:right w:val="single" w:sz="16" w:space="0" w:color="000000"/>
            </w:tcBorders>
            <w:shd w:val="clear" w:color="auto" w:fill="FFFFFF"/>
          </w:tcPr>
          <w:p w14:paraId="416C5D1D" w14:textId="77777777" w:rsidR="00347D86" w:rsidRPr="00FA348F"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FA348F">
              <w:rPr>
                <w:rFonts w:ascii="Times New Roman" w:hAnsi="Times New Roman" w:cs="Times New Roman"/>
                <w:color w:val="000000"/>
              </w:rPr>
              <w:t>Residual</w:t>
            </w:r>
          </w:p>
        </w:tc>
        <w:tc>
          <w:tcPr>
            <w:tcW w:w="1376" w:type="dxa"/>
            <w:tcBorders>
              <w:top w:val="nil"/>
              <w:left w:val="single" w:sz="16" w:space="0" w:color="000000"/>
              <w:bottom w:val="nil"/>
            </w:tcBorders>
            <w:shd w:val="clear" w:color="auto" w:fill="FFFFFF"/>
            <w:vAlign w:val="center"/>
          </w:tcPr>
          <w:p w14:paraId="753D0B42"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13,398</w:t>
            </w:r>
          </w:p>
        </w:tc>
        <w:tc>
          <w:tcPr>
            <w:tcW w:w="915" w:type="dxa"/>
            <w:tcBorders>
              <w:top w:val="nil"/>
              <w:bottom w:val="nil"/>
            </w:tcBorders>
            <w:shd w:val="clear" w:color="auto" w:fill="FFFFFF"/>
            <w:vAlign w:val="center"/>
          </w:tcPr>
          <w:p w14:paraId="41E5C821"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95</w:t>
            </w:r>
          </w:p>
        </w:tc>
        <w:tc>
          <w:tcPr>
            <w:tcW w:w="1319" w:type="dxa"/>
            <w:tcBorders>
              <w:top w:val="nil"/>
              <w:bottom w:val="nil"/>
            </w:tcBorders>
            <w:shd w:val="clear" w:color="auto" w:fill="FFFFFF"/>
            <w:vAlign w:val="center"/>
          </w:tcPr>
          <w:p w14:paraId="273B7C39"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,141</w:t>
            </w:r>
          </w:p>
        </w:tc>
        <w:tc>
          <w:tcPr>
            <w:tcW w:w="915" w:type="dxa"/>
            <w:tcBorders>
              <w:top w:val="nil"/>
              <w:bottom w:val="nil"/>
            </w:tcBorders>
            <w:shd w:val="clear" w:color="auto" w:fill="FFFFFF"/>
            <w:vAlign w:val="center"/>
          </w:tcPr>
          <w:p w14:paraId="30194F34"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c>
          <w:tcPr>
            <w:tcW w:w="927" w:type="dxa"/>
            <w:tcBorders>
              <w:top w:val="nil"/>
              <w:bottom w:val="nil"/>
              <w:right w:val="single" w:sz="16" w:space="0" w:color="000000"/>
            </w:tcBorders>
            <w:shd w:val="clear" w:color="auto" w:fill="FFFFFF"/>
            <w:vAlign w:val="center"/>
          </w:tcPr>
          <w:p w14:paraId="56005615"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r>
      <w:tr w:rsidR="00347D86" w:rsidRPr="00FA348F" w14:paraId="7FC5A086" w14:textId="77777777" w:rsidTr="00D773D9">
        <w:trPr>
          <w:cantSplit/>
          <w:trHeight w:val="189"/>
        </w:trPr>
        <w:tc>
          <w:tcPr>
            <w:tcW w:w="687" w:type="dxa"/>
            <w:vMerge/>
            <w:tcBorders>
              <w:top w:val="single" w:sz="16" w:space="0" w:color="000000"/>
              <w:left w:val="single" w:sz="16" w:space="0" w:color="000000"/>
              <w:bottom w:val="single" w:sz="16" w:space="0" w:color="000000"/>
              <w:right w:val="nil"/>
            </w:tcBorders>
            <w:shd w:val="clear" w:color="auto" w:fill="FFFFFF"/>
          </w:tcPr>
          <w:p w14:paraId="3E56641B"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c>
          <w:tcPr>
            <w:tcW w:w="1206" w:type="dxa"/>
            <w:tcBorders>
              <w:top w:val="nil"/>
              <w:left w:val="nil"/>
              <w:bottom w:val="single" w:sz="16" w:space="0" w:color="000000"/>
              <w:right w:val="single" w:sz="16" w:space="0" w:color="000000"/>
            </w:tcBorders>
            <w:shd w:val="clear" w:color="auto" w:fill="FFFFFF"/>
          </w:tcPr>
          <w:p w14:paraId="134B25CB" w14:textId="77777777" w:rsidR="00347D86" w:rsidRPr="00FA348F" w:rsidRDefault="00347D86" w:rsidP="00D773D9">
            <w:pPr>
              <w:autoSpaceDE w:val="0"/>
              <w:autoSpaceDN w:val="0"/>
              <w:adjustRightInd w:val="0"/>
              <w:spacing w:after="0" w:line="320" w:lineRule="atLeast"/>
              <w:ind w:left="60" w:right="60"/>
              <w:rPr>
                <w:rFonts w:ascii="Times New Roman" w:hAnsi="Times New Roman" w:cs="Times New Roman"/>
                <w:color w:val="000000"/>
              </w:rPr>
            </w:pPr>
            <w:r w:rsidRPr="00FA348F">
              <w:rPr>
                <w:rFonts w:ascii="Times New Roman" w:hAnsi="Times New Roman" w:cs="Times New Roman"/>
                <w:color w:val="000000"/>
              </w:rPr>
              <w:t>Total</w:t>
            </w:r>
          </w:p>
        </w:tc>
        <w:tc>
          <w:tcPr>
            <w:tcW w:w="1376" w:type="dxa"/>
            <w:tcBorders>
              <w:top w:val="nil"/>
              <w:left w:val="single" w:sz="16" w:space="0" w:color="000000"/>
              <w:bottom w:val="single" w:sz="16" w:space="0" w:color="000000"/>
            </w:tcBorders>
            <w:shd w:val="clear" w:color="auto" w:fill="FFFFFF"/>
            <w:vAlign w:val="center"/>
          </w:tcPr>
          <w:p w14:paraId="44F5A93F"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23,846</w:t>
            </w:r>
          </w:p>
        </w:tc>
        <w:tc>
          <w:tcPr>
            <w:tcW w:w="915" w:type="dxa"/>
            <w:tcBorders>
              <w:top w:val="nil"/>
              <w:bottom w:val="single" w:sz="16" w:space="0" w:color="000000"/>
            </w:tcBorders>
            <w:shd w:val="clear" w:color="auto" w:fill="FFFFFF"/>
            <w:vAlign w:val="center"/>
          </w:tcPr>
          <w:p w14:paraId="1F6AC130" w14:textId="77777777" w:rsidR="00347D86" w:rsidRPr="00FA348F" w:rsidRDefault="00347D86" w:rsidP="00D773D9">
            <w:pPr>
              <w:autoSpaceDE w:val="0"/>
              <w:autoSpaceDN w:val="0"/>
              <w:adjustRightInd w:val="0"/>
              <w:spacing w:after="0" w:line="320" w:lineRule="atLeast"/>
              <w:ind w:left="60" w:right="60"/>
              <w:jc w:val="right"/>
              <w:rPr>
                <w:rFonts w:ascii="Times New Roman" w:hAnsi="Times New Roman" w:cs="Times New Roman"/>
                <w:color w:val="000000"/>
              </w:rPr>
            </w:pPr>
            <w:r w:rsidRPr="00FA348F">
              <w:rPr>
                <w:rFonts w:ascii="Times New Roman" w:hAnsi="Times New Roman" w:cs="Times New Roman"/>
                <w:color w:val="000000"/>
              </w:rPr>
              <w:t>99</w:t>
            </w:r>
          </w:p>
        </w:tc>
        <w:tc>
          <w:tcPr>
            <w:tcW w:w="1319" w:type="dxa"/>
            <w:tcBorders>
              <w:top w:val="nil"/>
              <w:bottom w:val="single" w:sz="16" w:space="0" w:color="000000"/>
            </w:tcBorders>
            <w:shd w:val="clear" w:color="auto" w:fill="FFFFFF"/>
            <w:vAlign w:val="center"/>
          </w:tcPr>
          <w:p w14:paraId="5D82061C"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c>
          <w:tcPr>
            <w:tcW w:w="915" w:type="dxa"/>
            <w:tcBorders>
              <w:top w:val="nil"/>
              <w:bottom w:val="single" w:sz="16" w:space="0" w:color="000000"/>
            </w:tcBorders>
            <w:shd w:val="clear" w:color="auto" w:fill="FFFFFF"/>
            <w:vAlign w:val="center"/>
          </w:tcPr>
          <w:p w14:paraId="60313870"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c>
          <w:tcPr>
            <w:tcW w:w="927" w:type="dxa"/>
            <w:tcBorders>
              <w:top w:val="nil"/>
              <w:bottom w:val="single" w:sz="16" w:space="0" w:color="000000"/>
              <w:right w:val="single" w:sz="16" w:space="0" w:color="000000"/>
            </w:tcBorders>
            <w:shd w:val="clear" w:color="auto" w:fill="FFFFFF"/>
            <w:vAlign w:val="center"/>
          </w:tcPr>
          <w:p w14:paraId="5B4EF97A" w14:textId="77777777" w:rsidR="00347D86" w:rsidRPr="00FA348F" w:rsidRDefault="00347D86" w:rsidP="00D773D9">
            <w:pPr>
              <w:autoSpaceDE w:val="0"/>
              <w:autoSpaceDN w:val="0"/>
              <w:adjustRightInd w:val="0"/>
              <w:spacing w:after="0" w:line="240" w:lineRule="auto"/>
              <w:rPr>
                <w:rFonts w:ascii="Times New Roman" w:hAnsi="Times New Roman" w:cs="Times New Roman"/>
              </w:rPr>
            </w:pPr>
          </w:p>
        </w:tc>
      </w:tr>
      <w:tr w:rsidR="00347D86" w:rsidRPr="00FA348F" w14:paraId="758A3578" w14:textId="77777777" w:rsidTr="00D773D9">
        <w:trPr>
          <w:cantSplit/>
          <w:trHeight w:val="189"/>
        </w:trPr>
        <w:tc>
          <w:tcPr>
            <w:tcW w:w="7347" w:type="dxa"/>
            <w:gridSpan w:val="7"/>
            <w:tcBorders>
              <w:top w:val="nil"/>
              <w:left w:val="nil"/>
              <w:bottom w:val="nil"/>
              <w:right w:val="nil"/>
            </w:tcBorders>
            <w:shd w:val="clear" w:color="auto" w:fill="FFFFFF"/>
          </w:tcPr>
          <w:p w14:paraId="5BAC2166" w14:textId="77777777" w:rsidR="00347D86" w:rsidRPr="00FA0D44" w:rsidRDefault="00347D86" w:rsidP="00D773D9">
            <w:pPr>
              <w:autoSpaceDE w:val="0"/>
              <w:autoSpaceDN w:val="0"/>
              <w:adjustRightInd w:val="0"/>
              <w:spacing w:after="0" w:line="360" w:lineRule="auto"/>
              <w:ind w:left="60" w:right="60"/>
              <w:rPr>
                <w:rFonts w:ascii="Times New Roman" w:hAnsi="Times New Roman" w:cs="Times New Roman"/>
                <w:color w:val="000000"/>
              </w:rPr>
            </w:pPr>
            <w:r w:rsidRPr="00FA0D44">
              <w:rPr>
                <w:rFonts w:ascii="Times New Roman" w:hAnsi="Times New Roman" w:cs="Times New Roman"/>
                <w:color w:val="000000"/>
              </w:rPr>
              <w:t>a. Dependent Variable: Intellectual Capital</w:t>
            </w:r>
          </w:p>
        </w:tc>
      </w:tr>
      <w:tr w:rsidR="00347D86" w:rsidRPr="00FA348F" w14:paraId="4669BD36" w14:textId="77777777" w:rsidTr="00D773D9">
        <w:trPr>
          <w:cantSplit/>
          <w:trHeight w:val="171"/>
        </w:trPr>
        <w:tc>
          <w:tcPr>
            <w:tcW w:w="7347" w:type="dxa"/>
            <w:gridSpan w:val="7"/>
            <w:tcBorders>
              <w:top w:val="nil"/>
              <w:left w:val="nil"/>
              <w:bottom w:val="nil"/>
              <w:right w:val="nil"/>
            </w:tcBorders>
            <w:shd w:val="clear" w:color="auto" w:fill="FFFFFF"/>
          </w:tcPr>
          <w:p w14:paraId="5232409E" w14:textId="77777777" w:rsidR="00347D86" w:rsidRPr="00FA0D44" w:rsidRDefault="00347D86" w:rsidP="00D773D9">
            <w:pPr>
              <w:autoSpaceDE w:val="0"/>
              <w:autoSpaceDN w:val="0"/>
              <w:adjustRightInd w:val="0"/>
              <w:spacing w:after="0" w:line="360" w:lineRule="auto"/>
              <w:ind w:left="60" w:right="60"/>
              <w:rPr>
                <w:rFonts w:ascii="Times New Roman" w:hAnsi="Times New Roman" w:cs="Times New Roman"/>
                <w:color w:val="000000"/>
              </w:rPr>
            </w:pPr>
            <w:r w:rsidRPr="00FA0D44">
              <w:rPr>
                <w:rFonts w:ascii="Times New Roman" w:hAnsi="Times New Roman" w:cs="Times New Roman"/>
                <w:color w:val="000000"/>
              </w:rPr>
              <w:t>b. Predictors: (Constant), Intellectual Capital, Leverage, GCG, Firm Size</w:t>
            </w:r>
          </w:p>
          <w:p w14:paraId="6CE5C955" w14:textId="77777777" w:rsidR="00347D86" w:rsidRPr="00FA0D44" w:rsidRDefault="00347D86" w:rsidP="00D773D9">
            <w:pPr>
              <w:autoSpaceDE w:val="0"/>
              <w:autoSpaceDN w:val="0"/>
              <w:adjustRightInd w:val="0"/>
              <w:spacing w:after="0" w:line="360" w:lineRule="auto"/>
              <w:ind w:left="60" w:right="60"/>
              <w:rPr>
                <w:rFonts w:ascii="Times New Roman" w:hAnsi="Times New Roman" w:cs="Times New Roman"/>
                <w:color w:val="000000"/>
              </w:rPr>
            </w:pPr>
          </w:p>
        </w:tc>
      </w:tr>
    </w:tbl>
    <w:p w14:paraId="618C99DB" w14:textId="77777777" w:rsidR="00347D86" w:rsidRDefault="00347D86" w:rsidP="00347D86">
      <w:pPr>
        <w:rPr>
          <w:rFonts w:ascii="Times New Roman" w:hAnsi="Times New Roman" w:cs="Times New Roman"/>
          <w:b/>
          <w:sz w:val="24"/>
          <w:szCs w:val="24"/>
        </w:rPr>
      </w:pPr>
    </w:p>
    <w:p w14:paraId="69F74D35" w14:textId="77777777" w:rsidR="00347D86" w:rsidRDefault="00347D86" w:rsidP="00347D86">
      <w:pPr>
        <w:rPr>
          <w:rFonts w:ascii="Times New Roman" w:hAnsi="Times New Roman" w:cs="Times New Roman"/>
          <w:b/>
          <w:sz w:val="24"/>
          <w:szCs w:val="24"/>
        </w:rPr>
      </w:pPr>
      <w:r>
        <w:rPr>
          <w:rFonts w:ascii="Times New Roman" w:hAnsi="Times New Roman" w:cs="Times New Roman"/>
          <w:b/>
          <w:sz w:val="24"/>
          <w:szCs w:val="24"/>
        </w:rPr>
        <w:t>LAMPIRAN  17 : Hasil Uji Koefisien Determinasi  (R²)</w:t>
      </w:r>
    </w:p>
    <w:tbl>
      <w:tblPr>
        <w:tblpPr w:leftFromText="180" w:rightFromText="180" w:vertAnchor="text" w:horzAnchor="page" w:tblpX="2828" w:tblpY="291"/>
        <w:tblW w:w="8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8"/>
        <w:gridCol w:w="1131"/>
        <w:gridCol w:w="1255"/>
        <w:gridCol w:w="1697"/>
        <w:gridCol w:w="1697"/>
        <w:gridCol w:w="1703"/>
      </w:tblGrid>
      <w:tr w:rsidR="00347D86" w:rsidRPr="00AA6F7A" w14:paraId="46A42643" w14:textId="77777777" w:rsidTr="00D773D9">
        <w:trPr>
          <w:cantSplit/>
          <w:trHeight w:val="412"/>
        </w:trPr>
        <w:tc>
          <w:tcPr>
            <w:tcW w:w="8401" w:type="dxa"/>
            <w:gridSpan w:val="6"/>
            <w:tcBorders>
              <w:top w:val="nil"/>
              <w:left w:val="nil"/>
              <w:bottom w:val="nil"/>
              <w:right w:val="nil"/>
            </w:tcBorders>
            <w:shd w:val="clear" w:color="auto" w:fill="FFFFFF"/>
            <w:vAlign w:val="center"/>
          </w:tcPr>
          <w:p w14:paraId="4F59E49C"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AA6F7A">
              <w:rPr>
                <w:rFonts w:ascii="Times New Roman" w:hAnsi="Times New Roman" w:cs="Times New Roman"/>
                <w:b/>
                <w:bCs/>
                <w:color w:val="000000"/>
                <w:sz w:val="20"/>
                <w:szCs w:val="20"/>
              </w:rPr>
              <w:t xml:space="preserve">                                            Model Summary</w:t>
            </w:r>
            <w:r w:rsidRPr="00AA6F7A">
              <w:rPr>
                <w:rFonts w:ascii="Times New Roman" w:hAnsi="Times New Roman" w:cs="Times New Roman"/>
                <w:b/>
                <w:bCs/>
                <w:color w:val="000000"/>
                <w:sz w:val="20"/>
                <w:szCs w:val="20"/>
                <w:vertAlign w:val="superscript"/>
              </w:rPr>
              <w:t>b</w:t>
            </w:r>
          </w:p>
        </w:tc>
      </w:tr>
      <w:tr w:rsidR="00347D86" w:rsidRPr="00AA6F7A" w14:paraId="3463D401" w14:textId="77777777" w:rsidTr="00D773D9">
        <w:trPr>
          <w:gridAfter w:val="1"/>
          <w:wAfter w:w="1703" w:type="dxa"/>
          <w:cantSplit/>
          <w:trHeight w:val="825"/>
        </w:trPr>
        <w:tc>
          <w:tcPr>
            <w:tcW w:w="91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5CC044"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AA6F7A">
              <w:rPr>
                <w:rFonts w:ascii="Times New Roman" w:hAnsi="Times New Roman" w:cs="Times New Roman"/>
                <w:color w:val="000000"/>
                <w:sz w:val="20"/>
                <w:szCs w:val="20"/>
              </w:rPr>
              <w:t>Model</w:t>
            </w:r>
          </w:p>
        </w:tc>
        <w:tc>
          <w:tcPr>
            <w:tcW w:w="1131" w:type="dxa"/>
            <w:tcBorders>
              <w:top w:val="single" w:sz="16" w:space="0" w:color="000000"/>
              <w:left w:val="single" w:sz="16" w:space="0" w:color="000000"/>
              <w:bottom w:val="single" w:sz="16" w:space="0" w:color="000000"/>
            </w:tcBorders>
            <w:shd w:val="clear" w:color="auto" w:fill="FFFFFF"/>
            <w:vAlign w:val="bottom"/>
          </w:tcPr>
          <w:p w14:paraId="5B48C811" w14:textId="77777777" w:rsidR="00347D86" w:rsidRPr="00AA6F7A"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A6F7A">
              <w:rPr>
                <w:rFonts w:ascii="Times New Roman" w:hAnsi="Times New Roman" w:cs="Times New Roman"/>
                <w:color w:val="000000"/>
                <w:sz w:val="20"/>
                <w:szCs w:val="20"/>
              </w:rPr>
              <w:t>R</w:t>
            </w:r>
          </w:p>
        </w:tc>
        <w:tc>
          <w:tcPr>
            <w:tcW w:w="1255" w:type="dxa"/>
            <w:tcBorders>
              <w:top w:val="single" w:sz="16" w:space="0" w:color="000000"/>
              <w:bottom w:val="single" w:sz="16" w:space="0" w:color="000000"/>
            </w:tcBorders>
            <w:shd w:val="clear" w:color="auto" w:fill="FFFFFF"/>
            <w:vAlign w:val="bottom"/>
          </w:tcPr>
          <w:p w14:paraId="12302C70" w14:textId="77777777" w:rsidR="00347D86" w:rsidRPr="00AA6F7A"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A6F7A">
              <w:rPr>
                <w:rFonts w:ascii="Times New Roman" w:hAnsi="Times New Roman" w:cs="Times New Roman"/>
                <w:color w:val="000000"/>
                <w:sz w:val="20"/>
                <w:szCs w:val="20"/>
              </w:rPr>
              <w:t>R Square</w:t>
            </w:r>
          </w:p>
        </w:tc>
        <w:tc>
          <w:tcPr>
            <w:tcW w:w="1697" w:type="dxa"/>
            <w:tcBorders>
              <w:top w:val="single" w:sz="16" w:space="0" w:color="000000"/>
              <w:bottom w:val="single" w:sz="16" w:space="0" w:color="000000"/>
            </w:tcBorders>
            <w:shd w:val="clear" w:color="auto" w:fill="FFFFFF"/>
            <w:vAlign w:val="bottom"/>
          </w:tcPr>
          <w:p w14:paraId="5D258C9E" w14:textId="77777777" w:rsidR="00347D86" w:rsidRPr="00AA6F7A"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A6F7A">
              <w:rPr>
                <w:rFonts w:ascii="Times New Roman" w:hAnsi="Times New Roman" w:cs="Times New Roman"/>
                <w:color w:val="000000"/>
                <w:sz w:val="20"/>
                <w:szCs w:val="20"/>
              </w:rPr>
              <w:t>Adjusted R Square</w:t>
            </w:r>
          </w:p>
        </w:tc>
        <w:tc>
          <w:tcPr>
            <w:tcW w:w="1697" w:type="dxa"/>
            <w:tcBorders>
              <w:top w:val="single" w:sz="16" w:space="0" w:color="000000"/>
              <w:bottom w:val="single" w:sz="16" w:space="0" w:color="000000"/>
            </w:tcBorders>
            <w:shd w:val="clear" w:color="auto" w:fill="FFFFFF"/>
            <w:vAlign w:val="bottom"/>
          </w:tcPr>
          <w:p w14:paraId="049071A1" w14:textId="77777777" w:rsidR="00347D86" w:rsidRPr="00AA6F7A" w:rsidRDefault="00347D86" w:rsidP="00D773D9">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A6F7A">
              <w:rPr>
                <w:rFonts w:ascii="Times New Roman" w:hAnsi="Times New Roman" w:cs="Times New Roman"/>
                <w:color w:val="000000"/>
                <w:sz w:val="20"/>
                <w:szCs w:val="20"/>
              </w:rPr>
              <w:t>Std. Error of the Estimate</w:t>
            </w:r>
          </w:p>
        </w:tc>
      </w:tr>
      <w:tr w:rsidR="00347D86" w:rsidRPr="00AA6F7A" w14:paraId="77A9D5A4" w14:textId="77777777" w:rsidTr="00D773D9">
        <w:trPr>
          <w:gridAfter w:val="1"/>
          <w:wAfter w:w="1703" w:type="dxa"/>
          <w:cantSplit/>
          <w:trHeight w:val="436"/>
        </w:trPr>
        <w:tc>
          <w:tcPr>
            <w:tcW w:w="918" w:type="dxa"/>
            <w:tcBorders>
              <w:top w:val="single" w:sz="16" w:space="0" w:color="000000"/>
              <w:left w:val="single" w:sz="16" w:space="0" w:color="000000"/>
              <w:bottom w:val="single" w:sz="16" w:space="0" w:color="000000"/>
              <w:right w:val="single" w:sz="16" w:space="0" w:color="000000"/>
            </w:tcBorders>
            <w:shd w:val="clear" w:color="auto" w:fill="FFFFFF"/>
          </w:tcPr>
          <w:p w14:paraId="74C8EBC6"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AA6F7A">
              <w:rPr>
                <w:rFonts w:ascii="Times New Roman" w:hAnsi="Times New Roman" w:cs="Times New Roman"/>
                <w:color w:val="000000"/>
                <w:sz w:val="20"/>
                <w:szCs w:val="20"/>
              </w:rPr>
              <w:t>1</w:t>
            </w:r>
          </w:p>
        </w:tc>
        <w:tc>
          <w:tcPr>
            <w:tcW w:w="1131" w:type="dxa"/>
            <w:tcBorders>
              <w:top w:val="single" w:sz="16" w:space="0" w:color="000000"/>
              <w:left w:val="single" w:sz="16" w:space="0" w:color="000000"/>
              <w:bottom w:val="single" w:sz="16" w:space="0" w:color="000000"/>
            </w:tcBorders>
            <w:shd w:val="clear" w:color="auto" w:fill="FFFFFF"/>
            <w:vAlign w:val="center"/>
          </w:tcPr>
          <w:p w14:paraId="5B09FAB9" w14:textId="77777777" w:rsidR="00347D86" w:rsidRPr="00AA6F7A"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A6F7A">
              <w:rPr>
                <w:rFonts w:ascii="Times New Roman" w:hAnsi="Times New Roman" w:cs="Times New Roman"/>
                <w:color w:val="000000"/>
                <w:sz w:val="20"/>
                <w:szCs w:val="20"/>
              </w:rPr>
              <w:t>,662</w:t>
            </w:r>
            <w:r w:rsidRPr="00AA6F7A">
              <w:rPr>
                <w:rFonts w:ascii="Times New Roman" w:hAnsi="Times New Roman" w:cs="Times New Roman"/>
                <w:color w:val="000000"/>
                <w:sz w:val="20"/>
                <w:szCs w:val="20"/>
                <w:vertAlign w:val="superscript"/>
              </w:rPr>
              <w:t>a</w:t>
            </w:r>
          </w:p>
        </w:tc>
        <w:tc>
          <w:tcPr>
            <w:tcW w:w="1255" w:type="dxa"/>
            <w:tcBorders>
              <w:top w:val="single" w:sz="16" w:space="0" w:color="000000"/>
              <w:bottom w:val="single" w:sz="16" w:space="0" w:color="000000"/>
            </w:tcBorders>
            <w:shd w:val="clear" w:color="auto" w:fill="FFFFFF"/>
            <w:vAlign w:val="center"/>
          </w:tcPr>
          <w:p w14:paraId="28E46559" w14:textId="77777777" w:rsidR="00347D86" w:rsidRPr="00AA6F7A"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A6F7A">
              <w:rPr>
                <w:rFonts w:ascii="Times New Roman" w:hAnsi="Times New Roman" w:cs="Times New Roman"/>
                <w:color w:val="000000"/>
                <w:sz w:val="20"/>
                <w:szCs w:val="20"/>
              </w:rPr>
              <w:t>,438</w:t>
            </w:r>
          </w:p>
        </w:tc>
        <w:tc>
          <w:tcPr>
            <w:tcW w:w="1697" w:type="dxa"/>
            <w:tcBorders>
              <w:top w:val="single" w:sz="16" w:space="0" w:color="000000"/>
              <w:bottom w:val="single" w:sz="16" w:space="0" w:color="000000"/>
            </w:tcBorders>
            <w:shd w:val="clear" w:color="auto" w:fill="FFFFFF"/>
            <w:vAlign w:val="center"/>
          </w:tcPr>
          <w:p w14:paraId="5D10CE83" w14:textId="77777777" w:rsidR="00347D86" w:rsidRPr="00AA6F7A"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A6F7A">
              <w:rPr>
                <w:rFonts w:ascii="Times New Roman" w:hAnsi="Times New Roman" w:cs="Times New Roman"/>
                <w:color w:val="000000"/>
                <w:sz w:val="20"/>
                <w:szCs w:val="20"/>
              </w:rPr>
              <w:t>,414</w:t>
            </w:r>
          </w:p>
        </w:tc>
        <w:tc>
          <w:tcPr>
            <w:tcW w:w="1697" w:type="dxa"/>
            <w:tcBorders>
              <w:top w:val="single" w:sz="16" w:space="0" w:color="000000"/>
              <w:bottom w:val="single" w:sz="16" w:space="0" w:color="000000"/>
            </w:tcBorders>
            <w:shd w:val="clear" w:color="auto" w:fill="FFFFFF"/>
            <w:vAlign w:val="center"/>
          </w:tcPr>
          <w:p w14:paraId="68CF66DB" w14:textId="77777777" w:rsidR="00347D86" w:rsidRPr="00AA6F7A" w:rsidRDefault="00347D86" w:rsidP="00D773D9">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A6F7A">
              <w:rPr>
                <w:rFonts w:ascii="Times New Roman" w:hAnsi="Times New Roman" w:cs="Times New Roman"/>
                <w:color w:val="000000"/>
                <w:sz w:val="20"/>
                <w:szCs w:val="20"/>
              </w:rPr>
              <w:t>,37555</w:t>
            </w:r>
          </w:p>
        </w:tc>
      </w:tr>
      <w:tr w:rsidR="00347D86" w:rsidRPr="00AA6F7A" w14:paraId="4EC35CD0" w14:textId="77777777" w:rsidTr="00D773D9">
        <w:trPr>
          <w:cantSplit/>
          <w:trHeight w:val="412"/>
        </w:trPr>
        <w:tc>
          <w:tcPr>
            <w:tcW w:w="8401" w:type="dxa"/>
            <w:gridSpan w:val="6"/>
            <w:tcBorders>
              <w:top w:val="nil"/>
              <w:left w:val="nil"/>
              <w:bottom w:val="nil"/>
              <w:right w:val="nil"/>
            </w:tcBorders>
            <w:shd w:val="clear" w:color="auto" w:fill="FFFFFF"/>
          </w:tcPr>
          <w:p w14:paraId="4975FEF8"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AA6F7A">
              <w:rPr>
                <w:rFonts w:ascii="Times New Roman" w:hAnsi="Times New Roman" w:cs="Times New Roman"/>
                <w:color w:val="000000"/>
                <w:sz w:val="20"/>
                <w:szCs w:val="20"/>
              </w:rPr>
              <w:t>a. Predictors: (Constant), Intellectual Capital, Leverage, GCG, Firm Size</w:t>
            </w:r>
          </w:p>
        </w:tc>
      </w:tr>
      <w:tr w:rsidR="00347D86" w:rsidRPr="00AA6F7A" w14:paraId="54DC585D" w14:textId="77777777" w:rsidTr="00D773D9">
        <w:trPr>
          <w:cantSplit/>
          <w:trHeight w:val="825"/>
        </w:trPr>
        <w:tc>
          <w:tcPr>
            <w:tcW w:w="8401" w:type="dxa"/>
            <w:gridSpan w:val="6"/>
            <w:tcBorders>
              <w:top w:val="nil"/>
              <w:left w:val="nil"/>
              <w:bottom w:val="nil"/>
              <w:right w:val="nil"/>
            </w:tcBorders>
            <w:shd w:val="clear" w:color="auto" w:fill="FFFFFF"/>
          </w:tcPr>
          <w:p w14:paraId="37CC86E8"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r w:rsidRPr="00AA6F7A">
              <w:rPr>
                <w:rFonts w:ascii="Times New Roman" w:hAnsi="Times New Roman" w:cs="Times New Roman"/>
                <w:color w:val="000000"/>
                <w:sz w:val="20"/>
                <w:szCs w:val="20"/>
              </w:rPr>
              <w:t xml:space="preserve">b. </w:t>
            </w:r>
            <w:r w:rsidRPr="00A76E07">
              <w:rPr>
                <w:rFonts w:ascii="Times New Roman" w:hAnsi="Times New Roman" w:cs="Times New Roman"/>
                <w:color w:val="000000"/>
              </w:rPr>
              <w:t>Dependent Variable: Intellectual Capital</w:t>
            </w:r>
          </w:p>
          <w:p w14:paraId="3C6048F9" w14:textId="77777777" w:rsidR="00347D86" w:rsidRPr="00A76E07" w:rsidRDefault="00347D86" w:rsidP="00D773D9">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347D86" w:rsidRPr="00AA6F7A" w14:paraId="668EC7B0" w14:textId="77777777" w:rsidTr="00D773D9">
        <w:trPr>
          <w:cantSplit/>
          <w:trHeight w:val="412"/>
        </w:trPr>
        <w:tc>
          <w:tcPr>
            <w:tcW w:w="8401" w:type="dxa"/>
            <w:gridSpan w:val="6"/>
            <w:tcBorders>
              <w:top w:val="nil"/>
              <w:left w:val="nil"/>
              <w:bottom w:val="nil"/>
              <w:right w:val="nil"/>
            </w:tcBorders>
            <w:shd w:val="clear" w:color="auto" w:fill="FFFFFF"/>
          </w:tcPr>
          <w:p w14:paraId="2436D4CF"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p>
        </w:tc>
      </w:tr>
      <w:tr w:rsidR="00347D86" w:rsidRPr="00AA6F7A" w14:paraId="35B437A2" w14:textId="77777777" w:rsidTr="00D773D9">
        <w:trPr>
          <w:cantSplit/>
          <w:trHeight w:val="412"/>
        </w:trPr>
        <w:tc>
          <w:tcPr>
            <w:tcW w:w="8401" w:type="dxa"/>
            <w:gridSpan w:val="6"/>
            <w:tcBorders>
              <w:top w:val="nil"/>
              <w:left w:val="nil"/>
              <w:bottom w:val="nil"/>
              <w:right w:val="nil"/>
            </w:tcBorders>
            <w:shd w:val="clear" w:color="auto" w:fill="FFFFFF"/>
          </w:tcPr>
          <w:p w14:paraId="0E8F9783" w14:textId="77777777" w:rsidR="00347D86" w:rsidRPr="00AA6F7A" w:rsidRDefault="00347D86" w:rsidP="00D773D9">
            <w:pPr>
              <w:autoSpaceDE w:val="0"/>
              <w:autoSpaceDN w:val="0"/>
              <w:adjustRightInd w:val="0"/>
              <w:spacing w:after="0" w:line="320" w:lineRule="atLeast"/>
              <w:ind w:left="60" w:right="60"/>
              <w:rPr>
                <w:rFonts w:ascii="Times New Roman" w:hAnsi="Times New Roman" w:cs="Times New Roman"/>
                <w:color w:val="000000"/>
                <w:sz w:val="20"/>
                <w:szCs w:val="20"/>
              </w:rPr>
            </w:pPr>
          </w:p>
        </w:tc>
      </w:tr>
    </w:tbl>
    <w:p w14:paraId="5DC720C9" w14:textId="77777777" w:rsidR="00347D86" w:rsidRDefault="00347D86" w:rsidP="00347D86">
      <w:pPr>
        <w:rPr>
          <w:rFonts w:ascii="Times New Roman" w:hAnsi="Times New Roman" w:cs="Times New Roman"/>
          <w:b/>
          <w:sz w:val="24"/>
          <w:szCs w:val="24"/>
        </w:rPr>
      </w:pPr>
    </w:p>
    <w:p w14:paraId="3B419E2E" w14:textId="77777777" w:rsidR="00347D86" w:rsidRDefault="00347D86" w:rsidP="00347D86">
      <w:pPr>
        <w:rPr>
          <w:rFonts w:ascii="Times New Roman" w:hAnsi="Times New Roman" w:cs="Times New Roman"/>
          <w:b/>
          <w:sz w:val="24"/>
          <w:szCs w:val="24"/>
        </w:rPr>
      </w:pPr>
    </w:p>
    <w:p w14:paraId="5F5E1869" w14:textId="77777777" w:rsidR="00347D86" w:rsidRDefault="00347D86" w:rsidP="00347D86">
      <w:pPr>
        <w:rPr>
          <w:rFonts w:ascii="Times New Roman" w:hAnsi="Times New Roman" w:cs="Times New Roman"/>
          <w:b/>
          <w:sz w:val="24"/>
          <w:szCs w:val="24"/>
        </w:rPr>
      </w:pPr>
    </w:p>
    <w:p w14:paraId="37DB5BD9" w14:textId="77777777" w:rsidR="00347D86" w:rsidRDefault="00347D86" w:rsidP="00347D86">
      <w:pPr>
        <w:rPr>
          <w:rFonts w:ascii="Times New Roman" w:hAnsi="Times New Roman" w:cs="Times New Roman"/>
          <w:b/>
          <w:sz w:val="24"/>
          <w:szCs w:val="24"/>
        </w:rPr>
      </w:pPr>
    </w:p>
    <w:p w14:paraId="755F564A" w14:textId="77777777" w:rsidR="00347D86" w:rsidRDefault="00347D86" w:rsidP="00347D86">
      <w:pPr>
        <w:rPr>
          <w:rFonts w:ascii="Times New Roman" w:hAnsi="Times New Roman" w:cs="Times New Roman"/>
          <w:b/>
          <w:sz w:val="24"/>
          <w:szCs w:val="24"/>
        </w:rPr>
      </w:pPr>
    </w:p>
    <w:p w14:paraId="657E5981" w14:textId="77777777" w:rsidR="00347D86" w:rsidRDefault="00347D86" w:rsidP="00347D86">
      <w:pPr>
        <w:rPr>
          <w:rFonts w:ascii="Times New Roman" w:hAnsi="Times New Roman" w:cs="Times New Roman"/>
          <w:b/>
          <w:sz w:val="24"/>
          <w:szCs w:val="24"/>
        </w:rPr>
      </w:pPr>
    </w:p>
    <w:p w14:paraId="3B3C972F" w14:textId="77777777" w:rsidR="00347D86" w:rsidRDefault="00347D86" w:rsidP="00347D86">
      <w:pPr>
        <w:rPr>
          <w:rFonts w:ascii="Times New Roman" w:hAnsi="Times New Roman" w:cs="Times New Roman"/>
          <w:b/>
          <w:sz w:val="24"/>
          <w:szCs w:val="24"/>
        </w:rPr>
      </w:pPr>
    </w:p>
    <w:p w14:paraId="1E80C071" w14:textId="77777777" w:rsidR="00347D86" w:rsidRDefault="00347D86" w:rsidP="00347D86">
      <w:pPr>
        <w:rPr>
          <w:rFonts w:ascii="Times New Roman" w:hAnsi="Times New Roman" w:cs="Times New Roman"/>
          <w:b/>
          <w:sz w:val="24"/>
          <w:szCs w:val="24"/>
        </w:rPr>
      </w:pPr>
    </w:p>
    <w:p w14:paraId="4C6364C6" w14:textId="77777777" w:rsidR="00347D86" w:rsidRDefault="00347D86" w:rsidP="00347D86">
      <w:pPr>
        <w:rPr>
          <w:rFonts w:ascii="Times New Roman" w:hAnsi="Times New Roman" w:cs="Times New Roman"/>
          <w:b/>
          <w:sz w:val="24"/>
          <w:szCs w:val="24"/>
        </w:rPr>
      </w:pPr>
      <w:r>
        <w:rPr>
          <w:noProof/>
        </w:rPr>
        <w:lastRenderedPageBreak/>
        <w:drawing>
          <wp:anchor distT="0" distB="0" distL="114300" distR="114300" simplePos="0" relativeHeight="251660288" behindDoc="0" locked="0" layoutInCell="1" allowOverlap="1" wp14:anchorId="60D209CE" wp14:editId="74CF0AB6">
            <wp:simplePos x="0" y="0"/>
            <wp:positionH relativeFrom="column">
              <wp:posOffset>-399171</wp:posOffset>
            </wp:positionH>
            <wp:positionV relativeFrom="paragraph">
              <wp:posOffset>297815</wp:posOffset>
            </wp:positionV>
            <wp:extent cx="6186170" cy="6890385"/>
            <wp:effectExtent l="0" t="0" r="5080"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450" t="14604" r="32177" b="6607"/>
                    <a:stretch/>
                  </pic:blipFill>
                  <pic:spPr bwMode="auto">
                    <a:xfrm>
                      <a:off x="0" y="0"/>
                      <a:ext cx="6186170" cy="689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LAMPIRAN  18 : Tabel Uji t</w:t>
      </w:r>
    </w:p>
    <w:p w14:paraId="1C1DE2D6" w14:textId="77777777" w:rsidR="00347D86" w:rsidRDefault="00347D86" w:rsidP="00347D86"/>
    <w:p w14:paraId="4193FC97" w14:textId="77777777" w:rsidR="00347D86" w:rsidRDefault="00347D86" w:rsidP="00347D86"/>
    <w:p w14:paraId="654E0651" w14:textId="77777777" w:rsidR="00347D86" w:rsidRDefault="00347D86" w:rsidP="00347D86"/>
    <w:p w14:paraId="7D554CFB" w14:textId="77777777" w:rsidR="00347D86" w:rsidRDefault="00347D86" w:rsidP="00347D86">
      <w:pPr>
        <w:rPr>
          <w:rFonts w:ascii="Times New Roman" w:hAnsi="Times New Roman" w:cs="Times New Roman"/>
          <w:b/>
          <w:sz w:val="24"/>
          <w:szCs w:val="24"/>
        </w:rPr>
      </w:pPr>
      <w:r>
        <w:rPr>
          <w:noProof/>
        </w:rPr>
        <w:lastRenderedPageBreak/>
        <w:drawing>
          <wp:anchor distT="0" distB="0" distL="114300" distR="114300" simplePos="0" relativeHeight="251661312" behindDoc="0" locked="0" layoutInCell="1" allowOverlap="1" wp14:anchorId="45DAD104" wp14:editId="76916BAE">
            <wp:simplePos x="0" y="0"/>
            <wp:positionH relativeFrom="column">
              <wp:posOffset>-908192</wp:posOffset>
            </wp:positionH>
            <wp:positionV relativeFrom="paragraph">
              <wp:posOffset>332176</wp:posOffset>
            </wp:positionV>
            <wp:extent cx="7029873" cy="579120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452" t="16913" r="32777" b="6241"/>
                    <a:stretch/>
                  </pic:blipFill>
                  <pic:spPr bwMode="auto">
                    <a:xfrm>
                      <a:off x="0" y="0"/>
                      <a:ext cx="7033444" cy="57941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LAMPIRAN  19 : Tabel Uji F</w:t>
      </w:r>
    </w:p>
    <w:p w14:paraId="4C77272E" w14:textId="77777777" w:rsidR="00347D86" w:rsidRDefault="00347D86" w:rsidP="00347D86">
      <w:pPr>
        <w:rPr>
          <w:rFonts w:ascii="Times New Roman" w:hAnsi="Times New Roman" w:cs="Times New Roman"/>
          <w:b/>
          <w:sz w:val="24"/>
          <w:szCs w:val="24"/>
        </w:rPr>
      </w:pPr>
    </w:p>
    <w:p w14:paraId="1226DC11" w14:textId="77777777" w:rsidR="00347D86" w:rsidRDefault="00347D86" w:rsidP="00347D86">
      <w:pPr>
        <w:rPr>
          <w:noProof/>
        </w:rPr>
      </w:pPr>
    </w:p>
    <w:p w14:paraId="77D52F2C" w14:textId="77777777" w:rsidR="00347D86" w:rsidRDefault="00347D86" w:rsidP="00347D86">
      <w:pPr>
        <w:rPr>
          <w:noProof/>
        </w:rPr>
      </w:pPr>
    </w:p>
    <w:p w14:paraId="487F9143" w14:textId="77777777" w:rsidR="00347D86" w:rsidRDefault="00347D86" w:rsidP="00347D86"/>
    <w:p w14:paraId="60F48EEE" w14:textId="77777777" w:rsidR="00347D86" w:rsidRDefault="00347D86" w:rsidP="00347D86"/>
    <w:p w14:paraId="211C2744" w14:textId="77777777" w:rsidR="00347D86" w:rsidRDefault="00347D86" w:rsidP="00347D86"/>
    <w:p w14:paraId="501B1745" w14:textId="77777777" w:rsidR="00347D86" w:rsidRDefault="00347D86" w:rsidP="00347D86"/>
    <w:p w14:paraId="3A589B6B" w14:textId="77777777" w:rsidR="00347D86" w:rsidRDefault="00347D86" w:rsidP="00347D86"/>
    <w:p w14:paraId="744F1A2E" w14:textId="77777777" w:rsidR="00347D86" w:rsidRDefault="00347D86" w:rsidP="00347D86">
      <w:pPr>
        <w:rPr>
          <w:rFonts w:ascii="Times New Roman" w:hAnsi="Times New Roman" w:cs="Times New Roman"/>
          <w:b/>
          <w:sz w:val="24"/>
          <w:szCs w:val="24"/>
        </w:rPr>
      </w:pPr>
      <w:r>
        <w:rPr>
          <w:noProof/>
        </w:rPr>
        <w:drawing>
          <wp:anchor distT="0" distB="0" distL="114300" distR="114300" simplePos="0" relativeHeight="251662336" behindDoc="0" locked="0" layoutInCell="1" allowOverlap="1" wp14:anchorId="43DCDB43" wp14:editId="0AD4664B">
            <wp:simplePos x="0" y="0"/>
            <wp:positionH relativeFrom="column">
              <wp:posOffset>-661811</wp:posOffset>
            </wp:positionH>
            <wp:positionV relativeFrom="paragraph">
              <wp:posOffset>410845</wp:posOffset>
            </wp:positionV>
            <wp:extent cx="6645275" cy="6411595"/>
            <wp:effectExtent l="0" t="0" r="3175" b="825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0963" t="15060" r="32244" b="5741"/>
                    <a:stretch/>
                  </pic:blipFill>
                  <pic:spPr bwMode="auto">
                    <a:xfrm>
                      <a:off x="0" y="0"/>
                      <a:ext cx="6645275" cy="641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LAMPIRAN  20 : Tabel Durbin Watson</w:t>
      </w:r>
    </w:p>
    <w:p w14:paraId="19AC4D66" w14:textId="77777777" w:rsidR="00347D86" w:rsidRDefault="00347D86" w:rsidP="00347D86">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116513A1" wp14:editId="6DAECCCB">
                <wp:simplePos x="0" y="0"/>
                <wp:positionH relativeFrom="column">
                  <wp:posOffset>-47478</wp:posOffset>
                </wp:positionH>
                <wp:positionV relativeFrom="paragraph">
                  <wp:posOffset>6533124</wp:posOffset>
                </wp:positionV>
                <wp:extent cx="5176910" cy="0"/>
                <wp:effectExtent l="0" t="0" r="24130" b="19050"/>
                <wp:wrapNone/>
                <wp:docPr id="202" name="Straight Connector 202"/>
                <wp:cNvGraphicFramePr/>
                <a:graphic xmlns:a="http://schemas.openxmlformats.org/drawingml/2006/main">
                  <a:graphicData uri="http://schemas.microsoft.com/office/word/2010/wordprocessingShape">
                    <wps:wsp>
                      <wps:cNvCnPr/>
                      <wps:spPr>
                        <a:xfrm>
                          <a:off x="0" y="0"/>
                          <a:ext cx="5176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0F78D" id="Straight Connector 20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75pt,514.4pt" to="403.9pt,5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K4uAEAALsDAAAOAAAAZHJzL2Uyb0RvYy54bWysU02PEzEMvSPxH6Lc6cxUYo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" strokecolor="black [3200]" strokeweight=".5pt">
                <v:stroke joinstyle="miter"/>
              </v:line>
            </w:pict>
          </mc:Fallback>
        </mc:AlternateContent>
      </w:r>
    </w:p>
    <w:p w14:paraId="0222111C" w14:textId="77777777" w:rsidR="00347D86" w:rsidRDefault="00347D86" w:rsidP="00347D86">
      <w:pPr>
        <w:rPr>
          <w:noProof/>
        </w:rPr>
      </w:pPr>
    </w:p>
    <w:p w14:paraId="6FF7047C" w14:textId="77777777" w:rsidR="00347D86" w:rsidRPr="00552A48" w:rsidRDefault="00347D86" w:rsidP="00347D86">
      <w:pPr>
        <w:rPr>
          <w:rFonts w:ascii="Times New Roman" w:hAnsi="Times New Roman" w:cs="Times New Roman"/>
        </w:rPr>
      </w:pPr>
    </w:p>
    <w:p w14:paraId="7273F46B" w14:textId="77777777" w:rsidR="00343D79" w:rsidRDefault="00343D79"/>
    <w:sectPr w:rsidR="00343D79" w:rsidSect="00552A48">
      <w:pgSz w:w="11907" w:h="16839" w:code="9"/>
      <w:pgMar w:top="2275" w:right="1699" w:bottom="1699"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D86"/>
    <w:rsid w:val="001B4A39"/>
    <w:rsid w:val="00343D79"/>
    <w:rsid w:val="00347D86"/>
    <w:rsid w:val="00357766"/>
    <w:rsid w:val="00425C45"/>
    <w:rsid w:val="006B62B4"/>
    <w:rsid w:val="00CA149D"/>
    <w:rsid w:val="00EC69EA"/>
    <w:rsid w:val="00F87AC3"/>
    <w:rsid w:val="00F95ECC"/>
    <w:rsid w:val="00FA3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8D2C"/>
  <w15:chartTrackingRefBased/>
  <w15:docId w15:val="{F01294A6-5D32-47AD-BD50-2DD8F515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D86"/>
  </w:style>
  <w:style w:type="paragraph" w:styleId="Heading1">
    <w:name w:val="heading 1"/>
    <w:basedOn w:val="Normal"/>
    <w:link w:val="Heading1Char"/>
    <w:uiPriority w:val="9"/>
    <w:qFormat/>
    <w:rsid w:val="00347D86"/>
    <w:pPr>
      <w:widowControl w:val="0"/>
      <w:autoSpaceDE w:val="0"/>
      <w:autoSpaceDN w:val="0"/>
      <w:spacing w:after="0" w:line="240" w:lineRule="auto"/>
      <w:ind w:left="1354" w:right="1086"/>
      <w:jc w:val="center"/>
      <w:outlineLvl w:val="0"/>
    </w:pPr>
    <w:rPr>
      <w:rFonts w:ascii="Times New Roman" w:eastAsia="Times New Roman" w:hAnsi="Times New Roman" w:cs="Times New Roman"/>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D86"/>
    <w:rPr>
      <w:rFonts w:ascii="Times New Roman" w:eastAsia="Times New Roman" w:hAnsi="Times New Roman" w:cs="Times New Roman"/>
      <w:b/>
      <w:bCs/>
      <w:lang w:val="id"/>
    </w:rPr>
  </w:style>
  <w:style w:type="paragraph" w:styleId="ListParagraph">
    <w:name w:val="List Paragraph"/>
    <w:basedOn w:val="Normal"/>
    <w:uiPriority w:val="34"/>
    <w:qFormat/>
    <w:rsid w:val="00347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ulfy sofahubi</dc:creator>
  <cp:keywords/>
  <dc:description/>
  <cp:lastModifiedBy>ulfy sofahubi</cp:lastModifiedBy>
  <cp:revision>2</cp:revision>
  <dcterms:created xsi:type="dcterms:W3CDTF">2024-08-20T15:22:00Z</dcterms:created>
  <dcterms:modified xsi:type="dcterms:W3CDTF">2024-08-20T15:22:00Z</dcterms:modified>
</cp:coreProperties>
</file>