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0DF598" w14:textId="77777777" w:rsidR="00BA5045" w:rsidRDefault="00BA5045" w:rsidP="00BA5045">
      <w:pPr>
        <w:jc w:val="center"/>
      </w:pPr>
      <w:r>
        <w:rPr>
          <w:noProof/>
          <w:lang w:val="en-US"/>
        </w:rPr>
        <w:drawing>
          <wp:inline distT="0" distB="0" distL="0" distR="0" wp14:anchorId="1D2F6DB5" wp14:editId="3F906749">
            <wp:extent cx="2200275" cy="1943100"/>
            <wp:effectExtent l="0" t="0" r="9525" b="0"/>
            <wp:docPr id="5453939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393943" name="Picture 545393943"/>
                    <pic:cNvPicPr/>
                  </pic:nvPicPr>
                  <pic:blipFill>
                    <a:blip r:embed="rId8">
                      <a:extLst>
                        <a:ext uri="{28A0092B-C50C-407E-A947-70E740481C1C}">
                          <a14:useLocalDpi xmlns:a14="http://schemas.microsoft.com/office/drawing/2010/main" val="0"/>
                        </a:ext>
                      </a:extLst>
                    </a:blip>
                    <a:stretch>
                      <a:fillRect/>
                    </a:stretch>
                  </pic:blipFill>
                  <pic:spPr>
                    <a:xfrm>
                      <a:off x="0" y="0"/>
                      <a:ext cx="2200275" cy="1943100"/>
                    </a:xfrm>
                    <a:prstGeom prst="rect">
                      <a:avLst/>
                    </a:prstGeom>
                  </pic:spPr>
                </pic:pic>
              </a:graphicData>
            </a:graphic>
          </wp:inline>
        </w:drawing>
      </w:r>
    </w:p>
    <w:p w14:paraId="6A939804" w14:textId="77777777" w:rsidR="00BA5045" w:rsidRDefault="00BA5045" w:rsidP="00BA5045">
      <w:pPr>
        <w:jc w:val="center"/>
      </w:pPr>
    </w:p>
    <w:p w14:paraId="3B3BBC74" w14:textId="77777777" w:rsidR="00BA5045" w:rsidRDefault="00BA5045" w:rsidP="00BA5045">
      <w:pPr>
        <w:spacing w:line="360" w:lineRule="auto"/>
        <w:jc w:val="center"/>
        <w:rPr>
          <w:rFonts w:ascii="Times New Roman" w:hAnsi="Times New Roman" w:cs="Times New Roman"/>
          <w:b/>
          <w:bCs/>
          <w:sz w:val="28"/>
          <w:szCs w:val="28"/>
        </w:rPr>
      </w:pPr>
      <w:r w:rsidRPr="00F321FA">
        <w:rPr>
          <w:rFonts w:ascii="Times New Roman" w:hAnsi="Times New Roman" w:cs="Times New Roman"/>
          <w:b/>
          <w:bCs/>
          <w:sz w:val="28"/>
          <w:szCs w:val="28"/>
        </w:rPr>
        <w:t xml:space="preserve">PENGARUH </w:t>
      </w:r>
      <w:r w:rsidRPr="00F321FA">
        <w:rPr>
          <w:rFonts w:ascii="Times New Roman" w:hAnsi="Times New Roman" w:cs="Times New Roman"/>
          <w:b/>
          <w:bCs/>
          <w:i/>
          <w:iCs/>
          <w:sz w:val="28"/>
          <w:szCs w:val="28"/>
        </w:rPr>
        <w:t>GOOD CORPORATE GOVERNANCE</w:t>
      </w:r>
      <w:r w:rsidRPr="00F321FA">
        <w:rPr>
          <w:rFonts w:ascii="Times New Roman" w:hAnsi="Times New Roman" w:cs="Times New Roman"/>
          <w:b/>
          <w:bCs/>
          <w:sz w:val="28"/>
          <w:szCs w:val="28"/>
        </w:rPr>
        <w:t>,</w:t>
      </w:r>
      <w:r>
        <w:rPr>
          <w:rFonts w:ascii="Times New Roman" w:hAnsi="Times New Roman" w:cs="Times New Roman"/>
          <w:b/>
          <w:bCs/>
          <w:sz w:val="28"/>
          <w:szCs w:val="28"/>
        </w:rPr>
        <w:t xml:space="preserve"> </w:t>
      </w:r>
      <w:r w:rsidRPr="00F321FA">
        <w:rPr>
          <w:rFonts w:ascii="Times New Roman" w:hAnsi="Times New Roman" w:cs="Times New Roman"/>
          <w:b/>
          <w:bCs/>
          <w:i/>
          <w:iCs/>
          <w:sz w:val="28"/>
          <w:szCs w:val="28"/>
        </w:rPr>
        <w:t>NON PERFORMING</w:t>
      </w:r>
      <w:r w:rsidRPr="00F321FA">
        <w:rPr>
          <w:rFonts w:ascii="Times New Roman" w:hAnsi="Times New Roman" w:cs="Times New Roman"/>
          <w:b/>
          <w:bCs/>
          <w:sz w:val="28"/>
          <w:szCs w:val="28"/>
        </w:rPr>
        <w:t xml:space="preserve"> </w:t>
      </w:r>
      <w:r w:rsidRPr="00F321FA">
        <w:rPr>
          <w:rFonts w:ascii="Times New Roman" w:hAnsi="Times New Roman" w:cs="Times New Roman"/>
          <w:b/>
          <w:bCs/>
          <w:i/>
          <w:iCs/>
          <w:sz w:val="28"/>
          <w:szCs w:val="28"/>
        </w:rPr>
        <w:t>LOAN</w:t>
      </w:r>
      <w:r w:rsidRPr="00F321FA">
        <w:rPr>
          <w:rFonts w:ascii="Times New Roman" w:hAnsi="Times New Roman" w:cs="Times New Roman"/>
          <w:b/>
          <w:bCs/>
          <w:sz w:val="28"/>
          <w:szCs w:val="28"/>
        </w:rPr>
        <w:t xml:space="preserve">, </w:t>
      </w:r>
      <w:r w:rsidRPr="00F321FA">
        <w:rPr>
          <w:rFonts w:ascii="Times New Roman" w:hAnsi="Times New Roman" w:cs="Times New Roman"/>
          <w:b/>
          <w:bCs/>
          <w:i/>
          <w:iCs/>
          <w:sz w:val="28"/>
          <w:szCs w:val="28"/>
        </w:rPr>
        <w:t>LEVERAGE</w:t>
      </w:r>
      <w:r w:rsidRPr="00F321FA">
        <w:rPr>
          <w:rFonts w:ascii="Times New Roman" w:hAnsi="Times New Roman" w:cs="Times New Roman"/>
          <w:b/>
          <w:bCs/>
          <w:sz w:val="28"/>
          <w:szCs w:val="28"/>
        </w:rPr>
        <w:t xml:space="preserve">, DAN UKURAN PERUSAHAAN TERHADAP MANAJEMEN LABA PADA SUB SEKTOR PERBANKAN YANG TERDAFTAR DI BEI </w:t>
      </w:r>
    </w:p>
    <w:p w14:paraId="7DB9704D" w14:textId="77777777" w:rsidR="00BA5045" w:rsidRDefault="00BA5045" w:rsidP="00BA5045">
      <w:pPr>
        <w:spacing w:line="360" w:lineRule="auto"/>
        <w:jc w:val="center"/>
        <w:rPr>
          <w:rFonts w:ascii="Times New Roman" w:hAnsi="Times New Roman" w:cs="Times New Roman"/>
          <w:b/>
          <w:bCs/>
          <w:sz w:val="28"/>
          <w:szCs w:val="28"/>
        </w:rPr>
      </w:pPr>
      <w:r w:rsidRPr="00F321FA">
        <w:rPr>
          <w:rFonts w:ascii="Times New Roman" w:hAnsi="Times New Roman" w:cs="Times New Roman"/>
          <w:b/>
          <w:bCs/>
          <w:sz w:val="28"/>
          <w:szCs w:val="28"/>
        </w:rPr>
        <w:t>PERIODE 2019-2023</w:t>
      </w:r>
    </w:p>
    <w:p w14:paraId="4E1622B9" w14:textId="77777777" w:rsidR="00BA5045" w:rsidRDefault="00BA5045" w:rsidP="00BA5045">
      <w:pPr>
        <w:ind w:left="-142"/>
        <w:jc w:val="center"/>
        <w:rPr>
          <w:rFonts w:ascii="Times New Roman" w:hAnsi="Times New Roman" w:cs="Times New Roman"/>
          <w:b/>
          <w:bCs/>
          <w:sz w:val="24"/>
          <w:szCs w:val="24"/>
        </w:rPr>
      </w:pPr>
      <w:r w:rsidRPr="00F321FA">
        <w:rPr>
          <w:rFonts w:ascii="Times New Roman" w:hAnsi="Times New Roman" w:cs="Times New Roman"/>
          <w:b/>
          <w:bCs/>
          <w:sz w:val="24"/>
          <w:szCs w:val="24"/>
        </w:rPr>
        <w:t>Skripsi</w:t>
      </w:r>
    </w:p>
    <w:p w14:paraId="423EEAA6" w14:textId="77777777" w:rsidR="00BA5045" w:rsidRDefault="00BA5045" w:rsidP="00BA5045">
      <w:pPr>
        <w:jc w:val="center"/>
        <w:rPr>
          <w:rFonts w:ascii="Times New Roman" w:hAnsi="Times New Roman" w:cs="Times New Roman"/>
          <w:b/>
          <w:bCs/>
          <w:sz w:val="24"/>
          <w:szCs w:val="24"/>
        </w:rPr>
      </w:pPr>
    </w:p>
    <w:p w14:paraId="02BCBB2C" w14:textId="77777777" w:rsidR="00BA5045" w:rsidRDefault="00BA5045" w:rsidP="00BA5045">
      <w:pPr>
        <w:jc w:val="center"/>
        <w:rPr>
          <w:rFonts w:ascii="Times New Roman" w:hAnsi="Times New Roman" w:cs="Times New Roman"/>
          <w:sz w:val="24"/>
          <w:szCs w:val="24"/>
        </w:rPr>
      </w:pPr>
      <w:r w:rsidRPr="00F434D9">
        <w:rPr>
          <w:rFonts w:ascii="Times New Roman" w:hAnsi="Times New Roman" w:cs="Times New Roman"/>
          <w:sz w:val="24"/>
          <w:szCs w:val="24"/>
        </w:rPr>
        <w:t>Oleh</w:t>
      </w:r>
      <w:r>
        <w:rPr>
          <w:rFonts w:ascii="Times New Roman" w:hAnsi="Times New Roman" w:cs="Times New Roman"/>
          <w:sz w:val="24"/>
          <w:szCs w:val="24"/>
        </w:rPr>
        <w:t>:</w:t>
      </w:r>
    </w:p>
    <w:p w14:paraId="1D654ACC" w14:textId="77777777" w:rsidR="00BA5045" w:rsidRPr="00F434D9" w:rsidRDefault="00BA5045" w:rsidP="00BA5045">
      <w:pPr>
        <w:jc w:val="center"/>
        <w:rPr>
          <w:rFonts w:ascii="Times New Roman" w:hAnsi="Times New Roman" w:cs="Times New Roman"/>
          <w:b/>
          <w:bCs/>
          <w:sz w:val="24"/>
          <w:szCs w:val="24"/>
        </w:rPr>
      </w:pPr>
      <w:r w:rsidRPr="00F434D9">
        <w:rPr>
          <w:rFonts w:ascii="Times New Roman" w:hAnsi="Times New Roman" w:cs="Times New Roman"/>
          <w:b/>
          <w:bCs/>
          <w:sz w:val="24"/>
          <w:szCs w:val="24"/>
        </w:rPr>
        <w:t>Melyn Zakiyyatun Nisa</w:t>
      </w:r>
    </w:p>
    <w:p w14:paraId="51F33659" w14:textId="77777777" w:rsidR="00BA5045" w:rsidRDefault="00BA5045" w:rsidP="00BA5045">
      <w:pPr>
        <w:jc w:val="center"/>
        <w:rPr>
          <w:rFonts w:ascii="Times New Roman" w:hAnsi="Times New Roman" w:cs="Times New Roman"/>
          <w:b/>
          <w:bCs/>
          <w:sz w:val="24"/>
          <w:szCs w:val="24"/>
        </w:rPr>
      </w:pPr>
      <w:r w:rsidRPr="00F434D9">
        <w:rPr>
          <w:rFonts w:ascii="Times New Roman" w:hAnsi="Times New Roman" w:cs="Times New Roman"/>
          <w:b/>
          <w:bCs/>
          <w:sz w:val="24"/>
          <w:szCs w:val="24"/>
        </w:rPr>
        <w:t>NPM : 4120600128</w:t>
      </w:r>
    </w:p>
    <w:p w14:paraId="7A78D4B0" w14:textId="77777777" w:rsidR="00BA5045" w:rsidRDefault="00BA5045" w:rsidP="00BA5045">
      <w:pPr>
        <w:rPr>
          <w:rFonts w:ascii="Times New Roman" w:hAnsi="Times New Roman" w:cs="Times New Roman"/>
          <w:b/>
          <w:bCs/>
          <w:sz w:val="24"/>
          <w:szCs w:val="24"/>
        </w:rPr>
      </w:pPr>
    </w:p>
    <w:p w14:paraId="08845469" w14:textId="77777777" w:rsidR="00BA5045" w:rsidRDefault="00BA5045" w:rsidP="00BA5045">
      <w:pPr>
        <w:jc w:val="center"/>
        <w:rPr>
          <w:rFonts w:ascii="Times New Roman" w:hAnsi="Times New Roman" w:cs="Times New Roman"/>
          <w:sz w:val="24"/>
          <w:szCs w:val="24"/>
        </w:rPr>
      </w:pPr>
      <w:r w:rsidRPr="00F434D9">
        <w:rPr>
          <w:rFonts w:ascii="Times New Roman" w:hAnsi="Times New Roman" w:cs="Times New Roman"/>
          <w:sz w:val="24"/>
          <w:szCs w:val="24"/>
        </w:rPr>
        <w:t>Diajukan Kepada</w:t>
      </w:r>
      <w:r>
        <w:rPr>
          <w:rFonts w:ascii="Times New Roman" w:hAnsi="Times New Roman" w:cs="Times New Roman"/>
          <w:sz w:val="24"/>
          <w:szCs w:val="24"/>
        </w:rPr>
        <w:t>:</w:t>
      </w:r>
    </w:p>
    <w:p w14:paraId="57A6E5FB" w14:textId="77777777" w:rsidR="00BA5045" w:rsidRDefault="00BA5045" w:rsidP="00BA5045">
      <w:pPr>
        <w:jc w:val="center"/>
        <w:rPr>
          <w:rFonts w:ascii="Times New Roman" w:hAnsi="Times New Roman" w:cs="Times New Roman"/>
          <w:sz w:val="24"/>
          <w:szCs w:val="24"/>
        </w:rPr>
      </w:pPr>
    </w:p>
    <w:p w14:paraId="38D1C3F9" w14:textId="77777777" w:rsidR="00BA5045" w:rsidRPr="00F434D9" w:rsidRDefault="00BA5045" w:rsidP="00BA5045">
      <w:pPr>
        <w:jc w:val="center"/>
        <w:rPr>
          <w:rFonts w:ascii="Times New Roman" w:hAnsi="Times New Roman" w:cs="Times New Roman"/>
          <w:b/>
          <w:bCs/>
          <w:sz w:val="24"/>
          <w:szCs w:val="24"/>
        </w:rPr>
      </w:pPr>
      <w:r w:rsidRPr="00F434D9">
        <w:rPr>
          <w:rFonts w:ascii="Times New Roman" w:hAnsi="Times New Roman" w:cs="Times New Roman"/>
          <w:b/>
          <w:bCs/>
          <w:sz w:val="24"/>
          <w:szCs w:val="24"/>
        </w:rPr>
        <w:t xml:space="preserve">Program Studi Manajemen </w:t>
      </w:r>
    </w:p>
    <w:p w14:paraId="6257EF9C" w14:textId="77777777" w:rsidR="00BA5045" w:rsidRPr="00F434D9" w:rsidRDefault="00BA5045" w:rsidP="00BA5045">
      <w:pPr>
        <w:jc w:val="center"/>
        <w:rPr>
          <w:rFonts w:ascii="Times New Roman" w:hAnsi="Times New Roman" w:cs="Times New Roman"/>
          <w:b/>
          <w:bCs/>
          <w:sz w:val="24"/>
          <w:szCs w:val="24"/>
        </w:rPr>
      </w:pPr>
      <w:r w:rsidRPr="00F434D9">
        <w:rPr>
          <w:rFonts w:ascii="Times New Roman" w:hAnsi="Times New Roman" w:cs="Times New Roman"/>
          <w:b/>
          <w:bCs/>
          <w:sz w:val="24"/>
          <w:szCs w:val="24"/>
        </w:rPr>
        <w:t>Fakultas Ekonomi Dan Bisnis</w:t>
      </w:r>
    </w:p>
    <w:p w14:paraId="629030CD" w14:textId="77777777" w:rsidR="00BA5045" w:rsidRPr="00F434D9" w:rsidRDefault="00BA5045" w:rsidP="00BA5045">
      <w:pPr>
        <w:jc w:val="center"/>
        <w:rPr>
          <w:rFonts w:ascii="Times New Roman" w:hAnsi="Times New Roman" w:cs="Times New Roman"/>
          <w:b/>
          <w:bCs/>
          <w:sz w:val="24"/>
          <w:szCs w:val="24"/>
        </w:rPr>
      </w:pPr>
      <w:r w:rsidRPr="00F434D9">
        <w:rPr>
          <w:rFonts w:ascii="Times New Roman" w:hAnsi="Times New Roman" w:cs="Times New Roman"/>
          <w:b/>
          <w:bCs/>
          <w:sz w:val="24"/>
          <w:szCs w:val="24"/>
        </w:rPr>
        <w:t>Universitas Pancasakti Tegal</w:t>
      </w:r>
    </w:p>
    <w:p w14:paraId="50AD0F59" w14:textId="77777777" w:rsidR="00BA5045" w:rsidRDefault="00BA5045" w:rsidP="00BA5045">
      <w:pPr>
        <w:jc w:val="center"/>
        <w:rPr>
          <w:rFonts w:ascii="Times New Roman" w:hAnsi="Times New Roman" w:cs="Times New Roman"/>
          <w:b/>
          <w:bCs/>
          <w:sz w:val="24"/>
          <w:szCs w:val="24"/>
        </w:rPr>
      </w:pPr>
      <w:r>
        <w:rPr>
          <w:rFonts w:ascii="Times New Roman" w:hAnsi="Times New Roman" w:cs="Times New Roman"/>
          <w:b/>
          <w:bCs/>
          <w:sz w:val="24"/>
          <w:szCs w:val="24"/>
        </w:rPr>
        <w:t>2024</w:t>
      </w:r>
    </w:p>
    <w:p w14:paraId="5CDDFBE5" w14:textId="77777777" w:rsidR="00D3194B" w:rsidRDefault="00D3194B" w:rsidP="00BA5045">
      <w:pPr>
        <w:jc w:val="center"/>
        <w:rPr>
          <w:rFonts w:ascii="Times New Roman" w:hAnsi="Times New Roman" w:cs="Times New Roman"/>
          <w:b/>
          <w:bCs/>
          <w:sz w:val="24"/>
          <w:szCs w:val="24"/>
        </w:rPr>
        <w:sectPr w:rsidR="00D3194B" w:rsidSect="00967881">
          <w:headerReference w:type="default" r:id="rId9"/>
          <w:footerReference w:type="default" r:id="rId10"/>
          <w:footerReference w:type="first" r:id="rId11"/>
          <w:pgSz w:w="11906" w:h="16838"/>
          <w:pgMar w:top="2268" w:right="1701" w:bottom="1701" w:left="2268" w:header="709" w:footer="709" w:gutter="0"/>
          <w:pgNumType w:start="2"/>
          <w:cols w:space="708"/>
          <w:titlePg/>
          <w:docGrid w:linePitch="360"/>
        </w:sectPr>
      </w:pPr>
    </w:p>
    <w:p w14:paraId="1A32B23C" w14:textId="77777777" w:rsidR="00BA5045" w:rsidRDefault="00BA5045" w:rsidP="00BA5045">
      <w:pPr>
        <w:jc w:val="center"/>
        <w:rPr>
          <w:rFonts w:ascii="Times New Roman" w:hAnsi="Times New Roman" w:cs="Times New Roman"/>
          <w:b/>
          <w:bCs/>
          <w:sz w:val="24"/>
          <w:szCs w:val="24"/>
        </w:rPr>
      </w:pPr>
      <w:r>
        <w:rPr>
          <w:rFonts w:ascii="Times New Roman" w:hAnsi="Times New Roman" w:cs="Times New Roman"/>
          <w:b/>
          <w:bCs/>
          <w:noProof/>
          <w:sz w:val="24"/>
          <w:szCs w:val="24"/>
          <w:lang w:val="en-US"/>
        </w:rPr>
        <w:lastRenderedPageBreak/>
        <w:drawing>
          <wp:inline distT="0" distB="0" distL="0" distR="0" wp14:anchorId="21D72DA5" wp14:editId="56FEC96A">
            <wp:extent cx="2190750" cy="1952625"/>
            <wp:effectExtent l="0" t="0" r="0" b="9525"/>
            <wp:docPr id="15262335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233553" name="Picture 1526233553"/>
                    <pic:cNvPicPr/>
                  </pic:nvPicPr>
                  <pic:blipFill>
                    <a:blip r:embed="rId8">
                      <a:extLst>
                        <a:ext uri="{28A0092B-C50C-407E-A947-70E740481C1C}">
                          <a14:useLocalDpi xmlns:a14="http://schemas.microsoft.com/office/drawing/2010/main" val="0"/>
                        </a:ext>
                      </a:extLst>
                    </a:blip>
                    <a:stretch>
                      <a:fillRect/>
                    </a:stretch>
                  </pic:blipFill>
                  <pic:spPr>
                    <a:xfrm>
                      <a:off x="0" y="0"/>
                      <a:ext cx="2190750" cy="1952625"/>
                    </a:xfrm>
                    <a:prstGeom prst="rect">
                      <a:avLst/>
                    </a:prstGeom>
                  </pic:spPr>
                </pic:pic>
              </a:graphicData>
            </a:graphic>
          </wp:inline>
        </w:drawing>
      </w:r>
    </w:p>
    <w:p w14:paraId="25EC66AA" w14:textId="77777777" w:rsidR="00BA5045" w:rsidRDefault="00BA5045" w:rsidP="00BA5045">
      <w:pPr>
        <w:jc w:val="center"/>
        <w:rPr>
          <w:rFonts w:ascii="Times New Roman" w:hAnsi="Times New Roman" w:cs="Times New Roman"/>
          <w:b/>
          <w:bCs/>
          <w:sz w:val="24"/>
          <w:szCs w:val="24"/>
        </w:rPr>
      </w:pPr>
    </w:p>
    <w:p w14:paraId="792B4A71" w14:textId="77777777" w:rsidR="00BA5045" w:rsidRPr="000C083B" w:rsidRDefault="00BA5045" w:rsidP="00BA5045">
      <w:pPr>
        <w:pStyle w:val="Judul1"/>
        <w:spacing w:before="0" w:line="360" w:lineRule="auto"/>
        <w:jc w:val="center"/>
        <w:rPr>
          <w:rFonts w:ascii="Times New Roman" w:hAnsi="Times New Roman" w:cs="Times New Roman"/>
          <w:b/>
          <w:bCs/>
          <w:color w:val="auto"/>
          <w:sz w:val="28"/>
          <w:szCs w:val="28"/>
        </w:rPr>
      </w:pPr>
      <w:bookmarkStart w:id="0" w:name="_Toc167253999"/>
      <w:r w:rsidRPr="000C083B">
        <w:rPr>
          <w:rFonts w:ascii="Times New Roman" w:hAnsi="Times New Roman" w:cs="Times New Roman"/>
          <w:b/>
          <w:bCs/>
          <w:color w:val="auto"/>
          <w:sz w:val="28"/>
          <w:szCs w:val="28"/>
        </w:rPr>
        <w:t xml:space="preserve">PENGARUH </w:t>
      </w:r>
      <w:r w:rsidRPr="000C083B">
        <w:rPr>
          <w:rFonts w:ascii="Times New Roman" w:hAnsi="Times New Roman" w:cs="Times New Roman"/>
          <w:b/>
          <w:bCs/>
          <w:i/>
          <w:iCs/>
          <w:color w:val="auto"/>
          <w:sz w:val="28"/>
          <w:szCs w:val="28"/>
        </w:rPr>
        <w:t>GOOD CORPORATE GOVERNANCE</w:t>
      </w:r>
      <w:r w:rsidRPr="000C083B">
        <w:rPr>
          <w:rFonts w:ascii="Times New Roman" w:hAnsi="Times New Roman" w:cs="Times New Roman"/>
          <w:b/>
          <w:bCs/>
          <w:color w:val="auto"/>
          <w:sz w:val="28"/>
          <w:szCs w:val="28"/>
        </w:rPr>
        <w:t xml:space="preserve">, </w:t>
      </w:r>
      <w:r w:rsidRPr="000C083B">
        <w:rPr>
          <w:rFonts w:ascii="Times New Roman" w:hAnsi="Times New Roman" w:cs="Times New Roman"/>
          <w:b/>
          <w:bCs/>
          <w:i/>
          <w:iCs/>
          <w:color w:val="auto"/>
          <w:sz w:val="28"/>
          <w:szCs w:val="28"/>
        </w:rPr>
        <w:t>NON PERFORMING LOAN</w:t>
      </w:r>
      <w:r w:rsidRPr="000C083B">
        <w:rPr>
          <w:rFonts w:ascii="Times New Roman" w:hAnsi="Times New Roman" w:cs="Times New Roman"/>
          <w:b/>
          <w:bCs/>
          <w:color w:val="auto"/>
          <w:sz w:val="28"/>
          <w:szCs w:val="28"/>
        </w:rPr>
        <w:t xml:space="preserve">, </w:t>
      </w:r>
      <w:r w:rsidRPr="000C083B">
        <w:rPr>
          <w:rFonts w:ascii="Times New Roman" w:hAnsi="Times New Roman" w:cs="Times New Roman"/>
          <w:b/>
          <w:bCs/>
          <w:i/>
          <w:iCs/>
          <w:color w:val="auto"/>
          <w:sz w:val="28"/>
          <w:szCs w:val="28"/>
        </w:rPr>
        <w:t>LEVERAGE</w:t>
      </w:r>
      <w:r w:rsidRPr="000C083B">
        <w:rPr>
          <w:rFonts w:ascii="Times New Roman" w:hAnsi="Times New Roman" w:cs="Times New Roman"/>
          <w:b/>
          <w:bCs/>
          <w:color w:val="auto"/>
          <w:sz w:val="28"/>
          <w:szCs w:val="28"/>
        </w:rPr>
        <w:t>, DAN UKURAN PERUSAHAAN TERHADAP MANAJEMEN LABA PADA SUB SEKTOR PERBANKAN YANG TERDAFTAR DI BEI</w:t>
      </w:r>
      <w:bookmarkEnd w:id="0"/>
    </w:p>
    <w:p w14:paraId="0CD3C438" w14:textId="77777777" w:rsidR="00BA5045" w:rsidRDefault="00BA5045" w:rsidP="00BA5045">
      <w:pPr>
        <w:pStyle w:val="Judul1"/>
        <w:spacing w:before="0" w:line="360" w:lineRule="auto"/>
        <w:jc w:val="center"/>
      </w:pPr>
      <w:bookmarkStart w:id="1" w:name="_Toc167254000"/>
      <w:r w:rsidRPr="000C083B">
        <w:rPr>
          <w:rFonts w:ascii="Times New Roman" w:hAnsi="Times New Roman" w:cs="Times New Roman"/>
          <w:b/>
          <w:bCs/>
          <w:color w:val="auto"/>
          <w:sz w:val="28"/>
          <w:szCs w:val="28"/>
        </w:rPr>
        <w:t>PERIODE 2019-2023</w:t>
      </w:r>
      <w:bookmarkEnd w:id="1"/>
    </w:p>
    <w:p w14:paraId="331B52DD" w14:textId="77777777" w:rsidR="00BA5045" w:rsidRPr="00285308" w:rsidRDefault="00BA5045" w:rsidP="00BA5045">
      <w:pPr>
        <w:spacing w:line="360" w:lineRule="auto"/>
        <w:jc w:val="center"/>
        <w:rPr>
          <w:rFonts w:ascii="Times New Roman" w:hAnsi="Times New Roman" w:cs="Times New Roman"/>
          <w:b/>
          <w:bCs/>
          <w:sz w:val="28"/>
          <w:szCs w:val="28"/>
        </w:rPr>
      </w:pPr>
    </w:p>
    <w:p w14:paraId="3A46BCCE" w14:textId="77777777" w:rsidR="00BA5045" w:rsidRDefault="00BA5045" w:rsidP="00BA5045">
      <w:pPr>
        <w:jc w:val="center"/>
        <w:rPr>
          <w:rFonts w:ascii="Times New Roman" w:hAnsi="Times New Roman" w:cs="Times New Roman"/>
          <w:b/>
          <w:bCs/>
          <w:sz w:val="24"/>
          <w:szCs w:val="24"/>
        </w:rPr>
      </w:pPr>
      <w:r>
        <w:rPr>
          <w:rFonts w:ascii="Times New Roman" w:hAnsi="Times New Roman" w:cs="Times New Roman"/>
          <w:b/>
          <w:bCs/>
          <w:sz w:val="24"/>
          <w:szCs w:val="24"/>
        </w:rPr>
        <w:t xml:space="preserve"> Skripsi</w:t>
      </w:r>
    </w:p>
    <w:p w14:paraId="46C6007B" w14:textId="2B7EDD1E" w:rsidR="00BA5045" w:rsidRDefault="00BA5045" w:rsidP="00BA5045">
      <w:pPr>
        <w:jc w:val="center"/>
        <w:rPr>
          <w:rFonts w:ascii="Times New Roman" w:hAnsi="Times New Roman" w:cs="Times New Roman"/>
          <w:sz w:val="24"/>
          <w:szCs w:val="24"/>
        </w:rPr>
      </w:pPr>
      <w:r w:rsidRPr="00F434D9">
        <w:rPr>
          <w:rFonts w:ascii="Times New Roman" w:hAnsi="Times New Roman" w:cs="Times New Roman"/>
          <w:sz w:val="24"/>
          <w:szCs w:val="24"/>
        </w:rPr>
        <w:t xml:space="preserve">Diajukan Untuk Memenuhi Persyaratan </w:t>
      </w:r>
      <w:r w:rsidR="00BE211C">
        <w:rPr>
          <w:rFonts w:ascii="Times New Roman" w:hAnsi="Times New Roman" w:cs="Times New Roman"/>
          <w:sz w:val="24"/>
          <w:szCs w:val="24"/>
        </w:rPr>
        <w:t xml:space="preserve">Memperoleh Gelar Sarjana Manajemen </w:t>
      </w:r>
      <w:r w:rsidRPr="00F434D9">
        <w:rPr>
          <w:rFonts w:ascii="Times New Roman" w:hAnsi="Times New Roman" w:cs="Times New Roman"/>
          <w:sz w:val="24"/>
          <w:szCs w:val="24"/>
        </w:rPr>
        <w:t>pada Fakultas Ekonomi dan Bisnis Universitas Pancasakti Tegal</w:t>
      </w:r>
    </w:p>
    <w:p w14:paraId="350D39C3" w14:textId="77777777" w:rsidR="00BA5045" w:rsidRDefault="00BA5045" w:rsidP="00BA5045">
      <w:pPr>
        <w:jc w:val="center"/>
        <w:rPr>
          <w:rFonts w:ascii="Times New Roman" w:hAnsi="Times New Roman" w:cs="Times New Roman"/>
          <w:sz w:val="24"/>
          <w:szCs w:val="24"/>
        </w:rPr>
      </w:pPr>
    </w:p>
    <w:p w14:paraId="576DC7D4" w14:textId="77777777" w:rsidR="00BA5045" w:rsidRDefault="00BA5045" w:rsidP="00BA5045">
      <w:pPr>
        <w:jc w:val="center"/>
        <w:rPr>
          <w:rFonts w:ascii="Times New Roman" w:hAnsi="Times New Roman" w:cs="Times New Roman"/>
          <w:sz w:val="24"/>
          <w:szCs w:val="24"/>
        </w:rPr>
      </w:pPr>
      <w:r>
        <w:rPr>
          <w:rFonts w:ascii="Times New Roman" w:hAnsi="Times New Roman" w:cs="Times New Roman"/>
          <w:sz w:val="24"/>
          <w:szCs w:val="24"/>
        </w:rPr>
        <w:t>Oleh:</w:t>
      </w:r>
    </w:p>
    <w:p w14:paraId="2997EFA0" w14:textId="77777777" w:rsidR="00BA5045" w:rsidRPr="00F434D9" w:rsidRDefault="00BA5045" w:rsidP="00BA5045">
      <w:pPr>
        <w:jc w:val="center"/>
        <w:rPr>
          <w:rFonts w:ascii="Times New Roman" w:hAnsi="Times New Roman" w:cs="Times New Roman"/>
          <w:b/>
          <w:bCs/>
          <w:sz w:val="24"/>
          <w:szCs w:val="24"/>
        </w:rPr>
      </w:pPr>
      <w:r w:rsidRPr="00F434D9">
        <w:rPr>
          <w:rFonts w:ascii="Times New Roman" w:hAnsi="Times New Roman" w:cs="Times New Roman"/>
          <w:b/>
          <w:bCs/>
          <w:sz w:val="24"/>
          <w:szCs w:val="24"/>
        </w:rPr>
        <w:t>Melyn Zakiyyatun Nisa</w:t>
      </w:r>
    </w:p>
    <w:p w14:paraId="44D09E46" w14:textId="77777777" w:rsidR="00BA5045" w:rsidRDefault="00BA5045" w:rsidP="00BA5045">
      <w:pPr>
        <w:jc w:val="center"/>
        <w:rPr>
          <w:rFonts w:ascii="Times New Roman" w:hAnsi="Times New Roman" w:cs="Times New Roman"/>
          <w:sz w:val="24"/>
          <w:szCs w:val="24"/>
        </w:rPr>
      </w:pPr>
      <w:r w:rsidRPr="00F434D9">
        <w:rPr>
          <w:rFonts w:ascii="Times New Roman" w:hAnsi="Times New Roman" w:cs="Times New Roman"/>
          <w:b/>
          <w:bCs/>
          <w:sz w:val="24"/>
          <w:szCs w:val="24"/>
        </w:rPr>
        <w:t>NPM: 4120600128</w:t>
      </w:r>
    </w:p>
    <w:p w14:paraId="1254B268" w14:textId="77777777" w:rsidR="00BA5045" w:rsidRDefault="00BA5045" w:rsidP="00BA5045">
      <w:pPr>
        <w:jc w:val="center"/>
        <w:rPr>
          <w:rFonts w:ascii="Times New Roman" w:hAnsi="Times New Roman" w:cs="Times New Roman"/>
          <w:sz w:val="24"/>
          <w:szCs w:val="24"/>
        </w:rPr>
      </w:pPr>
    </w:p>
    <w:p w14:paraId="564D047D" w14:textId="77777777" w:rsidR="00BA5045" w:rsidRDefault="00BA5045" w:rsidP="00BA5045">
      <w:pPr>
        <w:jc w:val="center"/>
        <w:rPr>
          <w:rFonts w:ascii="Times New Roman" w:hAnsi="Times New Roman" w:cs="Times New Roman"/>
          <w:sz w:val="24"/>
          <w:szCs w:val="24"/>
        </w:rPr>
      </w:pPr>
      <w:r>
        <w:rPr>
          <w:rFonts w:ascii="Times New Roman" w:hAnsi="Times New Roman" w:cs="Times New Roman"/>
          <w:sz w:val="24"/>
          <w:szCs w:val="24"/>
        </w:rPr>
        <w:t>Diajukan Kepada:</w:t>
      </w:r>
    </w:p>
    <w:p w14:paraId="63B21EE7" w14:textId="77777777" w:rsidR="00BA5045" w:rsidRPr="00235D9E" w:rsidRDefault="00BA5045" w:rsidP="00BA5045">
      <w:pPr>
        <w:jc w:val="center"/>
        <w:rPr>
          <w:rFonts w:ascii="Times New Roman" w:hAnsi="Times New Roman" w:cs="Times New Roman"/>
          <w:b/>
          <w:bCs/>
          <w:sz w:val="24"/>
          <w:szCs w:val="24"/>
        </w:rPr>
      </w:pPr>
      <w:r w:rsidRPr="00235D9E">
        <w:rPr>
          <w:rFonts w:ascii="Times New Roman" w:hAnsi="Times New Roman" w:cs="Times New Roman"/>
          <w:b/>
          <w:bCs/>
          <w:sz w:val="24"/>
          <w:szCs w:val="24"/>
        </w:rPr>
        <w:t xml:space="preserve">Program Studi Manajemen </w:t>
      </w:r>
    </w:p>
    <w:p w14:paraId="4358688C" w14:textId="77777777" w:rsidR="00BA5045" w:rsidRPr="00235D9E" w:rsidRDefault="00BA5045" w:rsidP="00BA5045">
      <w:pPr>
        <w:jc w:val="center"/>
        <w:rPr>
          <w:rFonts w:ascii="Times New Roman" w:hAnsi="Times New Roman" w:cs="Times New Roman"/>
          <w:b/>
          <w:bCs/>
          <w:sz w:val="24"/>
          <w:szCs w:val="24"/>
        </w:rPr>
      </w:pPr>
      <w:r w:rsidRPr="00235D9E">
        <w:rPr>
          <w:rFonts w:ascii="Times New Roman" w:hAnsi="Times New Roman" w:cs="Times New Roman"/>
          <w:b/>
          <w:bCs/>
          <w:sz w:val="24"/>
          <w:szCs w:val="24"/>
        </w:rPr>
        <w:t xml:space="preserve">Fakultas Ekonomi Dan Bisnis </w:t>
      </w:r>
    </w:p>
    <w:p w14:paraId="31AF9A87" w14:textId="77777777" w:rsidR="00BA5045" w:rsidRPr="00235D9E" w:rsidRDefault="00BA5045" w:rsidP="00BA5045">
      <w:pPr>
        <w:jc w:val="center"/>
        <w:rPr>
          <w:rFonts w:ascii="Times New Roman" w:hAnsi="Times New Roman" w:cs="Times New Roman"/>
          <w:b/>
          <w:bCs/>
          <w:sz w:val="24"/>
          <w:szCs w:val="24"/>
        </w:rPr>
      </w:pPr>
      <w:r w:rsidRPr="00235D9E">
        <w:rPr>
          <w:rFonts w:ascii="Times New Roman" w:hAnsi="Times New Roman" w:cs="Times New Roman"/>
          <w:b/>
          <w:bCs/>
          <w:sz w:val="24"/>
          <w:szCs w:val="24"/>
        </w:rPr>
        <w:t>Universitas Pancasakti Tegal</w:t>
      </w:r>
    </w:p>
    <w:p w14:paraId="38C7F473" w14:textId="77777777" w:rsidR="00BA5045" w:rsidRDefault="00BA5045" w:rsidP="00BA5045">
      <w:pPr>
        <w:jc w:val="center"/>
        <w:rPr>
          <w:rFonts w:ascii="Times New Roman" w:hAnsi="Times New Roman" w:cs="Times New Roman"/>
          <w:b/>
          <w:bCs/>
          <w:sz w:val="24"/>
          <w:szCs w:val="24"/>
        </w:rPr>
      </w:pPr>
      <w:r>
        <w:rPr>
          <w:rFonts w:ascii="Times New Roman" w:hAnsi="Times New Roman" w:cs="Times New Roman"/>
          <w:b/>
          <w:bCs/>
          <w:sz w:val="24"/>
          <w:szCs w:val="24"/>
        </w:rPr>
        <w:t>2024</w:t>
      </w:r>
    </w:p>
    <w:p w14:paraId="69F9BD96" w14:textId="77777777" w:rsidR="00BA5045" w:rsidRDefault="00BA5045" w:rsidP="00BA5045">
      <w:pPr>
        <w:jc w:val="center"/>
        <w:rPr>
          <w:rFonts w:ascii="Times New Roman" w:hAnsi="Times New Roman" w:cs="Times New Roman"/>
          <w:b/>
          <w:bCs/>
          <w:sz w:val="24"/>
          <w:szCs w:val="24"/>
        </w:rPr>
      </w:pPr>
      <w:r>
        <w:rPr>
          <w:rFonts w:ascii="Times New Roman" w:hAnsi="Times New Roman" w:cs="Times New Roman"/>
          <w:b/>
          <w:bCs/>
          <w:noProof/>
          <w:sz w:val="24"/>
          <w:szCs w:val="24"/>
          <w:lang w:val="en-US"/>
        </w:rPr>
        <w:lastRenderedPageBreak/>
        <w:drawing>
          <wp:inline distT="0" distB="0" distL="0" distR="0" wp14:anchorId="0781C360" wp14:editId="1830E184">
            <wp:extent cx="2143125" cy="1876425"/>
            <wp:effectExtent l="0" t="0" r="9525" b="9525"/>
            <wp:docPr id="5118717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871708" name="Picture 511871708"/>
                    <pic:cNvPicPr/>
                  </pic:nvPicPr>
                  <pic:blipFill>
                    <a:blip r:embed="rId8">
                      <a:extLst>
                        <a:ext uri="{28A0092B-C50C-407E-A947-70E740481C1C}">
                          <a14:useLocalDpi xmlns:a14="http://schemas.microsoft.com/office/drawing/2010/main" val="0"/>
                        </a:ext>
                      </a:extLst>
                    </a:blip>
                    <a:stretch>
                      <a:fillRect/>
                    </a:stretch>
                  </pic:blipFill>
                  <pic:spPr>
                    <a:xfrm>
                      <a:off x="0" y="0"/>
                      <a:ext cx="2143125" cy="1876425"/>
                    </a:xfrm>
                    <a:prstGeom prst="rect">
                      <a:avLst/>
                    </a:prstGeom>
                  </pic:spPr>
                </pic:pic>
              </a:graphicData>
            </a:graphic>
          </wp:inline>
        </w:drawing>
      </w:r>
    </w:p>
    <w:p w14:paraId="2CEB0D38" w14:textId="77777777" w:rsidR="00BA5045" w:rsidRDefault="00BA5045" w:rsidP="00BA5045">
      <w:pPr>
        <w:jc w:val="center"/>
        <w:rPr>
          <w:rFonts w:ascii="Times New Roman" w:hAnsi="Times New Roman" w:cs="Times New Roman"/>
          <w:b/>
          <w:bCs/>
          <w:sz w:val="24"/>
          <w:szCs w:val="24"/>
        </w:rPr>
      </w:pPr>
    </w:p>
    <w:p w14:paraId="5066DC22" w14:textId="77777777" w:rsidR="00BA5045" w:rsidRPr="000C083B" w:rsidRDefault="00BA5045" w:rsidP="00BA5045">
      <w:pPr>
        <w:pStyle w:val="Judul1"/>
        <w:spacing w:before="0" w:line="360" w:lineRule="auto"/>
        <w:jc w:val="center"/>
        <w:rPr>
          <w:rFonts w:ascii="Times New Roman" w:hAnsi="Times New Roman" w:cs="Times New Roman"/>
          <w:b/>
          <w:bCs/>
          <w:color w:val="auto"/>
          <w:sz w:val="28"/>
          <w:szCs w:val="28"/>
        </w:rPr>
      </w:pPr>
      <w:bookmarkStart w:id="2" w:name="_Toc167254001"/>
      <w:r w:rsidRPr="000C083B">
        <w:rPr>
          <w:rFonts w:ascii="Times New Roman" w:hAnsi="Times New Roman" w:cs="Times New Roman"/>
          <w:b/>
          <w:bCs/>
          <w:color w:val="auto"/>
          <w:sz w:val="28"/>
          <w:szCs w:val="28"/>
        </w:rPr>
        <w:t xml:space="preserve">PENGARUH </w:t>
      </w:r>
      <w:r w:rsidRPr="000C083B">
        <w:rPr>
          <w:rFonts w:ascii="Times New Roman" w:hAnsi="Times New Roman" w:cs="Times New Roman"/>
          <w:b/>
          <w:bCs/>
          <w:i/>
          <w:iCs/>
          <w:color w:val="auto"/>
          <w:sz w:val="28"/>
          <w:szCs w:val="28"/>
        </w:rPr>
        <w:t>GOOD CORPORATE GOVERNANCE</w:t>
      </w:r>
      <w:r w:rsidRPr="000C083B">
        <w:rPr>
          <w:rFonts w:ascii="Times New Roman" w:hAnsi="Times New Roman" w:cs="Times New Roman"/>
          <w:b/>
          <w:bCs/>
          <w:color w:val="auto"/>
          <w:sz w:val="28"/>
          <w:szCs w:val="28"/>
        </w:rPr>
        <w:t xml:space="preserve">, </w:t>
      </w:r>
      <w:r w:rsidRPr="000C083B">
        <w:rPr>
          <w:rFonts w:ascii="Times New Roman" w:hAnsi="Times New Roman" w:cs="Times New Roman"/>
          <w:b/>
          <w:bCs/>
          <w:i/>
          <w:iCs/>
          <w:color w:val="auto"/>
          <w:sz w:val="28"/>
          <w:szCs w:val="28"/>
        </w:rPr>
        <w:t>NON PERFORMING LOAN</w:t>
      </w:r>
      <w:r w:rsidRPr="000C083B">
        <w:rPr>
          <w:rFonts w:ascii="Times New Roman" w:hAnsi="Times New Roman" w:cs="Times New Roman"/>
          <w:b/>
          <w:bCs/>
          <w:color w:val="auto"/>
          <w:sz w:val="28"/>
          <w:szCs w:val="28"/>
        </w:rPr>
        <w:t xml:space="preserve">, </w:t>
      </w:r>
      <w:r w:rsidRPr="000C083B">
        <w:rPr>
          <w:rFonts w:ascii="Times New Roman" w:hAnsi="Times New Roman" w:cs="Times New Roman"/>
          <w:b/>
          <w:bCs/>
          <w:i/>
          <w:iCs/>
          <w:color w:val="auto"/>
          <w:sz w:val="28"/>
          <w:szCs w:val="28"/>
        </w:rPr>
        <w:t>LEVERAGE</w:t>
      </w:r>
      <w:r w:rsidRPr="000C083B">
        <w:rPr>
          <w:rFonts w:ascii="Times New Roman" w:hAnsi="Times New Roman" w:cs="Times New Roman"/>
          <w:b/>
          <w:bCs/>
          <w:color w:val="auto"/>
          <w:sz w:val="28"/>
          <w:szCs w:val="28"/>
        </w:rPr>
        <w:t>, DAN UKURAN PERUSAHAAN TERHADAP MANAJEMEN LABA PADA SUB SEKTOR PERBANKAN YANG TERDAFTAR DI BEI</w:t>
      </w:r>
      <w:bookmarkEnd w:id="2"/>
    </w:p>
    <w:p w14:paraId="1517E670" w14:textId="77777777" w:rsidR="00BA5045" w:rsidRDefault="00BA5045" w:rsidP="00BA5045">
      <w:pPr>
        <w:pStyle w:val="Judul1"/>
        <w:spacing w:before="0" w:line="360" w:lineRule="auto"/>
        <w:jc w:val="center"/>
      </w:pPr>
      <w:bookmarkStart w:id="3" w:name="_Toc167254002"/>
      <w:r w:rsidRPr="000C083B">
        <w:rPr>
          <w:rFonts w:ascii="Times New Roman" w:hAnsi="Times New Roman" w:cs="Times New Roman"/>
          <w:b/>
          <w:bCs/>
          <w:color w:val="auto"/>
          <w:sz w:val="28"/>
          <w:szCs w:val="28"/>
        </w:rPr>
        <w:t>PERIODE 2019-2023</w:t>
      </w:r>
      <w:bookmarkEnd w:id="3"/>
    </w:p>
    <w:p w14:paraId="50F0013F" w14:textId="77777777" w:rsidR="00BA5045" w:rsidRDefault="00BA5045" w:rsidP="00BA5045">
      <w:pPr>
        <w:ind w:left="-142"/>
        <w:jc w:val="center"/>
        <w:rPr>
          <w:rFonts w:ascii="Times New Roman" w:hAnsi="Times New Roman" w:cs="Times New Roman"/>
          <w:b/>
          <w:bCs/>
          <w:sz w:val="24"/>
          <w:szCs w:val="24"/>
        </w:rPr>
      </w:pPr>
      <w:r w:rsidRPr="00235D9E">
        <w:rPr>
          <w:rFonts w:ascii="Times New Roman" w:hAnsi="Times New Roman" w:cs="Times New Roman"/>
          <w:b/>
          <w:bCs/>
          <w:sz w:val="24"/>
          <w:szCs w:val="24"/>
        </w:rPr>
        <w:t xml:space="preserve"> Skripsi </w:t>
      </w:r>
    </w:p>
    <w:p w14:paraId="226CAE52" w14:textId="77777777" w:rsidR="00BA5045" w:rsidRDefault="00BA5045" w:rsidP="00BA5045">
      <w:pPr>
        <w:jc w:val="center"/>
        <w:rPr>
          <w:rFonts w:ascii="Times New Roman" w:hAnsi="Times New Roman" w:cs="Times New Roman"/>
          <w:sz w:val="24"/>
          <w:szCs w:val="24"/>
        </w:rPr>
      </w:pPr>
      <w:r w:rsidRPr="00235D9E">
        <w:rPr>
          <w:rFonts w:ascii="Times New Roman" w:hAnsi="Times New Roman" w:cs="Times New Roman"/>
          <w:sz w:val="24"/>
          <w:szCs w:val="24"/>
        </w:rPr>
        <w:t>Oleh:</w:t>
      </w:r>
    </w:p>
    <w:p w14:paraId="3E6850DD" w14:textId="77777777" w:rsidR="00BA5045" w:rsidRPr="00235D9E" w:rsidRDefault="00BA5045" w:rsidP="00BA5045">
      <w:pPr>
        <w:jc w:val="center"/>
        <w:rPr>
          <w:rFonts w:ascii="Times New Roman" w:hAnsi="Times New Roman" w:cs="Times New Roman"/>
          <w:b/>
          <w:bCs/>
          <w:sz w:val="24"/>
          <w:szCs w:val="24"/>
        </w:rPr>
      </w:pPr>
      <w:r w:rsidRPr="00235D9E">
        <w:rPr>
          <w:rFonts w:ascii="Times New Roman" w:hAnsi="Times New Roman" w:cs="Times New Roman"/>
          <w:b/>
          <w:bCs/>
          <w:sz w:val="24"/>
          <w:szCs w:val="24"/>
        </w:rPr>
        <w:t>Melyn Zakiyyatun Nisa</w:t>
      </w:r>
    </w:p>
    <w:p w14:paraId="7DDF6413" w14:textId="68D6C0F5" w:rsidR="00BA5045" w:rsidRDefault="00BA5045" w:rsidP="00BA5045">
      <w:pPr>
        <w:jc w:val="center"/>
        <w:rPr>
          <w:rFonts w:ascii="Times New Roman" w:hAnsi="Times New Roman" w:cs="Times New Roman"/>
          <w:b/>
          <w:bCs/>
          <w:sz w:val="24"/>
          <w:szCs w:val="24"/>
        </w:rPr>
      </w:pPr>
      <w:r w:rsidRPr="00235D9E">
        <w:rPr>
          <w:rFonts w:ascii="Times New Roman" w:hAnsi="Times New Roman" w:cs="Times New Roman"/>
          <w:b/>
          <w:bCs/>
          <w:sz w:val="24"/>
          <w:szCs w:val="24"/>
        </w:rPr>
        <w:t>NPM: 4120600128</w:t>
      </w:r>
    </w:p>
    <w:p w14:paraId="7E0F1C04" w14:textId="77777777" w:rsidR="00BA5045" w:rsidRDefault="00BA5045" w:rsidP="00BA5045">
      <w:pPr>
        <w:jc w:val="center"/>
        <w:rPr>
          <w:rFonts w:ascii="Times New Roman" w:hAnsi="Times New Roman" w:cs="Times New Roman"/>
          <w:b/>
          <w:bCs/>
          <w:sz w:val="24"/>
          <w:szCs w:val="24"/>
        </w:rPr>
      </w:pPr>
      <w:r>
        <w:rPr>
          <w:rFonts w:ascii="Times New Roman" w:hAnsi="Times New Roman" w:cs="Times New Roman"/>
          <w:b/>
          <w:bCs/>
          <w:sz w:val="24"/>
          <w:szCs w:val="24"/>
        </w:rPr>
        <w:t>Disetujui Untuk Sidang Skripsi</w:t>
      </w:r>
    </w:p>
    <w:p w14:paraId="24B2D40B" w14:textId="2960EF94" w:rsidR="00BA5045" w:rsidRDefault="00BA5045" w:rsidP="00BA5045">
      <w:pPr>
        <w:jc w:val="center"/>
        <w:rPr>
          <w:rFonts w:ascii="Times New Roman" w:hAnsi="Times New Roman" w:cs="Times New Roman"/>
          <w:b/>
          <w:bCs/>
          <w:sz w:val="24"/>
          <w:szCs w:val="24"/>
        </w:rPr>
      </w:pPr>
      <w:r>
        <w:rPr>
          <w:rFonts w:ascii="Times New Roman" w:hAnsi="Times New Roman" w:cs="Times New Roman"/>
          <w:b/>
          <w:bCs/>
          <w:sz w:val="24"/>
          <w:szCs w:val="24"/>
        </w:rPr>
        <w:t xml:space="preserve">Tanggal:  </w:t>
      </w:r>
    </w:p>
    <w:p w14:paraId="74A8F79A" w14:textId="06D3C1E2" w:rsidR="008F1E45" w:rsidRDefault="008F1E45" w:rsidP="00BA5045">
      <w:pPr>
        <w:jc w:val="center"/>
        <w:rPr>
          <w:rFonts w:ascii="Times New Roman" w:hAnsi="Times New Roman" w:cs="Times New Roman"/>
          <w:b/>
          <w:bCs/>
          <w:sz w:val="24"/>
          <w:szCs w:val="24"/>
        </w:rPr>
      </w:pPr>
      <w:r w:rsidRPr="00EE7A9A">
        <w:rPr>
          <w:rFonts w:ascii="Times New Roman" w:hAnsi="Times New Roman" w:cs="Times New Roman"/>
          <w:b/>
          <w:bCs/>
          <w:noProof/>
          <w:sz w:val="24"/>
          <w:szCs w:val="24"/>
          <w:lang w:val="en-US"/>
        </w:rPr>
        <mc:AlternateContent>
          <mc:Choice Requires="wps">
            <w:drawing>
              <wp:anchor distT="45720" distB="45720" distL="114300" distR="114300" simplePos="0" relativeHeight="251659264" behindDoc="0" locked="0" layoutInCell="1" allowOverlap="1" wp14:anchorId="26483BCD" wp14:editId="7A11082E">
                <wp:simplePos x="0" y="0"/>
                <wp:positionH relativeFrom="column">
                  <wp:posOffset>-292735</wp:posOffset>
                </wp:positionH>
                <wp:positionV relativeFrom="paragraph">
                  <wp:posOffset>143057</wp:posOffset>
                </wp:positionV>
                <wp:extent cx="2100580" cy="1404620"/>
                <wp:effectExtent l="0" t="0" r="0"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058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88EAF23" w14:textId="37ECFDB2" w:rsidR="00BA5045" w:rsidRPr="00EE7A9A" w:rsidRDefault="00AD5A33" w:rsidP="00BA5045">
                            <w:pPr>
                              <w:spacing w:after="0"/>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19CD5C40" wp14:editId="0C60D5DE">
                                  <wp:extent cx="2002609" cy="1088173"/>
                                  <wp:effectExtent l="0" t="0" r="0" b="0"/>
                                  <wp:docPr id="568239520"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239520" name="Picture 568239520"/>
                                          <pic:cNvPicPr/>
                                        </pic:nvPicPr>
                                        <pic:blipFill>
                                          <a:blip r:embed="rId12">
                                            <a:extLst>
                                              <a:ext uri="{28A0092B-C50C-407E-A947-70E740481C1C}">
                                                <a14:useLocalDpi xmlns:a14="http://schemas.microsoft.com/office/drawing/2010/main" val="0"/>
                                              </a:ext>
                                            </a:extLst>
                                          </a:blip>
                                          <a:stretch>
                                            <a:fillRect/>
                                          </a:stretch>
                                        </pic:blipFill>
                                        <pic:spPr>
                                          <a:xfrm>
                                            <a:off x="0" y="0"/>
                                            <a:ext cx="2011617" cy="1093068"/>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6483BCD" id="_x0000_t202" coordsize="21600,21600" o:spt="202" path="m,l,21600r21600,l21600,xe">
                <v:stroke joinstyle="miter"/>
                <v:path gradientshapeok="t" o:connecttype="rect"/>
              </v:shapetype>
              <v:shape id="Text Box 2" o:spid="_x0000_s1026" type="#_x0000_t202" style="position:absolute;left:0;text-align:left;margin-left:-23.05pt;margin-top:11.25pt;width:165.4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" filled="f" stroked="f">
                <v:textbox style="mso-fit-shape-to-text:t">
                  <w:txbxContent>
                    <w:p w14:paraId="288EAF23" w14:textId="37ECFDB2" w:rsidR="00BA5045" w:rsidRPr="00EE7A9A" w:rsidRDefault="00AD5A33" w:rsidP="00BA5045">
                      <w:pPr>
                        <w:spacing w:after="0"/>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19CD5C40" wp14:editId="0C60D5DE">
                            <wp:extent cx="2002609" cy="1088173"/>
                            <wp:effectExtent l="0" t="0" r="0" b="0"/>
                            <wp:docPr id="568239520"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239520" name="Picture 568239520"/>
                                    <pic:cNvPicPr/>
                                  </pic:nvPicPr>
                                  <pic:blipFill>
                                    <a:blip r:embed="rId12">
                                      <a:extLst>
                                        <a:ext uri="{28A0092B-C50C-407E-A947-70E740481C1C}">
                                          <a14:useLocalDpi xmlns:a14="http://schemas.microsoft.com/office/drawing/2010/main" val="0"/>
                                        </a:ext>
                                      </a:extLst>
                                    </a:blip>
                                    <a:stretch>
                                      <a:fillRect/>
                                    </a:stretch>
                                  </pic:blipFill>
                                  <pic:spPr>
                                    <a:xfrm>
                                      <a:off x="0" y="0"/>
                                      <a:ext cx="2011617" cy="1093068"/>
                                    </a:xfrm>
                                    <a:prstGeom prst="rect">
                                      <a:avLst/>
                                    </a:prstGeom>
                                  </pic:spPr>
                                </pic:pic>
                              </a:graphicData>
                            </a:graphic>
                          </wp:inline>
                        </w:drawing>
                      </w:r>
                    </w:p>
                  </w:txbxContent>
                </v:textbox>
                <w10:wrap type="square"/>
              </v:shape>
            </w:pict>
          </mc:Fallback>
        </mc:AlternateContent>
      </w:r>
      <w:r w:rsidRPr="00EE7A9A">
        <w:rPr>
          <w:rFonts w:ascii="Times New Roman" w:hAnsi="Times New Roman" w:cs="Times New Roman"/>
          <w:b/>
          <w:bCs/>
          <w:noProof/>
          <w:sz w:val="24"/>
          <w:szCs w:val="24"/>
          <w:lang w:val="en-US"/>
        </w:rPr>
        <mc:AlternateContent>
          <mc:Choice Requires="wps">
            <w:drawing>
              <wp:anchor distT="45720" distB="45720" distL="114300" distR="114300" simplePos="0" relativeHeight="251660288" behindDoc="0" locked="0" layoutInCell="1" allowOverlap="1" wp14:anchorId="58A4AE52" wp14:editId="3E1C6E46">
                <wp:simplePos x="0" y="0"/>
                <wp:positionH relativeFrom="margin">
                  <wp:posOffset>3071495</wp:posOffset>
                </wp:positionH>
                <wp:positionV relativeFrom="paragraph">
                  <wp:posOffset>215810</wp:posOffset>
                </wp:positionV>
                <wp:extent cx="2327910" cy="1059815"/>
                <wp:effectExtent l="0" t="0" r="0" b="6985"/>
                <wp:wrapSquare wrapText="bothSides"/>
                <wp:docPr id="12484497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7910" cy="105981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7A6349F" w14:textId="65198150" w:rsidR="00BA5045" w:rsidRPr="009E073E" w:rsidRDefault="00AD5A33" w:rsidP="00BA5045">
                            <w:pPr>
                              <w:spacing w:after="0"/>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1E82CC8E" wp14:editId="57004A45">
                                  <wp:extent cx="2046968" cy="1028542"/>
                                  <wp:effectExtent l="0" t="0" r="0" b="635"/>
                                  <wp:docPr id="1699708797"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708797" name="Picture 1699708797"/>
                                          <pic:cNvPicPr/>
                                        </pic:nvPicPr>
                                        <pic:blipFill>
                                          <a:blip r:embed="rId13">
                                            <a:extLst>
                                              <a:ext uri="{28A0092B-C50C-407E-A947-70E740481C1C}">
                                                <a14:useLocalDpi xmlns:a14="http://schemas.microsoft.com/office/drawing/2010/main" val="0"/>
                                              </a:ext>
                                            </a:extLst>
                                          </a:blip>
                                          <a:stretch>
                                            <a:fillRect/>
                                          </a:stretch>
                                        </pic:blipFill>
                                        <pic:spPr>
                                          <a:xfrm>
                                            <a:off x="0" y="0"/>
                                            <a:ext cx="2057340" cy="103375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A4AE52" id="_x0000_s1027" type="#_x0000_t202" style="position:absolute;left:0;text-align:left;margin-left:241.85pt;margin-top:17pt;width:183.3pt;height:83.4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" filled="f" stroked="f">
                <v:textbox>
                  <w:txbxContent>
                    <w:p w14:paraId="17A6349F" w14:textId="65198150" w:rsidR="00BA5045" w:rsidRPr="009E073E" w:rsidRDefault="00AD5A33" w:rsidP="00BA5045">
                      <w:pPr>
                        <w:spacing w:after="0"/>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1E82CC8E" wp14:editId="57004A45">
                            <wp:extent cx="2046968" cy="1028542"/>
                            <wp:effectExtent l="0" t="0" r="0" b="635"/>
                            <wp:docPr id="1699708797"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708797" name="Picture 1699708797"/>
                                    <pic:cNvPicPr/>
                                  </pic:nvPicPr>
                                  <pic:blipFill>
                                    <a:blip r:embed="rId13">
                                      <a:extLst>
                                        <a:ext uri="{28A0092B-C50C-407E-A947-70E740481C1C}">
                                          <a14:useLocalDpi xmlns:a14="http://schemas.microsoft.com/office/drawing/2010/main" val="0"/>
                                        </a:ext>
                                      </a:extLst>
                                    </a:blip>
                                    <a:stretch>
                                      <a:fillRect/>
                                    </a:stretch>
                                  </pic:blipFill>
                                  <pic:spPr>
                                    <a:xfrm>
                                      <a:off x="0" y="0"/>
                                      <a:ext cx="2057340" cy="1033753"/>
                                    </a:xfrm>
                                    <a:prstGeom prst="rect">
                                      <a:avLst/>
                                    </a:prstGeom>
                                  </pic:spPr>
                                </pic:pic>
                              </a:graphicData>
                            </a:graphic>
                          </wp:inline>
                        </w:drawing>
                      </w:r>
                    </w:p>
                  </w:txbxContent>
                </v:textbox>
                <w10:wrap type="square" anchorx="margin"/>
              </v:shape>
            </w:pict>
          </mc:Fallback>
        </mc:AlternateContent>
      </w:r>
    </w:p>
    <w:p w14:paraId="7B7D76F2" w14:textId="77777777" w:rsidR="00BA5045" w:rsidRDefault="00BA5045" w:rsidP="00BA5045">
      <w:pPr>
        <w:rPr>
          <w:rFonts w:ascii="Times New Roman" w:hAnsi="Times New Roman" w:cs="Times New Roman"/>
          <w:b/>
          <w:bCs/>
          <w:sz w:val="24"/>
          <w:szCs w:val="24"/>
        </w:rPr>
      </w:pPr>
    </w:p>
    <w:p w14:paraId="174910A9" w14:textId="08E2B6D1" w:rsidR="00BA5045" w:rsidRDefault="00BA5045" w:rsidP="00BA5045">
      <w:pPr>
        <w:rPr>
          <w:rFonts w:ascii="Times New Roman" w:hAnsi="Times New Roman" w:cs="Times New Roman"/>
          <w:b/>
          <w:bCs/>
          <w:sz w:val="24"/>
          <w:szCs w:val="24"/>
        </w:rPr>
      </w:pPr>
    </w:p>
    <w:p w14:paraId="6910E8DA" w14:textId="103DFBDE" w:rsidR="00BA5045" w:rsidRDefault="00BA5045" w:rsidP="00BA5045">
      <w:pPr>
        <w:rPr>
          <w:rFonts w:ascii="Times New Roman" w:hAnsi="Times New Roman" w:cs="Times New Roman"/>
          <w:b/>
          <w:bCs/>
          <w:sz w:val="24"/>
          <w:szCs w:val="24"/>
        </w:rPr>
      </w:pPr>
      <w:r w:rsidRPr="00EE7A9A">
        <w:rPr>
          <w:rFonts w:ascii="Times New Roman" w:hAnsi="Times New Roman" w:cs="Times New Roman"/>
          <w:b/>
          <w:bCs/>
          <w:noProof/>
          <w:sz w:val="24"/>
          <w:szCs w:val="24"/>
          <w:lang w:val="en-US"/>
        </w:rPr>
        <mc:AlternateContent>
          <mc:Choice Requires="wps">
            <w:drawing>
              <wp:anchor distT="45720" distB="45720" distL="114300" distR="114300" simplePos="0" relativeHeight="251687936" behindDoc="0" locked="0" layoutInCell="1" allowOverlap="1" wp14:anchorId="2F047E1C" wp14:editId="4AFFB04C">
                <wp:simplePos x="0" y="0"/>
                <wp:positionH relativeFrom="column">
                  <wp:posOffset>1150620</wp:posOffset>
                </wp:positionH>
                <wp:positionV relativeFrom="paragraph">
                  <wp:posOffset>399415</wp:posOffset>
                </wp:positionV>
                <wp:extent cx="2743200" cy="1171575"/>
                <wp:effectExtent l="0" t="0" r="0" b="952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171575"/>
                        </a:xfrm>
                        <a:prstGeom prst="rect">
                          <a:avLst/>
                        </a:prstGeom>
                        <a:noFill/>
                        <a:ln>
                          <a:noFill/>
                        </a:ln>
                        <a:effectLst/>
                      </wps:spPr>
                      <wps:txbx>
                        <w:txbxContent>
                          <w:p w14:paraId="54F4040A" w14:textId="21E9B290" w:rsidR="00BA5045" w:rsidRPr="006D6B4D" w:rsidRDefault="009B7F39" w:rsidP="00BA5045">
                            <w:pPr>
                              <w:spacing w:after="0"/>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1D740679" wp14:editId="4D363FB2">
                                  <wp:extent cx="2818765" cy="1022985"/>
                                  <wp:effectExtent l="0" t="0" r="635" b="5715"/>
                                  <wp:docPr id="15364086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0866" name="Picture 153640866"/>
                                          <pic:cNvPicPr/>
                                        </pic:nvPicPr>
                                        <pic:blipFill>
                                          <a:blip r:embed="rId14">
                                            <a:extLst>
                                              <a:ext uri="{28A0092B-C50C-407E-A947-70E740481C1C}">
                                                <a14:useLocalDpi xmlns:a14="http://schemas.microsoft.com/office/drawing/2010/main" val="0"/>
                                              </a:ext>
                                            </a:extLst>
                                          </a:blip>
                                          <a:stretch>
                                            <a:fillRect/>
                                          </a:stretch>
                                        </pic:blipFill>
                                        <pic:spPr>
                                          <a:xfrm>
                                            <a:off x="0" y="0"/>
                                            <a:ext cx="2849926" cy="1034294"/>
                                          </a:xfrm>
                                          <a:prstGeom prst="rect">
                                            <a:avLst/>
                                          </a:prstGeom>
                                        </pic:spPr>
                                      </pic:pic>
                                    </a:graphicData>
                                  </a:graphic>
                                </wp:inline>
                              </w:drawing>
                            </w:r>
                          </w:p>
                          <w:p w14:paraId="304BD4BE" w14:textId="77777777" w:rsidR="00BA5045" w:rsidRPr="00EE7A9A" w:rsidRDefault="00BA5045" w:rsidP="00BA5045">
                            <w:pPr>
                              <w:spacing w:after="0"/>
                              <w:jc w:val="center"/>
                              <w:rPr>
                                <w:rFonts w:ascii="Times New Roman" w:hAnsi="Times New Roman" w:cs="Times New Roman"/>
                                <w:b/>
                                <w:b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047E1C" id="_x0000_s1028" type="#_x0000_t202" style="position:absolute;margin-left:90.6pt;margin-top:31.45pt;width:3in;height:92.2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" filled="f" stroked="f">
                <v:textbox>
                  <w:txbxContent>
                    <w:p w14:paraId="54F4040A" w14:textId="21E9B290" w:rsidR="00BA5045" w:rsidRPr="006D6B4D" w:rsidRDefault="009B7F39" w:rsidP="00BA5045">
                      <w:pPr>
                        <w:spacing w:after="0"/>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1D740679" wp14:editId="4D363FB2">
                            <wp:extent cx="2818765" cy="1022985"/>
                            <wp:effectExtent l="0" t="0" r="635" b="5715"/>
                            <wp:docPr id="15364086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0866" name="Picture 153640866"/>
                                    <pic:cNvPicPr/>
                                  </pic:nvPicPr>
                                  <pic:blipFill>
                                    <a:blip r:embed="rId14">
                                      <a:extLst>
                                        <a:ext uri="{28A0092B-C50C-407E-A947-70E740481C1C}">
                                          <a14:useLocalDpi xmlns:a14="http://schemas.microsoft.com/office/drawing/2010/main" val="0"/>
                                        </a:ext>
                                      </a:extLst>
                                    </a:blip>
                                    <a:stretch>
                                      <a:fillRect/>
                                    </a:stretch>
                                  </pic:blipFill>
                                  <pic:spPr>
                                    <a:xfrm>
                                      <a:off x="0" y="0"/>
                                      <a:ext cx="2849926" cy="1034294"/>
                                    </a:xfrm>
                                    <a:prstGeom prst="rect">
                                      <a:avLst/>
                                    </a:prstGeom>
                                  </pic:spPr>
                                </pic:pic>
                              </a:graphicData>
                            </a:graphic>
                          </wp:inline>
                        </w:drawing>
                      </w:r>
                    </w:p>
                    <w:p w14:paraId="304BD4BE" w14:textId="77777777" w:rsidR="00BA5045" w:rsidRPr="00EE7A9A" w:rsidRDefault="00BA5045" w:rsidP="00BA5045">
                      <w:pPr>
                        <w:spacing w:after="0"/>
                        <w:jc w:val="center"/>
                        <w:rPr>
                          <w:rFonts w:ascii="Times New Roman" w:hAnsi="Times New Roman" w:cs="Times New Roman"/>
                          <w:b/>
                          <w:bCs/>
                          <w:sz w:val="24"/>
                          <w:szCs w:val="24"/>
                        </w:rPr>
                      </w:pPr>
                    </w:p>
                  </w:txbxContent>
                </v:textbox>
                <w10:wrap type="square"/>
              </v:shape>
            </w:pict>
          </mc:Fallback>
        </mc:AlternateContent>
      </w:r>
    </w:p>
    <w:p w14:paraId="48C1DBA5" w14:textId="73FB717F" w:rsidR="00BA5045" w:rsidRDefault="00BA5045" w:rsidP="00BA5045">
      <w:pPr>
        <w:rPr>
          <w:rFonts w:ascii="Times New Roman" w:hAnsi="Times New Roman" w:cs="Times New Roman"/>
          <w:b/>
          <w:bCs/>
          <w:sz w:val="24"/>
          <w:szCs w:val="24"/>
        </w:rPr>
      </w:pPr>
    </w:p>
    <w:p w14:paraId="50142AB9" w14:textId="7E2B9C28" w:rsidR="00BA5045" w:rsidRDefault="00BA5045" w:rsidP="00BA5045">
      <w:pPr>
        <w:rPr>
          <w:rFonts w:ascii="Times New Roman" w:hAnsi="Times New Roman" w:cs="Times New Roman"/>
          <w:b/>
          <w:bCs/>
          <w:sz w:val="24"/>
          <w:szCs w:val="24"/>
        </w:rPr>
      </w:pPr>
    </w:p>
    <w:p w14:paraId="30B7D69F" w14:textId="77777777" w:rsidR="00BA5045" w:rsidRDefault="00BA5045" w:rsidP="00BA5045">
      <w:pPr>
        <w:rPr>
          <w:rFonts w:ascii="Times New Roman" w:hAnsi="Times New Roman" w:cs="Times New Roman"/>
          <w:b/>
          <w:bCs/>
          <w:sz w:val="24"/>
          <w:szCs w:val="24"/>
        </w:rPr>
      </w:pPr>
    </w:p>
    <w:p w14:paraId="17B15C51" w14:textId="77777777" w:rsidR="00BA5045" w:rsidRDefault="00BA5045" w:rsidP="00BA5045">
      <w:pPr>
        <w:rPr>
          <w:rFonts w:ascii="Times New Roman" w:hAnsi="Times New Roman" w:cs="Times New Roman"/>
          <w:b/>
          <w:bCs/>
          <w:sz w:val="24"/>
          <w:szCs w:val="24"/>
        </w:rPr>
      </w:pPr>
    </w:p>
    <w:p w14:paraId="0A2F5F01" w14:textId="2EF595E2" w:rsidR="00BA5045" w:rsidRPr="00BE211C" w:rsidRDefault="00BA5045" w:rsidP="00BA5045">
      <w:pPr>
        <w:pStyle w:val="Judul1"/>
        <w:jc w:val="center"/>
        <w:rPr>
          <w:rFonts w:ascii="Times New Roman" w:hAnsi="Times New Roman" w:cs="Times New Roman"/>
          <w:b/>
          <w:bCs/>
          <w:color w:val="auto"/>
          <w:u w:val="single"/>
        </w:rPr>
      </w:pPr>
      <w:bookmarkStart w:id="4" w:name="_Toc167254003"/>
      <w:r w:rsidRPr="00BE211C">
        <w:rPr>
          <w:rFonts w:ascii="Times New Roman" w:hAnsi="Times New Roman" w:cs="Times New Roman"/>
          <w:b/>
          <w:bCs/>
          <w:color w:val="auto"/>
          <w:u w:val="single"/>
        </w:rPr>
        <w:lastRenderedPageBreak/>
        <w:t>Pengesahan Skripsi</w:t>
      </w:r>
      <w:bookmarkEnd w:id="4"/>
    </w:p>
    <w:p w14:paraId="565C5917" w14:textId="77777777" w:rsidR="00BA5045" w:rsidRDefault="00BA5045" w:rsidP="00BA5045">
      <w:pPr>
        <w:jc w:val="center"/>
        <w:rPr>
          <w:rFonts w:ascii="Times New Roman" w:hAnsi="Times New Roman" w:cs="Times New Roman"/>
          <w:b/>
          <w:bCs/>
          <w:sz w:val="24"/>
          <w:szCs w:val="24"/>
          <w:u w:val="single"/>
        </w:rPr>
      </w:pPr>
    </w:p>
    <w:p w14:paraId="2FD2BC3F" w14:textId="77777777" w:rsidR="00BA5045" w:rsidRPr="00C52DA0" w:rsidRDefault="00BA5045" w:rsidP="00BA5045">
      <w:pPr>
        <w:rPr>
          <w:rFonts w:ascii="Times New Roman" w:hAnsi="Times New Roman" w:cs="Times New Roman"/>
          <w:sz w:val="24"/>
          <w:szCs w:val="24"/>
        </w:rPr>
      </w:pPr>
      <w:r w:rsidRPr="00C52DA0">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t>: Melyn Zakiyyatun Nisa</w:t>
      </w:r>
    </w:p>
    <w:p w14:paraId="428C7E26" w14:textId="77777777" w:rsidR="00BA5045" w:rsidRPr="00C52DA0" w:rsidRDefault="00BA5045" w:rsidP="00BA5045">
      <w:pPr>
        <w:rPr>
          <w:rFonts w:ascii="Times New Roman" w:hAnsi="Times New Roman" w:cs="Times New Roman"/>
          <w:sz w:val="24"/>
          <w:szCs w:val="24"/>
        </w:rPr>
      </w:pPr>
      <w:r w:rsidRPr="00C52DA0">
        <w:rPr>
          <w:rFonts w:ascii="Times New Roman" w:hAnsi="Times New Roman" w:cs="Times New Roman"/>
          <w:sz w:val="24"/>
          <w:szCs w:val="24"/>
        </w:rPr>
        <w:t>NPM</w:t>
      </w:r>
      <w:r>
        <w:rPr>
          <w:rFonts w:ascii="Times New Roman" w:hAnsi="Times New Roman" w:cs="Times New Roman"/>
          <w:sz w:val="24"/>
          <w:szCs w:val="24"/>
        </w:rPr>
        <w:tab/>
      </w:r>
      <w:r>
        <w:rPr>
          <w:rFonts w:ascii="Times New Roman" w:hAnsi="Times New Roman" w:cs="Times New Roman"/>
          <w:sz w:val="24"/>
          <w:szCs w:val="24"/>
        </w:rPr>
        <w:tab/>
        <w:t>: 4120600128</w:t>
      </w:r>
    </w:p>
    <w:p w14:paraId="22D059AA" w14:textId="77777777" w:rsidR="00BA5045" w:rsidRDefault="00BA5045" w:rsidP="00BA5045">
      <w:pPr>
        <w:ind w:left="720" w:hanging="720"/>
        <w:jc w:val="both"/>
        <w:rPr>
          <w:rFonts w:ascii="Times New Roman" w:hAnsi="Times New Roman" w:cs="Times New Roman"/>
          <w:sz w:val="24"/>
          <w:szCs w:val="24"/>
        </w:rPr>
      </w:pPr>
      <w:r w:rsidRPr="00C52DA0">
        <w:rPr>
          <w:rFonts w:ascii="Times New Roman" w:hAnsi="Times New Roman" w:cs="Times New Roman"/>
          <w:sz w:val="24"/>
          <w:szCs w:val="24"/>
        </w:rPr>
        <w:t>Judul</w:t>
      </w:r>
      <w:r>
        <w:rPr>
          <w:rFonts w:ascii="Times New Roman" w:hAnsi="Times New Roman" w:cs="Times New Roman"/>
          <w:sz w:val="24"/>
          <w:szCs w:val="24"/>
        </w:rPr>
        <w:tab/>
      </w:r>
      <w:r>
        <w:rPr>
          <w:rFonts w:ascii="Times New Roman" w:hAnsi="Times New Roman" w:cs="Times New Roman"/>
          <w:sz w:val="24"/>
          <w:szCs w:val="24"/>
        </w:rPr>
        <w:tab/>
        <w:t xml:space="preserve">: Pengaruh </w:t>
      </w:r>
      <w:r w:rsidRPr="005944B4">
        <w:rPr>
          <w:rFonts w:ascii="Times New Roman" w:hAnsi="Times New Roman" w:cs="Times New Roman"/>
          <w:i/>
          <w:iCs/>
          <w:sz w:val="24"/>
          <w:szCs w:val="24"/>
        </w:rPr>
        <w:t>Good Corporate Governance</w:t>
      </w:r>
      <w:r>
        <w:rPr>
          <w:rFonts w:ascii="Times New Roman" w:hAnsi="Times New Roman" w:cs="Times New Roman"/>
          <w:sz w:val="24"/>
          <w:szCs w:val="24"/>
        </w:rPr>
        <w:t xml:space="preserve">, </w:t>
      </w:r>
      <w:r w:rsidRPr="005944B4">
        <w:rPr>
          <w:rFonts w:ascii="Times New Roman" w:hAnsi="Times New Roman" w:cs="Times New Roman"/>
          <w:i/>
          <w:iCs/>
          <w:sz w:val="24"/>
          <w:szCs w:val="24"/>
        </w:rPr>
        <w:t>Non Performing Loan</w:t>
      </w:r>
      <w:r>
        <w:rPr>
          <w:rFonts w:ascii="Times New Roman" w:hAnsi="Times New Roman" w:cs="Times New Roman"/>
          <w:sz w:val="24"/>
          <w:szCs w:val="24"/>
        </w:rPr>
        <w:t>,</w:t>
      </w:r>
    </w:p>
    <w:p w14:paraId="2E0C8AC7" w14:textId="77777777" w:rsidR="00BA5045" w:rsidRDefault="00BA5045" w:rsidP="00BA5045">
      <w:pPr>
        <w:ind w:left="720" w:firstLine="720"/>
        <w:jc w:val="both"/>
        <w:rPr>
          <w:rFonts w:ascii="Times New Roman" w:hAnsi="Times New Roman" w:cs="Times New Roman"/>
          <w:sz w:val="24"/>
          <w:szCs w:val="24"/>
        </w:rPr>
      </w:pPr>
      <w:r w:rsidRPr="005944B4">
        <w:rPr>
          <w:rFonts w:ascii="Times New Roman" w:hAnsi="Times New Roman" w:cs="Times New Roman"/>
          <w:i/>
          <w:iCs/>
          <w:sz w:val="24"/>
          <w:szCs w:val="24"/>
        </w:rPr>
        <w:t xml:space="preserve">  Leverage</w:t>
      </w:r>
      <w:r>
        <w:rPr>
          <w:rFonts w:ascii="Times New Roman" w:hAnsi="Times New Roman" w:cs="Times New Roman"/>
          <w:sz w:val="24"/>
          <w:szCs w:val="24"/>
        </w:rPr>
        <w:t xml:space="preserve">, dan Ukuran Perusahaan terhadap Manajemen Laba Pada </w:t>
      </w:r>
    </w:p>
    <w:p w14:paraId="3234BABA" w14:textId="77777777" w:rsidR="00BA5045" w:rsidRDefault="00BA5045" w:rsidP="00BA5045">
      <w:pPr>
        <w:ind w:left="720" w:firstLine="720"/>
        <w:jc w:val="both"/>
        <w:rPr>
          <w:rFonts w:ascii="Times New Roman" w:hAnsi="Times New Roman" w:cs="Times New Roman"/>
          <w:sz w:val="24"/>
          <w:szCs w:val="24"/>
        </w:rPr>
      </w:pPr>
      <w:r>
        <w:rPr>
          <w:rFonts w:ascii="Times New Roman" w:hAnsi="Times New Roman" w:cs="Times New Roman"/>
          <w:sz w:val="24"/>
          <w:szCs w:val="24"/>
        </w:rPr>
        <w:t xml:space="preserve">  Sub Sektor Perbankan yang Terdaftar di BEI Periode 2019-2023</w:t>
      </w:r>
    </w:p>
    <w:p w14:paraId="2BEC4185" w14:textId="77777777" w:rsidR="00BA5045" w:rsidRDefault="00BA5045" w:rsidP="00BA5045">
      <w:pPr>
        <w:ind w:left="720" w:firstLine="720"/>
        <w:jc w:val="both"/>
        <w:rPr>
          <w:rFonts w:ascii="Times New Roman" w:hAnsi="Times New Roman" w:cs="Times New Roman"/>
          <w:sz w:val="24"/>
          <w:szCs w:val="24"/>
        </w:rPr>
      </w:pPr>
    </w:p>
    <w:p w14:paraId="3A10ADC0" w14:textId="447287FF" w:rsidR="00BA5045" w:rsidRDefault="00BA5045" w:rsidP="00BA5045">
      <w:pPr>
        <w:jc w:val="both"/>
        <w:rPr>
          <w:rFonts w:ascii="Times New Roman" w:hAnsi="Times New Roman" w:cs="Times New Roman"/>
          <w:sz w:val="24"/>
          <w:szCs w:val="24"/>
        </w:rPr>
      </w:pPr>
      <w:r>
        <w:rPr>
          <w:rFonts w:ascii="Times New Roman" w:hAnsi="Times New Roman" w:cs="Times New Roman"/>
          <w:sz w:val="24"/>
          <w:szCs w:val="24"/>
        </w:rPr>
        <w:t>Telah</w:t>
      </w:r>
      <w:r w:rsidR="00BE211C">
        <w:rPr>
          <w:rFonts w:ascii="Times New Roman" w:hAnsi="Times New Roman" w:cs="Times New Roman"/>
          <w:sz w:val="24"/>
          <w:szCs w:val="24"/>
        </w:rPr>
        <w:t xml:space="preserve"> diuji dan dinyatakan lulus dalam ujian skripsi </w:t>
      </w:r>
      <w:r>
        <w:rPr>
          <w:rFonts w:ascii="Times New Roman" w:hAnsi="Times New Roman" w:cs="Times New Roman"/>
          <w:sz w:val="24"/>
          <w:szCs w:val="24"/>
        </w:rPr>
        <w:t>yang dilaksanakan pada:</w:t>
      </w:r>
    </w:p>
    <w:p w14:paraId="2CE661E3" w14:textId="4693AA4B" w:rsidR="00BA5045" w:rsidRDefault="00BA5045" w:rsidP="00BA5045">
      <w:pPr>
        <w:jc w:val="both"/>
        <w:rPr>
          <w:rFonts w:ascii="Times New Roman" w:hAnsi="Times New Roman" w:cs="Times New Roman"/>
          <w:sz w:val="24"/>
          <w:szCs w:val="24"/>
        </w:rPr>
      </w:pPr>
      <w:r>
        <w:rPr>
          <w:rFonts w:ascii="Times New Roman" w:hAnsi="Times New Roman" w:cs="Times New Roman"/>
          <w:sz w:val="24"/>
          <w:szCs w:val="24"/>
        </w:rPr>
        <w:t>Hari</w:t>
      </w:r>
      <w:r>
        <w:rPr>
          <w:rFonts w:ascii="Times New Roman" w:hAnsi="Times New Roman" w:cs="Times New Roman"/>
          <w:sz w:val="24"/>
          <w:szCs w:val="24"/>
        </w:rPr>
        <w:tab/>
      </w:r>
      <w:r>
        <w:rPr>
          <w:rFonts w:ascii="Times New Roman" w:hAnsi="Times New Roman" w:cs="Times New Roman"/>
          <w:sz w:val="24"/>
          <w:szCs w:val="24"/>
        </w:rPr>
        <w:tab/>
        <w:t>:</w:t>
      </w:r>
      <w:r w:rsidR="00551575">
        <w:rPr>
          <w:rFonts w:ascii="Times New Roman" w:hAnsi="Times New Roman" w:cs="Times New Roman"/>
          <w:sz w:val="24"/>
          <w:szCs w:val="24"/>
        </w:rPr>
        <w:t xml:space="preserve"> Sabtu</w:t>
      </w:r>
    </w:p>
    <w:p w14:paraId="1D4611B7" w14:textId="4683DDF1" w:rsidR="00BA5045" w:rsidRDefault="00BA5045" w:rsidP="00BA5045">
      <w:pPr>
        <w:jc w:val="both"/>
        <w:rPr>
          <w:rFonts w:ascii="Times New Roman" w:hAnsi="Times New Roman" w:cs="Times New Roman"/>
          <w:sz w:val="24"/>
          <w:szCs w:val="24"/>
        </w:rPr>
      </w:pPr>
      <w:r>
        <w:rPr>
          <w:rFonts w:ascii="Times New Roman" w:hAnsi="Times New Roman" w:cs="Times New Roman"/>
          <w:sz w:val="24"/>
          <w:szCs w:val="24"/>
        </w:rPr>
        <w:t xml:space="preserve">Tanggal </w:t>
      </w:r>
      <w:r>
        <w:rPr>
          <w:rFonts w:ascii="Times New Roman" w:hAnsi="Times New Roman" w:cs="Times New Roman"/>
          <w:sz w:val="24"/>
          <w:szCs w:val="24"/>
        </w:rPr>
        <w:tab/>
        <w:t>:</w:t>
      </w:r>
      <w:r w:rsidR="00551575">
        <w:rPr>
          <w:rFonts w:ascii="Times New Roman" w:hAnsi="Times New Roman" w:cs="Times New Roman"/>
          <w:sz w:val="24"/>
          <w:szCs w:val="24"/>
        </w:rPr>
        <w:t xml:space="preserve"> 6 Juli 2024</w:t>
      </w:r>
    </w:p>
    <w:p w14:paraId="75415F86" w14:textId="12E8D2DB" w:rsidR="00BE211C" w:rsidRDefault="00BE211C" w:rsidP="00BA5045">
      <w:pPr>
        <w:jc w:val="both"/>
        <w:rPr>
          <w:rFonts w:ascii="Times New Roman" w:hAnsi="Times New Roman" w:cs="Times New Roman"/>
          <w:sz w:val="24"/>
          <w:szCs w:val="24"/>
        </w:rPr>
      </w:pPr>
    </w:p>
    <w:p w14:paraId="6C2327C6" w14:textId="7BB1B769" w:rsidR="00CD36CE" w:rsidRDefault="00AD5A33" w:rsidP="00BA5045">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BD62357" wp14:editId="487240C5">
            <wp:extent cx="5476875" cy="2373085"/>
            <wp:effectExtent l="0" t="0" r="0" b="8255"/>
            <wp:docPr id="491171177"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171177" name="Picture 491171177"/>
                    <pic:cNvPicPr/>
                  </pic:nvPicPr>
                  <pic:blipFill>
                    <a:blip r:embed="rId15">
                      <a:extLst>
                        <a:ext uri="{28A0092B-C50C-407E-A947-70E740481C1C}">
                          <a14:useLocalDpi xmlns:a14="http://schemas.microsoft.com/office/drawing/2010/main" val="0"/>
                        </a:ext>
                      </a:extLst>
                    </a:blip>
                    <a:stretch>
                      <a:fillRect/>
                    </a:stretch>
                  </pic:blipFill>
                  <pic:spPr>
                    <a:xfrm>
                      <a:off x="0" y="0"/>
                      <a:ext cx="5498111" cy="2382286"/>
                    </a:xfrm>
                    <a:prstGeom prst="rect">
                      <a:avLst/>
                    </a:prstGeom>
                  </pic:spPr>
                </pic:pic>
              </a:graphicData>
            </a:graphic>
          </wp:inline>
        </w:drawing>
      </w:r>
    </w:p>
    <w:p w14:paraId="47896B6C" w14:textId="4EA7A14F" w:rsidR="00CD36CE" w:rsidRDefault="00CD36CE" w:rsidP="00BA5045">
      <w:pPr>
        <w:jc w:val="center"/>
        <w:rPr>
          <w:rFonts w:ascii="Times New Roman" w:hAnsi="Times New Roman" w:cs="Times New Roman"/>
          <w:sz w:val="24"/>
          <w:szCs w:val="24"/>
        </w:rPr>
      </w:pPr>
    </w:p>
    <w:p w14:paraId="0F8D3611" w14:textId="2E0A81D4" w:rsidR="00551575" w:rsidRDefault="008F1E45" w:rsidP="00BA5045">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4237004" wp14:editId="41CD226D">
            <wp:extent cx="3884999" cy="1409700"/>
            <wp:effectExtent l="0" t="0" r="1270" b="0"/>
            <wp:docPr id="11910536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05363" name="Picture 119105363"/>
                    <pic:cNvPicPr/>
                  </pic:nvPicPr>
                  <pic:blipFill>
                    <a:blip r:embed="rId14">
                      <a:extLst>
                        <a:ext uri="{28A0092B-C50C-407E-A947-70E740481C1C}">
                          <a14:useLocalDpi xmlns:a14="http://schemas.microsoft.com/office/drawing/2010/main" val="0"/>
                        </a:ext>
                      </a:extLst>
                    </a:blip>
                    <a:stretch>
                      <a:fillRect/>
                    </a:stretch>
                  </pic:blipFill>
                  <pic:spPr>
                    <a:xfrm>
                      <a:off x="0" y="0"/>
                      <a:ext cx="3944211" cy="1431186"/>
                    </a:xfrm>
                    <a:prstGeom prst="rect">
                      <a:avLst/>
                    </a:prstGeom>
                  </pic:spPr>
                </pic:pic>
              </a:graphicData>
            </a:graphic>
          </wp:inline>
        </w:drawing>
      </w:r>
    </w:p>
    <w:p w14:paraId="1D5E2E4A" w14:textId="77777777" w:rsidR="00BA5045" w:rsidRDefault="00BA5045" w:rsidP="00BA5045">
      <w:pPr>
        <w:rPr>
          <w:rFonts w:ascii="Times New Roman" w:hAnsi="Times New Roman" w:cs="Times New Roman"/>
          <w:sz w:val="24"/>
          <w:szCs w:val="24"/>
        </w:rPr>
      </w:pPr>
    </w:p>
    <w:p w14:paraId="412287A0" w14:textId="77777777" w:rsidR="00BA5045" w:rsidRDefault="00BA5045" w:rsidP="00BA5045">
      <w:pPr>
        <w:spacing w:line="480" w:lineRule="auto"/>
        <w:jc w:val="center"/>
        <w:rPr>
          <w:rFonts w:ascii="Times New Roman" w:hAnsi="Times New Roman" w:cs="Times New Roman"/>
          <w:b/>
          <w:bCs/>
          <w:sz w:val="28"/>
          <w:szCs w:val="28"/>
        </w:rPr>
      </w:pPr>
      <w:r w:rsidRPr="000C106A">
        <w:rPr>
          <w:rFonts w:ascii="Times New Roman" w:hAnsi="Times New Roman" w:cs="Times New Roman"/>
          <w:b/>
          <w:bCs/>
          <w:sz w:val="28"/>
          <w:szCs w:val="28"/>
        </w:rPr>
        <w:t>MOTTO DAN PERSEMBAHAN</w:t>
      </w:r>
    </w:p>
    <w:p w14:paraId="093D190D" w14:textId="77777777" w:rsidR="008C34E0" w:rsidRDefault="008C34E0" w:rsidP="00BA5045">
      <w:pPr>
        <w:spacing w:line="480" w:lineRule="auto"/>
        <w:jc w:val="center"/>
        <w:rPr>
          <w:rFonts w:ascii="Times New Roman" w:hAnsi="Times New Roman" w:cs="Times New Roman"/>
          <w:b/>
          <w:bCs/>
          <w:sz w:val="28"/>
          <w:szCs w:val="28"/>
        </w:rPr>
      </w:pPr>
    </w:p>
    <w:p w14:paraId="7436F80E" w14:textId="07F6B702" w:rsidR="008C34E0" w:rsidRDefault="00BA5045" w:rsidP="00BA5045">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MOTTO</w:t>
      </w:r>
    </w:p>
    <w:p w14:paraId="6BE00110" w14:textId="20D62E72" w:rsidR="00BA5045" w:rsidRDefault="004925D2" w:rsidP="00BA5045">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 </w:t>
      </w:r>
      <w:r w:rsidRPr="008C34E0">
        <w:rPr>
          <w:rFonts w:ascii="Times New Roman" w:hAnsi="Times New Roman" w:cs="Times New Roman"/>
          <w:sz w:val="24"/>
          <w:szCs w:val="24"/>
        </w:rPr>
        <w:t>Kesuksesan bukanlah akhir dari perjalanan, melainkan awal dari pencapaian yang lebih besar</w:t>
      </w:r>
      <w:r>
        <w:rPr>
          <w:rFonts w:ascii="Times New Roman" w:hAnsi="Times New Roman" w:cs="Times New Roman"/>
          <w:b/>
          <w:bCs/>
          <w:sz w:val="24"/>
          <w:szCs w:val="24"/>
        </w:rPr>
        <w:t>”</w:t>
      </w:r>
    </w:p>
    <w:p w14:paraId="0B95B89A" w14:textId="77777777" w:rsidR="00BA5045" w:rsidRDefault="00BA5045" w:rsidP="00BA5045">
      <w:pPr>
        <w:spacing w:line="480" w:lineRule="auto"/>
        <w:jc w:val="center"/>
        <w:rPr>
          <w:rFonts w:ascii="Times New Roman" w:hAnsi="Times New Roman" w:cs="Times New Roman"/>
          <w:b/>
          <w:bCs/>
          <w:sz w:val="24"/>
          <w:szCs w:val="24"/>
        </w:rPr>
      </w:pPr>
    </w:p>
    <w:p w14:paraId="09D7B41B" w14:textId="77777777" w:rsidR="00BA5045" w:rsidRDefault="00BA5045" w:rsidP="00BA5045">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PERSEMBAHAN</w:t>
      </w:r>
    </w:p>
    <w:p w14:paraId="33252037" w14:textId="77777777" w:rsidR="00BA5045" w:rsidRDefault="00BA5045" w:rsidP="00BA5045">
      <w:pPr>
        <w:spacing w:line="480" w:lineRule="auto"/>
        <w:rPr>
          <w:rFonts w:ascii="Times New Roman" w:hAnsi="Times New Roman" w:cs="Times New Roman"/>
          <w:sz w:val="24"/>
          <w:szCs w:val="24"/>
        </w:rPr>
      </w:pPr>
      <w:r>
        <w:rPr>
          <w:rFonts w:ascii="Times New Roman" w:hAnsi="Times New Roman" w:cs="Times New Roman"/>
          <w:sz w:val="24"/>
          <w:szCs w:val="24"/>
        </w:rPr>
        <w:t xml:space="preserve">      Saya persembahkan untuk :</w:t>
      </w:r>
    </w:p>
    <w:p w14:paraId="32519E7F" w14:textId="77777777" w:rsidR="00BA5045" w:rsidRDefault="00BA5045" w:rsidP="00BA5045">
      <w:pPr>
        <w:pStyle w:val="DaftarParagraf"/>
        <w:numPr>
          <w:ilvl w:val="0"/>
          <w:numId w:val="84"/>
        </w:numPr>
        <w:spacing w:line="480" w:lineRule="auto"/>
        <w:rPr>
          <w:rFonts w:ascii="Times New Roman" w:hAnsi="Times New Roman" w:cs="Times New Roman"/>
          <w:sz w:val="24"/>
          <w:szCs w:val="24"/>
        </w:rPr>
      </w:pPr>
      <w:r>
        <w:rPr>
          <w:rFonts w:ascii="Times New Roman" w:hAnsi="Times New Roman" w:cs="Times New Roman"/>
          <w:sz w:val="24"/>
          <w:szCs w:val="24"/>
        </w:rPr>
        <w:t>Puji syukur kepada Allah SWT., yang telah memberi kekuatan, rahmat dan karunia serta kemudahan dalam penyelesaian skripsi;</w:t>
      </w:r>
    </w:p>
    <w:p w14:paraId="003A30AD" w14:textId="77777777" w:rsidR="00BA5045" w:rsidRDefault="00BA5045" w:rsidP="00BA5045">
      <w:pPr>
        <w:pStyle w:val="DaftarParagraf"/>
        <w:numPr>
          <w:ilvl w:val="0"/>
          <w:numId w:val="84"/>
        </w:numPr>
        <w:spacing w:line="480" w:lineRule="auto"/>
        <w:rPr>
          <w:rFonts w:ascii="Times New Roman" w:hAnsi="Times New Roman" w:cs="Times New Roman"/>
          <w:sz w:val="24"/>
          <w:szCs w:val="24"/>
        </w:rPr>
      </w:pPr>
      <w:r>
        <w:rPr>
          <w:rFonts w:ascii="Times New Roman" w:hAnsi="Times New Roman" w:cs="Times New Roman"/>
          <w:sz w:val="24"/>
          <w:szCs w:val="24"/>
        </w:rPr>
        <w:t>Orang tua, adik-adik yang senantiasa mendoakan, memberi kasih sayang, dan dukungan yang begitu besar;</w:t>
      </w:r>
    </w:p>
    <w:p w14:paraId="536A1BB6" w14:textId="77777777" w:rsidR="00BA5045" w:rsidRDefault="00BA5045" w:rsidP="00BA5045">
      <w:pPr>
        <w:pStyle w:val="DaftarParagraf"/>
        <w:numPr>
          <w:ilvl w:val="0"/>
          <w:numId w:val="84"/>
        </w:numPr>
        <w:spacing w:line="480" w:lineRule="auto"/>
        <w:rPr>
          <w:rFonts w:ascii="Times New Roman" w:hAnsi="Times New Roman" w:cs="Times New Roman"/>
          <w:sz w:val="24"/>
          <w:szCs w:val="24"/>
        </w:rPr>
      </w:pPr>
      <w:r>
        <w:rPr>
          <w:rFonts w:ascii="Times New Roman" w:hAnsi="Times New Roman" w:cs="Times New Roman"/>
          <w:sz w:val="24"/>
          <w:szCs w:val="24"/>
        </w:rPr>
        <w:t>Segenap teman-temanku yang sedang berjuang bersama, yang selalu memberi dorongan dan menjadi pendengar yang baik;</w:t>
      </w:r>
    </w:p>
    <w:p w14:paraId="28B5FE2B" w14:textId="77777777" w:rsidR="00BA5045" w:rsidRDefault="00BA5045" w:rsidP="00BA5045">
      <w:pPr>
        <w:pStyle w:val="DaftarParagraf"/>
        <w:numPr>
          <w:ilvl w:val="0"/>
          <w:numId w:val="84"/>
        </w:numPr>
        <w:spacing w:line="480" w:lineRule="auto"/>
        <w:rPr>
          <w:rFonts w:ascii="Times New Roman" w:hAnsi="Times New Roman" w:cs="Times New Roman"/>
          <w:sz w:val="24"/>
          <w:szCs w:val="24"/>
        </w:rPr>
      </w:pPr>
      <w:r>
        <w:rPr>
          <w:rFonts w:ascii="Times New Roman" w:hAnsi="Times New Roman" w:cs="Times New Roman"/>
          <w:sz w:val="24"/>
          <w:szCs w:val="24"/>
        </w:rPr>
        <w:t>Untuk diriku sendiri yang senantiasa berusaha dan berani mencoba dalam proses penyelesaian skripsi ini;</w:t>
      </w:r>
    </w:p>
    <w:p w14:paraId="68E492CF" w14:textId="77777777" w:rsidR="00BA5045" w:rsidRPr="000C106A" w:rsidRDefault="00BA5045" w:rsidP="00BA5045">
      <w:pPr>
        <w:pStyle w:val="DaftarParagraf"/>
        <w:numPr>
          <w:ilvl w:val="0"/>
          <w:numId w:val="84"/>
        </w:numPr>
        <w:spacing w:line="480" w:lineRule="auto"/>
        <w:rPr>
          <w:rFonts w:ascii="Times New Roman" w:hAnsi="Times New Roman" w:cs="Times New Roman"/>
          <w:sz w:val="24"/>
          <w:szCs w:val="24"/>
        </w:rPr>
      </w:pPr>
      <w:r>
        <w:rPr>
          <w:rFonts w:ascii="Times New Roman" w:hAnsi="Times New Roman" w:cs="Times New Roman"/>
          <w:sz w:val="24"/>
          <w:szCs w:val="24"/>
        </w:rPr>
        <w:t>Almamater Universitas Pancasakti Tegal.</w:t>
      </w:r>
    </w:p>
    <w:p w14:paraId="23E0EB37" w14:textId="77777777" w:rsidR="00BA5045" w:rsidRDefault="00BA5045" w:rsidP="00BA5045">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06AC528F" w14:textId="77777777" w:rsidR="00BA5045" w:rsidRDefault="00BA5045" w:rsidP="00BA5045">
      <w:pPr>
        <w:rPr>
          <w:rFonts w:ascii="Times New Roman" w:hAnsi="Times New Roman" w:cs="Times New Roman"/>
          <w:sz w:val="24"/>
          <w:szCs w:val="24"/>
        </w:rPr>
      </w:pPr>
    </w:p>
    <w:p w14:paraId="2AEA5407" w14:textId="77777777" w:rsidR="00205F03" w:rsidRDefault="00205F03" w:rsidP="00BA5045">
      <w:pPr>
        <w:rPr>
          <w:rFonts w:ascii="Times New Roman" w:hAnsi="Times New Roman" w:cs="Times New Roman"/>
          <w:sz w:val="24"/>
          <w:szCs w:val="24"/>
        </w:rPr>
      </w:pPr>
    </w:p>
    <w:p w14:paraId="5D9F5F85" w14:textId="77777777" w:rsidR="00205F03" w:rsidRDefault="00205F03" w:rsidP="00BA5045">
      <w:pPr>
        <w:rPr>
          <w:rFonts w:ascii="Times New Roman" w:hAnsi="Times New Roman" w:cs="Times New Roman"/>
          <w:sz w:val="24"/>
          <w:szCs w:val="24"/>
        </w:rPr>
      </w:pPr>
    </w:p>
    <w:p w14:paraId="64F7D543" w14:textId="77777777" w:rsidR="00205F03" w:rsidRDefault="00205F03" w:rsidP="00BA5045">
      <w:pPr>
        <w:rPr>
          <w:rFonts w:ascii="Times New Roman" w:hAnsi="Times New Roman" w:cs="Times New Roman"/>
          <w:sz w:val="24"/>
          <w:szCs w:val="24"/>
        </w:rPr>
      </w:pPr>
    </w:p>
    <w:p w14:paraId="63885038" w14:textId="77777777" w:rsidR="00BE211C" w:rsidRDefault="00BE211C" w:rsidP="00BA5045">
      <w:pPr>
        <w:rPr>
          <w:rFonts w:ascii="Times New Roman" w:hAnsi="Times New Roman" w:cs="Times New Roman"/>
          <w:sz w:val="24"/>
          <w:szCs w:val="24"/>
        </w:rPr>
      </w:pPr>
    </w:p>
    <w:p w14:paraId="62189F8C" w14:textId="77777777" w:rsidR="00BA5045" w:rsidRDefault="00BA5045" w:rsidP="00BA5045">
      <w:pPr>
        <w:rPr>
          <w:rFonts w:ascii="Times New Roman" w:hAnsi="Times New Roman" w:cs="Times New Roman"/>
          <w:sz w:val="24"/>
          <w:szCs w:val="24"/>
        </w:rPr>
      </w:pPr>
    </w:p>
    <w:p w14:paraId="65ADAEB3" w14:textId="77777777" w:rsidR="00BA5045" w:rsidRDefault="00BA5045" w:rsidP="00BA5045">
      <w:pPr>
        <w:spacing w:line="480" w:lineRule="auto"/>
        <w:jc w:val="both"/>
        <w:rPr>
          <w:rFonts w:ascii="Times New Roman" w:hAnsi="Times New Roman" w:cs="Times New Roman"/>
          <w:b/>
          <w:bCs/>
          <w:sz w:val="28"/>
          <w:szCs w:val="28"/>
        </w:rPr>
      </w:pPr>
      <w:r w:rsidRPr="00A02451">
        <w:rPr>
          <w:rFonts w:ascii="Times New Roman" w:hAnsi="Times New Roman" w:cs="Times New Roman"/>
          <w:b/>
          <w:bCs/>
          <w:sz w:val="28"/>
          <w:szCs w:val="28"/>
        </w:rPr>
        <w:lastRenderedPageBreak/>
        <w:t>PERNYATAAN KEASLIAN DAN PERSETUJUAN PUBLIKASI</w:t>
      </w:r>
    </w:p>
    <w:p w14:paraId="5313F7FF" w14:textId="77777777" w:rsidR="00BA5045" w:rsidRDefault="00BA5045" w:rsidP="00BA5045">
      <w:pPr>
        <w:spacing w:line="360" w:lineRule="auto"/>
        <w:jc w:val="both"/>
        <w:rPr>
          <w:rFonts w:ascii="Times New Roman" w:hAnsi="Times New Roman" w:cs="Times New Roman"/>
          <w:sz w:val="24"/>
          <w:szCs w:val="24"/>
        </w:rPr>
      </w:pPr>
      <w:r>
        <w:rPr>
          <w:rFonts w:ascii="Times New Roman" w:hAnsi="Times New Roman" w:cs="Times New Roman"/>
          <w:sz w:val="24"/>
          <w:szCs w:val="24"/>
        </w:rPr>
        <w:t>Yang bertanda tangan dibawah ini :</w:t>
      </w:r>
    </w:p>
    <w:p w14:paraId="401DCBDA" w14:textId="77777777" w:rsidR="00BA5045" w:rsidRDefault="00BA5045" w:rsidP="00BA5045">
      <w:pPr>
        <w:spacing w:line="360" w:lineRule="auto"/>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Melyn Zakiyyatun Nisa </w:t>
      </w:r>
    </w:p>
    <w:p w14:paraId="52223858" w14:textId="77777777" w:rsidR="00BA5045" w:rsidRDefault="00BA5045" w:rsidP="00BA5045">
      <w:pPr>
        <w:spacing w:line="360" w:lineRule="auto"/>
        <w:jc w:val="both"/>
        <w:rPr>
          <w:rFonts w:ascii="Times New Roman" w:hAnsi="Times New Roman" w:cs="Times New Roman"/>
          <w:sz w:val="24"/>
          <w:szCs w:val="24"/>
        </w:rPr>
      </w:pPr>
      <w:r>
        <w:rPr>
          <w:rFonts w:ascii="Times New Roman" w:hAnsi="Times New Roman" w:cs="Times New Roman"/>
          <w:sz w:val="24"/>
          <w:szCs w:val="24"/>
        </w:rPr>
        <w:t>Npm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4120600128</w:t>
      </w:r>
    </w:p>
    <w:p w14:paraId="05D8731F" w14:textId="77777777" w:rsidR="00BA5045" w:rsidRDefault="00BA5045" w:rsidP="00BA504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Program Studi </w:t>
      </w:r>
      <w:r>
        <w:rPr>
          <w:rFonts w:ascii="Times New Roman" w:hAnsi="Times New Roman" w:cs="Times New Roman"/>
          <w:sz w:val="24"/>
          <w:szCs w:val="24"/>
        </w:rPr>
        <w:tab/>
        <w:t>: Manajemen</w:t>
      </w:r>
    </w:p>
    <w:p w14:paraId="5BC515FF" w14:textId="77777777" w:rsidR="00BA5045" w:rsidRDefault="00BA5045" w:rsidP="00BA504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Konsentrasi </w:t>
      </w:r>
      <w:r>
        <w:rPr>
          <w:rFonts w:ascii="Times New Roman" w:hAnsi="Times New Roman" w:cs="Times New Roman"/>
          <w:sz w:val="24"/>
          <w:szCs w:val="24"/>
        </w:rPr>
        <w:tab/>
      </w:r>
      <w:r>
        <w:rPr>
          <w:rFonts w:ascii="Times New Roman" w:hAnsi="Times New Roman" w:cs="Times New Roman"/>
          <w:sz w:val="24"/>
          <w:szCs w:val="24"/>
        </w:rPr>
        <w:tab/>
        <w:t>: Manajemen Kuangan</w:t>
      </w:r>
    </w:p>
    <w:p w14:paraId="32E9B825" w14:textId="77777777" w:rsidR="00BA5045" w:rsidRDefault="00BA5045" w:rsidP="00BA5045">
      <w:pPr>
        <w:spacing w:line="360" w:lineRule="auto"/>
        <w:jc w:val="both"/>
        <w:rPr>
          <w:rFonts w:ascii="Times New Roman" w:hAnsi="Times New Roman" w:cs="Times New Roman"/>
          <w:sz w:val="24"/>
          <w:szCs w:val="24"/>
        </w:rPr>
      </w:pPr>
      <w:r>
        <w:rPr>
          <w:rFonts w:ascii="Times New Roman" w:hAnsi="Times New Roman" w:cs="Times New Roman"/>
          <w:sz w:val="24"/>
          <w:szCs w:val="24"/>
        </w:rPr>
        <w:t>Menyatakan bahwa skripsi yang berjudul :</w:t>
      </w:r>
    </w:p>
    <w:p w14:paraId="4B4A3B7B" w14:textId="77777777" w:rsidR="00BA5045" w:rsidRPr="00FC55DE" w:rsidRDefault="00BA5045" w:rsidP="00BA5045">
      <w:pPr>
        <w:spacing w:line="360" w:lineRule="auto"/>
        <w:ind w:left="284"/>
        <w:jc w:val="both"/>
        <w:rPr>
          <w:rFonts w:ascii="Times New Roman" w:hAnsi="Times New Roman" w:cs="Times New Roman"/>
          <w:b/>
          <w:bCs/>
          <w:sz w:val="24"/>
          <w:szCs w:val="24"/>
        </w:rPr>
      </w:pPr>
      <w:r w:rsidRPr="00FC55DE">
        <w:rPr>
          <w:rFonts w:ascii="Times New Roman" w:hAnsi="Times New Roman" w:cs="Times New Roman"/>
          <w:b/>
          <w:bCs/>
          <w:sz w:val="24"/>
          <w:szCs w:val="24"/>
        </w:rPr>
        <w:t xml:space="preserve">“Pengaruh </w:t>
      </w:r>
      <w:r w:rsidRPr="00FC55DE">
        <w:rPr>
          <w:rFonts w:ascii="Times New Roman" w:hAnsi="Times New Roman" w:cs="Times New Roman"/>
          <w:b/>
          <w:bCs/>
          <w:i/>
          <w:iCs/>
          <w:sz w:val="24"/>
          <w:szCs w:val="24"/>
        </w:rPr>
        <w:t>Good Corporate Governance</w:t>
      </w:r>
      <w:r w:rsidRPr="00FC55DE">
        <w:rPr>
          <w:rFonts w:ascii="Times New Roman" w:hAnsi="Times New Roman" w:cs="Times New Roman"/>
          <w:b/>
          <w:bCs/>
          <w:sz w:val="24"/>
          <w:szCs w:val="24"/>
        </w:rPr>
        <w:t xml:space="preserve">, </w:t>
      </w:r>
      <w:r w:rsidRPr="00FC55DE">
        <w:rPr>
          <w:rFonts w:ascii="Times New Roman" w:hAnsi="Times New Roman" w:cs="Times New Roman"/>
          <w:b/>
          <w:bCs/>
          <w:i/>
          <w:iCs/>
          <w:sz w:val="24"/>
          <w:szCs w:val="24"/>
        </w:rPr>
        <w:t>Non Performing Loan</w:t>
      </w:r>
      <w:r w:rsidRPr="00FC55DE">
        <w:rPr>
          <w:rFonts w:ascii="Times New Roman" w:hAnsi="Times New Roman" w:cs="Times New Roman"/>
          <w:b/>
          <w:bCs/>
          <w:sz w:val="24"/>
          <w:szCs w:val="24"/>
        </w:rPr>
        <w:t xml:space="preserve">, </w:t>
      </w:r>
      <w:r w:rsidRPr="00FC55DE">
        <w:rPr>
          <w:rFonts w:ascii="Times New Roman" w:hAnsi="Times New Roman" w:cs="Times New Roman"/>
          <w:b/>
          <w:bCs/>
          <w:i/>
          <w:iCs/>
          <w:sz w:val="24"/>
          <w:szCs w:val="24"/>
        </w:rPr>
        <w:t>Leverage</w:t>
      </w:r>
      <w:r w:rsidRPr="00FC55DE">
        <w:rPr>
          <w:rFonts w:ascii="Times New Roman" w:hAnsi="Times New Roman" w:cs="Times New Roman"/>
          <w:b/>
          <w:bCs/>
          <w:sz w:val="24"/>
          <w:szCs w:val="24"/>
        </w:rPr>
        <w:t xml:space="preserve"> dan  Ukuran Perusahaan terhadap Manajemen Laba pada Sub Sektor Perbankan yang terdaftar di BEI Periode 2019-2023”</w:t>
      </w:r>
    </w:p>
    <w:p w14:paraId="79D8C7EE" w14:textId="77777777" w:rsidR="00BA5045" w:rsidRDefault="00BA5045">
      <w:pPr>
        <w:pStyle w:val="DaftarParagraf"/>
        <w:numPr>
          <w:ilvl w:val="0"/>
          <w:numId w:val="85"/>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Merupakan hasil karya sendiri dan apabila dikemudian hari ditemukan adanya bukti plagiasi, manipulasi, atau pemalsuan data maupun bentuk kecurangan yang lain saya bersedia untuk menerima sanksi dan Fakultas Ekonomi dan Bisnis Universitas Pancasakti Tegal.</w:t>
      </w:r>
    </w:p>
    <w:p w14:paraId="0C7AE508" w14:textId="77777777" w:rsidR="00BA5045" w:rsidRDefault="00BA5045">
      <w:pPr>
        <w:pStyle w:val="DaftarParagraf"/>
        <w:numPr>
          <w:ilvl w:val="0"/>
          <w:numId w:val="85"/>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Saya mengizinkan untuk dikelola oleh Fakultas Ekonomi dan Bisnis Universitas Pancasakti Tegal sesuai dengan norma hukum dan etika yang berlaku.</w:t>
      </w:r>
    </w:p>
    <w:p w14:paraId="6486FD7E" w14:textId="3AE16833" w:rsidR="00BA5045" w:rsidRDefault="00BA5045" w:rsidP="00BB1C56">
      <w:pPr>
        <w:pStyle w:val="DaftarParagraf"/>
        <w:spacing w:line="480" w:lineRule="auto"/>
        <w:ind w:left="0"/>
        <w:jc w:val="both"/>
        <w:rPr>
          <w:rFonts w:ascii="Times New Roman" w:hAnsi="Times New Roman" w:cs="Times New Roman"/>
          <w:sz w:val="24"/>
          <w:szCs w:val="24"/>
        </w:rPr>
      </w:pPr>
      <w:r>
        <w:rPr>
          <w:rFonts w:ascii="Times New Roman" w:hAnsi="Times New Roman" w:cs="Times New Roman"/>
          <w:sz w:val="24"/>
          <w:szCs w:val="24"/>
        </w:rPr>
        <w:t>Demikian surat pernyataan ini saya buat dengan penuh tanggung jawab</w:t>
      </w:r>
      <w:r w:rsidR="00BB1C56">
        <w:rPr>
          <w:rFonts w:ascii="Times New Roman" w:hAnsi="Times New Roman" w:cs="Times New Roman"/>
          <w:sz w:val="24"/>
          <w:szCs w:val="24"/>
        </w:rPr>
        <w:t>.</w:t>
      </w:r>
      <w:r w:rsidRPr="00EE7A9A">
        <w:rPr>
          <w:rFonts w:ascii="Times New Roman" w:hAnsi="Times New Roman" w:cs="Times New Roman"/>
          <w:b/>
          <w:bCs/>
          <w:noProof/>
          <w:sz w:val="24"/>
          <w:szCs w:val="24"/>
          <w:lang w:val="en-US"/>
        </w:rPr>
        <mc:AlternateContent>
          <mc:Choice Requires="wps">
            <w:drawing>
              <wp:anchor distT="45720" distB="45720" distL="114300" distR="114300" simplePos="0" relativeHeight="251702272" behindDoc="0" locked="0" layoutInCell="1" allowOverlap="1" wp14:anchorId="78DC66D3" wp14:editId="37EAD057">
                <wp:simplePos x="0" y="0"/>
                <wp:positionH relativeFrom="column">
                  <wp:posOffset>3295650</wp:posOffset>
                </wp:positionH>
                <wp:positionV relativeFrom="paragraph">
                  <wp:posOffset>234315</wp:posOffset>
                </wp:positionV>
                <wp:extent cx="2100580" cy="1404620"/>
                <wp:effectExtent l="0" t="0" r="0" b="7620"/>
                <wp:wrapSquare wrapText="bothSides"/>
                <wp:docPr id="3197506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058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19B0CA4" w14:textId="77777777" w:rsidR="00BA5045" w:rsidRDefault="00BA5045" w:rsidP="00BA5045">
                            <w:pPr>
                              <w:jc w:val="center"/>
                              <w:rPr>
                                <w:rFonts w:ascii="Times New Roman" w:hAnsi="Times New Roman" w:cs="Times New Roman"/>
                                <w:sz w:val="24"/>
                                <w:szCs w:val="24"/>
                              </w:rPr>
                            </w:pPr>
                            <w:r>
                              <w:rPr>
                                <w:rFonts w:ascii="Times New Roman" w:hAnsi="Times New Roman" w:cs="Times New Roman"/>
                                <w:sz w:val="24"/>
                                <w:szCs w:val="24"/>
                              </w:rPr>
                              <w:t>Tegal,</w:t>
                            </w:r>
                          </w:p>
                          <w:p w14:paraId="5440BE8D" w14:textId="77777777" w:rsidR="00BA5045" w:rsidRDefault="00BA5045" w:rsidP="00BA5045">
                            <w:pPr>
                              <w:jc w:val="center"/>
                              <w:rPr>
                                <w:rFonts w:ascii="Times New Roman" w:hAnsi="Times New Roman" w:cs="Times New Roman"/>
                                <w:sz w:val="24"/>
                                <w:szCs w:val="24"/>
                              </w:rPr>
                            </w:pPr>
                            <w:r>
                              <w:rPr>
                                <w:rFonts w:ascii="Times New Roman" w:hAnsi="Times New Roman" w:cs="Times New Roman"/>
                                <w:sz w:val="24"/>
                                <w:szCs w:val="24"/>
                              </w:rPr>
                              <w:t>Yang menyatakan,</w:t>
                            </w:r>
                          </w:p>
                          <w:p w14:paraId="52DB124B" w14:textId="77777777" w:rsidR="00BA5045" w:rsidRDefault="00BA5045" w:rsidP="00BA5045">
                            <w:pPr>
                              <w:jc w:val="center"/>
                              <w:rPr>
                                <w:rFonts w:ascii="Times New Roman" w:hAnsi="Times New Roman" w:cs="Times New Roman"/>
                                <w:sz w:val="24"/>
                                <w:szCs w:val="24"/>
                              </w:rPr>
                            </w:pPr>
                          </w:p>
                          <w:p w14:paraId="3D47580B" w14:textId="77777777" w:rsidR="009C4710" w:rsidRDefault="009C4710" w:rsidP="00BA5045">
                            <w:pPr>
                              <w:jc w:val="center"/>
                              <w:rPr>
                                <w:rFonts w:ascii="Times New Roman" w:hAnsi="Times New Roman" w:cs="Times New Roman"/>
                                <w:sz w:val="24"/>
                                <w:szCs w:val="24"/>
                              </w:rPr>
                            </w:pPr>
                          </w:p>
                          <w:p w14:paraId="08C56D38" w14:textId="77777777" w:rsidR="009C4710" w:rsidRDefault="009C4710" w:rsidP="00BA5045">
                            <w:pPr>
                              <w:jc w:val="center"/>
                              <w:rPr>
                                <w:rFonts w:ascii="Times New Roman" w:hAnsi="Times New Roman" w:cs="Times New Roman"/>
                                <w:sz w:val="24"/>
                                <w:szCs w:val="24"/>
                              </w:rPr>
                            </w:pPr>
                          </w:p>
                          <w:p w14:paraId="3959B6BD" w14:textId="77777777" w:rsidR="00BA5045" w:rsidRPr="00D11748" w:rsidRDefault="00BA5045" w:rsidP="00BA5045">
                            <w:pPr>
                              <w:spacing w:after="0"/>
                              <w:jc w:val="center"/>
                              <w:rPr>
                                <w:rFonts w:ascii="Times New Roman" w:hAnsi="Times New Roman" w:cs="Times New Roman"/>
                                <w:sz w:val="24"/>
                                <w:szCs w:val="24"/>
                                <w:u w:val="single"/>
                              </w:rPr>
                            </w:pPr>
                            <w:r w:rsidRPr="00D11748">
                              <w:rPr>
                                <w:rFonts w:ascii="Times New Roman" w:hAnsi="Times New Roman" w:cs="Times New Roman"/>
                                <w:sz w:val="24"/>
                                <w:szCs w:val="24"/>
                                <w:u w:val="single"/>
                              </w:rPr>
                              <w:t>Melyn Zakiyyatun Nisa</w:t>
                            </w:r>
                          </w:p>
                          <w:p w14:paraId="41C4554A" w14:textId="77777777" w:rsidR="00BA5045" w:rsidRPr="00D11748" w:rsidRDefault="00BA5045" w:rsidP="00BA5045">
                            <w:pPr>
                              <w:spacing w:after="0"/>
                              <w:jc w:val="center"/>
                              <w:rPr>
                                <w:rFonts w:ascii="Times New Roman" w:hAnsi="Times New Roman" w:cs="Times New Roman"/>
                                <w:sz w:val="24"/>
                                <w:szCs w:val="24"/>
                              </w:rPr>
                            </w:pPr>
                            <w:r w:rsidRPr="00D11748">
                              <w:rPr>
                                <w:rFonts w:ascii="Times New Roman" w:hAnsi="Times New Roman" w:cs="Times New Roman"/>
                                <w:sz w:val="24"/>
                                <w:szCs w:val="24"/>
                              </w:rPr>
                              <w:t>4120600128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DC66D3" id="_x0000_s1029" type="#_x0000_t202" style="position:absolute;left:0;text-align:left;margin-left:259.5pt;margin-top:18.45pt;width:165.4pt;height:110.6pt;z-index:251702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" filled="f" stroked="f">
                <v:textbox style="mso-fit-shape-to-text:t">
                  <w:txbxContent>
                    <w:p w14:paraId="219B0CA4" w14:textId="77777777" w:rsidR="00BA5045" w:rsidRDefault="00BA5045" w:rsidP="00BA5045">
                      <w:pPr>
                        <w:jc w:val="center"/>
                        <w:rPr>
                          <w:rFonts w:ascii="Times New Roman" w:hAnsi="Times New Roman" w:cs="Times New Roman"/>
                          <w:sz w:val="24"/>
                          <w:szCs w:val="24"/>
                        </w:rPr>
                      </w:pPr>
                      <w:r>
                        <w:rPr>
                          <w:rFonts w:ascii="Times New Roman" w:hAnsi="Times New Roman" w:cs="Times New Roman"/>
                          <w:sz w:val="24"/>
                          <w:szCs w:val="24"/>
                        </w:rPr>
                        <w:t>Tegal,</w:t>
                      </w:r>
                    </w:p>
                    <w:p w14:paraId="5440BE8D" w14:textId="77777777" w:rsidR="00BA5045" w:rsidRDefault="00BA5045" w:rsidP="00BA5045">
                      <w:pPr>
                        <w:jc w:val="center"/>
                        <w:rPr>
                          <w:rFonts w:ascii="Times New Roman" w:hAnsi="Times New Roman" w:cs="Times New Roman"/>
                          <w:sz w:val="24"/>
                          <w:szCs w:val="24"/>
                        </w:rPr>
                      </w:pPr>
                      <w:r>
                        <w:rPr>
                          <w:rFonts w:ascii="Times New Roman" w:hAnsi="Times New Roman" w:cs="Times New Roman"/>
                          <w:sz w:val="24"/>
                          <w:szCs w:val="24"/>
                        </w:rPr>
                        <w:t>Yang menyatakan,</w:t>
                      </w:r>
                    </w:p>
                    <w:p w14:paraId="52DB124B" w14:textId="77777777" w:rsidR="00BA5045" w:rsidRDefault="00BA5045" w:rsidP="00BA5045">
                      <w:pPr>
                        <w:jc w:val="center"/>
                        <w:rPr>
                          <w:rFonts w:ascii="Times New Roman" w:hAnsi="Times New Roman" w:cs="Times New Roman"/>
                          <w:sz w:val="24"/>
                          <w:szCs w:val="24"/>
                        </w:rPr>
                      </w:pPr>
                    </w:p>
                    <w:p w14:paraId="3D47580B" w14:textId="77777777" w:rsidR="009C4710" w:rsidRDefault="009C4710" w:rsidP="00BA5045">
                      <w:pPr>
                        <w:jc w:val="center"/>
                        <w:rPr>
                          <w:rFonts w:ascii="Times New Roman" w:hAnsi="Times New Roman" w:cs="Times New Roman"/>
                          <w:sz w:val="24"/>
                          <w:szCs w:val="24"/>
                        </w:rPr>
                      </w:pPr>
                    </w:p>
                    <w:p w14:paraId="08C56D38" w14:textId="77777777" w:rsidR="009C4710" w:rsidRDefault="009C4710" w:rsidP="00BA5045">
                      <w:pPr>
                        <w:jc w:val="center"/>
                        <w:rPr>
                          <w:rFonts w:ascii="Times New Roman" w:hAnsi="Times New Roman" w:cs="Times New Roman"/>
                          <w:sz w:val="24"/>
                          <w:szCs w:val="24"/>
                        </w:rPr>
                      </w:pPr>
                    </w:p>
                    <w:p w14:paraId="3959B6BD" w14:textId="77777777" w:rsidR="00BA5045" w:rsidRPr="00D11748" w:rsidRDefault="00BA5045" w:rsidP="00BA5045">
                      <w:pPr>
                        <w:spacing w:after="0"/>
                        <w:jc w:val="center"/>
                        <w:rPr>
                          <w:rFonts w:ascii="Times New Roman" w:hAnsi="Times New Roman" w:cs="Times New Roman"/>
                          <w:sz w:val="24"/>
                          <w:szCs w:val="24"/>
                          <w:u w:val="single"/>
                        </w:rPr>
                      </w:pPr>
                      <w:r w:rsidRPr="00D11748">
                        <w:rPr>
                          <w:rFonts w:ascii="Times New Roman" w:hAnsi="Times New Roman" w:cs="Times New Roman"/>
                          <w:sz w:val="24"/>
                          <w:szCs w:val="24"/>
                          <w:u w:val="single"/>
                        </w:rPr>
                        <w:t>Melyn Zakiyyatun Nisa</w:t>
                      </w:r>
                    </w:p>
                    <w:p w14:paraId="41C4554A" w14:textId="77777777" w:rsidR="00BA5045" w:rsidRPr="00D11748" w:rsidRDefault="00BA5045" w:rsidP="00BA5045">
                      <w:pPr>
                        <w:spacing w:after="0"/>
                        <w:jc w:val="center"/>
                        <w:rPr>
                          <w:rFonts w:ascii="Times New Roman" w:hAnsi="Times New Roman" w:cs="Times New Roman"/>
                          <w:sz w:val="24"/>
                          <w:szCs w:val="24"/>
                        </w:rPr>
                      </w:pPr>
                      <w:r w:rsidRPr="00D11748">
                        <w:rPr>
                          <w:rFonts w:ascii="Times New Roman" w:hAnsi="Times New Roman" w:cs="Times New Roman"/>
                          <w:sz w:val="24"/>
                          <w:szCs w:val="24"/>
                        </w:rPr>
                        <w:t>4120600128</w:t>
                      </w:r>
                    </w:p>
                  </w:txbxContent>
                </v:textbox>
                <w10:wrap type="square"/>
              </v:shape>
            </w:pict>
          </mc:Fallback>
        </mc:AlternateContent>
      </w:r>
    </w:p>
    <w:p w14:paraId="29B7B4CC" w14:textId="49D0D885" w:rsidR="00BA5045" w:rsidRDefault="00A904BA" w:rsidP="00BA5045">
      <w:pPr>
        <w:rPr>
          <w:rFonts w:ascii="Times New Roman" w:hAnsi="Times New Roman" w:cs="Times New Roman"/>
          <w:sz w:val="24"/>
          <w:szCs w:val="24"/>
        </w:rPr>
      </w:pPr>
      <w:r>
        <w:rPr>
          <w:rFonts w:ascii="Times New Roman" w:hAnsi="Times New Roman" w:cs="Times New Roman"/>
          <w:b/>
          <w:bCs/>
          <w:noProof/>
          <w:sz w:val="24"/>
          <w:szCs w:val="24"/>
          <w:lang w:val="en-US"/>
        </w:rPr>
        <w:drawing>
          <wp:anchor distT="0" distB="0" distL="114300" distR="114300" simplePos="0" relativeHeight="251704320" behindDoc="0" locked="0" layoutInCell="1" allowOverlap="1" wp14:anchorId="1E005003" wp14:editId="78E085DC">
            <wp:simplePos x="0" y="0"/>
            <wp:positionH relativeFrom="column">
              <wp:posOffset>3776980</wp:posOffset>
            </wp:positionH>
            <wp:positionV relativeFrom="paragraph">
              <wp:posOffset>457200</wp:posOffset>
            </wp:positionV>
            <wp:extent cx="1120775" cy="914400"/>
            <wp:effectExtent l="0" t="0" r="3175" b="0"/>
            <wp:wrapNone/>
            <wp:docPr id="892988624"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988624" name="Gambar 89298862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20775" cy="914400"/>
                    </a:xfrm>
                    <a:prstGeom prst="rect">
                      <a:avLst/>
                    </a:prstGeom>
                  </pic:spPr>
                </pic:pic>
              </a:graphicData>
            </a:graphic>
            <wp14:sizeRelH relativeFrom="page">
              <wp14:pctWidth>0</wp14:pctWidth>
            </wp14:sizeRelH>
            <wp14:sizeRelV relativeFrom="page">
              <wp14:pctHeight>0</wp14:pctHeight>
            </wp14:sizeRelV>
          </wp:anchor>
        </w:drawing>
      </w:r>
      <w:r w:rsidR="00BA5045">
        <w:rPr>
          <w:rFonts w:ascii="Times New Roman" w:hAnsi="Times New Roman" w:cs="Times New Roman"/>
          <w:sz w:val="24"/>
          <w:szCs w:val="24"/>
        </w:rPr>
        <w:tab/>
      </w:r>
      <w:r w:rsidR="00BA5045">
        <w:rPr>
          <w:rFonts w:ascii="Times New Roman" w:hAnsi="Times New Roman" w:cs="Times New Roman"/>
          <w:sz w:val="24"/>
          <w:szCs w:val="24"/>
        </w:rPr>
        <w:tab/>
      </w:r>
      <w:r w:rsidR="00BA5045">
        <w:rPr>
          <w:rFonts w:ascii="Times New Roman" w:hAnsi="Times New Roman" w:cs="Times New Roman"/>
          <w:sz w:val="24"/>
          <w:szCs w:val="24"/>
        </w:rPr>
        <w:tab/>
      </w:r>
      <w:r w:rsidR="00BA5045">
        <w:rPr>
          <w:rFonts w:ascii="Times New Roman" w:hAnsi="Times New Roman" w:cs="Times New Roman"/>
          <w:sz w:val="24"/>
          <w:szCs w:val="24"/>
        </w:rPr>
        <w:tab/>
      </w:r>
      <w:r w:rsidR="00BA5045">
        <w:rPr>
          <w:rFonts w:ascii="Times New Roman" w:hAnsi="Times New Roman" w:cs="Times New Roman"/>
          <w:sz w:val="24"/>
          <w:szCs w:val="24"/>
        </w:rPr>
        <w:tab/>
      </w:r>
      <w:r w:rsidR="00BA5045">
        <w:rPr>
          <w:rFonts w:ascii="Times New Roman" w:hAnsi="Times New Roman" w:cs="Times New Roman"/>
          <w:sz w:val="24"/>
          <w:szCs w:val="24"/>
        </w:rPr>
        <w:tab/>
      </w:r>
      <w:r w:rsidR="00BA5045">
        <w:rPr>
          <w:rFonts w:ascii="Times New Roman" w:hAnsi="Times New Roman" w:cs="Times New Roman"/>
          <w:sz w:val="24"/>
          <w:szCs w:val="24"/>
        </w:rPr>
        <w:tab/>
      </w:r>
      <w:r w:rsidR="00BA5045">
        <w:rPr>
          <w:rFonts w:ascii="Times New Roman" w:hAnsi="Times New Roman" w:cs="Times New Roman"/>
          <w:sz w:val="24"/>
          <w:szCs w:val="24"/>
        </w:rPr>
        <w:tab/>
      </w:r>
    </w:p>
    <w:p w14:paraId="079FD0C7" w14:textId="25FF2F93" w:rsidR="00BA5045" w:rsidRDefault="00BA5045" w:rsidP="00BA5045">
      <w:pPr>
        <w:rPr>
          <w:rFonts w:ascii="Times New Roman" w:hAnsi="Times New Roman" w:cs="Times New Roman"/>
          <w:sz w:val="24"/>
          <w:szCs w:val="24"/>
        </w:rPr>
      </w:pPr>
    </w:p>
    <w:p w14:paraId="19190D88" w14:textId="77777777" w:rsidR="00BA5045" w:rsidRDefault="00BA5045" w:rsidP="00BA5045">
      <w:pPr>
        <w:rPr>
          <w:rFonts w:ascii="Times New Roman" w:hAnsi="Times New Roman" w:cs="Times New Roman"/>
          <w:sz w:val="24"/>
          <w:szCs w:val="24"/>
        </w:rPr>
      </w:pPr>
    </w:p>
    <w:p w14:paraId="7128C676" w14:textId="77777777" w:rsidR="00BA5045" w:rsidRDefault="00BA5045" w:rsidP="00BA5045">
      <w:pPr>
        <w:rPr>
          <w:rFonts w:ascii="Times New Roman" w:hAnsi="Times New Roman" w:cs="Times New Roman"/>
          <w:sz w:val="24"/>
          <w:szCs w:val="24"/>
        </w:rPr>
      </w:pPr>
    </w:p>
    <w:p w14:paraId="2F49A836" w14:textId="77777777" w:rsidR="00C61A38" w:rsidRDefault="00C61A38" w:rsidP="00BA5045">
      <w:pPr>
        <w:rPr>
          <w:rFonts w:ascii="Times New Roman" w:hAnsi="Times New Roman" w:cs="Times New Roman"/>
          <w:sz w:val="24"/>
          <w:szCs w:val="24"/>
        </w:rPr>
      </w:pPr>
    </w:p>
    <w:p w14:paraId="641E148D" w14:textId="77777777" w:rsidR="00C61A38" w:rsidRDefault="00C61A38" w:rsidP="00BA5045">
      <w:pPr>
        <w:rPr>
          <w:rFonts w:ascii="Times New Roman" w:hAnsi="Times New Roman" w:cs="Times New Roman"/>
          <w:sz w:val="24"/>
          <w:szCs w:val="24"/>
        </w:rPr>
      </w:pPr>
    </w:p>
    <w:p w14:paraId="3E3BF849" w14:textId="77777777" w:rsidR="00C61A38" w:rsidRDefault="00C61A38" w:rsidP="00BA5045">
      <w:pPr>
        <w:rPr>
          <w:rFonts w:ascii="Times New Roman" w:hAnsi="Times New Roman" w:cs="Times New Roman"/>
          <w:sz w:val="24"/>
          <w:szCs w:val="24"/>
        </w:rPr>
      </w:pPr>
    </w:p>
    <w:p w14:paraId="44529594" w14:textId="77777777" w:rsidR="00BA5045" w:rsidRDefault="00BA5045" w:rsidP="00BA5045">
      <w:pPr>
        <w:rPr>
          <w:rFonts w:ascii="Times New Roman" w:hAnsi="Times New Roman" w:cs="Times New Roman"/>
          <w:sz w:val="24"/>
          <w:szCs w:val="24"/>
        </w:rPr>
      </w:pPr>
    </w:p>
    <w:p w14:paraId="2F411A38" w14:textId="77777777" w:rsidR="00BA5045" w:rsidRPr="00997DD9" w:rsidRDefault="00BA5045" w:rsidP="00BA5045">
      <w:pPr>
        <w:jc w:val="center"/>
        <w:rPr>
          <w:rFonts w:ascii="Times New Roman" w:hAnsi="Times New Roman" w:cs="Times New Roman"/>
          <w:b/>
          <w:bCs/>
          <w:sz w:val="28"/>
          <w:szCs w:val="28"/>
        </w:rPr>
      </w:pPr>
      <w:r w:rsidRPr="00997DD9">
        <w:rPr>
          <w:rFonts w:ascii="Times New Roman" w:hAnsi="Times New Roman" w:cs="Times New Roman"/>
          <w:b/>
          <w:bCs/>
          <w:sz w:val="28"/>
          <w:szCs w:val="28"/>
        </w:rPr>
        <w:t>ABSTRAK</w:t>
      </w:r>
    </w:p>
    <w:p w14:paraId="6F97ACCF" w14:textId="77777777" w:rsidR="00BA5045" w:rsidRDefault="00BA5045" w:rsidP="00BA5045">
      <w:pPr>
        <w:spacing w:line="240" w:lineRule="auto"/>
        <w:jc w:val="both"/>
        <w:rPr>
          <w:rFonts w:ascii="Times New Roman" w:hAnsi="Times New Roman" w:cs="Times New Roman"/>
          <w:b/>
          <w:bCs/>
          <w:sz w:val="24"/>
          <w:szCs w:val="24"/>
        </w:rPr>
      </w:pPr>
      <w:r w:rsidRPr="00997DD9">
        <w:rPr>
          <w:rFonts w:ascii="Times New Roman" w:hAnsi="Times New Roman" w:cs="Times New Roman"/>
          <w:b/>
          <w:bCs/>
          <w:sz w:val="24"/>
          <w:szCs w:val="24"/>
        </w:rPr>
        <w:t xml:space="preserve">Melyn Zakiyyatun Nisa. 2024. Pengaruh </w:t>
      </w:r>
      <w:r w:rsidRPr="00997DD9">
        <w:rPr>
          <w:rFonts w:ascii="Times New Roman" w:hAnsi="Times New Roman" w:cs="Times New Roman"/>
          <w:b/>
          <w:bCs/>
          <w:i/>
          <w:iCs/>
          <w:sz w:val="24"/>
          <w:szCs w:val="24"/>
        </w:rPr>
        <w:t>Good Corporate Governance</w:t>
      </w:r>
      <w:r w:rsidRPr="00997DD9">
        <w:rPr>
          <w:rFonts w:ascii="Times New Roman" w:hAnsi="Times New Roman" w:cs="Times New Roman"/>
          <w:b/>
          <w:bCs/>
          <w:sz w:val="24"/>
          <w:szCs w:val="24"/>
        </w:rPr>
        <w:t xml:space="preserve">, </w:t>
      </w:r>
      <w:r w:rsidRPr="00997DD9">
        <w:rPr>
          <w:rFonts w:ascii="Times New Roman" w:hAnsi="Times New Roman" w:cs="Times New Roman"/>
          <w:b/>
          <w:bCs/>
          <w:i/>
          <w:iCs/>
          <w:sz w:val="24"/>
          <w:szCs w:val="24"/>
        </w:rPr>
        <w:t>Non Performing Loan</w:t>
      </w:r>
      <w:r w:rsidRPr="00997DD9">
        <w:rPr>
          <w:rFonts w:ascii="Times New Roman" w:hAnsi="Times New Roman" w:cs="Times New Roman"/>
          <w:b/>
          <w:bCs/>
          <w:sz w:val="24"/>
          <w:szCs w:val="24"/>
        </w:rPr>
        <w:t xml:space="preserve">, </w:t>
      </w:r>
      <w:r w:rsidRPr="00997DD9">
        <w:rPr>
          <w:rFonts w:ascii="Times New Roman" w:hAnsi="Times New Roman" w:cs="Times New Roman"/>
          <w:b/>
          <w:bCs/>
          <w:i/>
          <w:iCs/>
          <w:sz w:val="24"/>
          <w:szCs w:val="24"/>
        </w:rPr>
        <w:t>Leverage</w:t>
      </w:r>
      <w:r w:rsidRPr="00997DD9">
        <w:rPr>
          <w:rFonts w:ascii="Times New Roman" w:hAnsi="Times New Roman" w:cs="Times New Roman"/>
          <w:b/>
          <w:bCs/>
          <w:sz w:val="24"/>
          <w:szCs w:val="24"/>
        </w:rPr>
        <w:t xml:space="preserve"> dan Ukuran Perusahaan terhadap Manajemen Laba pada Sub Sektor Perbankan yang terdaftar di BEI Periode 2019-2023</w:t>
      </w:r>
      <w:r>
        <w:rPr>
          <w:rFonts w:ascii="Times New Roman" w:hAnsi="Times New Roman" w:cs="Times New Roman"/>
          <w:b/>
          <w:bCs/>
          <w:sz w:val="24"/>
          <w:szCs w:val="24"/>
        </w:rPr>
        <w:t>.</w:t>
      </w:r>
    </w:p>
    <w:p w14:paraId="28CD7291" w14:textId="77777777" w:rsidR="00BA5045" w:rsidRDefault="00BA5045" w:rsidP="00BA5045">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Penelitian ini bertujuan untuk menganalisis pengaruh </w:t>
      </w:r>
      <w:r w:rsidRPr="009B5DA2">
        <w:rPr>
          <w:rFonts w:ascii="Times New Roman" w:hAnsi="Times New Roman" w:cs="Times New Roman"/>
          <w:i/>
          <w:iCs/>
          <w:sz w:val="24"/>
          <w:szCs w:val="24"/>
        </w:rPr>
        <w:t>good corporate governance</w:t>
      </w:r>
      <w:r>
        <w:rPr>
          <w:rFonts w:ascii="Times New Roman" w:hAnsi="Times New Roman" w:cs="Times New Roman"/>
          <w:sz w:val="24"/>
          <w:szCs w:val="24"/>
        </w:rPr>
        <w:t xml:space="preserve">, </w:t>
      </w:r>
      <w:r w:rsidRPr="009B5DA2">
        <w:rPr>
          <w:rFonts w:ascii="Times New Roman" w:hAnsi="Times New Roman" w:cs="Times New Roman"/>
          <w:i/>
          <w:iCs/>
          <w:sz w:val="24"/>
          <w:szCs w:val="24"/>
        </w:rPr>
        <w:t>non performing loan</w:t>
      </w:r>
      <w:r>
        <w:rPr>
          <w:rFonts w:ascii="Times New Roman" w:hAnsi="Times New Roman" w:cs="Times New Roman"/>
          <w:sz w:val="24"/>
          <w:szCs w:val="24"/>
        </w:rPr>
        <w:t xml:space="preserve">, </w:t>
      </w:r>
      <w:r w:rsidRPr="009B5DA2">
        <w:rPr>
          <w:rFonts w:ascii="Times New Roman" w:hAnsi="Times New Roman" w:cs="Times New Roman"/>
          <w:i/>
          <w:iCs/>
          <w:sz w:val="24"/>
          <w:szCs w:val="24"/>
        </w:rPr>
        <w:t>leverage</w:t>
      </w:r>
      <w:r>
        <w:rPr>
          <w:rFonts w:ascii="Times New Roman" w:hAnsi="Times New Roman" w:cs="Times New Roman"/>
          <w:sz w:val="24"/>
          <w:szCs w:val="24"/>
        </w:rPr>
        <w:t xml:space="preserve"> dan ukuran perusahaan terhadap manajemen laba pada sub sektor perbankan yang terdaftar di BEI periode 2019-2024. Jenis penelitian ini adalah kuantitatif deskriptif. Populasi dari penelitian ini adalah seluruh sub sektor perbankan yang terdaftar di BEI periode 2019-2024. Sampel yang digunakan terdiri dari 15 perusahaan. Dengan total 75 sampel. Teknik pengambilan sampel menggunakan purposive sampling. Alat analisis regresi linier berganda dengan menggunakan program SPSS versi 22.</w:t>
      </w:r>
    </w:p>
    <w:p w14:paraId="6CB0F7C5" w14:textId="77777777" w:rsidR="00BA5045" w:rsidRDefault="00BA5045" w:rsidP="00BA5045">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Hasil penelitian ini menunjukkan uji secara parsial </w:t>
      </w:r>
      <w:r w:rsidRPr="009B5DA2">
        <w:rPr>
          <w:rFonts w:ascii="Times New Roman" w:hAnsi="Times New Roman" w:cs="Times New Roman"/>
          <w:i/>
          <w:iCs/>
          <w:sz w:val="24"/>
          <w:szCs w:val="24"/>
        </w:rPr>
        <w:t>Good corporate governance</w:t>
      </w:r>
      <w:r>
        <w:rPr>
          <w:rFonts w:ascii="Times New Roman" w:hAnsi="Times New Roman" w:cs="Times New Roman"/>
          <w:sz w:val="24"/>
          <w:szCs w:val="24"/>
        </w:rPr>
        <w:t xml:space="preserve"> memiliki nilai koefisien 0,152 dan nilai signifikansi 0,000 &lt; 0,05 yang berarti berpengaruh signifikan terhadap manajemen laba. </w:t>
      </w:r>
      <w:r w:rsidRPr="009B5DA2">
        <w:rPr>
          <w:rFonts w:ascii="Times New Roman" w:hAnsi="Times New Roman" w:cs="Times New Roman"/>
          <w:i/>
          <w:iCs/>
          <w:sz w:val="24"/>
          <w:szCs w:val="24"/>
        </w:rPr>
        <w:t>Non performing loan</w:t>
      </w:r>
      <w:r>
        <w:rPr>
          <w:rFonts w:ascii="Times New Roman" w:hAnsi="Times New Roman" w:cs="Times New Roman"/>
          <w:sz w:val="24"/>
          <w:szCs w:val="24"/>
        </w:rPr>
        <w:t xml:space="preserve"> secara parsial memiliki nilai koefisien 0,014 dan nilai signifikansi 0,000 &lt; 0,05 yang berarti berpengaruh signifikan terhadap manajemen laba. </w:t>
      </w:r>
      <w:r w:rsidRPr="009B5DA2">
        <w:rPr>
          <w:rFonts w:ascii="Times New Roman" w:hAnsi="Times New Roman" w:cs="Times New Roman"/>
          <w:i/>
          <w:iCs/>
          <w:sz w:val="24"/>
          <w:szCs w:val="24"/>
        </w:rPr>
        <w:t>Leverage</w:t>
      </w:r>
      <w:r>
        <w:rPr>
          <w:rFonts w:ascii="Times New Roman" w:hAnsi="Times New Roman" w:cs="Times New Roman"/>
          <w:sz w:val="24"/>
          <w:szCs w:val="24"/>
        </w:rPr>
        <w:t xml:space="preserve"> secara parsial memiliki nilai koefisien 0,008 dan nilai signifikansi 0,002 &lt; 0,05 yang berarti berpengaruh signifikan terhadap manajemen laba. Ukuran perusahaan secara parsial memiliki nilai koefisien -0,020 dan nilai signifikansi 0,000 &lt; 0,05 yang berarti berpengarih signifikan negatif terhadap manajemen laba. Secara simultan </w:t>
      </w:r>
      <w:r w:rsidRPr="009B5DA2">
        <w:rPr>
          <w:rFonts w:ascii="Times New Roman" w:hAnsi="Times New Roman" w:cs="Times New Roman"/>
          <w:i/>
          <w:iCs/>
          <w:sz w:val="24"/>
          <w:szCs w:val="24"/>
        </w:rPr>
        <w:t>good corporate governance</w:t>
      </w:r>
      <w:r>
        <w:rPr>
          <w:rFonts w:ascii="Times New Roman" w:hAnsi="Times New Roman" w:cs="Times New Roman"/>
          <w:sz w:val="24"/>
          <w:szCs w:val="24"/>
        </w:rPr>
        <w:t xml:space="preserve">, </w:t>
      </w:r>
      <w:r w:rsidRPr="009B5DA2">
        <w:rPr>
          <w:rFonts w:ascii="Times New Roman" w:hAnsi="Times New Roman" w:cs="Times New Roman"/>
          <w:i/>
          <w:iCs/>
          <w:sz w:val="24"/>
          <w:szCs w:val="24"/>
        </w:rPr>
        <w:t>non performing loan</w:t>
      </w:r>
      <w:r>
        <w:rPr>
          <w:rFonts w:ascii="Times New Roman" w:hAnsi="Times New Roman" w:cs="Times New Roman"/>
          <w:sz w:val="24"/>
          <w:szCs w:val="24"/>
        </w:rPr>
        <w:t xml:space="preserve">, </w:t>
      </w:r>
      <w:r w:rsidRPr="009B5DA2">
        <w:rPr>
          <w:rFonts w:ascii="Times New Roman" w:hAnsi="Times New Roman" w:cs="Times New Roman"/>
          <w:i/>
          <w:iCs/>
          <w:sz w:val="24"/>
          <w:szCs w:val="24"/>
        </w:rPr>
        <w:t>leverage</w:t>
      </w:r>
      <w:r>
        <w:rPr>
          <w:rFonts w:ascii="Times New Roman" w:hAnsi="Times New Roman" w:cs="Times New Roman"/>
          <w:sz w:val="24"/>
          <w:szCs w:val="24"/>
        </w:rPr>
        <w:t xml:space="preserve"> dan ukuran perusahaan menunjukkan nilai Uji ANOVA atau Uji F dengan nilai </w:t>
      </w:r>
      <m:oMath>
        <m:sSub>
          <m:sSubPr>
            <m:ctrlPr>
              <w:rPr>
                <w:rFonts w:ascii="Cambria Math" w:hAnsi="Cambria Math" w:cs="Times New Roman"/>
                <w:iCs/>
                <w:sz w:val="24"/>
                <w:szCs w:val="24"/>
              </w:rPr>
            </m:ctrlPr>
          </m:sSubPr>
          <m:e>
            <m:r>
              <m:rPr>
                <m:sty m:val="p"/>
              </m:rPr>
              <w:rPr>
                <w:rFonts w:ascii="Cambria Math" w:hAnsi="Cambria Math" w:cs="Times New Roman"/>
                <w:sz w:val="24"/>
                <w:szCs w:val="24"/>
              </w:rPr>
              <m:t>F</m:t>
            </m:r>
          </m:e>
          <m:sub>
            <m:r>
              <m:rPr>
                <m:sty m:val="p"/>
              </m:rPr>
              <w:rPr>
                <w:rFonts w:ascii="Cambria Math" w:hAnsi="Cambria Math" w:cs="Times New Roman"/>
                <w:sz w:val="24"/>
                <w:szCs w:val="24"/>
              </w:rPr>
              <m:t>hitung</m:t>
            </m:r>
          </m:sub>
        </m:sSub>
      </m:oMath>
      <w:r>
        <w:rPr>
          <w:rFonts w:ascii="Times New Roman" w:eastAsiaTheme="minorEastAsia" w:hAnsi="Times New Roman" w:cs="Times New Roman"/>
          <w:iCs/>
          <w:sz w:val="24"/>
          <w:szCs w:val="24"/>
        </w:rPr>
        <w:t xml:space="preserve"> sebesar 67,413 dan nilai signifikansi 0,000 &lt; 0,05 yang berarti variabel </w:t>
      </w:r>
      <w:r w:rsidRPr="009B5DA2">
        <w:rPr>
          <w:rFonts w:ascii="Times New Roman" w:eastAsiaTheme="minorEastAsia" w:hAnsi="Times New Roman" w:cs="Times New Roman"/>
          <w:i/>
          <w:sz w:val="24"/>
          <w:szCs w:val="24"/>
        </w:rPr>
        <w:t>good corporate governance</w:t>
      </w:r>
      <w:r>
        <w:rPr>
          <w:rFonts w:ascii="Times New Roman" w:eastAsiaTheme="minorEastAsia" w:hAnsi="Times New Roman" w:cs="Times New Roman"/>
          <w:iCs/>
          <w:sz w:val="24"/>
          <w:szCs w:val="24"/>
        </w:rPr>
        <w:t xml:space="preserve">, </w:t>
      </w:r>
      <w:r w:rsidRPr="009B5DA2">
        <w:rPr>
          <w:rFonts w:ascii="Times New Roman" w:eastAsiaTheme="minorEastAsia" w:hAnsi="Times New Roman" w:cs="Times New Roman"/>
          <w:i/>
          <w:sz w:val="24"/>
          <w:szCs w:val="24"/>
        </w:rPr>
        <w:t>non performing loan</w:t>
      </w:r>
      <w:r>
        <w:rPr>
          <w:rFonts w:ascii="Times New Roman" w:eastAsiaTheme="minorEastAsia" w:hAnsi="Times New Roman" w:cs="Times New Roman"/>
          <w:iCs/>
          <w:sz w:val="24"/>
          <w:szCs w:val="24"/>
        </w:rPr>
        <w:t xml:space="preserve">, </w:t>
      </w:r>
      <w:r w:rsidRPr="009B5DA2">
        <w:rPr>
          <w:rFonts w:ascii="Times New Roman" w:eastAsiaTheme="minorEastAsia" w:hAnsi="Times New Roman" w:cs="Times New Roman"/>
          <w:i/>
          <w:sz w:val="24"/>
          <w:szCs w:val="24"/>
        </w:rPr>
        <w:t>leverage</w:t>
      </w:r>
      <w:r>
        <w:rPr>
          <w:rFonts w:ascii="Times New Roman" w:eastAsiaTheme="minorEastAsia" w:hAnsi="Times New Roman" w:cs="Times New Roman"/>
          <w:iCs/>
          <w:sz w:val="24"/>
          <w:szCs w:val="24"/>
        </w:rPr>
        <w:t xml:space="preserve"> dan ukuran perusahaan secara bersamaan berpengaruh signifikan terhadap manajemen laba.</w:t>
      </w:r>
    </w:p>
    <w:p w14:paraId="5C1E2B43" w14:textId="77777777" w:rsidR="00BA5045" w:rsidRDefault="00BA5045" w:rsidP="00BA5045">
      <w:pPr>
        <w:rPr>
          <w:rFonts w:ascii="Times New Roman" w:hAnsi="Times New Roman" w:cs="Times New Roman"/>
          <w:sz w:val="24"/>
          <w:szCs w:val="24"/>
        </w:rPr>
      </w:pPr>
    </w:p>
    <w:p w14:paraId="0C6E9C5C" w14:textId="77777777" w:rsidR="00BA5045" w:rsidRPr="009B5DA2" w:rsidRDefault="00BA5045" w:rsidP="00BA5045">
      <w:pPr>
        <w:jc w:val="both"/>
        <w:rPr>
          <w:rFonts w:ascii="Times New Roman" w:hAnsi="Times New Roman" w:cs="Times New Roman"/>
          <w:b/>
          <w:bCs/>
          <w:sz w:val="24"/>
          <w:szCs w:val="24"/>
        </w:rPr>
      </w:pPr>
      <w:r w:rsidRPr="009B5DA2">
        <w:rPr>
          <w:rFonts w:ascii="Times New Roman" w:hAnsi="Times New Roman" w:cs="Times New Roman"/>
          <w:b/>
          <w:bCs/>
          <w:sz w:val="24"/>
          <w:szCs w:val="24"/>
        </w:rPr>
        <w:t xml:space="preserve">Kata kunci: </w:t>
      </w:r>
      <w:r w:rsidRPr="009B5DA2">
        <w:rPr>
          <w:rFonts w:ascii="Times New Roman" w:hAnsi="Times New Roman" w:cs="Times New Roman"/>
          <w:b/>
          <w:bCs/>
          <w:i/>
          <w:iCs/>
          <w:sz w:val="24"/>
          <w:szCs w:val="24"/>
        </w:rPr>
        <w:t>good corporate governance</w:t>
      </w:r>
      <w:r w:rsidRPr="009B5DA2">
        <w:rPr>
          <w:rFonts w:ascii="Times New Roman" w:hAnsi="Times New Roman" w:cs="Times New Roman"/>
          <w:b/>
          <w:bCs/>
          <w:sz w:val="24"/>
          <w:szCs w:val="24"/>
        </w:rPr>
        <w:t xml:space="preserve">, </w:t>
      </w:r>
      <w:r w:rsidRPr="009B5DA2">
        <w:rPr>
          <w:rFonts w:ascii="Times New Roman" w:hAnsi="Times New Roman" w:cs="Times New Roman"/>
          <w:b/>
          <w:bCs/>
          <w:i/>
          <w:iCs/>
          <w:sz w:val="24"/>
          <w:szCs w:val="24"/>
        </w:rPr>
        <w:t>non performing loan</w:t>
      </w:r>
      <w:r w:rsidRPr="009B5DA2">
        <w:rPr>
          <w:rFonts w:ascii="Times New Roman" w:hAnsi="Times New Roman" w:cs="Times New Roman"/>
          <w:b/>
          <w:bCs/>
          <w:sz w:val="24"/>
          <w:szCs w:val="24"/>
        </w:rPr>
        <w:t>, l</w:t>
      </w:r>
      <w:r w:rsidRPr="009B5DA2">
        <w:rPr>
          <w:rFonts w:ascii="Times New Roman" w:hAnsi="Times New Roman" w:cs="Times New Roman"/>
          <w:b/>
          <w:bCs/>
          <w:i/>
          <w:iCs/>
          <w:sz w:val="24"/>
          <w:szCs w:val="24"/>
        </w:rPr>
        <w:t>everage</w:t>
      </w:r>
      <w:r w:rsidRPr="009B5DA2">
        <w:rPr>
          <w:rFonts w:ascii="Times New Roman" w:hAnsi="Times New Roman" w:cs="Times New Roman"/>
          <w:b/>
          <w:bCs/>
          <w:sz w:val="24"/>
          <w:szCs w:val="24"/>
        </w:rPr>
        <w:t>, ukuran perusahaan, manajemen laba.</w:t>
      </w:r>
    </w:p>
    <w:p w14:paraId="0A7121EF" w14:textId="77777777" w:rsidR="00BA5045" w:rsidRDefault="00BA5045" w:rsidP="00BA5045">
      <w:pPr>
        <w:rPr>
          <w:rFonts w:ascii="Times New Roman" w:hAnsi="Times New Roman" w:cs="Times New Roman"/>
          <w:sz w:val="24"/>
          <w:szCs w:val="24"/>
        </w:rPr>
      </w:pPr>
    </w:p>
    <w:p w14:paraId="312F7D41" w14:textId="77777777" w:rsidR="00BA5045" w:rsidRDefault="00BA5045" w:rsidP="00BA5045">
      <w:pPr>
        <w:rPr>
          <w:rFonts w:ascii="Times New Roman" w:hAnsi="Times New Roman" w:cs="Times New Roman"/>
          <w:sz w:val="24"/>
          <w:szCs w:val="24"/>
        </w:rPr>
      </w:pPr>
    </w:p>
    <w:p w14:paraId="05E4FFA2" w14:textId="77777777" w:rsidR="00BA5045" w:rsidRDefault="00BA5045" w:rsidP="00BA5045">
      <w:pPr>
        <w:rPr>
          <w:rFonts w:ascii="Times New Roman" w:hAnsi="Times New Roman" w:cs="Times New Roman"/>
          <w:sz w:val="24"/>
          <w:szCs w:val="24"/>
        </w:rPr>
      </w:pPr>
    </w:p>
    <w:p w14:paraId="3D2F953C" w14:textId="77777777" w:rsidR="00BA5045" w:rsidRDefault="00BA5045" w:rsidP="00BA5045">
      <w:pPr>
        <w:rPr>
          <w:rFonts w:ascii="Times New Roman" w:hAnsi="Times New Roman" w:cs="Times New Roman"/>
          <w:sz w:val="24"/>
          <w:szCs w:val="24"/>
        </w:rPr>
      </w:pPr>
    </w:p>
    <w:p w14:paraId="657CFF27" w14:textId="77777777" w:rsidR="00BA5045" w:rsidRDefault="00BA5045" w:rsidP="00BA5045">
      <w:pPr>
        <w:rPr>
          <w:rFonts w:ascii="Times New Roman" w:hAnsi="Times New Roman" w:cs="Times New Roman"/>
          <w:sz w:val="24"/>
          <w:szCs w:val="24"/>
        </w:rPr>
      </w:pPr>
    </w:p>
    <w:p w14:paraId="07556BA4" w14:textId="77777777" w:rsidR="00BA5045" w:rsidRDefault="00BA5045" w:rsidP="00BA5045">
      <w:pPr>
        <w:rPr>
          <w:rFonts w:ascii="Times New Roman" w:hAnsi="Times New Roman" w:cs="Times New Roman"/>
          <w:sz w:val="24"/>
          <w:szCs w:val="24"/>
        </w:rPr>
      </w:pPr>
    </w:p>
    <w:p w14:paraId="730F1857" w14:textId="77777777" w:rsidR="00BA5045" w:rsidRDefault="00BA5045" w:rsidP="00BA5045">
      <w:pPr>
        <w:rPr>
          <w:rFonts w:ascii="Times New Roman" w:hAnsi="Times New Roman" w:cs="Times New Roman"/>
          <w:sz w:val="24"/>
          <w:szCs w:val="24"/>
        </w:rPr>
      </w:pPr>
    </w:p>
    <w:p w14:paraId="2525B06D" w14:textId="77777777" w:rsidR="00BA5045" w:rsidRDefault="00BA5045" w:rsidP="00BA5045">
      <w:pPr>
        <w:rPr>
          <w:rFonts w:ascii="Times New Roman" w:hAnsi="Times New Roman" w:cs="Times New Roman"/>
          <w:sz w:val="24"/>
          <w:szCs w:val="24"/>
        </w:rPr>
      </w:pPr>
    </w:p>
    <w:p w14:paraId="26DA2A3B" w14:textId="77777777" w:rsidR="00C61A38" w:rsidRDefault="00C61A38" w:rsidP="00BA5045">
      <w:pPr>
        <w:rPr>
          <w:rFonts w:ascii="Times New Roman" w:hAnsi="Times New Roman" w:cs="Times New Roman"/>
          <w:sz w:val="24"/>
          <w:szCs w:val="24"/>
        </w:rPr>
      </w:pPr>
    </w:p>
    <w:p w14:paraId="31EE11F3" w14:textId="77777777" w:rsidR="00BA5045" w:rsidRPr="000F24FF" w:rsidRDefault="00BA5045" w:rsidP="00BA5045">
      <w:pPr>
        <w:jc w:val="center"/>
        <w:rPr>
          <w:rFonts w:ascii="Times New Roman" w:hAnsi="Times New Roman" w:cs="Times New Roman"/>
          <w:b/>
          <w:bCs/>
          <w:i/>
          <w:iCs/>
          <w:sz w:val="28"/>
          <w:szCs w:val="28"/>
        </w:rPr>
      </w:pPr>
      <w:r w:rsidRPr="000F24FF">
        <w:rPr>
          <w:rFonts w:ascii="Times New Roman" w:hAnsi="Times New Roman" w:cs="Times New Roman"/>
          <w:b/>
          <w:bCs/>
          <w:i/>
          <w:iCs/>
          <w:sz w:val="28"/>
          <w:szCs w:val="28"/>
        </w:rPr>
        <w:t>ABSTRACK</w:t>
      </w:r>
    </w:p>
    <w:p w14:paraId="153374A4" w14:textId="77777777" w:rsidR="00BA5045" w:rsidRPr="00A37E90" w:rsidRDefault="00BA5045" w:rsidP="00BA5045">
      <w:pPr>
        <w:jc w:val="both"/>
        <w:rPr>
          <w:rFonts w:ascii="Times New Roman" w:hAnsi="Times New Roman" w:cs="Times New Roman"/>
          <w:b/>
          <w:bCs/>
          <w:i/>
          <w:iCs/>
          <w:sz w:val="24"/>
          <w:szCs w:val="24"/>
        </w:rPr>
      </w:pPr>
      <w:r w:rsidRPr="00A37E90">
        <w:rPr>
          <w:rFonts w:ascii="Times New Roman" w:hAnsi="Times New Roman" w:cs="Times New Roman"/>
          <w:b/>
          <w:bCs/>
          <w:i/>
          <w:iCs/>
          <w:sz w:val="24"/>
          <w:szCs w:val="24"/>
        </w:rPr>
        <w:t>Melyn Zakiyyatun Nisa. 2024. The Influence of Good Corporate Governance, Non-Performing Loans, Leverage and Company Size on Profit Management in the Banking Sub-Sector listed on the IDX for the 2019-2023 Period.</w:t>
      </w:r>
    </w:p>
    <w:p w14:paraId="720E777D" w14:textId="77777777" w:rsidR="00BA5045" w:rsidRPr="00A37E90" w:rsidRDefault="00BA5045" w:rsidP="00BA5045">
      <w:pPr>
        <w:ind w:firstLine="720"/>
        <w:jc w:val="both"/>
        <w:rPr>
          <w:rFonts w:ascii="Times New Roman" w:hAnsi="Times New Roman" w:cs="Times New Roman"/>
          <w:i/>
          <w:iCs/>
          <w:sz w:val="24"/>
          <w:szCs w:val="24"/>
        </w:rPr>
      </w:pPr>
      <w:r w:rsidRPr="00A37E90">
        <w:rPr>
          <w:rFonts w:ascii="Times New Roman" w:hAnsi="Times New Roman" w:cs="Times New Roman"/>
          <w:i/>
          <w:iCs/>
          <w:sz w:val="24"/>
          <w:szCs w:val="24"/>
        </w:rPr>
        <w:t>This research aims to analyze the influence of good corporate governance, non-performing loans, leverage and company size on earnings management in the banking sub-sector listed on the IDX for the 2019-2024 period. This type of research is descriptive quantitative. The population of this research is all banking sub-sectors listed on the IDX for the 2019-2024 period. The sample used consisted of 15 companies. With a total of 75 samples. The sampling technique uses purposive sampling. Multiple linear regression analysis tool using the SPSS version 22 program.</w:t>
      </w:r>
    </w:p>
    <w:p w14:paraId="300AF44A" w14:textId="77777777" w:rsidR="00BA5045" w:rsidRDefault="00BA5045" w:rsidP="00BA5045">
      <w:pPr>
        <w:ind w:firstLine="720"/>
        <w:jc w:val="both"/>
        <w:rPr>
          <w:rFonts w:ascii="Times New Roman" w:hAnsi="Times New Roman" w:cs="Times New Roman"/>
          <w:i/>
          <w:iCs/>
          <w:sz w:val="24"/>
          <w:szCs w:val="24"/>
        </w:rPr>
      </w:pPr>
      <w:r w:rsidRPr="00A37E90">
        <w:rPr>
          <w:rFonts w:ascii="Times New Roman" w:hAnsi="Times New Roman" w:cs="Times New Roman"/>
          <w:i/>
          <w:iCs/>
          <w:sz w:val="24"/>
          <w:szCs w:val="24"/>
        </w:rPr>
        <w:t>The results of this research show that the partial test of Good Corporate Governance has a coefficient value of 0.152 and a significance value of 0.000 &lt;0.05, which means it has a significant effect on earnings management. Partial non-performing loans have a coefficient value of 0.014 and a significance value of 0.000 &lt;0.05, which means they have a significant effect on earnings management. Partial leverage has a coefficient value of 0.008 and a significance value of 0.002 &lt;0.05, which means it has a significant effect on earnings management. Partial company size has a coefficient value of -0.020 and a significance value of 0.000 &lt;0.05, which means it has a significant negative influence on earnings management. Simultaneously, good corporate governance, non-performing loans, leverage and company size show the value of the ANOVA test or F test with an F_count value of 67.413 and a significance value of 0.000 &lt; 0.05, which means the variables good corporate governance, non-performing loans, leverage and company size as a whole. simultaneously have a significant effect on earnings management.</w:t>
      </w:r>
    </w:p>
    <w:p w14:paraId="2F4A9AB8" w14:textId="77777777" w:rsidR="00BA5045" w:rsidRDefault="00BA5045" w:rsidP="00BA5045">
      <w:pPr>
        <w:ind w:firstLine="720"/>
        <w:jc w:val="both"/>
        <w:rPr>
          <w:rFonts w:ascii="Times New Roman" w:hAnsi="Times New Roman" w:cs="Times New Roman"/>
          <w:i/>
          <w:iCs/>
          <w:sz w:val="24"/>
          <w:szCs w:val="24"/>
        </w:rPr>
      </w:pPr>
    </w:p>
    <w:p w14:paraId="5C1E4488" w14:textId="77777777" w:rsidR="00BA5045" w:rsidRPr="00A37E90" w:rsidRDefault="00BA5045" w:rsidP="00BA5045">
      <w:pPr>
        <w:jc w:val="both"/>
        <w:rPr>
          <w:rFonts w:ascii="Times New Roman" w:hAnsi="Times New Roman" w:cs="Times New Roman"/>
          <w:i/>
          <w:iCs/>
          <w:sz w:val="24"/>
          <w:szCs w:val="24"/>
        </w:rPr>
      </w:pPr>
      <w:r w:rsidRPr="00A37E90">
        <w:rPr>
          <w:rFonts w:ascii="Times New Roman" w:hAnsi="Times New Roman" w:cs="Times New Roman"/>
          <w:b/>
          <w:bCs/>
          <w:i/>
          <w:iCs/>
          <w:sz w:val="24"/>
          <w:szCs w:val="24"/>
        </w:rPr>
        <w:t>Key words: good corporate governance, non-performing loans, leverage, company size, earnings management.</w:t>
      </w:r>
    </w:p>
    <w:p w14:paraId="1037FE62" w14:textId="77777777" w:rsidR="00BA5045" w:rsidRDefault="00BA5045" w:rsidP="00BA5045">
      <w:pPr>
        <w:rPr>
          <w:rFonts w:ascii="Times New Roman" w:hAnsi="Times New Roman" w:cs="Times New Roman"/>
          <w:sz w:val="24"/>
          <w:szCs w:val="24"/>
        </w:rPr>
      </w:pPr>
    </w:p>
    <w:p w14:paraId="4F26BB6F" w14:textId="77777777" w:rsidR="00BA5045" w:rsidRDefault="00BA5045" w:rsidP="00BA5045">
      <w:pPr>
        <w:rPr>
          <w:rFonts w:ascii="Times New Roman" w:hAnsi="Times New Roman" w:cs="Times New Roman"/>
          <w:sz w:val="24"/>
          <w:szCs w:val="24"/>
        </w:rPr>
      </w:pPr>
    </w:p>
    <w:p w14:paraId="1BF17641" w14:textId="77777777" w:rsidR="00BA5045" w:rsidRDefault="00BA5045" w:rsidP="00BA5045">
      <w:pPr>
        <w:rPr>
          <w:rFonts w:ascii="Times New Roman" w:hAnsi="Times New Roman" w:cs="Times New Roman"/>
          <w:sz w:val="24"/>
          <w:szCs w:val="24"/>
        </w:rPr>
      </w:pPr>
    </w:p>
    <w:p w14:paraId="195268CB" w14:textId="77777777" w:rsidR="00BA5045" w:rsidRDefault="00BA5045" w:rsidP="00BA5045">
      <w:pPr>
        <w:rPr>
          <w:rFonts w:ascii="Times New Roman" w:hAnsi="Times New Roman" w:cs="Times New Roman"/>
          <w:sz w:val="24"/>
          <w:szCs w:val="24"/>
        </w:rPr>
      </w:pPr>
    </w:p>
    <w:p w14:paraId="6F919BAA" w14:textId="77777777" w:rsidR="0026112B" w:rsidRDefault="0026112B" w:rsidP="00BA5045">
      <w:pPr>
        <w:rPr>
          <w:rFonts w:ascii="Times New Roman" w:hAnsi="Times New Roman" w:cs="Times New Roman"/>
          <w:sz w:val="24"/>
          <w:szCs w:val="24"/>
        </w:rPr>
      </w:pPr>
    </w:p>
    <w:p w14:paraId="098AEAAC" w14:textId="77777777" w:rsidR="00BA5045" w:rsidRDefault="00BA5045" w:rsidP="00BA5045">
      <w:pPr>
        <w:rPr>
          <w:rFonts w:ascii="Times New Roman" w:hAnsi="Times New Roman" w:cs="Times New Roman"/>
          <w:sz w:val="24"/>
          <w:szCs w:val="24"/>
        </w:rPr>
      </w:pPr>
    </w:p>
    <w:p w14:paraId="3159816E" w14:textId="77777777" w:rsidR="00BA5045" w:rsidRPr="005F1437" w:rsidRDefault="00BA5045" w:rsidP="00BA5045">
      <w:pPr>
        <w:pStyle w:val="Judul1"/>
        <w:jc w:val="center"/>
        <w:rPr>
          <w:rFonts w:ascii="Times New Roman" w:hAnsi="Times New Roman" w:cs="Times New Roman"/>
          <w:b/>
          <w:bCs/>
          <w:color w:val="auto"/>
          <w:sz w:val="28"/>
          <w:szCs w:val="28"/>
        </w:rPr>
      </w:pPr>
      <w:bookmarkStart w:id="5" w:name="_Toc162434494"/>
      <w:bookmarkStart w:id="6" w:name="_Toc167254004"/>
      <w:r w:rsidRPr="005F1437">
        <w:rPr>
          <w:rFonts w:ascii="Times New Roman" w:hAnsi="Times New Roman" w:cs="Times New Roman"/>
          <w:b/>
          <w:bCs/>
          <w:color w:val="auto"/>
          <w:sz w:val="28"/>
          <w:szCs w:val="28"/>
        </w:rPr>
        <w:t>KATA PENGANTAR</w:t>
      </w:r>
      <w:bookmarkEnd w:id="5"/>
      <w:bookmarkEnd w:id="6"/>
    </w:p>
    <w:p w14:paraId="51C73499" w14:textId="77777777" w:rsidR="00BA5045" w:rsidRDefault="00BA5045" w:rsidP="00BA5045">
      <w:pPr>
        <w:jc w:val="center"/>
        <w:rPr>
          <w:rFonts w:ascii="Times New Roman" w:hAnsi="Times New Roman" w:cs="Times New Roman"/>
          <w:b/>
          <w:bCs/>
          <w:sz w:val="28"/>
          <w:szCs w:val="28"/>
        </w:rPr>
      </w:pPr>
    </w:p>
    <w:p w14:paraId="6239B10A" w14:textId="77777777" w:rsidR="00BA5045" w:rsidRDefault="00BA5045" w:rsidP="00BA5045">
      <w:pPr>
        <w:spacing w:line="480" w:lineRule="auto"/>
        <w:ind w:firstLine="720"/>
        <w:jc w:val="both"/>
        <w:rPr>
          <w:rFonts w:ascii="Times New Roman" w:hAnsi="Times New Roman" w:cs="Times New Roman"/>
          <w:b/>
          <w:bCs/>
          <w:sz w:val="24"/>
          <w:szCs w:val="24"/>
        </w:rPr>
      </w:pPr>
      <w:r>
        <w:rPr>
          <w:rFonts w:ascii="Times New Roman" w:hAnsi="Times New Roman" w:cs="Times New Roman"/>
          <w:sz w:val="24"/>
          <w:szCs w:val="24"/>
        </w:rPr>
        <w:t xml:space="preserve">Puji dan Syukur peneliti panjat kan kepada Allah SWT atas berkat dan rahmat-nya sehingga penulis dapat menyelesaikan proposan penelitian untuk skripsi yang berjudul : </w:t>
      </w:r>
      <w:r w:rsidRPr="00DE0003">
        <w:rPr>
          <w:rFonts w:ascii="Times New Roman" w:hAnsi="Times New Roman" w:cs="Times New Roman"/>
          <w:b/>
          <w:bCs/>
          <w:sz w:val="24"/>
          <w:szCs w:val="24"/>
        </w:rPr>
        <w:t>“</w:t>
      </w:r>
      <w:r>
        <w:rPr>
          <w:rFonts w:ascii="Times New Roman" w:hAnsi="Times New Roman" w:cs="Times New Roman"/>
          <w:b/>
          <w:bCs/>
          <w:sz w:val="24"/>
          <w:szCs w:val="24"/>
        </w:rPr>
        <w:t xml:space="preserve">Pengaruh </w:t>
      </w:r>
      <w:r>
        <w:rPr>
          <w:rFonts w:ascii="Times New Roman" w:hAnsi="Times New Roman" w:cs="Times New Roman"/>
          <w:b/>
          <w:bCs/>
          <w:i/>
          <w:iCs/>
          <w:sz w:val="24"/>
          <w:szCs w:val="24"/>
        </w:rPr>
        <w:t xml:space="preserve">Good Corporate Governance, Non Performing Loan, Leverage </w:t>
      </w:r>
      <w:r w:rsidRPr="00DE0003">
        <w:rPr>
          <w:rFonts w:ascii="Times New Roman" w:hAnsi="Times New Roman" w:cs="Times New Roman"/>
          <w:b/>
          <w:bCs/>
          <w:sz w:val="24"/>
          <w:szCs w:val="24"/>
        </w:rPr>
        <w:t>dan Ukuran Perusahaan</w:t>
      </w:r>
      <w:r>
        <w:rPr>
          <w:rFonts w:ascii="Times New Roman" w:hAnsi="Times New Roman" w:cs="Times New Roman"/>
          <w:b/>
          <w:bCs/>
          <w:sz w:val="24"/>
          <w:szCs w:val="24"/>
        </w:rPr>
        <w:t xml:space="preserve"> Terhadap Manajemen Laba Yang Terdaftar di BEI Periode 2019-2023.”</w:t>
      </w:r>
    </w:p>
    <w:p w14:paraId="5A49B635" w14:textId="77777777" w:rsidR="00BA5045" w:rsidRDefault="00BA5045" w:rsidP="00BA5045">
      <w:pPr>
        <w:spacing w:line="480" w:lineRule="auto"/>
        <w:ind w:firstLine="720"/>
        <w:jc w:val="both"/>
        <w:rPr>
          <w:rFonts w:ascii="Times New Roman" w:hAnsi="Times New Roman" w:cs="Times New Roman"/>
          <w:sz w:val="24"/>
          <w:szCs w:val="24"/>
        </w:rPr>
      </w:pPr>
      <w:r w:rsidRPr="0078047A">
        <w:rPr>
          <w:rFonts w:ascii="Times New Roman" w:hAnsi="Times New Roman" w:cs="Times New Roman"/>
          <w:sz w:val="24"/>
          <w:szCs w:val="24"/>
        </w:rPr>
        <w:t>Proposal penelitian untuk skripsi ini sebagai salah satu syarat untuk menyusun Skripsi pada Program Strata (S1) di Program Studi Manajemen Fakultas Ekonomi dan Bisnis Universitas Pancasakti Tegal.</w:t>
      </w:r>
      <w:r>
        <w:rPr>
          <w:rFonts w:ascii="Times New Roman" w:hAnsi="Times New Roman" w:cs="Times New Roman"/>
          <w:sz w:val="24"/>
          <w:szCs w:val="24"/>
        </w:rPr>
        <w:t xml:space="preserve"> Peneliti menyadari dalam penyusunan proposal skripsi ini tidak akan selesai tanpa bantuan dari berbagai pihak. Oleh karena itu pada kesempatan ini penulis ingin mengucapkan terima kasih kepada :</w:t>
      </w:r>
    </w:p>
    <w:p w14:paraId="58DFE678" w14:textId="77777777" w:rsidR="00BA5045" w:rsidRPr="002B5487" w:rsidRDefault="00BA5045" w:rsidP="00BA5045">
      <w:pPr>
        <w:pStyle w:val="DaftarParagraf"/>
        <w:numPr>
          <w:ilvl w:val="0"/>
          <w:numId w:val="35"/>
        </w:numPr>
        <w:spacing w:line="480" w:lineRule="auto"/>
        <w:jc w:val="both"/>
        <w:rPr>
          <w:rFonts w:ascii="Times New Roman" w:hAnsi="Times New Roman" w:cs="Times New Roman"/>
          <w:sz w:val="24"/>
          <w:szCs w:val="24"/>
        </w:rPr>
      </w:pPr>
      <w:r w:rsidRPr="002B5487">
        <w:rPr>
          <w:rFonts w:ascii="Times New Roman" w:hAnsi="Times New Roman" w:cs="Times New Roman"/>
          <w:sz w:val="24"/>
          <w:szCs w:val="24"/>
        </w:rPr>
        <w:t>Dr. Dien Noviany R, S.E., M.M., Akt, CA selaku Dekan Fakultas Ekonomi dan Bisnis Universitas Pancasakti Tegal.</w:t>
      </w:r>
    </w:p>
    <w:p w14:paraId="209973EB" w14:textId="77777777" w:rsidR="00BA5045" w:rsidRDefault="00BA5045" w:rsidP="00BA5045">
      <w:pPr>
        <w:pStyle w:val="DaftarParagraf"/>
        <w:numPr>
          <w:ilvl w:val="0"/>
          <w:numId w:val="35"/>
        </w:numPr>
        <w:spacing w:line="480" w:lineRule="auto"/>
        <w:jc w:val="both"/>
        <w:rPr>
          <w:rFonts w:ascii="Times New Roman" w:hAnsi="Times New Roman" w:cs="Times New Roman"/>
          <w:sz w:val="24"/>
          <w:szCs w:val="24"/>
        </w:rPr>
      </w:pPr>
      <w:r w:rsidRPr="002B5487">
        <w:rPr>
          <w:rFonts w:ascii="Times New Roman" w:hAnsi="Times New Roman" w:cs="Times New Roman"/>
          <w:sz w:val="24"/>
          <w:szCs w:val="24"/>
        </w:rPr>
        <w:t xml:space="preserve">Ira Maya Hapsari, S.E, M.Si, selaku ketua program studi manajemen </w:t>
      </w:r>
    </w:p>
    <w:p w14:paraId="3A00CE8C" w14:textId="77777777" w:rsidR="00BA5045" w:rsidRPr="002B5487" w:rsidRDefault="00BA5045" w:rsidP="00BA5045">
      <w:pPr>
        <w:pStyle w:val="DaftarParagraf"/>
        <w:numPr>
          <w:ilvl w:val="0"/>
          <w:numId w:val="35"/>
        </w:numPr>
        <w:spacing w:line="480" w:lineRule="auto"/>
        <w:jc w:val="both"/>
        <w:rPr>
          <w:rFonts w:ascii="Times New Roman" w:hAnsi="Times New Roman" w:cs="Times New Roman"/>
          <w:sz w:val="24"/>
          <w:szCs w:val="24"/>
        </w:rPr>
      </w:pPr>
      <w:r w:rsidRPr="002B5487">
        <w:rPr>
          <w:rFonts w:ascii="Times New Roman" w:hAnsi="Times New Roman" w:cs="Times New Roman"/>
          <w:sz w:val="24"/>
          <w:szCs w:val="24"/>
        </w:rPr>
        <w:t>Niken Wahyu C. S.E,M.M,  selaku Dosen Pembimbing I yang telah memberikan bimbingan dan pengarahan selama penulis menyusun skripsi .</w:t>
      </w:r>
    </w:p>
    <w:p w14:paraId="4C0091F9" w14:textId="77777777" w:rsidR="00BA5045" w:rsidRPr="002B5487" w:rsidRDefault="00BA5045" w:rsidP="00BA5045">
      <w:pPr>
        <w:pStyle w:val="DaftarParagraf"/>
        <w:numPr>
          <w:ilvl w:val="0"/>
          <w:numId w:val="35"/>
        </w:numPr>
        <w:spacing w:line="480" w:lineRule="auto"/>
        <w:jc w:val="both"/>
        <w:rPr>
          <w:rFonts w:ascii="Times New Roman" w:hAnsi="Times New Roman" w:cs="Times New Roman"/>
          <w:sz w:val="24"/>
          <w:szCs w:val="24"/>
        </w:rPr>
      </w:pPr>
      <w:r w:rsidRPr="002B5487">
        <w:rPr>
          <w:rFonts w:ascii="Times New Roman" w:hAnsi="Times New Roman" w:cs="Times New Roman"/>
          <w:sz w:val="24"/>
          <w:szCs w:val="24"/>
        </w:rPr>
        <w:t>M. Arridho Nur Amin, S.E., M.M., selaku Dosen Pembimbing II yang telah memberikan bimbingan dan pengarahan selama penulis menyusun skripsi.</w:t>
      </w:r>
    </w:p>
    <w:p w14:paraId="4CECD160" w14:textId="77777777" w:rsidR="00BA5045" w:rsidRDefault="00BA5045" w:rsidP="00BA5045">
      <w:pPr>
        <w:pStyle w:val="DaftarParagraf"/>
        <w:numPr>
          <w:ilvl w:val="0"/>
          <w:numId w:val="35"/>
        </w:numPr>
        <w:spacing w:line="480" w:lineRule="auto"/>
        <w:jc w:val="both"/>
        <w:rPr>
          <w:rFonts w:ascii="Times New Roman" w:hAnsi="Times New Roman" w:cs="Times New Roman"/>
          <w:sz w:val="24"/>
          <w:szCs w:val="24"/>
        </w:rPr>
      </w:pPr>
      <w:r w:rsidRPr="002B5487">
        <w:rPr>
          <w:rFonts w:ascii="Times New Roman" w:hAnsi="Times New Roman" w:cs="Times New Roman"/>
          <w:sz w:val="24"/>
          <w:szCs w:val="24"/>
        </w:rPr>
        <w:t>Seluruh Dosen Fakultas Ekonomi dan Bisnis yang telah mendidik dan memberikan ilmu selama kuliah dan staff yang sabar melayani mahasiswa.</w:t>
      </w:r>
    </w:p>
    <w:p w14:paraId="34293A80" w14:textId="77777777" w:rsidR="00BA5045" w:rsidRDefault="00BA5045" w:rsidP="00BA5045">
      <w:pPr>
        <w:pStyle w:val="DaftarParagraf"/>
        <w:numPr>
          <w:ilvl w:val="0"/>
          <w:numId w:val="35"/>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Orang tua, saudara, teman dekat dan pihak-pihak yang sudah membantu, saya ucapkan terimakasih.</w:t>
      </w:r>
    </w:p>
    <w:p w14:paraId="2CB6062F" w14:textId="77777777" w:rsidR="00BA5045" w:rsidRPr="00E84B83" w:rsidRDefault="00BA5045" w:rsidP="00BA5045">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Meskipun telah berusaha menyelesaikan proposal penelitian ini sebaik mungkin, penulis menyadari bahwa proposal penelitian skripsi ini masih ada kekurangan. Oleh karena itu, penulis mengharapkan kritik dan saran yang sifatnya membangun dari semua pihak demi kesempurnaan proposal untuk penelitian skripsi ini.</w:t>
      </w:r>
    </w:p>
    <w:p w14:paraId="5E181011" w14:textId="77777777" w:rsidR="00BA5045" w:rsidRDefault="00BA5045" w:rsidP="00BA5045">
      <w:pPr>
        <w:rPr>
          <w:rFonts w:ascii="Times New Roman" w:hAnsi="Times New Roman" w:cs="Times New Roman"/>
          <w:sz w:val="24"/>
          <w:szCs w:val="24"/>
        </w:rPr>
      </w:pPr>
      <w:r w:rsidRPr="00EE7A9A">
        <w:rPr>
          <w:rFonts w:ascii="Times New Roman" w:hAnsi="Times New Roman" w:cs="Times New Roman"/>
          <w:b/>
          <w:bCs/>
          <w:noProof/>
          <w:sz w:val="24"/>
          <w:szCs w:val="24"/>
          <w:lang w:val="en-US"/>
        </w:rPr>
        <mc:AlternateContent>
          <mc:Choice Requires="wps">
            <w:drawing>
              <wp:anchor distT="45720" distB="45720" distL="114300" distR="114300" simplePos="0" relativeHeight="251703296" behindDoc="0" locked="0" layoutInCell="1" allowOverlap="1" wp14:anchorId="5178D090" wp14:editId="7BD7FE5E">
                <wp:simplePos x="0" y="0"/>
                <wp:positionH relativeFrom="column">
                  <wp:posOffset>3276600</wp:posOffset>
                </wp:positionH>
                <wp:positionV relativeFrom="paragraph">
                  <wp:posOffset>86995</wp:posOffset>
                </wp:positionV>
                <wp:extent cx="2100580" cy="1404620"/>
                <wp:effectExtent l="0" t="0" r="0" b="8890"/>
                <wp:wrapSquare wrapText="bothSides"/>
                <wp:docPr id="640100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058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5184B8A" w14:textId="3B76FDD1" w:rsidR="00BB1C56" w:rsidRDefault="00BA5045" w:rsidP="005464FB">
                            <w:pPr>
                              <w:jc w:val="center"/>
                              <w:rPr>
                                <w:rFonts w:ascii="Times New Roman" w:hAnsi="Times New Roman" w:cs="Times New Roman"/>
                                <w:sz w:val="24"/>
                                <w:szCs w:val="24"/>
                              </w:rPr>
                            </w:pPr>
                            <w:r>
                              <w:rPr>
                                <w:rFonts w:ascii="Times New Roman" w:hAnsi="Times New Roman" w:cs="Times New Roman"/>
                                <w:sz w:val="24"/>
                                <w:szCs w:val="24"/>
                              </w:rPr>
                              <w:t>Tegal</w:t>
                            </w:r>
                            <w:r w:rsidR="00E71428">
                              <w:rPr>
                                <w:rFonts w:ascii="Times New Roman" w:hAnsi="Times New Roman" w:cs="Times New Roman"/>
                                <w:sz w:val="24"/>
                                <w:szCs w:val="24"/>
                              </w:rPr>
                              <w:t>, 22 Agustus 2024</w:t>
                            </w:r>
                          </w:p>
                          <w:p w14:paraId="4E1F5DB9" w14:textId="3D70E975" w:rsidR="00BB1C56" w:rsidRDefault="005464FB" w:rsidP="00BA5045">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FB906E5" wp14:editId="19BD7A42">
                                  <wp:extent cx="1708785" cy="1443434"/>
                                  <wp:effectExtent l="0" t="0" r="5715" b="4445"/>
                                  <wp:docPr id="1434181806"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181806" name="Gambar 1434181806"/>
                                          <pic:cNvPicPr/>
                                        </pic:nvPicPr>
                                        <pic:blipFill>
                                          <a:blip r:embed="rId17">
                                            <a:extLst>
                                              <a:ext uri="{28A0092B-C50C-407E-A947-70E740481C1C}">
                                                <a14:useLocalDpi xmlns:a14="http://schemas.microsoft.com/office/drawing/2010/main" val="0"/>
                                              </a:ext>
                                            </a:extLst>
                                          </a:blip>
                                          <a:stretch>
                                            <a:fillRect/>
                                          </a:stretch>
                                        </pic:blipFill>
                                        <pic:spPr>
                                          <a:xfrm>
                                            <a:off x="0" y="0"/>
                                            <a:ext cx="1709330" cy="1443894"/>
                                          </a:xfrm>
                                          <a:prstGeom prst="rect">
                                            <a:avLst/>
                                          </a:prstGeom>
                                        </pic:spPr>
                                      </pic:pic>
                                    </a:graphicData>
                                  </a:graphic>
                                </wp:inline>
                              </w:drawing>
                            </w:r>
                          </w:p>
                          <w:p w14:paraId="1607C656" w14:textId="77777777" w:rsidR="00BA5045" w:rsidRPr="00D11748" w:rsidRDefault="00BA5045" w:rsidP="00BA5045">
                            <w:pPr>
                              <w:spacing w:after="0"/>
                              <w:jc w:val="center"/>
                              <w:rPr>
                                <w:rFonts w:ascii="Times New Roman" w:hAnsi="Times New Roman" w:cs="Times New Roman"/>
                                <w:sz w:val="24"/>
                                <w:szCs w:val="24"/>
                                <w:u w:val="single"/>
                              </w:rPr>
                            </w:pPr>
                            <w:r w:rsidRPr="00D11748">
                              <w:rPr>
                                <w:rFonts w:ascii="Times New Roman" w:hAnsi="Times New Roman" w:cs="Times New Roman"/>
                                <w:sz w:val="24"/>
                                <w:szCs w:val="24"/>
                                <w:u w:val="single"/>
                              </w:rPr>
                              <w:t>Melyn Zakiyyatun Nisa</w:t>
                            </w:r>
                          </w:p>
                          <w:p w14:paraId="43509B7F" w14:textId="77777777" w:rsidR="00BA5045" w:rsidRPr="00D11748" w:rsidRDefault="00BA5045" w:rsidP="00BA5045">
                            <w:pPr>
                              <w:spacing w:after="0"/>
                              <w:jc w:val="center"/>
                              <w:rPr>
                                <w:rFonts w:ascii="Times New Roman" w:hAnsi="Times New Roman" w:cs="Times New Roman"/>
                                <w:sz w:val="24"/>
                                <w:szCs w:val="24"/>
                              </w:rPr>
                            </w:pPr>
                            <w:r w:rsidRPr="00D11748">
                              <w:rPr>
                                <w:rFonts w:ascii="Times New Roman" w:hAnsi="Times New Roman" w:cs="Times New Roman"/>
                                <w:sz w:val="24"/>
                                <w:szCs w:val="24"/>
                              </w:rPr>
                              <w:t>4120600128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78D090" id="_x0000_s1030" type="#_x0000_t202" style="position:absolute;margin-left:258pt;margin-top:6.85pt;width:165.4pt;height:110.6pt;z-index:251703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" filled="f" stroked="f">
                <v:textbox style="mso-fit-shape-to-text:t">
                  <w:txbxContent>
                    <w:p w14:paraId="05184B8A" w14:textId="3B76FDD1" w:rsidR="00BB1C56" w:rsidRDefault="00BA5045" w:rsidP="005464FB">
                      <w:pPr>
                        <w:jc w:val="center"/>
                        <w:rPr>
                          <w:rFonts w:ascii="Times New Roman" w:hAnsi="Times New Roman" w:cs="Times New Roman"/>
                          <w:sz w:val="24"/>
                          <w:szCs w:val="24"/>
                        </w:rPr>
                      </w:pPr>
                      <w:r>
                        <w:rPr>
                          <w:rFonts w:ascii="Times New Roman" w:hAnsi="Times New Roman" w:cs="Times New Roman"/>
                          <w:sz w:val="24"/>
                          <w:szCs w:val="24"/>
                        </w:rPr>
                        <w:t>Tegal</w:t>
                      </w:r>
                      <w:r w:rsidR="00E71428">
                        <w:rPr>
                          <w:rFonts w:ascii="Times New Roman" w:hAnsi="Times New Roman" w:cs="Times New Roman"/>
                          <w:sz w:val="24"/>
                          <w:szCs w:val="24"/>
                        </w:rPr>
                        <w:t>, 22 Agustus 2024</w:t>
                      </w:r>
                    </w:p>
                    <w:p w14:paraId="4E1F5DB9" w14:textId="3D70E975" w:rsidR="00BB1C56" w:rsidRDefault="005464FB" w:rsidP="00BA5045">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FB906E5" wp14:editId="19BD7A42">
                            <wp:extent cx="1708785" cy="1443434"/>
                            <wp:effectExtent l="0" t="0" r="5715" b="4445"/>
                            <wp:docPr id="1434181806"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181806" name="Gambar 1434181806"/>
                                    <pic:cNvPicPr/>
                                  </pic:nvPicPr>
                                  <pic:blipFill>
                                    <a:blip r:embed="rId17">
                                      <a:extLst>
                                        <a:ext uri="{28A0092B-C50C-407E-A947-70E740481C1C}">
                                          <a14:useLocalDpi xmlns:a14="http://schemas.microsoft.com/office/drawing/2010/main" val="0"/>
                                        </a:ext>
                                      </a:extLst>
                                    </a:blip>
                                    <a:stretch>
                                      <a:fillRect/>
                                    </a:stretch>
                                  </pic:blipFill>
                                  <pic:spPr>
                                    <a:xfrm>
                                      <a:off x="0" y="0"/>
                                      <a:ext cx="1709330" cy="1443894"/>
                                    </a:xfrm>
                                    <a:prstGeom prst="rect">
                                      <a:avLst/>
                                    </a:prstGeom>
                                  </pic:spPr>
                                </pic:pic>
                              </a:graphicData>
                            </a:graphic>
                          </wp:inline>
                        </w:drawing>
                      </w:r>
                    </w:p>
                    <w:p w14:paraId="1607C656" w14:textId="77777777" w:rsidR="00BA5045" w:rsidRPr="00D11748" w:rsidRDefault="00BA5045" w:rsidP="00BA5045">
                      <w:pPr>
                        <w:spacing w:after="0"/>
                        <w:jc w:val="center"/>
                        <w:rPr>
                          <w:rFonts w:ascii="Times New Roman" w:hAnsi="Times New Roman" w:cs="Times New Roman"/>
                          <w:sz w:val="24"/>
                          <w:szCs w:val="24"/>
                          <w:u w:val="single"/>
                        </w:rPr>
                      </w:pPr>
                      <w:r w:rsidRPr="00D11748">
                        <w:rPr>
                          <w:rFonts w:ascii="Times New Roman" w:hAnsi="Times New Roman" w:cs="Times New Roman"/>
                          <w:sz w:val="24"/>
                          <w:szCs w:val="24"/>
                          <w:u w:val="single"/>
                        </w:rPr>
                        <w:t>Melyn Zakiyyatun Nisa</w:t>
                      </w:r>
                    </w:p>
                    <w:p w14:paraId="43509B7F" w14:textId="77777777" w:rsidR="00BA5045" w:rsidRPr="00D11748" w:rsidRDefault="00BA5045" w:rsidP="00BA5045">
                      <w:pPr>
                        <w:spacing w:after="0"/>
                        <w:jc w:val="center"/>
                        <w:rPr>
                          <w:rFonts w:ascii="Times New Roman" w:hAnsi="Times New Roman" w:cs="Times New Roman"/>
                          <w:sz w:val="24"/>
                          <w:szCs w:val="24"/>
                        </w:rPr>
                      </w:pPr>
                      <w:r w:rsidRPr="00D11748">
                        <w:rPr>
                          <w:rFonts w:ascii="Times New Roman" w:hAnsi="Times New Roman" w:cs="Times New Roman"/>
                          <w:sz w:val="24"/>
                          <w:szCs w:val="24"/>
                        </w:rPr>
                        <w:t>4120600128</w:t>
                      </w:r>
                    </w:p>
                  </w:txbxContent>
                </v:textbox>
                <w10:wrap type="square"/>
              </v:shape>
            </w:pict>
          </mc:Fallback>
        </mc:AlternateConten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5C2D3198" w14:textId="77777777" w:rsidR="00BA5045" w:rsidRDefault="00BA5045" w:rsidP="00BA5045">
      <w:pPr>
        <w:rPr>
          <w:rFonts w:ascii="Times New Roman" w:hAnsi="Times New Roman" w:cs="Times New Roman"/>
          <w:sz w:val="24"/>
          <w:szCs w:val="24"/>
        </w:rPr>
      </w:pPr>
    </w:p>
    <w:p w14:paraId="4CD470C1" w14:textId="77777777" w:rsidR="00BA5045" w:rsidRDefault="00BA5045" w:rsidP="00BA5045">
      <w:pPr>
        <w:rPr>
          <w:rFonts w:ascii="Times New Roman" w:hAnsi="Times New Roman" w:cs="Times New Roman"/>
          <w:sz w:val="24"/>
          <w:szCs w:val="24"/>
        </w:rPr>
      </w:pPr>
    </w:p>
    <w:p w14:paraId="0CF68278" w14:textId="77777777" w:rsidR="00BA5045" w:rsidRPr="00D11748" w:rsidRDefault="00BA5045" w:rsidP="00BA5045">
      <w:pPr>
        <w:spacing w:after="0"/>
        <w:rPr>
          <w:rFonts w:ascii="Times New Roman" w:hAnsi="Times New Roman" w:cs="Times New Roman"/>
          <w:sz w:val="24"/>
          <w:szCs w:val="24"/>
          <w:u w:val="single"/>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67F7EDB7" w14:textId="77777777" w:rsidR="00BA5045" w:rsidRDefault="00BA5045" w:rsidP="00BA5045">
      <w:pPr>
        <w:jc w:val="center"/>
        <w:rPr>
          <w:rFonts w:ascii="Times New Roman" w:hAnsi="Times New Roman" w:cs="Times New Roman"/>
          <w:b/>
          <w:bCs/>
          <w:sz w:val="28"/>
          <w:szCs w:val="28"/>
        </w:rPr>
      </w:pPr>
    </w:p>
    <w:p w14:paraId="2D676132" w14:textId="77777777" w:rsidR="00BA5045" w:rsidRPr="00595179" w:rsidRDefault="00BA5045" w:rsidP="00BA5045">
      <w:pPr>
        <w:jc w:val="center"/>
        <w:rPr>
          <w:rFonts w:ascii="Times New Roman" w:hAnsi="Times New Roman" w:cs="Times New Roman"/>
          <w:b/>
          <w:bCs/>
          <w:sz w:val="28"/>
          <w:szCs w:val="28"/>
        </w:rPr>
      </w:pPr>
    </w:p>
    <w:p w14:paraId="72087B3A" w14:textId="77777777" w:rsidR="00BA5045" w:rsidRDefault="00BA5045" w:rsidP="00BA5045">
      <w:pPr>
        <w:jc w:val="both"/>
        <w:rPr>
          <w:rFonts w:ascii="Times New Roman" w:hAnsi="Times New Roman" w:cs="Times New Roman"/>
          <w:b/>
          <w:bCs/>
          <w:sz w:val="24"/>
          <w:szCs w:val="24"/>
        </w:rPr>
      </w:pPr>
    </w:p>
    <w:p w14:paraId="4A6C4586" w14:textId="77777777" w:rsidR="00BA5045" w:rsidRDefault="00BA5045" w:rsidP="00BA5045">
      <w:pPr>
        <w:jc w:val="both"/>
        <w:rPr>
          <w:rFonts w:ascii="Times New Roman" w:hAnsi="Times New Roman" w:cs="Times New Roman"/>
          <w:b/>
          <w:bCs/>
          <w:sz w:val="24"/>
          <w:szCs w:val="24"/>
        </w:rPr>
      </w:pPr>
    </w:p>
    <w:p w14:paraId="36B3FD6C" w14:textId="77777777" w:rsidR="00BA5045" w:rsidRDefault="00BA5045" w:rsidP="00BA5045">
      <w:pPr>
        <w:jc w:val="both"/>
        <w:rPr>
          <w:rFonts w:ascii="Times New Roman" w:hAnsi="Times New Roman" w:cs="Times New Roman"/>
          <w:b/>
          <w:bCs/>
          <w:sz w:val="24"/>
          <w:szCs w:val="24"/>
        </w:rPr>
      </w:pPr>
    </w:p>
    <w:p w14:paraId="320DE69C" w14:textId="77777777" w:rsidR="00BA5045" w:rsidRDefault="00BA5045" w:rsidP="00BA5045">
      <w:pPr>
        <w:jc w:val="both"/>
        <w:rPr>
          <w:rFonts w:ascii="Times New Roman" w:hAnsi="Times New Roman" w:cs="Times New Roman"/>
          <w:b/>
          <w:bCs/>
          <w:sz w:val="24"/>
          <w:szCs w:val="24"/>
        </w:rPr>
      </w:pPr>
    </w:p>
    <w:p w14:paraId="5A54C85C" w14:textId="77777777" w:rsidR="00BA5045" w:rsidRDefault="00BA5045" w:rsidP="00BA5045">
      <w:pPr>
        <w:jc w:val="both"/>
        <w:rPr>
          <w:rFonts w:ascii="Times New Roman" w:hAnsi="Times New Roman" w:cs="Times New Roman"/>
          <w:b/>
          <w:bCs/>
          <w:sz w:val="24"/>
          <w:szCs w:val="24"/>
        </w:rPr>
      </w:pPr>
    </w:p>
    <w:p w14:paraId="01975B86" w14:textId="77777777" w:rsidR="00BA5045" w:rsidRDefault="00BA5045" w:rsidP="00BA5045">
      <w:pPr>
        <w:jc w:val="both"/>
        <w:rPr>
          <w:rFonts w:ascii="Times New Roman" w:hAnsi="Times New Roman" w:cs="Times New Roman"/>
          <w:b/>
          <w:bCs/>
          <w:sz w:val="24"/>
          <w:szCs w:val="24"/>
        </w:rPr>
      </w:pPr>
    </w:p>
    <w:p w14:paraId="269EDEF3" w14:textId="77777777" w:rsidR="00BA5045" w:rsidRDefault="00BA5045" w:rsidP="00BA5045">
      <w:pPr>
        <w:jc w:val="both"/>
        <w:rPr>
          <w:rFonts w:ascii="Times New Roman" w:hAnsi="Times New Roman" w:cs="Times New Roman"/>
          <w:b/>
          <w:bCs/>
          <w:sz w:val="24"/>
          <w:szCs w:val="24"/>
        </w:rPr>
      </w:pPr>
    </w:p>
    <w:p w14:paraId="37DBDDC1" w14:textId="77777777" w:rsidR="00BA5045" w:rsidRDefault="00BA5045" w:rsidP="00BA5045">
      <w:pPr>
        <w:jc w:val="both"/>
        <w:rPr>
          <w:rFonts w:ascii="Times New Roman" w:hAnsi="Times New Roman" w:cs="Times New Roman"/>
          <w:b/>
          <w:bCs/>
          <w:sz w:val="24"/>
          <w:szCs w:val="24"/>
        </w:rPr>
      </w:pPr>
    </w:p>
    <w:p w14:paraId="08D7136A" w14:textId="77777777" w:rsidR="00BA5045" w:rsidRDefault="00BA5045" w:rsidP="00BA5045">
      <w:pPr>
        <w:jc w:val="both"/>
        <w:rPr>
          <w:rFonts w:ascii="Times New Roman" w:hAnsi="Times New Roman" w:cs="Times New Roman"/>
          <w:b/>
          <w:bCs/>
          <w:sz w:val="24"/>
          <w:szCs w:val="24"/>
        </w:rPr>
      </w:pPr>
    </w:p>
    <w:p w14:paraId="3E1080A8" w14:textId="77777777" w:rsidR="00BA5045" w:rsidRDefault="00BA5045" w:rsidP="00BA5045">
      <w:pPr>
        <w:jc w:val="both"/>
        <w:rPr>
          <w:rFonts w:ascii="Times New Roman" w:hAnsi="Times New Roman" w:cs="Times New Roman"/>
          <w:b/>
          <w:bCs/>
          <w:sz w:val="24"/>
          <w:szCs w:val="24"/>
        </w:rPr>
      </w:pPr>
    </w:p>
    <w:p w14:paraId="1A247AE2" w14:textId="77777777" w:rsidR="00BA5045" w:rsidRDefault="00BA5045" w:rsidP="00BA5045">
      <w:pPr>
        <w:jc w:val="both"/>
        <w:rPr>
          <w:rFonts w:ascii="Times New Roman" w:hAnsi="Times New Roman" w:cs="Times New Roman"/>
          <w:b/>
          <w:bCs/>
          <w:sz w:val="24"/>
          <w:szCs w:val="24"/>
        </w:rPr>
      </w:pPr>
    </w:p>
    <w:p w14:paraId="705CF583" w14:textId="77777777" w:rsidR="00BA5045" w:rsidRDefault="00BA5045" w:rsidP="00BA5045">
      <w:pPr>
        <w:jc w:val="both"/>
        <w:rPr>
          <w:rFonts w:ascii="Times New Roman" w:hAnsi="Times New Roman" w:cs="Times New Roman"/>
          <w:b/>
          <w:bCs/>
          <w:sz w:val="24"/>
          <w:szCs w:val="24"/>
        </w:rPr>
      </w:pPr>
    </w:p>
    <w:p w14:paraId="3FDF2B2E" w14:textId="77777777" w:rsidR="00BA5045" w:rsidRPr="00ED4EF1" w:rsidRDefault="00BA5045" w:rsidP="00BA5045">
      <w:pPr>
        <w:pStyle w:val="Judul1"/>
        <w:jc w:val="center"/>
        <w:rPr>
          <w:rFonts w:ascii="Times New Roman" w:hAnsi="Times New Roman" w:cs="Times New Roman"/>
          <w:b/>
          <w:bCs/>
          <w:color w:val="auto"/>
          <w:sz w:val="28"/>
          <w:szCs w:val="28"/>
        </w:rPr>
      </w:pPr>
      <w:r>
        <w:rPr>
          <w:sz w:val="24"/>
          <w:szCs w:val="24"/>
        </w:rPr>
        <w:br w:type="page"/>
      </w:r>
      <w:bookmarkStart w:id="7" w:name="_Toc162434495"/>
      <w:bookmarkStart w:id="8" w:name="_Toc167254005"/>
      <w:r w:rsidRPr="00ED4EF1">
        <w:rPr>
          <w:rFonts w:ascii="Times New Roman" w:hAnsi="Times New Roman" w:cs="Times New Roman"/>
          <w:b/>
          <w:bCs/>
          <w:color w:val="auto"/>
          <w:sz w:val="28"/>
          <w:szCs w:val="28"/>
        </w:rPr>
        <w:lastRenderedPageBreak/>
        <w:t>DAFTAR ISI</w:t>
      </w:r>
      <w:bookmarkEnd w:id="7"/>
      <w:bookmarkEnd w:id="8"/>
    </w:p>
    <w:sdt>
      <w:sdtPr>
        <w:rPr>
          <w:rFonts w:asciiTheme="minorHAnsi" w:eastAsiaTheme="minorHAnsi" w:hAnsiTheme="minorHAnsi" w:cstheme="minorBidi"/>
          <w:color w:val="auto"/>
          <w:kern w:val="2"/>
          <w:sz w:val="22"/>
          <w:szCs w:val="22"/>
          <w:lang w:val="en-ID"/>
          <w14:ligatures w14:val="standardContextual"/>
        </w:rPr>
        <w:id w:val="-613282817"/>
        <w:docPartObj>
          <w:docPartGallery w:val="Table of Contents"/>
          <w:docPartUnique/>
        </w:docPartObj>
      </w:sdtPr>
      <w:sdtEndPr>
        <w:rPr>
          <w:b/>
          <w:bCs/>
          <w:noProof/>
        </w:rPr>
      </w:sdtEndPr>
      <w:sdtContent>
        <w:p w14:paraId="6F88650A" w14:textId="77777777" w:rsidR="00BA5045" w:rsidRDefault="00BA5045" w:rsidP="00BA5045">
          <w:pPr>
            <w:pStyle w:val="JudulTOC"/>
          </w:pPr>
        </w:p>
        <w:p w14:paraId="5E992EF6" w14:textId="049D768B" w:rsidR="00BA5045" w:rsidRPr="0058358D" w:rsidRDefault="00BA5045" w:rsidP="00BA5045">
          <w:pPr>
            <w:pStyle w:val="TOC1"/>
            <w:tabs>
              <w:tab w:val="right" w:leader="dot" w:pos="7927"/>
            </w:tabs>
            <w:spacing w:line="480" w:lineRule="auto"/>
            <w:jc w:val="both"/>
            <w:rPr>
              <w:rFonts w:ascii="Times New Roman" w:eastAsiaTheme="minorEastAsia" w:hAnsi="Times New Roman" w:cs="Times New Roman"/>
              <w:noProof/>
              <w:sz w:val="24"/>
              <w:szCs w:val="24"/>
              <w:lang w:eastAsia="en-ID"/>
            </w:rPr>
          </w:pPr>
          <w:r w:rsidRPr="0058358D">
            <w:rPr>
              <w:rFonts w:ascii="Times New Roman" w:hAnsi="Times New Roman" w:cs="Times New Roman"/>
            </w:rPr>
            <w:fldChar w:fldCharType="begin"/>
          </w:r>
          <w:r w:rsidRPr="0058358D">
            <w:rPr>
              <w:rFonts w:ascii="Times New Roman" w:hAnsi="Times New Roman" w:cs="Times New Roman"/>
            </w:rPr>
            <w:instrText xml:space="preserve"> TOC \o "1-3" \h \z \u </w:instrText>
          </w:r>
          <w:r w:rsidRPr="0058358D">
            <w:rPr>
              <w:rFonts w:ascii="Times New Roman" w:hAnsi="Times New Roman" w:cs="Times New Roman"/>
            </w:rPr>
            <w:fldChar w:fldCharType="separate"/>
          </w:r>
          <w:hyperlink w:anchor="_Toc167253999" w:history="1">
            <w:r w:rsidRPr="0058358D">
              <w:rPr>
                <w:rFonts w:ascii="Times New Roman" w:hAnsi="Times New Roman" w:cs="Times New Roman"/>
                <w:sz w:val="24"/>
                <w:szCs w:val="24"/>
              </w:rPr>
              <w:t>HALAMAN JUDUL</w:t>
            </w:r>
            <w:r w:rsidRPr="0058358D">
              <w:rPr>
                <w:rFonts w:ascii="Times New Roman" w:hAnsi="Times New Roman" w:cs="Times New Roman"/>
                <w:noProof/>
                <w:webHidden/>
                <w:sz w:val="24"/>
                <w:szCs w:val="24"/>
              </w:rPr>
              <w:tab/>
            </w:r>
            <w:r w:rsidRPr="0058358D">
              <w:rPr>
                <w:rFonts w:ascii="Times New Roman" w:hAnsi="Times New Roman" w:cs="Times New Roman"/>
                <w:noProof/>
                <w:webHidden/>
                <w:sz w:val="24"/>
                <w:szCs w:val="24"/>
              </w:rPr>
              <w:fldChar w:fldCharType="begin"/>
            </w:r>
            <w:r w:rsidRPr="0058358D">
              <w:rPr>
                <w:rFonts w:ascii="Times New Roman" w:hAnsi="Times New Roman" w:cs="Times New Roman"/>
                <w:noProof/>
                <w:webHidden/>
                <w:sz w:val="24"/>
                <w:szCs w:val="24"/>
              </w:rPr>
              <w:instrText xml:space="preserve"> PAGEREF _Toc167253999 \h </w:instrText>
            </w:r>
            <w:r w:rsidRPr="0058358D">
              <w:rPr>
                <w:rFonts w:ascii="Times New Roman" w:hAnsi="Times New Roman" w:cs="Times New Roman"/>
                <w:noProof/>
                <w:webHidden/>
                <w:sz w:val="24"/>
                <w:szCs w:val="24"/>
              </w:rPr>
            </w:r>
            <w:r w:rsidRPr="0058358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i</w:t>
            </w:r>
            <w:r w:rsidRPr="0058358D">
              <w:rPr>
                <w:rFonts w:ascii="Times New Roman" w:hAnsi="Times New Roman" w:cs="Times New Roman"/>
                <w:noProof/>
                <w:webHidden/>
                <w:sz w:val="24"/>
                <w:szCs w:val="24"/>
              </w:rPr>
              <w:fldChar w:fldCharType="end"/>
            </w:r>
          </w:hyperlink>
        </w:p>
        <w:p w14:paraId="35AB76CC" w14:textId="568A7B2E" w:rsidR="00BA5045" w:rsidRDefault="00C029F7" w:rsidP="00BA5045">
          <w:pPr>
            <w:pStyle w:val="TOC1"/>
            <w:tabs>
              <w:tab w:val="right" w:leader="dot" w:pos="7927"/>
            </w:tabs>
            <w:spacing w:line="480" w:lineRule="auto"/>
            <w:jc w:val="both"/>
            <w:rPr>
              <w:rFonts w:ascii="Times New Roman" w:hAnsi="Times New Roman" w:cs="Times New Roman"/>
              <w:noProof/>
              <w:sz w:val="24"/>
              <w:szCs w:val="24"/>
            </w:rPr>
          </w:pPr>
          <w:hyperlink w:anchor="_Toc167254001" w:history="1">
            <w:r w:rsidR="00BA5045" w:rsidRPr="0058358D">
              <w:rPr>
                <w:rFonts w:ascii="Times New Roman" w:hAnsi="Times New Roman" w:cs="Times New Roman"/>
                <w:sz w:val="24"/>
                <w:szCs w:val="24"/>
                <w:lang w:val="en-US"/>
              </w:rPr>
              <w:t>HALAMAN PERSETUJUAN DOSEN PEMBIMBING</w:t>
            </w:r>
            <w:r w:rsidR="00BA5045" w:rsidRPr="0058358D">
              <w:rPr>
                <w:rFonts w:ascii="Times New Roman" w:hAnsi="Times New Roman" w:cs="Times New Roman"/>
                <w:noProof/>
                <w:webHidden/>
                <w:sz w:val="24"/>
                <w:szCs w:val="24"/>
              </w:rPr>
              <w:tab/>
            </w:r>
            <w:r w:rsidR="00BA5045" w:rsidRPr="0058358D">
              <w:rPr>
                <w:rFonts w:ascii="Times New Roman" w:hAnsi="Times New Roman" w:cs="Times New Roman"/>
                <w:noProof/>
                <w:webHidden/>
                <w:sz w:val="24"/>
                <w:szCs w:val="24"/>
              </w:rPr>
              <w:fldChar w:fldCharType="begin"/>
            </w:r>
            <w:r w:rsidR="00BA5045" w:rsidRPr="0058358D">
              <w:rPr>
                <w:rFonts w:ascii="Times New Roman" w:hAnsi="Times New Roman" w:cs="Times New Roman"/>
                <w:noProof/>
                <w:webHidden/>
                <w:sz w:val="24"/>
                <w:szCs w:val="24"/>
              </w:rPr>
              <w:instrText xml:space="preserve"> PAGEREF _Toc167254001 \h </w:instrText>
            </w:r>
            <w:r w:rsidR="00BA5045" w:rsidRPr="0058358D">
              <w:rPr>
                <w:rFonts w:ascii="Times New Roman" w:hAnsi="Times New Roman" w:cs="Times New Roman"/>
                <w:noProof/>
                <w:webHidden/>
                <w:sz w:val="24"/>
                <w:szCs w:val="24"/>
              </w:rPr>
            </w:r>
            <w:r w:rsidR="00BA5045" w:rsidRPr="0058358D">
              <w:rPr>
                <w:rFonts w:ascii="Times New Roman" w:hAnsi="Times New Roman" w:cs="Times New Roman"/>
                <w:noProof/>
                <w:webHidden/>
                <w:sz w:val="24"/>
                <w:szCs w:val="24"/>
              </w:rPr>
              <w:fldChar w:fldCharType="separate"/>
            </w:r>
            <w:r w:rsidR="00BA5045">
              <w:rPr>
                <w:rFonts w:ascii="Times New Roman" w:hAnsi="Times New Roman" w:cs="Times New Roman"/>
                <w:noProof/>
                <w:webHidden/>
                <w:sz w:val="24"/>
                <w:szCs w:val="24"/>
              </w:rPr>
              <w:t>ii</w:t>
            </w:r>
            <w:r w:rsidR="00BA5045" w:rsidRPr="0058358D">
              <w:rPr>
                <w:rFonts w:ascii="Times New Roman" w:hAnsi="Times New Roman" w:cs="Times New Roman"/>
                <w:noProof/>
                <w:webHidden/>
                <w:sz w:val="24"/>
                <w:szCs w:val="24"/>
              </w:rPr>
              <w:fldChar w:fldCharType="end"/>
            </w:r>
          </w:hyperlink>
        </w:p>
        <w:p w14:paraId="00B03B3F" w14:textId="38B017B6" w:rsidR="005673DA" w:rsidRPr="005673DA" w:rsidRDefault="00C029F7" w:rsidP="005673DA">
          <w:pPr>
            <w:pStyle w:val="TOC1"/>
            <w:tabs>
              <w:tab w:val="right" w:leader="dot" w:pos="7927"/>
            </w:tabs>
            <w:spacing w:line="480" w:lineRule="auto"/>
            <w:jc w:val="both"/>
            <w:rPr>
              <w:rFonts w:ascii="Times New Roman" w:eastAsiaTheme="minorEastAsia" w:hAnsi="Times New Roman" w:cs="Times New Roman"/>
              <w:noProof/>
              <w:sz w:val="24"/>
              <w:szCs w:val="24"/>
              <w:lang w:eastAsia="en-ID"/>
            </w:rPr>
          </w:pPr>
          <w:hyperlink w:anchor="_Toc167254003" w:history="1">
            <w:r w:rsidR="005673DA" w:rsidRPr="0058358D">
              <w:rPr>
                <w:rStyle w:val="Hyperlink"/>
                <w:rFonts w:ascii="Times New Roman" w:hAnsi="Times New Roman" w:cs="Times New Roman"/>
                <w:noProof/>
                <w:sz w:val="24"/>
                <w:szCs w:val="24"/>
              </w:rPr>
              <w:t>PENGESAH</w:t>
            </w:r>
            <w:r w:rsidR="005673DA">
              <w:rPr>
                <w:rStyle w:val="Hyperlink"/>
                <w:rFonts w:ascii="Times New Roman" w:hAnsi="Times New Roman" w:cs="Times New Roman"/>
                <w:noProof/>
                <w:sz w:val="24"/>
                <w:szCs w:val="24"/>
              </w:rPr>
              <w:t>AN SKRIPSI</w:t>
            </w:r>
            <w:r w:rsidR="005673DA" w:rsidRPr="0058358D">
              <w:rPr>
                <w:rFonts w:ascii="Times New Roman" w:hAnsi="Times New Roman" w:cs="Times New Roman"/>
                <w:noProof/>
                <w:webHidden/>
                <w:sz w:val="24"/>
                <w:szCs w:val="24"/>
              </w:rPr>
              <w:tab/>
            </w:r>
            <w:r w:rsidR="005673DA" w:rsidRPr="0058358D">
              <w:rPr>
                <w:rFonts w:ascii="Times New Roman" w:hAnsi="Times New Roman" w:cs="Times New Roman"/>
                <w:noProof/>
                <w:webHidden/>
                <w:sz w:val="24"/>
                <w:szCs w:val="24"/>
              </w:rPr>
              <w:fldChar w:fldCharType="begin"/>
            </w:r>
            <w:r w:rsidR="005673DA" w:rsidRPr="0058358D">
              <w:rPr>
                <w:rFonts w:ascii="Times New Roman" w:hAnsi="Times New Roman" w:cs="Times New Roman"/>
                <w:noProof/>
                <w:webHidden/>
                <w:sz w:val="24"/>
                <w:szCs w:val="24"/>
              </w:rPr>
              <w:instrText xml:space="preserve"> PAGEREF _Toc167254001 \h </w:instrText>
            </w:r>
            <w:r w:rsidR="005673DA" w:rsidRPr="0058358D">
              <w:rPr>
                <w:rFonts w:ascii="Times New Roman" w:hAnsi="Times New Roman" w:cs="Times New Roman"/>
                <w:noProof/>
                <w:webHidden/>
                <w:sz w:val="24"/>
                <w:szCs w:val="24"/>
              </w:rPr>
            </w:r>
            <w:r w:rsidR="005673DA" w:rsidRPr="0058358D">
              <w:rPr>
                <w:rFonts w:ascii="Times New Roman" w:hAnsi="Times New Roman" w:cs="Times New Roman"/>
                <w:noProof/>
                <w:webHidden/>
                <w:sz w:val="24"/>
                <w:szCs w:val="24"/>
              </w:rPr>
              <w:fldChar w:fldCharType="separate"/>
            </w:r>
            <w:r w:rsidR="005673DA">
              <w:rPr>
                <w:rFonts w:ascii="Times New Roman" w:hAnsi="Times New Roman" w:cs="Times New Roman"/>
                <w:noProof/>
                <w:webHidden/>
                <w:sz w:val="24"/>
                <w:szCs w:val="24"/>
              </w:rPr>
              <w:t>iii</w:t>
            </w:r>
            <w:r w:rsidR="005673DA" w:rsidRPr="0058358D">
              <w:rPr>
                <w:rFonts w:ascii="Times New Roman" w:hAnsi="Times New Roman" w:cs="Times New Roman"/>
                <w:noProof/>
                <w:webHidden/>
                <w:sz w:val="24"/>
                <w:szCs w:val="24"/>
              </w:rPr>
              <w:fldChar w:fldCharType="end"/>
            </w:r>
          </w:hyperlink>
        </w:p>
        <w:p w14:paraId="0DF94B60" w14:textId="02398B2D" w:rsidR="00BA5045" w:rsidRPr="0058358D" w:rsidRDefault="00C029F7" w:rsidP="00BA5045">
          <w:pPr>
            <w:pStyle w:val="TOC1"/>
            <w:tabs>
              <w:tab w:val="right" w:leader="dot" w:pos="7927"/>
            </w:tabs>
            <w:spacing w:line="480" w:lineRule="auto"/>
            <w:jc w:val="both"/>
            <w:rPr>
              <w:rFonts w:ascii="Times New Roman" w:eastAsiaTheme="minorEastAsia" w:hAnsi="Times New Roman" w:cs="Times New Roman"/>
              <w:noProof/>
              <w:sz w:val="24"/>
              <w:szCs w:val="24"/>
              <w:lang w:eastAsia="en-ID"/>
            </w:rPr>
          </w:pPr>
          <w:hyperlink w:anchor="_Toc167254003" w:history="1">
            <w:r w:rsidR="005673DA">
              <w:rPr>
                <w:rStyle w:val="Hyperlink"/>
                <w:rFonts w:ascii="Times New Roman" w:hAnsi="Times New Roman" w:cs="Times New Roman"/>
                <w:noProof/>
                <w:sz w:val="24"/>
                <w:szCs w:val="24"/>
              </w:rPr>
              <w:t>MOTTO DAN PERSEMBAHAN</w:t>
            </w:r>
            <w:r w:rsidR="00BA5045" w:rsidRPr="0058358D">
              <w:rPr>
                <w:rFonts w:ascii="Times New Roman" w:hAnsi="Times New Roman" w:cs="Times New Roman"/>
                <w:noProof/>
                <w:webHidden/>
                <w:sz w:val="24"/>
                <w:szCs w:val="24"/>
              </w:rPr>
              <w:tab/>
            </w:r>
            <w:r w:rsidR="00BA5045" w:rsidRPr="0058358D">
              <w:rPr>
                <w:rFonts w:ascii="Times New Roman" w:hAnsi="Times New Roman" w:cs="Times New Roman"/>
                <w:noProof/>
                <w:webHidden/>
                <w:sz w:val="24"/>
                <w:szCs w:val="24"/>
              </w:rPr>
              <w:fldChar w:fldCharType="begin"/>
            </w:r>
            <w:r w:rsidR="00BA5045" w:rsidRPr="0058358D">
              <w:rPr>
                <w:rFonts w:ascii="Times New Roman" w:hAnsi="Times New Roman" w:cs="Times New Roman"/>
                <w:noProof/>
                <w:webHidden/>
                <w:sz w:val="24"/>
                <w:szCs w:val="24"/>
              </w:rPr>
              <w:instrText xml:space="preserve"> PAGEREF _Toc167254003 \h </w:instrText>
            </w:r>
            <w:r w:rsidR="00BA5045" w:rsidRPr="0058358D">
              <w:rPr>
                <w:rFonts w:ascii="Times New Roman" w:hAnsi="Times New Roman" w:cs="Times New Roman"/>
                <w:noProof/>
                <w:webHidden/>
                <w:sz w:val="24"/>
                <w:szCs w:val="24"/>
              </w:rPr>
            </w:r>
            <w:r w:rsidR="00BA5045" w:rsidRPr="0058358D">
              <w:rPr>
                <w:rFonts w:ascii="Times New Roman" w:hAnsi="Times New Roman" w:cs="Times New Roman"/>
                <w:noProof/>
                <w:webHidden/>
                <w:sz w:val="24"/>
                <w:szCs w:val="24"/>
              </w:rPr>
              <w:fldChar w:fldCharType="separate"/>
            </w:r>
            <w:r w:rsidR="00BA5045">
              <w:rPr>
                <w:rFonts w:ascii="Times New Roman" w:hAnsi="Times New Roman" w:cs="Times New Roman"/>
                <w:noProof/>
                <w:webHidden/>
                <w:sz w:val="24"/>
                <w:szCs w:val="24"/>
              </w:rPr>
              <w:t>iv</w:t>
            </w:r>
            <w:r w:rsidR="00BA5045" w:rsidRPr="0058358D">
              <w:rPr>
                <w:rFonts w:ascii="Times New Roman" w:hAnsi="Times New Roman" w:cs="Times New Roman"/>
                <w:noProof/>
                <w:webHidden/>
                <w:sz w:val="24"/>
                <w:szCs w:val="24"/>
              </w:rPr>
              <w:fldChar w:fldCharType="end"/>
            </w:r>
          </w:hyperlink>
        </w:p>
        <w:p w14:paraId="2FCD5E7E" w14:textId="25E3DC23" w:rsidR="00BA5045" w:rsidRPr="0058358D" w:rsidRDefault="00C029F7" w:rsidP="00BA5045">
          <w:pPr>
            <w:pStyle w:val="TOC1"/>
            <w:tabs>
              <w:tab w:val="right" w:leader="dot" w:pos="7927"/>
            </w:tabs>
            <w:spacing w:line="480" w:lineRule="auto"/>
            <w:jc w:val="both"/>
            <w:rPr>
              <w:rFonts w:ascii="Times New Roman" w:eastAsiaTheme="minorEastAsia" w:hAnsi="Times New Roman" w:cs="Times New Roman"/>
              <w:noProof/>
              <w:sz w:val="24"/>
              <w:szCs w:val="24"/>
              <w:lang w:eastAsia="en-ID"/>
            </w:rPr>
          </w:pPr>
          <w:hyperlink w:anchor="_Toc167254004" w:history="1">
            <w:r w:rsidR="005673DA">
              <w:rPr>
                <w:rStyle w:val="Hyperlink"/>
                <w:rFonts w:ascii="Times New Roman" w:hAnsi="Times New Roman" w:cs="Times New Roman"/>
                <w:noProof/>
                <w:sz w:val="24"/>
                <w:szCs w:val="24"/>
              </w:rPr>
              <w:t>PERNYATAAN KEASLIAN DAN PERSETUJUAN PUBLIKASI</w:t>
            </w:r>
            <w:r w:rsidR="00BA5045" w:rsidRPr="0058358D">
              <w:rPr>
                <w:rFonts w:ascii="Times New Roman" w:hAnsi="Times New Roman" w:cs="Times New Roman"/>
                <w:noProof/>
                <w:webHidden/>
                <w:sz w:val="24"/>
                <w:szCs w:val="24"/>
              </w:rPr>
              <w:tab/>
            </w:r>
            <w:r w:rsidR="00BA5045" w:rsidRPr="0058358D">
              <w:rPr>
                <w:rFonts w:ascii="Times New Roman" w:hAnsi="Times New Roman" w:cs="Times New Roman"/>
                <w:noProof/>
                <w:webHidden/>
                <w:sz w:val="24"/>
                <w:szCs w:val="24"/>
              </w:rPr>
              <w:fldChar w:fldCharType="begin"/>
            </w:r>
            <w:r w:rsidR="00BA5045" w:rsidRPr="0058358D">
              <w:rPr>
                <w:rFonts w:ascii="Times New Roman" w:hAnsi="Times New Roman" w:cs="Times New Roman"/>
                <w:noProof/>
                <w:webHidden/>
                <w:sz w:val="24"/>
                <w:szCs w:val="24"/>
              </w:rPr>
              <w:instrText xml:space="preserve"> PAGEREF _Toc167254004 \h </w:instrText>
            </w:r>
            <w:r w:rsidR="00BA5045" w:rsidRPr="0058358D">
              <w:rPr>
                <w:rFonts w:ascii="Times New Roman" w:hAnsi="Times New Roman" w:cs="Times New Roman"/>
                <w:noProof/>
                <w:webHidden/>
                <w:sz w:val="24"/>
                <w:szCs w:val="24"/>
              </w:rPr>
            </w:r>
            <w:r w:rsidR="00BA5045" w:rsidRPr="0058358D">
              <w:rPr>
                <w:rFonts w:ascii="Times New Roman" w:hAnsi="Times New Roman" w:cs="Times New Roman"/>
                <w:noProof/>
                <w:webHidden/>
                <w:sz w:val="24"/>
                <w:szCs w:val="24"/>
              </w:rPr>
              <w:fldChar w:fldCharType="separate"/>
            </w:r>
            <w:r w:rsidR="00BA5045">
              <w:rPr>
                <w:rFonts w:ascii="Times New Roman" w:hAnsi="Times New Roman" w:cs="Times New Roman"/>
                <w:noProof/>
                <w:webHidden/>
                <w:sz w:val="24"/>
                <w:szCs w:val="24"/>
              </w:rPr>
              <w:t>v</w:t>
            </w:r>
            <w:r w:rsidR="00BA5045" w:rsidRPr="0058358D">
              <w:rPr>
                <w:rFonts w:ascii="Times New Roman" w:hAnsi="Times New Roman" w:cs="Times New Roman"/>
                <w:noProof/>
                <w:webHidden/>
                <w:sz w:val="24"/>
                <w:szCs w:val="24"/>
              </w:rPr>
              <w:fldChar w:fldCharType="end"/>
            </w:r>
          </w:hyperlink>
        </w:p>
        <w:p w14:paraId="74AEDF96" w14:textId="37AD66A4" w:rsidR="00BA5045" w:rsidRPr="0058358D" w:rsidRDefault="00C029F7" w:rsidP="00BA5045">
          <w:pPr>
            <w:pStyle w:val="TOC1"/>
            <w:tabs>
              <w:tab w:val="right" w:leader="dot" w:pos="7927"/>
            </w:tabs>
            <w:spacing w:line="480" w:lineRule="auto"/>
            <w:jc w:val="both"/>
            <w:rPr>
              <w:rFonts w:ascii="Times New Roman" w:eastAsiaTheme="minorEastAsia" w:hAnsi="Times New Roman" w:cs="Times New Roman"/>
              <w:noProof/>
              <w:sz w:val="24"/>
              <w:szCs w:val="24"/>
              <w:lang w:eastAsia="en-ID"/>
            </w:rPr>
          </w:pPr>
          <w:hyperlink w:anchor="_Toc167254005" w:history="1">
            <w:r w:rsidR="005673DA">
              <w:rPr>
                <w:rStyle w:val="Hyperlink"/>
                <w:rFonts w:ascii="Times New Roman" w:hAnsi="Times New Roman" w:cs="Times New Roman"/>
                <w:noProof/>
                <w:sz w:val="24"/>
                <w:szCs w:val="24"/>
              </w:rPr>
              <w:t>ABSTRAK</w:t>
            </w:r>
            <w:r w:rsidR="00BA5045" w:rsidRPr="0058358D">
              <w:rPr>
                <w:rFonts w:ascii="Times New Roman" w:hAnsi="Times New Roman" w:cs="Times New Roman"/>
                <w:noProof/>
                <w:webHidden/>
                <w:sz w:val="24"/>
                <w:szCs w:val="24"/>
              </w:rPr>
              <w:tab/>
            </w:r>
            <w:r w:rsidR="00BA5045" w:rsidRPr="0058358D">
              <w:rPr>
                <w:rFonts w:ascii="Times New Roman" w:hAnsi="Times New Roman" w:cs="Times New Roman"/>
                <w:noProof/>
                <w:webHidden/>
                <w:sz w:val="24"/>
                <w:szCs w:val="24"/>
              </w:rPr>
              <w:fldChar w:fldCharType="begin"/>
            </w:r>
            <w:r w:rsidR="00BA5045" w:rsidRPr="0058358D">
              <w:rPr>
                <w:rFonts w:ascii="Times New Roman" w:hAnsi="Times New Roman" w:cs="Times New Roman"/>
                <w:noProof/>
                <w:webHidden/>
                <w:sz w:val="24"/>
                <w:szCs w:val="24"/>
              </w:rPr>
              <w:instrText xml:space="preserve"> PAGEREF _Toc167254005 \h </w:instrText>
            </w:r>
            <w:r w:rsidR="00BA5045" w:rsidRPr="0058358D">
              <w:rPr>
                <w:rFonts w:ascii="Times New Roman" w:hAnsi="Times New Roman" w:cs="Times New Roman"/>
                <w:noProof/>
                <w:webHidden/>
                <w:sz w:val="24"/>
                <w:szCs w:val="24"/>
              </w:rPr>
            </w:r>
            <w:r w:rsidR="00BA5045" w:rsidRPr="0058358D">
              <w:rPr>
                <w:rFonts w:ascii="Times New Roman" w:hAnsi="Times New Roman" w:cs="Times New Roman"/>
                <w:noProof/>
                <w:webHidden/>
                <w:sz w:val="24"/>
                <w:szCs w:val="24"/>
              </w:rPr>
              <w:fldChar w:fldCharType="separate"/>
            </w:r>
            <w:r w:rsidR="00BA5045">
              <w:rPr>
                <w:rFonts w:ascii="Times New Roman" w:hAnsi="Times New Roman" w:cs="Times New Roman"/>
                <w:noProof/>
                <w:webHidden/>
                <w:sz w:val="24"/>
                <w:szCs w:val="24"/>
              </w:rPr>
              <w:t>vii</w:t>
            </w:r>
            <w:r w:rsidR="00BA5045" w:rsidRPr="0058358D">
              <w:rPr>
                <w:rFonts w:ascii="Times New Roman" w:hAnsi="Times New Roman" w:cs="Times New Roman"/>
                <w:noProof/>
                <w:webHidden/>
                <w:sz w:val="24"/>
                <w:szCs w:val="24"/>
              </w:rPr>
              <w:fldChar w:fldCharType="end"/>
            </w:r>
          </w:hyperlink>
        </w:p>
        <w:p w14:paraId="73C47932" w14:textId="38BAFB79" w:rsidR="00BA5045" w:rsidRPr="0058358D" w:rsidRDefault="00C029F7" w:rsidP="00BA5045">
          <w:pPr>
            <w:pStyle w:val="TOC1"/>
            <w:tabs>
              <w:tab w:val="right" w:leader="dot" w:pos="7927"/>
            </w:tabs>
            <w:spacing w:line="480" w:lineRule="auto"/>
            <w:jc w:val="both"/>
            <w:rPr>
              <w:rFonts w:ascii="Times New Roman" w:eastAsiaTheme="minorEastAsia" w:hAnsi="Times New Roman" w:cs="Times New Roman"/>
              <w:noProof/>
              <w:sz w:val="24"/>
              <w:szCs w:val="24"/>
              <w:lang w:eastAsia="en-ID"/>
            </w:rPr>
          </w:pPr>
          <w:hyperlink w:anchor="_Toc167254006" w:history="1">
            <w:r w:rsidR="005673DA">
              <w:rPr>
                <w:rStyle w:val="Hyperlink"/>
                <w:rFonts w:ascii="Times New Roman" w:hAnsi="Times New Roman" w:cs="Times New Roman"/>
                <w:noProof/>
                <w:sz w:val="24"/>
                <w:szCs w:val="24"/>
              </w:rPr>
              <w:t>KATA PENGANTAR</w:t>
            </w:r>
            <w:r w:rsidR="00BA5045" w:rsidRPr="0058358D">
              <w:rPr>
                <w:rFonts w:ascii="Times New Roman" w:hAnsi="Times New Roman" w:cs="Times New Roman"/>
                <w:noProof/>
                <w:webHidden/>
                <w:sz w:val="24"/>
                <w:szCs w:val="24"/>
              </w:rPr>
              <w:tab/>
            </w:r>
            <w:r w:rsidR="00BA5045" w:rsidRPr="0058358D">
              <w:rPr>
                <w:rFonts w:ascii="Times New Roman" w:hAnsi="Times New Roman" w:cs="Times New Roman"/>
                <w:noProof/>
                <w:webHidden/>
                <w:sz w:val="24"/>
                <w:szCs w:val="24"/>
              </w:rPr>
              <w:fldChar w:fldCharType="begin"/>
            </w:r>
            <w:r w:rsidR="00BA5045" w:rsidRPr="0058358D">
              <w:rPr>
                <w:rFonts w:ascii="Times New Roman" w:hAnsi="Times New Roman" w:cs="Times New Roman"/>
                <w:noProof/>
                <w:webHidden/>
                <w:sz w:val="24"/>
                <w:szCs w:val="24"/>
              </w:rPr>
              <w:instrText xml:space="preserve"> PAGEREF _Toc167254006 \h </w:instrText>
            </w:r>
            <w:r w:rsidR="00BA5045" w:rsidRPr="0058358D">
              <w:rPr>
                <w:rFonts w:ascii="Times New Roman" w:hAnsi="Times New Roman" w:cs="Times New Roman"/>
                <w:noProof/>
                <w:webHidden/>
                <w:sz w:val="24"/>
                <w:szCs w:val="24"/>
              </w:rPr>
            </w:r>
            <w:r w:rsidR="00BA5045" w:rsidRPr="0058358D">
              <w:rPr>
                <w:rFonts w:ascii="Times New Roman" w:hAnsi="Times New Roman" w:cs="Times New Roman"/>
                <w:noProof/>
                <w:webHidden/>
                <w:sz w:val="24"/>
                <w:szCs w:val="24"/>
              </w:rPr>
              <w:fldChar w:fldCharType="separate"/>
            </w:r>
            <w:r w:rsidR="00BA5045">
              <w:rPr>
                <w:rFonts w:ascii="Times New Roman" w:hAnsi="Times New Roman" w:cs="Times New Roman"/>
                <w:noProof/>
                <w:webHidden/>
                <w:sz w:val="24"/>
                <w:szCs w:val="24"/>
              </w:rPr>
              <w:t>viii</w:t>
            </w:r>
            <w:r w:rsidR="00BA5045" w:rsidRPr="0058358D">
              <w:rPr>
                <w:rFonts w:ascii="Times New Roman" w:hAnsi="Times New Roman" w:cs="Times New Roman"/>
                <w:noProof/>
                <w:webHidden/>
                <w:sz w:val="24"/>
                <w:szCs w:val="24"/>
              </w:rPr>
              <w:fldChar w:fldCharType="end"/>
            </w:r>
          </w:hyperlink>
        </w:p>
        <w:p w14:paraId="536A6F2B" w14:textId="0C699B99" w:rsidR="00BA5045" w:rsidRDefault="00C029F7" w:rsidP="00BA5045">
          <w:pPr>
            <w:pStyle w:val="TOC1"/>
            <w:tabs>
              <w:tab w:val="right" w:leader="dot" w:pos="7927"/>
            </w:tabs>
            <w:spacing w:line="480" w:lineRule="auto"/>
            <w:jc w:val="both"/>
            <w:rPr>
              <w:rFonts w:ascii="Times New Roman" w:hAnsi="Times New Roman" w:cs="Times New Roman"/>
              <w:noProof/>
              <w:sz w:val="24"/>
              <w:szCs w:val="24"/>
            </w:rPr>
          </w:pPr>
          <w:hyperlink w:anchor="_Toc167254007" w:history="1">
            <w:r w:rsidR="00BA5045" w:rsidRPr="0058358D">
              <w:rPr>
                <w:rStyle w:val="Hyperlink"/>
                <w:rFonts w:ascii="Times New Roman" w:hAnsi="Times New Roman" w:cs="Times New Roman"/>
                <w:noProof/>
                <w:sz w:val="24"/>
                <w:szCs w:val="24"/>
              </w:rPr>
              <w:t>DAF</w:t>
            </w:r>
            <w:r w:rsidR="005673DA">
              <w:rPr>
                <w:rStyle w:val="Hyperlink"/>
                <w:rFonts w:ascii="Times New Roman" w:hAnsi="Times New Roman" w:cs="Times New Roman"/>
                <w:noProof/>
                <w:sz w:val="24"/>
                <w:szCs w:val="24"/>
              </w:rPr>
              <w:t>TAR ISI</w:t>
            </w:r>
            <w:r w:rsidR="00BA5045" w:rsidRPr="0058358D">
              <w:rPr>
                <w:rFonts w:ascii="Times New Roman" w:hAnsi="Times New Roman" w:cs="Times New Roman"/>
                <w:noProof/>
                <w:webHidden/>
                <w:sz w:val="24"/>
                <w:szCs w:val="24"/>
              </w:rPr>
              <w:tab/>
            </w:r>
            <w:r w:rsidR="00BA5045" w:rsidRPr="0058358D">
              <w:rPr>
                <w:rFonts w:ascii="Times New Roman" w:hAnsi="Times New Roman" w:cs="Times New Roman"/>
                <w:noProof/>
                <w:webHidden/>
                <w:sz w:val="24"/>
                <w:szCs w:val="24"/>
              </w:rPr>
              <w:fldChar w:fldCharType="begin"/>
            </w:r>
            <w:r w:rsidR="00BA5045" w:rsidRPr="0058358D">
              <w:rPr>
                <w:rFonts w:ascii="Times New Roman" w:hAnsi="Times New Roman" w:cs="Times New Roman"/>
                <w:noProof/>
                <w:webHidden/>
                <w:sz w:val="24"/>
                <w:szCs w:val="24"/>
              </w:rPr>
              <w:instrText xml:space="preserve"> PAGEREF _Toc167254007 \h </w:instrText>
            </w:r>
            <w:r w:rsidR="00BA5045" w:rsidRPr="0058358D">
              <w:rPr>
                <w:rFonts w:ascii="Times New Roman" w:hAnsi="Times New Roman" w:cs="Times New Roman"/>
                <w:noProof/>
                <w:webHidden/>
                <w:sz w:val="24"/>
                <w:szCs w:val="24"/>
              </w:rPr>
            </w:r>
            <w:r w:rsidR="00BA5045" w:rsidRPr="0058358D">
              <w:rPr>
                <w:rFonts w:ascii="Times New Roman" w:hAnsi="Times New Roman" w:cs="Times New Roman"/>
                <w:noProof/>
                <w:webHidden/>
                <w:sz w:val="24"/>
                <w:szCs w:val="24"/>
              </w:rPr>
              <w:fldChar w:fldCharType="separate"/>
            </w:r>
            <w:r w:rsidR="00BA5045">
              <w:rPr>
                <w:rFonts w:ascii="Times New Roman" w:hAnsi="Times New Roman" w:cs="Times New Roman"/>
                <w:noProof/>
                <w:webHidden/>
                <w:sz w:val="24"/>
                <w:szCs w:val="24"/>
              </w:rPr>
              <w:t>x</w:t>
            </w:r>
            <w:r w:rsidR="00BA5045" w:rsidRPr="0058358D">
              <w:rPr>
                <w:rFonts w:ascii="Times New Roman" w:hAnsi="Times New Roman" w:cs="Times New Roman"/>
                <w:noProof/>
                <w:webHidden/>
                <w:sz w:val="24"/>
                <w:szCs w:val="24"/>
              </w:rPr>
              <w:fldChar w:fldCharType="end"/>
            </w:r>
          </w:hyperlink>
          <w:r w:rsidR="00E94A21" w:rsidRPr="0058358D">
            <w:rPr>
              <w:rFonts w:ascii="Times New Roman" w:hAnsi="Times New Roman" w:cs="Times New Roman"/>
              <w:noProof/>
              <w:webHidden/>
              <w:sz w:val="24"/>
              <w:szCs w:val="24"/>
            </w:rPr>
            <w:fldChar w:fldCharType="begin"/>
          </w:r>
          <w:r w:rsidR="00E94A21" w:rsidRPr="0058358D">
            <w:rPr>
              <w:rFonts w:ascii="Times New Roman" w:hAnsi="Times New Roman" w:cs="Times New Roman"/>
              <w:noProof/>
              <w:webHidden/>
              <w:sz w:val="24"/>
              <w:szCs w:val="24"/>
            </w:rPr>
            <w:instrText xml:space="preserve"> PAGEREF _Toc167253999 \h </w:instrText>
          </w:r>
          <w:r w:rsidR="00E94A21" w:rsidRPr="0058358D">
            <w:rPr>
              <w:rFonts w:ascii="Times New Roman" w:hAnsi="Times New Roman" w:cs="Times New Roman"/>
              <w:noProof/>
              <w:webHidden/>
              <w:sz w:val="24"/>
              <w:szCs w:val="24"/>
            </w:rPr>
          </w:r>
          <w:r w:rsidR="00E94A21" w:rsidRPr="0058358D">
            <w:rPr>
              <w:rFonts w:ascii="Times New Roman" w:hAnsi="Times New Roman" w:cs="Times New Roman"/>
              <w:noProof/>
              <w:webHidden/>
              <w:sz w:val="24"/>
              <w:szCs w:val="24"/>
            </w:rPr>
            <w:fldChar w:fldCharType="separate"/>
          </w:r>
          <w:r w:rsidR="00E94A21">
            <w:rPr>
              <w:rFonts w:ascii="Times New Roman" w:hAnsi="Times New Roman" w:cs="Times New Roman"/>
              <w:noProof/>
              <w:webHidden/>
              <w:sz w:val="24"/>
              <w:szCs w:val="24"/>
            </w:rPr>
            <w:t>i</w:t>
          </w:r>
          <w:r w:rsidR="00E94A21" w:rsidRPr="0058358D">
            <w:rPr>
              <w:rFonts w:ascii="Times New Roman" w:hAnsi="Times New Roman" w:cs="Times New Roman"/>
              <w:noProof/>
              <w:webHidden/>
              <w:sz w:val="24"/>
              <w:szCs w:val="24"/>
            </w:rPr>
            <w:fldChar w:fldCharType="end"/>
          </w:r>
        </w:p>
        <w:p w14:paraId="79AB493D" w14:textId="0EEE3A92" w:rsidR="005673DA" w:rsidRDefault="00C029F7" w:rsidP="005673DA">
          <w:pPr>
            <w:pStyle w:val="TOC1"/>
            <w:tabs>
              <w:tab w:val="right" w:leader="dot" w:pos="7927"/>
            </w:tabs>
            <w:spacing w:line="480" w:lineRule="auto"/>
            <w:jc w:val="both"/>
            <w:rPr>
              <w:rFonts w:ascii="Times New Roman" w:hAnsi="Times New Roman" w:cs="Times New Roman"/>
              <w:noProof/>
              <w:sz w:val="24"/>
              <w:szCs w:val="24"/>
            </w:rPr>
          </w:pPr>
          <w:hyperlink w:anchor="_Toc167254007" w:history="1">
            <w:r w:rsidR="005673DA" w:rsidRPr="0058358D">
              <w:rPr>
                <w:rStyle w:val="Hyperlink"/>
                <w:rFonts w:ascii="Times New Roman" w:hAnsi="Times New Roman" w:cs="Times New Roman"/>
                <w:noProof/>
                <w:sz w:val="24"/>
                <w:szCs w:val="24"/>
              </w:rPr>
              <w:t>DAF</w:t>
            </w:r>
            <w:r w:rsidR="005673DA">
              <w:rPr>
                <w:rStyle w:val="Hyperlink"/>
                <w:rFonts w:ascii="Times New Roman" w:hAnsi="Times New Roman" w:cs="Times New Roman"/>
                <w:noProof/>
                <w:sz w:val="24"/>
                <w:szCs w:val="24"/>
              </w:rPr>
              <w:t xml:space="preserve">TAR </w:t>
            </w:r>
            <w:r w:rsidR="00E94A21">
              <w:rPr>
                <w:rStyle w:val="Hyperlink"/>
                <w:rFonts w:ascii="Times New Roman" w:hAnsi="Times New Roman" w:cs="Times New Roman"/>
                <w:noProof/>
                <w:sz w:val="24"/>
                <w:szCs w:val="24"/>
              </w:rPr>
              <w:t>GRAFIK</w:t>
            </w:r>
            <w:r w:rsidR="005673DA" w:rsidRPr="0058358D">
              <w:rPr>
                <w:rFonts w:ascii="Times New Roman" w:hAnsi="Times New Roman" w:cs="Times New Roman"/>
                <w:noProof/>
                <w:webHidden/>
                <w:sz w:val="24"/>
                <w:szCs w:val="24"/>
              </w:rPr>
              <w:tab/>
            </w:r>
            <w:r w:rsidR="005673DA" w:rsidRPr="0058358D">
              <w:rPr>
                <w:rFonts w:ascii="Times New Roman" w:hAnsi="Times New Roman" w:cs="Times New Roman"/>
                <w:noProof/>
                <w:webHidden/>
                <w:sz w:val="24"/>
                <w:szCs w:val="24"/>
              </w:rPr>
              <w:fldChar w:fldCharType="begin"/>
            </w:r>
            <w:r w:rsidR="005673DA" w:rsidRPr="0058358D">
              <w:rPr>
                <w:rFonts w:ascii="Times New Roman" w:hAnsi="Times New Roman" w:cs="Times New Roman"/>
                <w:noProof/>
                <w:webHidden/>
                <w:sz w:val="24"/>
                <w:szCs w:val="24"/>
              </w:rPr>
              <w:instrText xml:space="preserve"> PAGEREF _Toc167254007 \h </w:instrText>
            </w:r>
            <w:r w:rsidR="005673DA" w:rsidRPr="0058358D">
              <w:rPr>
                <w:rFonts w:ascii="Times New Roman" w:hAnsi="Times New Roman" w:cs="Times New Roman"/>
                <w:noProof/>
                <w:webHidden/>
                <w:sz w:val="24"/>
                <w:szCs w:val="24"/>
              </w:rPr>
            </w:r>
            <w:r w:rsidR="005673DA" w:rsidRPr="0058358D">
              <w:rPr>
                <w:rFonts w:ascii="Times New Roman" w:hAnsi="Times New Roman" w:cs="Times New Roman"/>
                <w:noProof/>
                <w:webHidden/>
                <w:sz w:val="24"/>
                <w:szCs w:val="24"/>
              </w:rPr>
              <w:fldChar w:fldCharType="separate"/>
            </w:r>
            <w:r w:rsidR="005673DA">
              <w:rPr>
                <w:rFonts w:ascii="Times New Roman" w:hAnsi="Times New Roman" w:cs="Times New Roman"/>
                <w:noProof/>
                <w:webHidden/>
                <w:sz w:val="24"/>
                <w:szCs w:val="24"/>
              </w:rPr>
              <w:t>x</w:t>
            </w:r>
            <w:r w:rsidR="005673DA" w:rsidRPr="0058358D">
              <w:rPr>
                <w:rFonts w:ascii="Times New Roman" w:hAnsi="Times New Roman" w:cs="Times New Roman"/>
                <w:noProof/>
                <w:webHidden/>
                <w:sz w:val="24"/>
                <w:szCs w:val="24"/>
              </w:rPr>
              <w:fldChar w:fldCharType="end"/>
            </w:r>
          </w:hyperlink>
          <w:r w:rsidR="00E94A21" w:rsidRPr="0058358D">
            <w:rPr>
              <w:rFonts w:ascii="Times New Roman" w:hAnsi="Times New Roman" w:cs="Times New Roman"/>
              <w:noProof/>
              <w:webHidden/>
              <w:sz w:val="24"/>
              <w:szCs w:val="24"/>
            </w:rPr>
            <w:fldChar w:fldCharType="begin"/>
          </w:r>
          <w:r w:rsidR="00E94A21" w:rsidRPr="0058358D">
            <w:rPr>
              <w:rFonts w:ascii="Times New Roman" w:hAnsi="Times New Roman" w:cs="Times New Roman"/>
              <w:noProof/>
              <w:webHidden/>
              <w:sz w:val="24"/>
              <w:szCs w:val="24"/>
            </w:rPr>
            <w:instrText xml:space="preserve"> PAGEREF _Toc167253999 \h </w:instrText>
          </w:r>
          <w:r w:rsidR="00E94A21" w:rsidRPr="0058358D">
            <w:rPr>
              <w:rFonts w:ascii="Times New Roman" w:hAnsi="Times New Roman" w:cs="Times New Roman"/>
              <w:noProof/>
              <w:webHidden/>
              <w:sz w:val="24"/>
              <w:szCs w:val="24"/>
            </w:rPr>
          </w:r>
          <w:r w:rsidR="00E94A21" w:rsidRPr="0058358D">
            <w:rPr>
              <w:rFonts w:ascii="Times New Roman" w:hAnsi="Times New Roman" w:cs="Times New Roman"/>
              <w:noProof/>
              <w:webHidden/>
              <w:sz w:val="24"/>
              <w:szCs w:val="24"/>
            </w:rPr>
            <w:fldChar w:fldCharType="separate"/>
          </w:r>
          <w:r w:rsidR="00E94A21">
            <w:rPr>
              <w:rFonts w:ascii="Times New Roman" w:hAnsi="Times New Roman" w:cs="Times New Roman"/>
              <w:noProof/>
              <w:webHidden/>
              <w:sz w:val="24"/>
              <w:szCs w:val="24"/>
            </w:rPr>
            <w:t>i</w:t>
          </w:r>
          <w:r w:rsidR="00E94A21" w:rsidRPr="0058358D">
            <w:rPr>
              <w:rFonts w:ascii="Times New Roman" w:hAnsi="Times New Roman" w:cs="Times New Roman"/>
              <w:noProof/>
              <w:webHidden/>
              <w:sz w:val="24"/>
              <w:szCs w:val="24"/>
            </w:rPr>
            <w:fldChar w:fldCharType="end"/>
          </w:r>
          <w:r w:rsidR="00E94A21" w:rsidRPr="0058358D">
            <w:rPr>
              <w:rFonts w:ascii="Times New Roman" w:hAnsi="Times New Roman" w:cs="Times New Roman"/>
              <w:noProof/>
              <w:webHidden/>
              <w:sz w:val="24"/>
              <w:szCs w:val="24"/>
            </w:rPr>
            <w:fldChar w:fldCharType="begin"/>
          </w:r>
          <w:r w:rsidR="00E94A21" w:rsidRPr="0058358D">
            <w:rPr>
              <w:rFonts w:ascii="Times New Roman" w:hAnsi="Times New Roman" w:cs="Times New Roman"/>
              <w:noProof/>
              <w:webHidden/>
              <w:sz w:val="24"/>
              <w:szCs w:val="24"/>
            </w:rPr>
            <w:instrText xml:space="preserve"> PAGEREF _Toc167254004 \h </w:instrText>
          </w:r>
          <w:r w:rsidR="00E94A21" w:rsidRPr="0058358D">
            <w:rPr>
              <w:rFonts w:ascii="Times New Roman" w:hAnsi="Times New Roman" w:cs="Times New Roman"/>
              <w:noProof/>
              <w:webHidden/>
              <w:sz w:val="24"/>
              <w:szCs w:val="24"/>
            </w:rPr>
          </w:r>
          <w:r w:rsidR="00E94A21" w:rsidRPr="0058358D">
            <w:rPr>
              <w:rFonts w:ascii="Times New Roman" w:hAnsi="Times New Roman" w:cs="Times New Roman"/>
              <w:noProof/>
              <w:webHidden/>
              <w:sz w:val="24"/>
              <w:szCs w:val="24"/>
            </w:rPr>
            <w:fldChar w:fldCharType="separate"/>
          </w:r>
          <w:r w:rsidR="00E94A21">
            <w:rPr>
              <w:rFonts w:ascii="Times New Roman" w:hAnsi="Times New Roman" w:cs="Times New Roman"/>
              <w:noProof/>
              <w:webHidden/>
              <w:sz w:val="24"/>
              <w:szCs w:val="24"/>
            </w:rPr>
            <w:t>v</w:t>
          </w:r>
          <w:r w:rsidR="00E94A21" w:rsidRPr="0058358D">
            <w:rPr>
              <w:rFonts w:ascii="Times New Roman" w:hAnsi="Times New Roman" w:cs="Times New Roman"/>
              <w:noProof/>
              <w:webHidden/>
              <w:sz w:val="24"/>
              <w:szCs w:val="24"/>
            </w:rPr>
            <w:fldChar w:fldCharType="end"/>
          </w:r>
        </w:p>
        <w:p w14:paraId="3B25A4DE" w14:textId="2A78FB08" w:rsidR="005673DA" w:rsidRDefault="00C029F7" w:rsidP="005673DA">
          <w:pPr>
            <w:pStyle w:val="TOC1"/>
            <w:tabs>
              <w:tab w:val="right" w:leader="dot" w:pos="7927"/>
            </w:tabs>
            <w:spacing w:line="480" w:lineRule="auto"/>
            <w:jc w:val="both"/>
            <w:rPr>
              <w:rFonts w:ascii="Times New Roman" w:hAnsi="Times New Roman" w:cs="Times New Roman"/>
              <w:noProof/>
              <w:sz w:val="24"/>
              <w:szCs w:val="24"/>
            </w:rPr>
          </w:pPr>
          <w:hyperlink w:anchor="_Toc167254007" w:history="1">
            <w:r w:rsidR="005673DA" w:rsidRPr="0058358D">
              <w:rPr>
                <w:rStyle w:val="Hyperlink"/>
                <w:rFonts w:ascii="Times New Roman" w:hAnsi="Times New Roman" w:cs="Times New Roman"/>
                <w:noProof/>
                <w:sz w:val="24"/>
                <w:szCs w:val="24"/>
              </w:rPr>
              <w:t>DAF</w:t>
            </w:r>
            <w:r w:rsidR="005673DA">
              <w:rPr>
                <w:rStyle w:val="Hyperlink"/>
                <w:rFonts w:ascii="Times New Roman" w:hAnsi="Times New Roman" w:cs="Times New Roman"/>
                <w:noProof/>
                <w:sz w:val="24"/>
                <w:szCs w:val="24"/>
              </w:rPr>
              <w:t xml:space="preserve">TAR </w:t>
            </w:r>
            <w:r w:rsidR="00E94A21">
              <w:rPr>
                <w:rStyle w:val="Hyperlink"/>
                <w:rFonts w:ascii="Times New Roman" w:hAnsi="Times New Roman" w:cs="Times New Roman"/>
                <w:noProof/>
                <w:sz w:val="24"/>
                <w:szCs w:val="24"/>
              </w:rPr>
              <w:t>TABEL</w:t>
            </w:r>
            <w:r w:rsidR="005673DA" w:rsidRPr="0058358D">
              <w:rPr>
                <w:rFonts w:ascii="Times New Roman" w:hAnsi="Times New Roman" w:cs="Times New Roman"/>
                <w:noProof/>
                <w:webHidden/>
                <w:sz w:val="24"/>
                <w:szCs w:val="24"/>
              </w:rPr>
              <w:tab/>
            </w:r>
            <w:r w:rsidR="005673DA" w:rsidRPr="0058358D">
              <w:rPr>
                <w:rFonts w:ascii="Times New Roman" w:hAnsi="Times New Roman" w:cs="Times New Roman"/>
                <w:noProof/>
                <w:webHidden/>
                <w:sz w:val="24"/>
                <w:szCs w:val="24"/>
              </w:rPr>
              <w:fldChar w:fldCharType="begin"/>
            </w:r>
            <w:r w:rsidR="005673DA" w:rsidRPr="0058358D">
              <w:rPr>
                <w:rFonts w:ascii="Times New Roman" w:hAnsi="Times New Roman" w:cs="Times New Roman"/>
                <w:noProof/>
                <w:webHidden/>
                <w:sz w:val="24"/>
                <w:szCs w:val="24"/>
              </w:rPr>
              <w:instrText xml:space="preserve"> PAGEREF _Toc167254007 \h </w:instrText>
            </w:r>
            <w:r w:rsidR="005673DA" w:rsidRPr="0058358D">
              <w:rPr>
                <w:rFonts w:ascii="Times New Roman" w:hAnsi="Times New Roman" w:cs="Times New Roman"/>
                <w:noProof/>
                <w:webHidden/>
                <w:sz w:val="24"/>
                <w:szCs w:val="24"/>
              </w:rPr>
            </w:r>
            <w:r w:rsidR="005673DA" w:rsidRPr="0058358D">
              <w:rPr>
                <w:rFonts w:ascii="Times New Roman" w:hAnsi="Times New Roman" w:cs="Times New Roman"/>
                <w:noProof/>
                <w:webHidden/>
                <w:sz w:val="24"/>
                <w:szCs w:val="24"/>
              </w:rPr>
              <w:fldChar w:fldCharType="separate"/>
            </w:r>
            <w:r w:rsidR="005673DA">
              <w:rPr>
                <w:rFonts w:ascii="Times New Roman" w:hAnsi="Times New Roman" w:cs="Times New Roman"/>
                <w:noProof/>
                <w:webHidden/>
                <w:sz w:val="24"/>
                <w:szCs w:val="24"/>
              </w:rPr>
              <w:t>x</w:t>
            </w:r>
            <w:r w:rsidR="005673DA" w:rsidRPr="0058358D">
              <w:rPr>
                <w:rFonts w:ascii="Times New Roman" w:hAnsi="Times New Roman" w:cs="Times New Roman"/>
                <w:noProof/>
                <w:webHidden/>
                <w:sz w:val="24"/>
                <w:szCs w:val="24"/>
              </w:rPr>
              <w:fldChar w:fldCharType="end"/>
            </w:r>
          </w:hyperlink>
          <w:r w:rsidR="00E94A21" w:rsidRPr="0058358D">
            <w:rPr>
              <w:rFonts w:ascii="Times New Roman" w:hAnsi="Times New Roman" w:cs="Times New Roman"/>
              <w:noProof/>
              <w:webHidden/>
              <w:sz w:val="24"/>
              <w:szCs w:val="24"/>
            </w:rPr>
            <w:fldChar w:fldCharType="begin"/>
          </w:r>
          <w:r w:rsidR="00E94A21" w:rsidRPr="0058358D">
            <w:rPr>
              <w:rFonts w:ascii="Times New Roman" w:hAnsi="Times New Roman" w:cs="Times New Roman"/>
              <w:noProof/>
              <w:webHidden/>
              <w:sz w:val="24"/>
              <w:szCs w:val="24"/>
            </w:rPr>
            <w:instrText xml:space="preserve"> PAGEREF _Toc167254004 \h </w:instrText>
          </w:r>
          <w:r w:rsidR="00E94A21" w:rsidRPr="0058358D">
            <w:rPr>
              <w:rFonts w:ascii="Times New Roman" w:hAnsi="Times New Roman" w:cs="Times New Roman"/>
              <w:noProof/>
              <w:webHidden/>
              <w:sz w:val="24"/>
              <w:szCs w:val="24"/>
            </w:rPr>
          </w:r>
          <w:r w:rsidR="00E94A21" w:rsidRPr="0058358D">
            <w:rPr>
              <w:rFonts w:ascii="Times New Roman" w:hAnsi="Times New Roman" w:cs="Times New Roman"/>
              <w:noProof/>
              <w:webHidden/>
              <w:sz w:val="24"/>
              <w:szCs w:val="24"/>
            </w:rPr>
            <w:fldChar w:fldCharType="separate"/>
          </w:r>
          <w:r w:rsidR="00E94A21">
            <w:rPr>
              <w:rFonts w:ascii="Times New Roman" w:hAnsi="Times New Roman" w:cs="Times New Roman"/>
              <w:noProof/>
              <w:webHidden/>
              <w:sz w:val="24"/>
              <w:szCs w:val="24"/>
            </w:rPr>
            <w:t>v</w:t>
          </w:r>
          <w:r w:rsidR="00E94A21" w:rsidRPr="0058358D">
            <w:rPr>
              <w:rFonts w:ascii="Times New Roman" w:hAnsi="Times New Roman" w:cs="Times New Roman"/>
              <w:noProof/>
              <w:webHidden/>
              <w:sz w:val="24"/>
              <w:szCs w:val="24"/>
            </w:rPr>
            <w:fldChar w:fldCharType="end"/>
          </w:r>
          <w:r w:rsidR="00E94A21" w:rsidRPr="0058358D">
            <w:rPr>
              <w:rFonts w:ascii="Times New Roman" w:hAnsi="Times New Roman" w:cs="Times New Roman"/>
              <w:noProof/>
              <w:webHidden/>
              <w:sz w:val="24"/>
              <w:szCs w:val="24"/>
            </w:rPr>
            <w:fldChar w:fldCharType="begin"/>
          </w:r>
          <w:r w:rsidR="00E94A21" w:rsidRPr="0058358D">
            <w:rPr>
              <w:rFonts w:ascii="Times New Roman" w:hAnsi="Times New Roman" w:cs="Times New Roman"/>
              <w:noProof/>
              <w:webHidden/>
              <w:sz w:val="24"/>
              <w:szCs w:val="24"/>
            </w:rPr>
            <w:instrText xml:space="preserve"> PAGEREF _Toc167253999 \h </w:instrText>
          </w:r>
          <w:r w:rsidR="00E94A21" w:rsidRPr="0058358D">
            <w:rPr>
              <w:rFonts w:ascii="Times New Roman" w:hAnsi="Times New Roman" w:cs="Times New Roman"/>
              <w:noProof/>
              <w:webHidden/>
              <w:sz w:val="24"/>
              <w:szCs w:val="24"/>
            </w:rPr>
          </w:r>
          <w:r w:rsidR="00E94A21" w:rsidRPr="0058358D">
            <w:rPr>
              <w:rFonts w:ascii="Times New Roman" w:hAnsi="Times New Roman" w:cs="Times New Roman"/>
              <w:noProof/>
              <w:webHidden/>
              <w:sz w:val="24"/>
              <w:szCs w:val="24"/>
            </w:rPr>
            <w:fldChar w:fldCharType="separate"/>
          </w:r>
          <w:r w:rsidR="00E94A21">
            <w:rPr>
              <w:rFonts w:ascii="Times New Roman" w:hAnsi="Times New Roman" w:cs="Times New Roman"/>
              <w:noProof/>
              <w:webHidden/>
              <w:sz w:val="24"/>
              <w:szCs w:val="24"/>
            </w:rPr>
            <w:t>i</w:t>
          </w:r>
          <w:r w:rsidR="00E94A21" w:rsidRPr="0058358D">
            <w:rPr>
              <w:rFonts w:ascii="Times New Roman" w:hAnsi="Times New Roman" w:cs="Times New Roman"/>
              <w:noProof/>
              <w:webHidden/>
              <w:sz w:val="24"/>
              <w:szCs w:val="24"/>
            </w:rPr>
            <w:fldChar w:fldCharType="end"/>
          </w:r>
        </w:p>
        <w:p w14:paraId="3AE0390D" w14:textId="77B13131" w:rsidR="005673DA" w:rsidRPr="005673DA" w:rsidRDefault="00C029F7" w:rsidP="005673DA">
          <w:pPr>
            <w:pStyle w:val="TOC1"/>
            <w:tabs>
              <w:tab w:val="right" w:leader="dot" w:pos="7927"/>
            </w:tabs>
            <w:spacing w:line="480" w:lineRule="auto"/>
            <w:jc w:val="both"/>
            <w:rPr>
              <w:rFonts w:ascii="Times New Roman" w:hAnsi="Times New Roman" w:cs="Times New Roman"/>
              <w:noProof/>
              <w:sz w:val="24"/>
              <w:szCs w:val="24"/>
            </w:rPr>
          </w:pPr>
          <w:hyperlink w:anchor="_Toc167254007" w:history="1">
            <w:r w:rsidR="005673DA" w:rsidRPr="0058358D">
              <w:rPr>
                <w:rStyle w:val="Hyperlink"/>
                <w:rFonts w:ascii="Times New Roman" w:hAnsi="Times New Roman" w:cs="Times New Roman"/>
                <w:noProof/>
                <w:sz w:val="24"/>
                <w:szCs w:val="24"/>
              </w:rPr>
              <w:t>DAF</w:t>
            </w:r>
            <w:r w:rsidR="005673DA">
              <w:rPr>
                <w:rStyle w:val="Hyperlink"/>
                <w:rFonts w:ascii="Times New Roman" w:hAnsi="Times New Roman" w:cs="Times New Roman"/>
                <w:noProof/>
                <w:sz w:val="24"/>
                <w:szCs w:val="24"/>
              </w:rPr>
              <w:t>TAR GAMBAR</w:t>
            </w:r>
            <w:r w:rsidR="005673DA" w:rsidRPr="0058358D">
              <w:rPr>
                <w:rFonts w:ascii="Times New Roman" w:hAnsi="Times New Roman" w:cs="Times New Roman"/>
                <w:noProof/>
                <w:webHidden/>
                <w:sz w:val="24"/>
                <w:szCs w:val="24"/>
              </w:rPr>
              <w:tab/>
            </w:r>
            <w:r w:rsidR="005673DA" w:rsidRPr="0058358D">
              <w:rPr>
                <w:rFonts w:ascii="Times New Roman" w:hAnsi="Times New Roman" w:cs="Times New Roman"/>
                <w:noProof/>
                <w:webHidden/>
                <w:sz w:val="24"/>
                <w:szCs w:val="24"/>
              </w:rPr>
              <w:fldChar w:fldCharType="begin"/>
            </w:r>
            <w:r w:rsidR="005673DA" w:rsidRPr="0058358D">
              <w:rPr>
                <w:rFonts w:ascii="Times New Roman" w:hAnsi="Times New Roman" w:cs="Times New Roman"/>
                <w:noProof/>
                <w:webHidden/>
                <w:sz w:val="24"/>
                <w:szCs w:val="24"/>
              </w:rPr>
              <w:instrText xml:space="preserve"> PAGEREF _Toc167254007 \h </w:instrText>
            </w:r>
            <w:r w:rsidR="005673DA" w:rsidRPr="0058358D">
              <w:rPr>
                <w:rFonts w:ascii="Times New Roman" w:hAnsi="Times New Roman" w:cs="Times New Roman"/>
                <w:noProof/>
                <w:webHidden/>
                <w:sz w:val="24"/>
                <w:szCs w:val="24"/>
              </w:rPr>
            </w:r>
            <w:r w:rsidR="005673DA" w:rsidRPr="0058358D">
              <w:rPr>
                <w:rFonts w:ascii="Times New Roman" w:hAnsi="Times New Roman" w:cs="Times New Roman"/>
                <w:noProof/>
                <w:webHidden/>
                <w:sz w:val="24"/>
                <w:szCs w:val="24"/>
              </w:rPr>
              <w:fldChar w:fldCharType="separate"/>
            </w:r>
            <w:r w:rsidR="005673DA">
              <w:rPr>
                <w:rFonts w:ascii="Times New Roman" w:hAnsi="Times New Roman" w:cs="Times New Roman"/>
                <w:noProof/>
                <w:webHidden/>
                <w:sz w:val="24"/>
                <w:szCs w:val="24"/>
              </w:rPr>
              <w:t>x</w:t>
            </w:r>
            <w:r w:rsidR="005673DA" w:rsidRPr="0058358D">
              <w:rPr>
                <w:rFonts w:ascii="Times New Roman" w:hAnsi="Times New Roman" w:cs="Times New Roman"/>
                <w:noProof/>
                <w:webHidden/>
                <w:sz w:val="24"/>
                <w:szCs w:val="24"/>
              </w:rPr>
              <w:fldChar w:fldCharType="end"/>
            </w:r>
          </w:hyperlink>
          <w:r w:rsidR="00E94A21" w:rsidRPr="0058358D">
            <w:rPr>
              <w:rFonts w:ascii="Times New Roman" w:hAnsi="Times New Roman" w:cs="Times New Roman"/>
              <w:noProof/>
              <w:webHidden/>
              <w:sz w:val="24"/>
              <w:szCs w:val="24"/>
            </w:rPr>
            <w:fldChar w:fldCharType="begin"/>
          </w:r>
          <w:r w:rsidR="00E94A21" w:rsidRPr="0058358D">
            <w:rPr>
              <w:rFonts w:ascii="Times New Roman" w:hAnsi="Times New Roman" w:cs="Times New Roman"/>
              <w:noProof/>
              <w:webHidden/>
              <w:sz w:val="24"/>
              <w:szCs w:val="24"/>
            </w:rPr>
            <w:instrText xml:space="preserve"> PAGEREF _Toc167254004 \h </w:instrText>
          </w:r>
          <w:r w:rsidR="00E94A21" w:rsidRPr="0058358D">
            <w:rPr>
              <w:rFonts w:ascii="Times New Roman" w:hAnsi="Times New Roman" w:cs="Times New Roman"/>
              <w:noProof/>
              <w:webHidden/>
              <w:sz w:val="24"/>
              <w:szCs w:val="24"/>
            </w:rPr>
          </w:r>
          <w:r w:rsidR="00E94A21" w:rsidRPr="0058358D">
            <w:rPr>
              <w:rFonts w:ascii="Times New Roman" w:hAnsi="Times New Roman" w:cs="Times New Roman"/>
              <w:noProof/>
              <w:webHidden/>
              <w:sz w:val="24"/>
              <w:szCs w:val="24"/>
            </w:rPr>
            <w:fldChar w:fldCharType="separate"/>
          </w:r>
          <w:r w:rsidR="00E94A21">
            <w:rPr>
              <w:rFonts w:ascii="Times New Roman" w:hAnsi="Times New Roman" w:cs="Times New Roman"/>
              <w:noProof/>
              <w:webHidden/>
              <w:sz w:val="24"/>
              <w:szCs w:val="24"/>
            </w:rPr>
            <w:t>v</w:t>
          </w:r>
          <w:r w:rsidR="00E94A21" w:rsidRPr="0058358D">
            <w:rPr>
              <w:rFonts w:ascii="Times New Roman" w:hAnsi="Times New Roman" w:cs="Times New Roman"/>
              <w:noProof/>
              <w:webHidden/>
              <w:sz w:val="24"/>
              <w:szCs w:val="24"/>
            </w:rPr>
            <w:fldChar w:fldCharType="end"/>
          </w:r>
        </w:p>
        <w:p w14:paraId="35533DAC" w14:textId="77777777" w:rsidR="00BA5045" w:rsidRPr="0058358D" w:rsidRDefault="00C029F7" w:rsidP="00BA5045">
          <w:pPr>
            <w:pStyle w:val="TOC1"/>
            <w:tabs>
              <w:tab w:val="right" w:leader="dot" w:pos="7927"/>
            </w:tabs>
            <w:spacing w:line="480" w:lineRule="auto"/>
            <w:jc w:val="both"/>
            <w:rPr>
              <w:rFonts w:ascii="Times New Roman" w:eastAsiaTheme="minorEastAsia" w:hAnsi="Times New Roman" w:cs="Times New Roman"/>
              <w:noProof/>
              <w:sz w:val="24"/>
              <w:szCs w:val="24"/>
              <w:lang w:eastAsia="en-ID"/>
            </w:rPr>
          </w:pPr>
          <w:hyperlink w:anchor="_Toc167254009" w:history="1">
            <w:r w:rsidR="00BA5045" w:rsidRPr="0058358D">
              <w:rPr>
                <w:rStyle w:val="Hyperlink"/>
                <w:rFonts w:ascii="Times New Roman" w:hAnsi="Times New Roman" w:cs="Times New Roman"/>
                <w:noProof/>
                <w:sz w:val="24"/>
                <w:szCs w:val="24"/>
              </w:rPr>
              <w:t>BAB 1</w:t>
            </w:r>
            <w:r w:rsidR="00BA5045" w:rsidRPr="0058358D">
              <w:rPr>
                <w:rFonts w:ascii="Times New Roman" w:hAnsi="Times New Roman" w:cs="Times New Roman"/>
                <w:noProof/>
                <w:webHidden/>
                <w:sz w:val="24"/>
                <w:szCs w:val="24"/>
              </w:rPr>
              <w:tab/>
            </w:r>
            <w:r w:rsidR="00BA5045" w:rsidRPr="0058358D">
              <w:rPr>
                <w:rFonts w:ascii="Times New Roman" w:hAnsi="Times New Roman" w:cs="Times New Roman"/>
                <w:noProof/>
                <w:webHidden/>
                <w:sz w:val="24"/>
                <w:szCs w:val="24"/>
              </w:rPr>
              <w:fldChar w:fldCharType="begin"/>
            </w:r>
            <w:r w:rsidR="00BA5045" w:rsidRPr="0058358D">
              <w:rPr>
                <w:rFonts w:ascii="Times New Roman" w:hAnsi="Times New Roman" w:cs="Times New Roman"/>
                <w:noProof/>
                <w:webHidden/>
                <w:sz w:val="24"/>
                <w:szCs w:val="24"/>
              </w:rPr>
              <w:instrText xml:space="preserve"> PAGEREF _Toc167254009 \h </w:instrText>
            </w:r>
            <w:r w:rsidR="00BA5045" w:rsidRPr="0058358D">
              <w:rPr>
                <w:rFonts w:ascii="Times New Roman" w:hAnsi="Times New Roman" w:cs="Times New Roman"/>
                <w:noProof/>
                <w:webHidden/>
                <w:sz w:val="24"/>
                <w:szCs w:val="24"/>
              </w:rPr>
            </w:r>
            <w:r w:rsidR="00BA5045" w:rsidRPr="0058358D">
              <w:rPr>
                <w:rFonts w:ascii="Times New Roman" w:hAnsi="Times New Roman" w:cs="Times New Roman"/>
                <w:noProof/>
                <w:webHidden/>
                <w:sz w:val="24"/>
                <w:szCs w:val="24"/>
              </w:rPr>
              <w:fldChar w:fldCharType="separate"/>
            </w:r>
            <w:r w:rsidR="00BA5045">
              <w:rPr>
                <w:rFonts w:ascii="Times New Roman" w:hAnsi="Times New Roman" w:cs="Times New Roman"/>
                <w:noProof/>
                <w:webHidden/>
                <w:sz w:val="24"/>
                <w:szCs w:val="24"/>
              </w:rPr>
              <w:t>1</w:t>
            </w:r>
            <w:r w:rsidR="00BA5045" w:rsidRPr="0058358D">
              <w:rPr>
                <w:rFonts w:ascii="Times New Roman" w:hAnsi="Times New Roman" w:cs="Times New Roman"/>
                <w:noProof/>
                <w:webHidden/>
                <w:sz w:val="24"/>
                <w:szCs w:val="24"/>
              </w:rPr>
              <w:fldChar w:fldCharType="end"/>
            </w:r>
          </w:hyperlink>
        </w:p>
        <w:p w14:paraId="5571CAF9" w14:textId="77777777" w:rsidR="00BA5045" w:rsidRPr="0058358D" w:rsidRDefault="00C029F7" w:rsidP="00BA5045">
          <w:pPr>
            <w:pStyle w:val="TOC1"/>
            <w:tabs>
              <w:tab w:val="right" w:leader="dot" w:pos="7927"/>
            </w:tabs>
            <w:spacing w:line="480" w:lineRule="auto"/>
            <w:jc w:val="both"/>
            <w:rPr>
              <w:rFonts w:ascii="Times New Roman" w:eastAsiaTheme="minorEastAsia" w:hAnsi="Times New Roman" w:cs="Times New Roman"/>
              <w:noProof/>
              <w:sz w:val="24"/>
              <w:szCs w:val="24"/>
              <w:lang w:eastAsia="en-ID"/>
            </w:rPr>
          </w:pPr>
          <w:hyperlink w:anchor="_Toc167254010" w:history="1">
            <w:r w:rsidR="00BA5045" w:rsidRPr="0058358D">
              <w:rPr>
                <w:rStyle w:val="Hyperlink"/>
                <w:rFonts w:ascii="Times New Roman" w:hAnsi="Times New Roman" w:cs="Times New Roman"/>
                <w:noProof/>
                <w:sz w:val="24"/>
                <w:szCs w:val="24"/>
              </w:rPr>
              <w:t>PENDAHULUAN</w:t>
            </w:r>
            <w:r w:rsidR="00BA5045" w:rsidRPr="0058358D">
              <w:rPr>
                <w:rFonts w:ascii="Times New Roman" w:hAnsi="Times New Roman" w:cs="Times New Roman"/>
                <w:noProof/>
                <w:webHidden/>
                <w:sz w:val="24"/>
                <w:szCs w:val="24"/>
              </w:rPr>
              <w:tab/>
            </w:r>
            <w:r w:rsidR="00BA5045" w:rsidRPr="0058358D">
              <w:rPr>
                <w:rFonts w:ascii="Times New Roman" w:hAnsi="Times New Roman" w:cs="Times New Roman"/>
                <w:noProof/>
                <w:webHidden/>
                <w:sz w:val="24"/>
                <w:szCs w:val="24"/>
              </w:rPr>
              <w:fldChar w:fldCharType="begin"/>
            </w:r>
            <w:r w:rsidR="00BA5045" w:rsidRPr="0058358D">
              <w:rPr>
                <w:rFonts w:ascii="Times New Roman" w:hAnsi="Times New Roman" w:cs="Times New Roman"/>
                <w:noProof/>
                <w:webHidden/>
                <w:sz w:val="24"/>
                <w:szCs w:val="24"/>
              </w:rPr>
              <w:instrText xml:space="preserve"> PAGEREF _Toc167254010 \h </w:instrText>
            </w:r>
            <w:r w:rsidR="00BA5045" w:rsidRPr="0058358D">
              <w:rPr>
                <w:rFonts w:ascii="Times New Roman" w:hAnsi="Times New Roman" w:cs="Times New Roman"/>
                <w:noProof/>
                <w:webHidden/>
                <w:sz w:val="24"/>
                <w:szCs w:val="24"/>
              </w:rPr>
            </w:r>
            <w:r w:rsidR="00BA5045" w:rsidRPr="0058358D">
              <w:rPr>
                <w:rFonts w:ascii="Times New Roman" w:hAnsi="Times New Roman" w:cs="Times New Roman"/>
                <w:noProof/>
                <w:webHidden/>
                <w:sz w:val="24"/>
                <w:szCs w:val="24"/>
              </w:rPr>
              <w:fldChar w:fldCharType="separate"/>
            </w:r>
            <w:r w:rsidR="00BA5045">
              <w:rPr>
                <w:rFonts w:ascii="Times New Roman" w:hAnsi="Times New Roman" w:cs="Times New Roman"/>
                <w:noProof/>
                <w:webHidden/>
                <w:sz w:val="24"/>
                <w:szCs w:val="24"/>
              </w:rPr>
              <w:t>1</w:t>
            </w:r>
            <w:r w:rsidR="00BA5045" w:rsidRPr="0058358D">
              <w:rPr>
                <w:rFonts w:ascii="Times New Roman" w:hAnsi="Times New Roman" w:cs="Times New Roman"/>
                <w:noProof/>
                <w:webHidden/>
                <w:sz w:val="24"/>
                <w:szCs w:val="24"/>
              </w:rPr>
              <w:fldChar w:fldCharType="end"/>
            </w:r>
          </w:hyperlink>
        </w:p>
        <w:p w14:paraId="098483FC" w14:textId="77777777" w:rsidR="00BA5045" w:rsidRPr="0058358D" w:rsidRDefault="00C029F7" w:rsidP="00BA5045">
          <w:pPr>
            <w:pStyle w:val="TOC2"/>
            <w:tabs>
              <w:tab w:val="left" w:pos="660"/>
              <w:tab w:val="right" w:leader="dot" w:pos="7927"/>
            </w:tabs>
            <w:spacing w:line="480" w:lineRule="auto"/>
            <w:jc w:val="both"/>
            <w:rPr>
              <w:rFonts w:ascii="Times New Roman" w:eastAsiaTheme="minorEastAsia" w:hAnsi="Times New Roman" w:cs="Times New Roman"/>
              <w:noProof/>
              <w:sz w:val="24"/>
              <w:szCs w:val="24"/>
              <w:lang w:eastAsia="en-ID"/>
            </w:rPr>
          </w:pPr>
          <w:hyperlink w:anchor="_Toc167254011" w:history="1">
            <w:r w:rsidR="00BA5045" w:rsidRPr="0058358D">
              <w:rPr>
                <w:rStyle w:val="Hyperlink"/>
                <w:rFonts w:ascii="Times New Roman" w:hAnsi="Times New Roman" w:cs="Times New Roman"/>
                <w:noProof/>
                <w:sz w:val="24"/>
                <w:szCs w:val="24"/>
              </w:rPr>
              <w:t>A.</w:t>
            </w:r>
            <w:r w:rsidR="00BA5045" w:rsidRPr="0058358D">
              <w:rPr>
                <w:rFonts w:ascii="Times New Roman" w:eastAsiaTheme="minorEastAsia" w:hAnsi="Times New Roman" w:cs="Times New Roman"/>
                <w:noProof/>
                <w:sz w:val="24"/>
                <w:szCs w:val="24"/>
                <w:lang w:eastAsia="en-ID"/>
              </w:rPr>
              <w:tab/>
            </w:r>
            <w:r w:rsidR="00BA5045" w:rsidRPr="0058358D">
              <w:rPr>
                <w:rStyle w:val="Hyperlink"/>
                <w:rFonts w:ascii="Times New Roman" w:hAnsi="Times New Roman" w:cs="Times New Roman"/>
                <w:noProof/>
                <w:sz w:val="24"/>
                <w:szCs w:val="24"/>
              </w:rPr>
              <w:t>Latar Belakang Masalah</w:t>
            </w:r>
            <w:r w:rsidR="00BA5045" w:rsidRPr="0058358D">
              <w:rPr>
                <w:rFonts w:ascii="Times New Roman" w:hAnsi="Times New Roman" w:cs="Times New Roman"/>
                <w:noProof/>
                <w:webHidden/>
                <w:sz w:val="24"/>
                <w:szCs w:val="24"/>
              </w:rPr>
              <w:tab/>
            </w:r>
            <w:r w:rsidR="00BA5045" w:rsidRPr="0058358D">
              <w:rPr>
                <w:rFonts w:ascii="Times New Roman" w:hAnsi="Times New Roman" w:cs="Times New Roman"/>
                <w:noProof/>
                <w:webHidden/>
                <w:sz w:val="24"/>
                <w:szCs w:val="24"/>
              </w:rPr>
              <w:fldChar w:fldCharType="begin"/>
            </w:r>
            <w:r w:rsidR="00BA5045" w:rsidRPr="0058358D">
              <w:rPr>
                <w:rFonts w:ascii="Times New Roman" w:hAnsi="Times New Roman" w:cs="Times New Roman"/>
                <w:noProof/>
                <w:webHidden/>
                <w:sz w:val="24"/>
                <w:szCs w:val="24"/>
              </w:rPr>
              <w:instrText xml:space="preserve"> PAGEREF _Toc167254011 \h </w:instrText>
            </w:r>
            <w:r w:rsidR="00BA5045" w:rsidRPr="0058358D">
              <w:rPr>
                <w:rFonts w:ascii="Times New Roman" w:hAnsi="Times New Roman" w:cs="Times New Roman"/>
                <w:noProof/>
                <w:webHidden/>
                <w:sz w:val="24"/>
                <w:szCs w:val="24"/>
              </w:rPr>
            </w:r>
            <w:r w:rsidR="00BA5045" w:rsidRPr="0058358D">
              <w:rPr>
                <w:rFonts w:ascii="Times New Roman" w:hAnsi="Times New Roman" w:cs="Times New Roman"/>
                <w:noProof/>
                <w:webHidden/>
                <w:sz w:val="24"/>
                <w:szCs w:val="24"/>
              </w:rPr>
              <w:fldChar w:fldCharType="separate"/>
            </w:r>
            <w:r w:rsidR="00BA5045">
              <w:rPr>
                <w:rFonts w:ascii="Times New Roman" w:hAnsi="Times New Roman" w:cs="Times New Roman"/>
                <w:noProof/>
                <w:webHidden/>
                <w:sz w:val="24"/>
                <w:szCs w:val="24"/>
              </w:rPr>
              <w:t>1</w:t>
            </w:r>
            <w:r w:rsidR="00BA5045" w:rsidRPr="0058358D">
              <w:rPr>
                <w:rFonts w:ascii="Times New Roman" w:hAnsi="Times New Roman" w:cs="Times New Roman"/>
                <w:noProof/>
                <w:webHidden/>
                <w:sz w:val="24"/>
                <w:szCs w:val="24"/>
              </w:rPr>
              <w:fldChar w:fldCharType="end"/>
            </w:r>
          </w:hyperlink>
        </w:p>
        <w:p w14:paraId="3BC7FFA3" w14:textId="77777777" w:rsidR="00BA5045" w:rsidRPr="0058358D" w:rsidRDefault="00C029F7" w:rsidP="00BA5045">
          <w:pPr>
            <w:pStyle w:val="TOC2"/>
            <w:tabs>
              <w:tab w:val="left" w:pos="660"/>
              <w:tab w:val="right" w:leader="dot" w:pos="7927"/>
            </w:tabs>
            <w:spacing w:line="480" w:lineRule="auto"/>
            <w:jc w:val="both"/>
            <w:rPr>
              <w:rFonts w:ascii="Times New Roman" w:eastAsiaTheme="minorEastAsia" w:hAnsi="Times New Roman" w:cs="Times New Roman"/>
              <w:noProof/>
              <w:sz w:val="24"/>
              <w:szCs w:val="24"/>
              <w:lang w:eastAsia="en-ID"/>
            </w:rPr>
          </w:pPr>
          <w:hyperlink w:anchor="_Toc167254012" w:history="1">
            <w:r w:rsidR="00BA5045" w:rsidRPr="0058358D">
              <w:rPr>
                <w:rStyle w:val="Hyperlink"/>
                <w:rFonts w:ascii="Times New Roman" w:hAnsi="Times New Roman" w:cs="Times New Roman"/>
                <w:noProof/>
                <w:sz w:val="24"/>
                <w:szCs w:val="24"/>
              </w:rPr>
              <w:t>B.</w:t>
            </w:r>
            <w:r w:rsidR="00BA5045" w:rsidRPr="0058358D">
              <w:rPr>
                <w:rFonts w:ascii="Times New Roman" w:eastAsiaTheme="minorEastAsia" w:hAnsi="Times New Roman" w:cs="Times New Roman"/>
                <w:noProof/>
                <w:sz w:val="24"/>
                <w:szCs w:val="24"/>
                <w:lang w:eastAsia="en-ID"/>
              </w:rPr>
              <w:tab/>
            </w:r>
            <w:r w:rsidR="00BA5045" w:rsidRPr="0058358D">
              <w:rPr>
                <w:rStyle w:val="Hyperlink"/>
                <w:rFonts w:ascii="Times New Roman" w:hAnsi="Times New Roman" w:cs="Times New Roman"/>
                <w:noProof/>
                <w:sz w:val="24"/>
                <w:szCs w:val="24"/>
              </w:rPr>
              <w:t>Rumusan Masalah</w:t>
            </w:r>
            <w:r w:rsidR="00BA5045" w:rsidRPr="0058358D">
              <w:rPr>
                <w:rFonts w:ascii="Times New Roman" w:hAnsi="Times New Roman" w:cs="Times New Roman"/>
                <w:noProof/>
                <w:webHidden/>
                <w:sz w:val="24"/>
                <w:szCs w:val="24"/>
              </w:rPr>
              <w:tab/>
            </w:r>
            <w:r w:rsidR="00BA5045" w:rsidRPr="0058358D">
              <w:rPr>
                <w:rFonts w:ascii="Times New Roman" w:hAnsi="Times New Roman" w:cs="Times New Roman"/>
                <w:noProof/>
                <w:webHidden/>
                <w:sz w:val="24"/>
                <w:szCs w:val="24"/>
              </w:rPr>
              <w:fldChar w:fldCharType="begin"/>
            </w:r>
            <w:r w:rsidR="00BA5045" w:rsidRPr="0058358D">
              <w:rPr>
                <w:rFonts w:ascii="Times New Roman" w:hAnsi="Times New Roman" w:cs="Times New Roman"/>
                <w:noProof/>
                <w:webHidden/>
                <w:sz w:val="24"/>
                <w:szCs w:val="24"/>
              </w:rPr>
              <w:instrText xml:space="preserve"> PAGEREF _Toc167254012 \h </w:instrText>
            </w:r>
            <w:r w:rsidR="00BA5045" w:rsidRPr="0058358D">
              <w:rPr>
                <w:rFonts w:ascii="Times New Roman" w:hAnsi="Times New Roman" w:cs="Times New Roman"/>
                <w:noProof/>
                <w:webHidden/>
                <w:sz w:val="24"/>
                <w:szCs w:val="24"/>
              </w:rPr>
            </w:r>
            <w:r w:rsidR="00BA5045" w:rsidRPr="0058358D">
              <w:rPr>
                <w:rFonts w:ascii="Times New Roman" w:hAnsi="Times New Roman" w:cs="Times New Roman"/>
                <w:noProof/>
                <w:webHidden/>
                <w:sz w:val="24"/>
                <w:szCs w:val="24"/>
              </w:rPr>
              <w:fldChar w:fldCharType="separate"/>
            </w:r>
            <w:r w:rsidR="00BA5045">
              <w:rPr>
                <w:rFonts w:ascii="Times New Roman" w:hAnsi="Times New Roman" w:cs="Times New Roman"/>
                <w:noProof/>
                <w:webHidden/>
                <w:sz w:val="24"/>
                <w:szCs w:val="24"/>
              </w:rPr>
              <w:t>10</w:t>
            </w:r>
            <w:r w:rsidR="00BA5045" w:rsidRPr="0058358D">
              <w:rPr>
                <w:rFonts w:ascii="Times New Roman" w:hAnsi="Times New Roman" w:cs="Times New Roman"/>
                <w:noProof/>
                <w:webHidden/>
                <w:sz w:val="24"/>
                <w:szCs w:val="24"/>
              </w:rPr>
              <w:fldChar w:fldCharType="end"/>
            </w:r>
          </w:hyperlink>
        </w:p>
        <w:p w14:paraId="02A6E6B0" w14:textId="77777777" w:rsidR="00BA5045" w:rsidRPr="0058358D" w:rsidRDefault="00C029F7" w:rsidP="00BA5045">
          <w:pPr>
            <w:pStyle w:val="TOC2"/>
            <w:tabs>
              <w:tab w:val="left" w:pos="660"/>
              <w:tab w:val="right" w:leader="dot" w:pos="7927"/>
            </w:tabs>
            <w:spacing w:line="480" w:lineRule="auto"/>
            <w:jc w:val="both"/>
            <w:rPr>
              <w:rFonts w:ascii="Times New Roman" w:eastAsiaTheme="minorEastAsia" w:hAnsi="Times New Roman" w:cs="Times New Roman"/>
              <w:noProof/>
              <w:sz w:val="24"/>
              <w:szCs w:val="24"/>
              <w:lang w:eastAsia="en-ID"/>
            </w:rPr>
          </w:pPr>
          <w:hyperlink w:anchor="_Toc167254013" w:history="1">
            <w:r w:rsidR="00BA5045" w:rsidRPr="0058358D">
              <w:rPr>
                <w:rStyle w:val="Hyperlink"/>
                <w:rFonts w:ascii="Times New Roman" w:hAnsi="Times New Roman" w:cs="Times New Roman"/>
                <w:noProof/>
                <w:sz w:val="24"/>
                <w:szCs w:val="24"/>
              </w:rPr>
              <w:t>C.</w:t>
            </w:r>
            <w:r w:rsidR="00BA5045" w:rsidRPr="0058358D">
              <w:rPr>
                <w:rFonts w:ascii="Times New Roman" w:eastAsiaTheme="minorEastAsia" w:hAnsi="Times New Roman" w:cs="Times New Roman"/>
                <w:noProof/>
                <w:sz w:val="24"/>
                <w:szCs w:val="24"/>
                <w:lang w:eastAsia="en-ID"/>
              </w:rPr>
              <w:tab/>
            </w:r>
            <w:r w:rsidR="00BA5045" w:rsidRPr="0058358D">
              <w:rPr>
                <w:rStyle w:val="Hyperlink"/>
                <w:rFonts w:ascii="Times New Roman" w:hAnsi="Times New Roman" w:cs="Times New Roman"/>
                <w:noProof/>
                <w:sz w:val="24"/>
                <w:szCs w:val="24"/>
              </w:rPr>
              <w:t>Tujuan Masalah</w:t>
            </w:r>
            <w:r w:rsidR="00BA5045" w:rsidRPr="0058358D">
              <w:rPr>
                <w:rFonts w:ascii="Times New Roman" w:hAnsi="Times New Roman" w:cs="Times New Roman"/>
                <w:noProof/>
                <w:webHidden/>
                <w:sz w:val="24"/>
                <w:szCs w:val="24"/>
              </w:rPr>
              <w:tab/>
            </w:r>
            <w:r w:rsidR="00BA5045" w:rsidRPr="0058358D">
              <w:rPr>
                <w:rFonts w:ascii="Times New Roman" w:hAnsi="Times New Roman" w:cs="Times New Roman"/>
                <w:noProof/>
                <w:webHidden/>
                <w:sz w:val="24"/>
                <w:szCs w:val="24"/>
              </w:rPr>
              <w:fldChar w:fldCharType="begin"/>
            </w:r>
            <w:r w:rsidR="00BA5045" w:rsidRPr="0058358D">
              <w:rPr>
                <w:rFonts w:ascii="Times New Roman" w:hAnsi="Times New Roman" w:cs="Times New Roman"/>
                <w:noProof/>
                <w:webHidden/>
                <w:sz w:val="24"/>
                <w:szCs w:val="24"/>
              </w:rPr>
              <w:instrText xml:space="preserve"> PAGEREF _Toc167254013 \h </w:instrText>
            </w:r>
            <w:r w:rsidR="00BA5045" w:rsidRPr="0058358D">
              <w:rPr>
                <w:rFonts w:ascii="Times New Roman" w:hAnsi="Times New Roman" w:cs="Times New Roman"/>
                <w:noProof/>
                <w:webHidden/>
                <w:sz w:val="24"/>
                <w:szCs w:val="24"/>
              </w:rPr>
            </w:r>
            <w:r w:rsidR="00BA5045" w:rsidRPr="0058358D">
              <w:rPr>
                <w:rFonts w:ascii="Times New Roman" w:hAnsi="Times New Roman" w:cs="Times New Roman"/>
                <w:noProof/>
                <w:webHidden/>
                <w:sz w:val="24"/>
                <w:szCs w:val="24"/>
              </w:rPr>
              <w:fldChar w:fldCharType="separate"/>
            </w:r>
            <w:r w:rsidR="00BA5045">
              <w:rPr>
                <w:rFonts w:ascii="Times New Roman" w:hAnsi="Times New Roman" w:cs="Times New Roman"/>
                <w:noProof/>
                <w:webHidden/>
                <w:sz w:val="24"/>
                <w:szCs w:val="24"/>
              </w:rPr>
              <w:t>10</w:t>
            </w:r>
            <w:r w:rsidR="00BA5045" w:rsidRPr="0058358D">
              <w:rPr>
                <w:rFonts w:ascii="Times New Roman" w:hAnsi="Times New Roman" w:cs="Times New Roman"/>
                <w:noProof/>
                <w:webHidden/>
                <w:sz w:val="24"/>
                <w:szCs w:val="24"/>
              </w:rPr>
              <w:fldChar w:fldCharType="end"/>
            </w:r>
          </w:hyperlink>
        </w:p>
        <w:p w14:paraId="57EC9294" w14:textId="77777777" w:rsidR="00BA5045" w:rsidRPr="0058358D" w:rsidRDefault="00C029F7" w:rsidP="00BA5045">
          <w:pPr>
            <w:pStyle w:val="TOC2"/>
            <w:tabs>
              <w:tab w:val="left" w:pos="660"/>
              <w:tab w:val="right" w:leader="dot" w:pos="7927"/>
            </w:tabs>
            <w:spacing w:line="480" w:lineRule="auto"/>
            <w:jc w:val="both"/>
            <w:rPr>
              <w:rFonts w:ascii="Times New Roman" w:eastAsiaTheme="minorEastAsia" w:hAnsi="Times New Roman" w:cs="Times New Roman"/>
              <w:noProof/>
              <w:sz w:val="24"/>
              <w:szCs w:val="24"/>
              <w:lang w:eastAsia="en-ID"/>
            </w:rPr>
          </w:pPr>
          <w:hyperlink w:anchor="_Toc167254014" w:history="1">
            <w:r w:rsidR="00BA5045" w:rsidRPr="0058358D">
              <w:rPr>
                <w:rStyle w:val="Hyperlink"/>
                <w:rFonts w:ascii="Times New Roman" w:hAnsi="Times New Roman" w:cs="Times New Roman"/>
                <w:noProof/>
                <w:sz w:val="24"/>
                <w:szCs w:val="24"/>
              </w:rPr>
              <w:t>D.</w:t>
            </w:r>
            <w:r w:rsidR="00BA5045" w:rsidRPr="0058358D">
              <w:rPr>
                <w:rFonts w:ascii="Times New Roman" w:eastAsiaTheme="minorEastAsia" w:hAnsi="Times New Roman" w:cs="Times New Roman"/>
                <w:noProof/>
                <w:sz w:val="24"/>
                <w:szCs w:val="24"/>
                <w:lang w:eastAsia="en-ID"/>
              </w:rPr>
              <w:tab/>
            </w:r>
            <w:r w:rsidR="00BA5045" w:rsidRPr="0058358D">
              <w:rPr>
                <w:rStyle w:val="Hyperlink"/>
                <w:rFonts w:ascii="Times New Roman" w:hAnsi="Times New Roman" w:cs="Times New Roman"/>
                <w:noProof/>
                <w:sz w:val="24"/>
                <w:szCs w:val="24"/>
              </w:rPr>
              <w:t>Manfaat Penelitian</w:t>
            </w:r>
            <w:r w:rsidR="00BA5045" w:rsidRPr="0058358D">
              <w:rPr>
                <w:rFonts w:ascii="Times New Roman" w:hAnsi="Times New Roman" w:cs="Times New Roman"/>
                <w:noProof/>
                <w:webHidden/>
                <w:sz w:val="24"/>
                <w:szCs w:val="24"/>
              </w:rPr>
              <w:tab/>
            </w:r>
            <w:r w:rsidR="00BA5045" w:rsidRPr="0058358D">
              <w:rPr>
                <w:rFonts w:ascii="Times New Roman" w:hAnsi="Times New Roman" w:cs="Times New Roman"/>
                <w:noProof/>
                <w:webHidden/>
                <w:sz w:val="24"/>
                <w:szCs w:val="24"/>
              </w:rPr>
              <w:fldChar w:fldCharType="begin"/>
            </w:r>
            <w:r w:rsidR="00BA5045" w:rsidRPr="0058358D">
              <w:rPr>
                <w:rFonts w:ascii="Times New Roman" w:hAnsi="Times New Roman" w:cs="Times New Roman"/>
                <w:noProof/>
                <w:webHidden/>
                <w:sz w:val="24"/>
                <w:szCs w:val="24"/>
              </w:rPr>
              <w:instrText xml:space="preserve"> PAGEREF _Toc167254014 \h </w:instrText>
            </w:r>
            <w:r w:rsidR="00BA5045" w:rsidRPr="0058358D">
              <w:rPr>
                <w:rFonts w:ascii="Times New Roman" w:hAnsi="Times New Roman" w:cs="Times New Roman"/>
                <w:noProof/>
                <w:webHidden/>
                <w:sz w:val="24"/>
                <w:szCs w:val="24"/>
              </w:rPr>
            </w:r>
            <w:r w:rsidR="00BA5045" w:rsidRPr="0058358D">
              <w:rPr>
                <w:rFonts w:ascii="Times New Roman" w:hAnsi="Times New Roman" w:cs="Times New Roman"/>
                <w:noProof/>
                <w:webHidden/>
                <w:sz w:val="24"/>
                <w:szCs w:val="24"/>
              </w:rPr>
              <w:fldChar w:fldCharType="separate"/>
            </w:r>
            <w:r w:rsidR="00BA5045">
              <w:rPr>
                <w:rFonts w:ascii="Times New Roman" w:hAnsi="Times New Roman" w:cs="Times New Roman"/>
                <w:noProof/>
                <w:webHidden/>
                <w:sz w:val="24"/>
                <w:szCs w:val="24"/>
              </w:rPr>
              <w:t>11</w:t>
            </w:r>
            <w:r w:rsidR="00BA5045" w:rsidRPr="0058358D">
              <w:rPr>
                <w:rFonts w:ascii="Times New Roman" w:hAnsi="Times New Roman" w:cs="Times New Roman"/>
                <w:noProof/>
                <w:webHidden/>
                <w:sz w:val="24"/>
                <w:szCs w:val="24"/>
              </w:rPr>
              <w:fldChar w:fldCharType="end"/>
            </w:r>
          </w:hyperlink>
        </w:p>
        <w:p w14:paraId="29C00ACA" w14:textId="77777777" w:rsidR="00BA5045" w:rsidRPr="0058358D" w:rsidRDefault="00C029F7" w:rsidP="00BA5045">
          <w:pPr>
            <w:pStyle w:val="TOC1"/>
            <w:tabs>
              <w:tab w:val="right" w:leader="dot" w:pos="7927"/>
            </w:tabs>
            <w:spacing w:line="480" w:lineRule="auto"/>
            <w:jc w:val="both"/>
            <w:rPr>
              <w:rFonts w:ascii="Times New Roman" w:eastAsiaTheme="minorEastAsia" w:hAnsi="Times New Roman" w:cs="Times New Roman"/>
              <w:noProof/>
              <w:sz w:val="24"/>
              <w:szCs w:val="24"/>
              <w:lang w:eastAsia="en-ID"/>
            </w:rPr>
          </w:pPr>
          <w:hyperlink w:anchor="_Toc167254015" w:history="1">
            <w:r w:rsidR="00BA5045" w:rsidRPr="0058358D">
              <w:rPr>
                <w:rStyle w:val="Hyperlink"/>
                <w:rFonts w:ascii="Times New Roman" w:hAnsi="Times New Roman" w:cs="Times New Roman"/>
                <w:noProof/>
                <w:sz w:val="24"/>
                <w:szCs w:val="24"/>
              </w:rPr>
              <w:t>BAB II</w:t>
            </w:r>
            <w:r w:rsidR="00BA5045" w:rsidRPr="0058358D">
              <w:rPr>
                <w:rFonts w:ascii="Times New Roman" w:hAnsi="Times New Roman" w:cs="Times New Roman"/>
                <w:noProof/>
                <w:webHidden/>
                <w:sz w:val="24"/>
                <w:szCs w:val="24"/>
              </w:rPr>
              <w:tab/>
            </w:r>
            <w:r w:rsidR="00BA5045" w:rsidRPr="0058358D">
              <w:rPr>
                <w:rFonts w:ascii="Times New Roman" w:hAnsi="Times New Roman" w:cs="Times New Roman"/>
                <w:noProof/>
                <w:webHidden/>
                <w:sz w:val="24"/>
                <w:szCs w:val="24"/>
              </w:rPr>
              <w:fldChar w:fldCharType="begin"/>
            </w:r>
            <w:r w:rsidR="00BA5045" w:rsidRPr="0058358D">
              <w:rPr>
                <w:rFonts w:ascii="Times New Roman" w:hAnsi="Times New Roman" w:cs="Times New Roman"/>
                <w:noProof/>
                <w:webHidden/>
                <w:sz w:val="24"/>
                <w:szCs w:val="24"/>
              </w:rPr>
              <w:instrText xml:space="preserve"> PAGEREF _Toc167254015 \h </w:instrText>
            </w:r>
            <w:r w:rsidR="00BA5045" w:rsidRPr="0058358D">
              <w:rPr>
                <w:rFonts w:ascii="Times New Roman" w:hAnsi="Times New Roman" w:cs="Times New Roman"/>
                <w:noProof/>
                <w:webHidden/>
                <w:sz w:val="24"/>
                <w:szCs w:val="24"/>
              </w:rPr>
            </w:r>
            <w:r w:rsidR="00BA5045" w:rsidRPr="0058358D">
              <w:rPr>
                <w:rFonts w:ascii="Times New Roman" w:hAnsi="Times New Roman" w:cs="Times New Roman"/>
                <w:noProof/>
                <w:webHidden/>
                <w:sz w:val="24"/>
                <w:szCs w:val="24"/>
              </w:rPr>
              <w:fldChar w:fldCharType="separate"/>
            </w:r>
            <w:r w:rsidR="00BA5045">
              <w:rPr>
                <w:rFonts w:ascii="Times New Roman" w:hAnsi="Times New Roman" w:cs="Times New Roman"/>
                <w:noProof/>
                <w:webHidden/>
                <w:sz w:val="24"/>
                <w:szCs w:val="24"/>
              </w:rPr>
              <w:t>13</w:t>
            </w:r>
            <w:r w:rsidR="00BA5045" w:rsidRPr="0058358D">
              <w:rPr>
                <w:rFonts w:ascii="Times New Roman" w:hAnsi="Times New Roman" w:cs="Times New Roman"/>
                <w:noProof/>
                <w:webHidden/>
                <w:sz w:val="24"/>
                <w:szCs w:val="24"/>
              </w:rPr>
              <w:fldChar w:fldCharType="end"/>
            </w:r>
          </w:hyperlink>
        </w:p>
        <w:p w14:paraId="476ABBC0" w14:textId="77777777" w:rsidR="00BA5045" w:rsidRPr="0058358D" w:rsidRDefault="00C029F7" w:rsidP="00BA5045">
          <w:pPr>
            <w:pStyle w:val="TOC1"/>
            <w:tabs>
              <w:tab w:val="right" w:leader="dot" w:pos="7927"/>
            </w:tabs>
            <w:spacing w:line="480" w:lineRule="auto"/>
            <w:jc w:val="both"/>
            <w:rPr>
              <w:rFonts w:ascii="Times New Roman" w:eastAsiaTheme="minorEastAsia" w:hAnsi="Times New Roman" w:cs="Times New Roman"/>
              <w:noProof/>
              <w:sz w:val="24"/>
              <w:szCs w:val="24"/>
              <w:lang w:eastAsia="en-ID"/>
            </w:rPr>
          </w:pPr>
          <w:hyperlink w:anchor="_Toc167254016" w:history="1">
            <w:r w:rsidR="00BA5045" w:rsidRPr="0058358D">
              <w:rPr>
                <w:rStyle w:val="Hyperlink"/>
                <w:rFonts w:ascii="Times New Roman" w:hAnsi="Times New Roman" w:cs="Times New Roman"/>
                <w:noProof/>
                <w:sz w:val="24"/>
                <w:szCs w:val="24"/>
              </w:rPr>
              <w:t>TINJAUAN PUSTAKA</w:t>
            </w:r>
            <w:r w:rsidR="00BA5045" w:rsidRPr="0058358D">
              <w:rPr>
                <w:rFonts w:ascii="Times New Roman" w:hAnsi="Times New Roman" w:cs="Times New Roman"/>
                <w:noProof/>
                <w:webHidden/>
                <w:sz w:val="24"/>
                <w:szCs w:val="24"/>
              </w:rPr>
              <w:tab/>
            </w:r>
            <w:r w:rsidR="00BA5045" w:rsidRPr="0058358D">
              <w:rPr>
                <w:rFonts w:ascii="Times New Roman" w:hAnsi="Times New Roman" w:cs="Times New Roman"/>
                <w:noProof/>
                <w:webHidden/>
                <w:sz w:val="24"/>
                <w:szCs w:val="24"/>
              </w:rPr>
              <w:fldChar w:fldCharType="begin"/>
            </w:r>
            <w:r w:rsidR="00BA5045" w:rsidRPr="0058358D">
              <w:rPr>
                <w:rFonts w:ascii="Times New Roman" w:hAnsi="Times New Roman" w:cs="Times New Roman"/>
                <w:noProof/>
                <w:webHidden/>
                <w:sz w:val="24"/>
                <w:szCs w:val="24"/>
              </w:rPr>
              <w:instrText xml:space="preserve"> PAGEREF _Toc167254016 \h </w:instrText>
            </w:r>
            <w:r w:rsidR="00BA5045" w:rsidRPr="0058358D">
              <w:rPr>
                <w:rFonts w:ascii="Times New Roman" w:hAnsi="Times New Roman" w:cs="Times New Roman"/>
                <w:noProof/>
                <w:webHidden/>
                <w:sz w:val="24"/>
                <w:szCs w:val="24"/>
              </w:rPr>
            </w:r>
            <w:r w:rsidR="00BA5045" w:rsidRPr="0058358D">
              <w:rPr>
                <w:rFonts w:ascii="Times New Roman" w:hAnsi="Times New Roman" w:cs="Times New Roman"/>
                <w:noProof/>
                <w:webHidden/>
                <w:sz w:val="24"/>
                <w:szCs w:val="24"/>
              </w:rPr>
              <w:fldChar w:fldCharType="separate"/>
            </w:r>
            <w:r w:rsidR="00BA5045">
              <w:rPr>
                <w:rFonts w:ascii="Times New Roman" w:hAnsi="Times New Roman" w:cs="Times New Roman"/>
                <w:noProof/>
                <w:webHidden/>
                <w:sz w:val="24"/>
                <w:szCs w:val="24"/>
              </w:rPr>
              <w:t>13</w:t>
            </w:r>
            <w:r w:rsidR="00BA5045" w:rsidRPr="0058358D">
              <w:rPr>
                <w:rFonts w:ascii="Times New Roman" w:hAnsi="Times New Roman" w:cs="Times New Roman"/>
                <w:noProof/>
                <w:webHidden/>
                <w:sz w:val="24"/>
                <w:szCs w:val="24"/>
              </w:rPr>
              <w:fldChar w:fldCharType="end"/>
            </w:r>
          </w:hyperlink>
        </w:p>
        <w:p w14:paraId="64B1A2D1" w14:textId="77777777" w:rsidR="00BA5045" w:rsidRDefault="00C029F7" w:rsidP="00BA5045">
          <w:pPr>
            <w:pStyle w:val="TOC2"/>
            <w:tabs>
              <w:tab w:val="left" w:pos="660"/>
              <w:tab w:val="right" w:leader="dot" w:pos="7927"/>
            </w:tabs>
            <w:spacing w:line="480" w:lineRule="auto"/>
            <w:jc w:val="both"/>
            <w:rPr>
              <w:rFonts w:ascii="Times New Roman" w:hAnsi="Times New Roman" w:cs="Times New Roman"/>
              <w:noProof/>
              <w:sz w:val="24"/>
              <w:szCs w:val="24"/>
            </w:rPr>
          </w:pPr>
          <w:hyperlink w:anchor="_Toc167254017" w:history="1">
            <w:r w:rsidR="00BA5045" w:rsidRPr="0058358D">
              <w:rPr>
                <w:rStyle w:val="Hyperlink"/>
                <w:rFonts w:ascii="Times New Roman" w:hAnsi="Times New Roman" w:cs="Times New Roman"/>
                <w:noProof/>
                <w:sz w:val="24"/>
                <w:szCs w:val="24"/>
              </w:rPr>
              <w:t>A.</w:t>
            </w:r>
            <w:r w:rsidR="00BA5045" w:rsidRPr="0058358D">
              <w:rPr>
                <w:rFonts w:ascii="Times New Roman" w:eastAsiaTheme="minorEastAsia" w:hAnsi="Times New Roman" w:cs="Times New Roman"/>
                <w:noProof/>
                <w:sz w:val="24"/>
                <w:szCs w:val="24"/>
                <w:lang w:eastAsia="en-ID"/>
              </w:rPr>
              <w:tab/>
            </w:r>
            <w:r w:rsidR="00BA5045" w:rsidRPr="0058358D">
              <w:rPr>
                <w:rStyle w:val="Hyperlink"/>
                <w:rFonts w:ascii="Times New Roman" w:hAnsi="Times New Roman" w:cs="Times New Roman"/>
                <w:noProof/>
                <w:sz w:val="24"/>
                <w:szCs w:val="24"/>
              </w:rPr>
              <w:t>Landasan Teori</w:t>
            </w:r>
            <w:r w:rsidR="00BA5045" w:rsidRPr="0058358D">
              <w:rPr>
                <w:rFonts w:ascii="Times New Roman" w:hAnsi="Times New Roman" w:cs="Times New Roman"/>
                <w:noProof/>
                <w:webHidden/>
                <w:sz w:val="24"/>
                <w:szCs w:val="24"/>
              </w:rPr>
              <w:tab/>
            </w:r>
            <w:r w:rsidR="00BA5045" w:rsidRPr="0058358D">
              <w:rPr>
                <w:rFonts w:ascii="Times New Roman" w:hAnsi="Times New Roman" w:cs="Times New Roman"/>
                <w:noProof/>
                <w:webHidden/>
                <w:sz w:val="24"/>
                <w:szCs w:val="24"/>
              </w:rPr>
              <w:fldChar w:fldCharType="begin"/>
            </w:r>
            <w:r w:rsidR="00BA5045" w:rsidRPr="0058358D">
              <w:rPr>
                <w:rFonts w:ascii="Times New Roman" w:hAnsi="Times New Roman" w:cs="Times New Roman"/>
                <w:noProof/>
                <w:webHidden/>
                <w:sz w:val="24"/>
                <w:szCs w:val="24"/>
              </w:rPr>
              <w:instrText xml:space="preserve"> PAGEREF _Toc167254017 \h </w:instrText>
            </w:r>
            <w:r w:rsidR="00BA5045" w:rsidRPr="0058358D">
              <w:rPr>
                <w:rFonts w:ascii="Times New Roman" w:hAnsi="Times New Roman" w:cs="Times New Roman"/>
                <w:noProof/>
                <w:webHidden/>
                <w:sz w:val="24"/>
                <w:szCs w:val="24"/>
              </w:rPr>
            </w:r>
            <w:r w:rsidR="00BA5045" w:rsidRPr="0058358D">
              <w:rPr>
                <w:rFonts w:ascii="Times New Roman" w:hAnsi="Times New Roman" w:cs="Times New Roman"/>
                <w:noProof/>
                <w:webHidden/>
                <w:sz w:val="24"/>
                <w:szCs w:val="24"/>
              </w:rPr>
              <w:fldChar w:fldCharType="separate"/>
            </w:r>
            <w:r w:rsidR="00BA5045">
              <w:rPr>
                <w:rFonts w:ascii="Times New Roman" w:hAnsi="Times New Roman" w:cs="Times New Roman"/>
                <w:noProof/>
                <w:webHidden/>
                <w:sz w:val="24"/>
                <w:szCs w:val="24"/>
              </w:rPr>
              <w:t>13</w:t>
            </w:r>
            <w:r w:rsidR="00BA5045" w:rsidRPr="0058358D">
              <w:rPr>
                <w:rFonts w:ascii="Times New Roman" w:hAnsi="Times New Roman" w:cs="Times New Roman"/>
                <w:noProof/>
                <w:webHidden/>
                <w:sz w:val="24"/>
                <w:szCs w:val="24"/>
              </w:rPr>
              <w:fldChar w:fldCharType="end"/>
            </w:r>
          </w:hyperlink>
        </w:p>
        <w:p w14:paraId="0DC0259D" w14:textId="77777777" w:rsidR="00BA5045" w:rsidRDefault="00C029F7" w:rsidP="00BA5045">
          <w:pPr>
            <w:pStyle w:val="TOC2"/>
            <w:tabs>
              <w:tab w:val="left" w:pos="660"/>
              <w:tab w:val="right" w:leader="dot" w:pos="7927"/>
            </w:tabs>
            <w:spacing w:line="480" w:lineRule="auto"/>
            <w:jc w:val="both"/>
            <w:rPr>
              <w:rFonts w:ascii="Times New Roman" w:hAnsi="Times New Roman" w:cs="Times New Roman"/>
              <w:noProof/>
              <w:sz w:val="24"/>
              <w:szCs w:val="24"/>
            </w:rPr>
          </w:pPr>
          <w:hyperlink w:anchor="_Toc167254017" w:history="1">
            <w:r w:rsidR="00BA5045">
              <w:rPr>
                <w:rStyle w:val="Hyperlink"/>
                <w:rFonts w:ascii="Times New Roman" w:hAnsi="Times New Roman" w:cs="Times New Roman"/>
                <w:noProof/>
                <w:sz w:val="24"/>
                <w:szCs w:val="24"/>
              </w:rPr>
              <w:t>1</w:t>
            </w:r>
            <w:r w:rsidR="00BA5045" w:rsidRPr="0058358D">
              <w:rPr>
                <w:rStyle w:val="Hyperlink"/>
                <w:rFonts w:ascii="Times New Roman" w:hAnsi="Times New Roman" w:cs="Times New Roman"/>
                <w:noProof/>
                <w:sz w:val="24"/>
                <w:szCs w:val="24"/>
              </w:rPr>
              <w:t>.</w:t>
            </w:r>
            <w:r w:rsidR="00BA5045" w:rsidRPr="0058358D">
              <w:rPr>
                <w:rFonts w:ascii="Times New Roman" w:eastAsiaTheme="minorEastAsia" w:hAnsi="Times New Roman" w:cs="Times New Roman"/>
                <w:noProof/>
                <w:sz w:val="24"/>
                <w:szCs w:val="24"/>
                <w:lang w:eastAsia="en-ID"/>
              </w:rPr>
              <w:tab/>
            </w:r>
            <w:r w:rsidR="00BA5045">
              <w:rPr>
                <w:rStyle w:val="Hyperlink"/>
                <w:rFonts w:ascii="Times New Roman" w:hAnsi="Times New Roman" w:cs="Times New Roman"/>
                <w:noProof/>
                <w:sz w:val="24"/>
                <w:szCs w:val="24"/>
              </w:rPr>
              <w:t>Teori Keagenan</w:t>
            </w:r>
            <w:r w:rsidR="00BA5045" w:rsidRPr="0058358D">
              <w:rPr>
                <w:rFonts w:ascii="Times New Roman" w:hAnsi="Times New Roman" w:cs="Times New Roman"/>
                <w:noProof/>
                <w:webHidden/>
                <w:sz w:val="24"/>
                <w:szCs w:val="24"/>
              </w:rPr>
              <w:tab/>
            </w:r>
            <w:r w:rsidR="00BA5045" w:rsidRPr="0058358D">
              <w:rPr>
                <w:rFonts w:ascii="Times New Roman" w:hAnsi="Times New Roman" w:cs="Times New Roman"/>
                <w:noProof/>
                <w:webHidden/>
                <w:sz w:val="24"/>
                <w:szCs w:val="24"/>
              </w:rPr>
              <w:fldChar w:fldCharType="begin"/>
            </w:r>
            <w:r w:rsidR="00BA5045" w:rsidRPr="0058358D">
              <w:rPr>
                <w:rFonts w:ascii="Times New Roman" w:hAnsi="Times New Roman" w:cs="Times New Roman"/>
                <w:noProof/>
                <w:webHidden/>
                <w:sz w:val="24"/>
                <w:szCs w:val="24"/>
              </w:rPr>
              <w:instrText xml:space="preserve"> PAGEREF _Toc167254017 \h </w:instrText>
            </w:r>
            <w:r w:rsidR="00BA5045" w:rsidRPr="0058358D">
              <w:rPr>
                <w:rFonts w:ascii="Times New Roman" w:hAnsi="Times New Roman" w:cs="Times New Roman"/>
                <w:noProof/>
                <w:webHidden/>
                <w:sz w:val="24"/>
                <w:szCs w:val="24"/>
              </w:rPr>
            </w:r>
            <w:r w:rsidR="00BA5045" w:rsidRPr="0058358D">
              <w:rPr>
                <w:rFonts w:ascii="Times New Roman" w:hAnsi="Times New Roman" w:cs="Times New Roman"/>
                <w:noProof/>
                <w:webHidden/>
                <w:sz w:val="24"/>
                <w:szCs w:val="24"/>
              </w:rPr>
              <w:fldChar w:fldCharType="separate"/>
            </w:r>
            <w:r w:rsidR="00BA5045">
              <w:rPr>
                <w:rFonts w:ascii="Times New Roman" w:hAnsi="Times New Roman" w:cs="Times New Roman"/>
                <w:noProof/>
                <w:webHidden/>
                <w:sz w:val="24"/>
                <w:szCs w:val="24"/>
              </w:rPr>
              <w:t>13</w:t>
            </w:r>
            <w:r w:rsidR="00BA5045" w:rsidRPr="0058358D">
              <w:rPr>
                <w:rFonts w:ascii="Times New Roman" w:hAnsi="Times New Roman" w:cs="Times New Roman"/>
                <w:noProof/>
                <w:webHidden/>
                <w:sz w:val="24"/>
                <w:szCs w:val="24"/>
              </w:rPr>
              <w:fldChar w:fldCharType="end"/>
            </w:r>
          </w:hyperlink>
        </w:p>
        <w:p w14:paraId="5C96E348" w14:textId="3F4BAEF7" w:rsidR="008C34E0" w:rsidRPr="0058358D" w:rsidRDefault="00C029F7" w:rsidP="008C34E0">
          <w:pPr>
            <w:pStyle w:val="TOC2"/>
            <w:tabs>
              <w:tab w:val="left" w:pos="660"/>
              <w:tab w:val="right" w:leader="dot" w:pos="7927"/>
            </w:tabs>
            <w:spacing w:line="480" w:lineRule="auto"/>
            <w:jc w:val="both"/>
            <w:rPr>
              <w:rFonts w:ascii="Times New Roman" w:eastAsiaTheme="minorEastAsia" w:hAnsi="Times New Roman" w:cs="Times New Roman"/>
              <w:noProof/>
              <w:sz w:val="24"/>
              <w:szCs w:val="24"/>
              <w:lang w:eastAsia="en-ID"/>
            </w:rPr>
          </w:pPr>
          <w:hyperlink w:anchor="_Toc167254017" w:history="1">
            <w:r w:rsidR="008C34E0">
              <w:rPr>
                <w:rStyle w:val="Hyperlink"/>
                <w:rFonts w:ascii="Times New Roman" w:hAnsi="Times New Roman" w:cs="Times New Roman"/>
                <w:noProof/>
                <w:sz w:val="24"/>
                <w:szCs w:val="24"/>
              </w:rPr>
              <w:t>2</w:t>
            </w:r>
            <w:r w:rsidR="008C34E0" w:rsidRPr="0058358D">
              <w:rPr>
                <w:rStyle w:val="Hyperlink"/>
                <w:rFonts w:ascii="Times New Roman" w:hAnsi="Times New Roman" w:cs="Times New Roman"/>
                <w:noProof/>
                <w:sz w:val="24"/>
                <w:szCs w:val="24"/>
              </w:rPr>
              <w:t>.</w:t>
            </w:r>
            <w:r w:rsidR="008C34E0" w:rsidRPr="0058358D">
              <w:rPr>
                <w:rFonts w:ascii="Times New Roman" w:eastAsiaTheme="minorEastAsia" w:hAnsi="Times New Roman" w:cs="Times New Roman"/>
                <w:noProof/>
                <w:sz w:val="24"/>
                <w:szCs w:val="24"/>
                <w:lang w:eastAsia="en-ID"/>
              </w:rPr>
              <w:tab/>
            </w:r>
            <w:r w:rsidR="008C34E0">
              <w:rPr>
                <w:rStyle w:val="Hyperlink"/>
                <w:rFonts w:ascii="Times New Roman" w:hAnsi="Times New Roman" w:cs="Times New Roman"/>
                <w:noProof/>
                <w:sz w:val="24"/>
                <w:szCs w:val="24"/>
              </w:rPr>
              <w:t xml:space="preserve">Teori </w:t>
            </w:r>
            <w:r w:rsidR="004573AD">
              <w:rPr>
                <w:rStyle w:val="Hyperlink"/>
                <w:rFonts w:ascii="Times New Roman" w:hAnsi="Times New Roman" w:cs="Times New Roman"/>
                <w:noProof/>
                <w:sz w:val="24"/>
                <w:szCs w:val="24"/>
              </w:rPr>
              <w:t>Bad Management</w:t>
            </w:r>
            <w:r w:rsidR="008C34E0" w:rsidRPr="0058358D">
              <w:rPr>
                <w:rFonts w:ascii="Times New Roman" w:hAnsi="Times New Roman" w:cs="Times New Roman"/>
                <w:noProof/>
                <w:webHidden/>
                <w:sz w:val="24"/>
                <w:szCs w:val="24"/>
              </w:rPr>
              <w:tab/>
            </w:r>
            <w:r w:rsidR="008C34E0" w:rsidRPr="0058358D">
              <w:rPr>
                <w:rFonts w:ascii="Times New Roman" w:hAnsi="Times New Roman" w:cs="Times New Roman"/>
                <w:noProof/>
                <w:webHidden/>
                <w:sz w:val="24"/>
                <w:szCs w:val="24"/>
              </w:rPr>
              <w:fldChar w:fldCharType="begin"/>
            </w:r>
            <w:r w:rsidR="008C34E0" w:rsidRPr="0058358D">
              <w:rPr>
                <w:rFonts w:ascii="Times New Roman" w:hAnsi="Times New Roman" w:cs="Times New Roman"/>
                <w:noProof/>
                <w:webHidden/>
                <w:sz w:val="24"/>
                <w:szCs w:val="24"/>
              </w:rPr>
              <w:instrText xml:space="preserve"> PAGEREF _Toc167254017 \h </w:instrText>
            </w:r>
            <w:r w:rsidR="008C34E0" w:rsidRPr="0058358D">
              <w:rPr>
                <w:rFonts w:ascii="Times New Roman" w:hAnsi="Times New Roman" w:cs="Times New Roman"/>
                <w:noProof/>
                <w:webHidden/>
                <w:sz w:val="24"/>
                <w:szCs w:val="24"/>
              </w:rPr>
            </w:r>
            <w:r w:rsidR="008C34E0" w:rsidRPr="0058358D">
              <w:rPr>
                <w:rFonts w:ascii="Times New Roman" w:hAnsi="Times New Roman" w:cs="Times New Roman"/>
                <w:noProof/>
                <w:webHidden/>
                <w:sz w:val="24"/>
                <w:szCs w:val="24"/>
              </w:rPr>
              <w:fldChar w:fldCharType="separate"/>
            </w:r>
            <w:r w:rsidR="008C34E0">
              <w:rPr>
                <w:rFonts w:ascii="Times New Roman" w:hAnsi="Times New Roman" w:cs="Times New Roman"/>
                <w:noProof/>
                <w:webHidden/>
                <w:sz w:val="24"/>
                <w:szCs w:val="24"/>
              </w:rPr>
              <w:t>13</w:t>
            </w:r>
            <w:r w:rsidR="008C34E0" w:rsidRPr="0058358D">
              <w:rPr>
                <w:rFonts w:ascii="Times New Roman" w:hAnsi="Times New Roman" w:cs="Times New Roman"/>
                <w:noProof/>
                <w:webHidden/>
                <w:sz w:val="24"/>
                <w:szCs w:val="24"/>
              </w:rPr>
              <w:fldChar w:fldCharType="end"/>
            </w:r>
          </w:hyperlink>
        </w:p>
        <w:p w14:paraId="3696303E" w14:textId="3AF7CAD2" w:rsidR="008C34E0" w:rsidRPr="008C34E0" w:rsidRDefault="00C029F7" w:rsidP="008C34E0">
          <w:pPr>
            <w:pStyle w:val="TOC2"/>
            <w:tabs>
              <w:tab w:val="left" w:pos="660"/>
              <w:tab w:val="right" w:leader="dot" w:pos="7927"/>
            </w:tabs>
            <w:spacing w:line="480" w:lineRule="auto"/>
            <w:jc w:val="both"/>
            <w:rPr>
              <w:rFonts w:ascii="Times New Roman" w:eastAsiaTheme="minorEastAsia" w:hAnsi="Times New Roman" w:cs="Times New Roman"/>
              <w:noProof/>
              <w:sz w:val="24"/>
              <w:szCs w:val="24"/>
              <w:lang w:eastAsia="en-ID"/>
            </w:rPr>
          </w:pPr>
          <w:hyperlink w:anchor="_Toc167254017" w:history="1">
            <w:r w:rsidR="008C34E0">
              <w:rPr>
                <w:rStyle w:val="Hyperlink"/>
                <w:rFonts w:ascii="Times New Roman" w:hAnsi="Times New Roman" w:cs="Times New Roman"/>
                <w:noProof/>
                <w:sz w:val="24"/>
                <w:szCs w:val="24"/>
              </w:rPr>
              <w:t>3</w:t>
            </w:r>
            <w:r w:rsidR="008C34E0" w:rsidRPr="0058358D">
              <w:rPr>
                <w:rStyle w:val="Hyperlink"/>
                <w:rFonts w:ascii="Times New Roman" w:hAnsi="Times New Roman" w:cs="Times New Roman"/>
                <w:noProof/>
                <w:sz w:val="24"/>
                <w:szCs w:val="24"/>
              </w:rPr>
              <w:t>.</w:t>
            </w:r>
            <w:r w:rsidR="008C34E0" w:rsidRPr="0058358D">
              <w:rPr>
                <w:rFonts w:ascii="Times New Roman" w:eastAsiaTheme="minorEastAsia" w:hAnsi="Times New Roman" w:cs="Times New Roman"/>
                <w:noProof/>
                <w:sz w:val="24"/>
                <w:szCs w:val="24"/>
                <w:lang w:eastAsia="en-ID"/>
              </w:rPr>
              <w:tab/>
            </w:r>
            <w:r w:rsidR="008C34E0">
              <w:rPr>
                <w:rStyle w:val="Hyperlink"/>
                <w:rFonts w:ascii="Times New Roman" w:hAnsi="Times New Roman" w:cs="Times New Roman"/>
                <w:noProof/>
                <w:sz w:val="24"/>
                <w:szCs w:val="24"/>
              </w:rPr>
              <w:t xml:space="preserve">Teori </w:t>
            </w:r>
            <w:r w:rsidR="004573AD">
              <w:rPr>
                <w:rStyle w:val="Hyperlink"/>
                <w:rFonts w:ascii="Times New Roman" w:hAnsi="Times New Roman" w:cs="Times New Roman"/>
                <w:noProof/>
                <w:sz w:val="24"/>
                <w:szCs w:val="24"/>
              </w:rPr>
              <w:t>To Big To Fail</w:t>
            </w:r>
            <w:r w:rsidR="008C34E0" w:rsidRPr="0058358D">
              <w:rPr>
                <w:rFonts w:ascii="Times New Roman" w:hAnsi="Times New Roman" w:cs="Times New Roman"/>
                <w:noProof/>
                <w:webHidden/>
                <w:sz w:val="24"/>
                <w:szCs w:val="24"/>
              </w:rPr>
              <w:tab/>
            </w:r>
            <w:r w:rsidR="004573AD">
              <w:rPr>
                <w:rFonts w:ascii="Times New Roman" w:hAnsi="Times New Roman" w:cs="Times New Roman"/>
                <w:noProof/>
                <w:webHidden/>
                <w:sz w:val="24"/>
                <w:szCs w:val="24"/>
              </w:rPr>
              <w:t>14</w:t>
            </w:r>
          </w:hyperlink>
        </w:p>
        <w:p w14:paraId="19FC934D" w14:textId="1449BB7B" w:rsidR="00BA5045" w:rsidRPr="0058358D" w:rsidRDefault="00C029F7" w:rsidP="00BA5045">
          <w:pPr>
            <w:pStyle w:val="TOC2"/>
            <w:tabs>
              <w:tab w:val="left" w:pos="660"/>
              <w:tab w:val="right" w:leader="dot" w:pos="7927"/>
            </w:tabs>
            <w:spacing w:line="480" w:lineRule="auto"/>
            <w:jc w:val="both"/>
            <w:rPr>
              <w:rFonts w:ascii="Times New Roman" w:eastAsiaTheme="minorEastAsia" w:hAnsi="Times New Roman" w:cs="Times New Roman"/>
              <w:noProof/>
              <w:sz w:val="24"/>
              <w:szCs w:val="24"/>
              <w:lang w:eastAsia="en-ID"/>
            </w:rPr>
          </w:pPr>
          <w:hyperlink w:anchor="_Toc167254017" w:history="1">
            <w:r w:rsidR="008C34E0">
              <w:rPr>
                <w:rStyle w:val="Hyperlink"/>
                <w:rFonts w:ascii="Times New Roman" w:hAnsi="Times New Roman" w:cs="Times New Roman"/>
                <w:noProof/>
                <w:sz w:val="24"/>
                <w:szCs w:val="24"/>
              </w:rPr>
              <w:t>4</w:t>
            </w:r>
            <w:r w:rsidR="00BA5045" w:rsidRPr="0058358D">
              <w:rPr>
                <w:rStyle w:val="Hyperlink"/>
                <w:rFonts w:ascii="Times New Roman" w:hAnsi="Times New Roman" w:cs="Times New Roman"/>
                <w:noProof/>
                <w:sz w:val="24"/>
                <w:szCs w:val="24"/>
              </w:rPr>
              <w:t>.</w:t>
            </w:r>
            <w:r w:rsidR="00BA5045" w:rsidRPr="0058358D">
              <w:rPr>
                <w:rFonts w:ascii="Times New Roman" w:eastAsiaTheme="minorEastAsia" w:hAnsi="Times New Roman" w:cs="Times New Roman"/>
                <w:noProof/>
                <w:sz w:val="24"/>
                <w:szCs w:val="24"/>
                <w:lang w:eastAsia="en-ID"/>
              </w:rPr>
              <w:tab/>
            </w:r>
            <w:r w:rsidR="00BA5045">
              <w:rPr>
                <w:rStyle w:val="Hyperlink"/>
                <w:rFonts w:ascii="Times New Roman" w:hAnsi="Times New Roman" w:cs="Times New Roman"/>
                <w:noProof/>
                <w:sz w:val="24"/>
                <w:szCs w:val="24"/>
              </w:rPr>
              <w:t>Perbankan</w:t>
            </w:r>
            <w:r w:rsidR="00BA5045" w:rsidRPr="0058358D">
              <w:rPr>
                <w:rFonts w:ascii="Times New Roman" w:hAnsi="Times New Roman" w:cs="Times New Roman"/>
                <w:noProof/>
                <w:webHidden/>
                <w:sz w:val="24"/>
                <w:szCs w:val="24"/>
              </w:rPr>
              <w:tab/>
            </w:r>
            <w:r w:rsidR="00BA5045">
              <w:rPr>
                <w:rFonts w:ascii="Times New Roman" w:hAnsi="Times New Roman" w:cs="Times New Roman"/>
                <w:noProof/>
                <w:webHidden/>
                <w:sz w:val="24"/>
                <w:szCs w:val="24"/>
              </w:rPr>
              <w:t>15</w:t>
            </w:r>
          </w:hyperlink>
        </w:p>
        <w:p w14:paraId="09AB9E9C" w14:textId="77E2523C" w:rsidR="00BA5045" w:rsidRPr="0058358D" w:rsidRDefault="00C029F7" w:rsidP="00BA5045">
          <w:pPr>
            <w:pStyle w:val="TOC2"/>
            <w:tabs>
              <w:tab w:val="left" w:pos="660"/>
              <w:tab w:val="right" w:leader="dot" w:pos="7927"/>
            </w:tabs>
            <w:spacing w:line="480" w:lineRule="auto"/>
            <w:jc w:val="both"/>
            <w:rPr>
              <w:rFonts w:ascii="Times New Roman" w:eastAsiaTheme="minorEastAsia" w:hAnsi="Times New Roman" w:cs="Times New Roman"/>
              <w:noProof/>
              <w:sz w:val="24"/>
              <w:szCs w:val="24"/>
              <w:lang w:eastAsia="en-ID"/>
            </w:rPr>
          </w:pPr>
          <w:hyperlink w:anchor="_Toc167254017" w:history="1">
            <w:r w:rsidR="008C34E0">
              <w:rPr>
                <w:rStyle w:val="Hyperlink"/>
                <w:rFonts w:ascii="Times New Roman" w:hAnsi="Times New Roman" w:cs="Times New Roman"/>
                <w:noProof/>
                <w:sz w:val="24"/>
                <w:szCs w:val="24"/>
              </w:rPr>
              <w:t>5</w:t>
            </w:r>
            <w:r w:rsidR="00BA5045" w:rsidRPr="0058358D">
              <w:rPr>
                <w:rStyle w:val="Hyperlink"/>
                <w:rFonts w:ascii="Times New Roman" w:hAnsi="Times New Roman" w:cs="Times New Roman"/>
                <w:noProof/>
                <w:sz w:val="24"/>
                <w:szCs w:val="24"/>
              </w:rPr>
              <w:t>.</w:t>
            </w:r>
            <w:r w:rsidR="00BA5045" w:rsidRPr="0058358D">
              <w:rPr>
                <w:rFonts w:ascii="Times New Roman" w:eastAsiaTheme="minorEastAsia" w:hAnsi="Times New Roman" w:cs="Times New Roman"/>
                <w:noProof/>
                <w:sz w:val="24"/>
                <w:szCs w:val="24"/>
                <w:lang w:eastAsia="en-ID"/>
              </w:rPr>
              <w:tab/>
            </w:r>
            <w:r w:rsidR="00BA5045">
              <w:rPr>
                <w:rStyle w:val="Hyperlink"/>
                <w:rFonts w:ascii="Times New Roman" w:hAnsi="Times New Roman" w:cs="Times New Roman"/>
                <w:noProof/>
                <w:sz w:val="24"/>
                <w:szCs w:val="24"/>
              </w:rPr>
              <w:t>Manajemen Laba</w:t>
            </w:r>
            <w:r w:rsidR="00BA5045" w:rsidRPr="0058358D">
              <w:rPr>
                <w:rFonts w:ascii="Times New Roman" w:hAnsi="Times New Roman" w:cs="Times New Roman"/>
                <w:noProof/>
                <w:webHidden/>
                <w:sz w:val="24"/>
                <w:szCs w:val="24"/>
              </w:rPr>
              <w:tab/>
            </w:r>
            <w:r w:rsidR="006D5F31">
              <w:rPr>
                <w:rFonts w:ascii="Times New Roman" w:hAnsi="Times New Roman" w:cs="Times New Roman"/>
                <w:noProof/>
                <w:webHidden/>
                <w:sz w:val="24"/>
                <w:szCs w:val="24"/>
              </w:rPr>
              <w:t>27</w:t>
            </w:r>
          </w:hyperlink>
        </w:p>
        <w:p w14:paraId="17F06B8A" w14:textId="18A494A6" w:rsidR="00BA5045" w:rsidRPr="0058358D" w:rsidRDefault="00C029F7" w:rsidP="00BA5045">
          <w:pPr>
            <w:pStyle w:val="TOC2"/>
            <w:tabs>
              <w:tab w:val="left" w:pos="660"/>
              <w:tab w:val="right" w:leader="dot" w:pos="7927"/>
            </w:tabs>
            <w:spacing w:line="480" w:lineRule="auto"/>
            <w:jc w:val="both"/>
            <w:rPr>
              <w:rFonts w:ascii="Times New Roman" w:eastAsiaTheme="minorEastAsia" w:hAnsi="Times New Roman" w:cs="Times New Roman"/>
              <w:noProof/>
              <w:sz w:val="24"/>
              <w:szCs w:val="24"/>
              <w:lang w:eastAsia="en-ID"/>
            </w:rPr>
          </w:pPr>
          <w:hyperlink w:anchor="_Toc167254017" w:history="1">
            <w:r w:rsidR="008C34E0">
              <w:rPr>
                <w:rStyle w:val="Hyperlink"/>
                <w:rFonts w:ascii="Times New Roman" w:hAnsi="Times New Roman" w:cs="Times New Roman"/>
                <w:noProof/>
                <w:sz w:val="24"/>
                <w:szCs w:val="24"/>
              </w:rPr>
              <w:t>6</w:t>
            </w:r>
            <w:r w:rsidR="00BA5045" w:rsidRPr="0058358D">
              <w:rPr>
                <w:rStyle w:val="Hyperlink"/>
                <w:rFonts w:ascii="Times New Roman" w:hAnsi="Times New Roman" w:cs="Times New Roman"/>
                <w:noProof/>
                <w:sz w:val="24"/>
                <w:szCs w:val="24"/>
              </w:rPr>
              <w:t>.</w:t>
            </w:r>
            <w:r w:rsidR="00BA5045" w:rsidRPr="0058358D">
              <w:rPr>
                <w:rFonts w:ascii="Times New Roman" w:eastAsiaTheme="minorEastAsia" w:hAnsi="Times New Roman" w:cs="Times New Roman"/>
                <w:noProof/>
                <w:sz w:val="24"/>
                <w:szCs w:val="24"/>
                <w:lang w:eastAsia="en-ID"/>
              </w:rPr>
              <w:tab/>
            </w:r>
            <w:r w:rsidR="00BA5045">
              <w:rPr>
                <w:rStyle w:val="Hyperlink"/>
                <w:rFonts w:ascii="Times New Roman" w:hAnsi="Times New Roman" w:cs="Times New Roman"/>
                <w:noProof/>
                <w:sz w:val="24"/>
                <w:szCs w:val="24"/>
              </w:rPr>
              <w:t>Good Corporate Governance</w:t>
            </w:r>
            <w:r w:rsidR="00BA5045" w:rsidRPr="0058358D">
              <w:rPr>
                <w:rFonts w:ascii="Times New Roman" w:hAnsi="Times New Roman" w:cs="Times New Roman"/>
                <w:noProof/>
                <w:webHidden/>
                <w:sz w:val="24"/>
                <w:szCs w:val="24"/>
              </w:rPr>
              <w:tab/>
            </w:r>
            <w:r w:rsidR="006D5F31">
              <w:rPr>
                <w:rFonts w:ascii="Times New Roman" w:hAnsi="Times New Roman" w:cs="Times New Roman"/>
                <w:noProof/>
                <w:webHidden/>
                <w:sz w:val="24"/>
                <w:szCs w:val="24"/>
              </w:rPr>
              <w:t>34</w:t>
            </w:r>
          </w:hyperlink>
        </w:p>
        <w:p w14:paraId="7D5A4EB1" w14:textId="55136350" w:rsidR="00BA5045" w:rsidRPr="0058358D" w:rsidRDefault="00C029F7" w:rsidP="00BA5045">
          <w:pPr>
            <w:pStyle w:val="TOC2"/>
            <w:tabs>
              <w:tab w:val="left" w:pos="660"/>
              <w:tab w:val="right" w:leader="dot" w:pos="7927"/>
            </w:tabs>
            <w:spacing w:line="480" w:lineRule="auto"/>
            <w:jc w:val="both"/>
            <w:rPr>
              <w:rFonts w:ascii="Times New Roman" w:eastAsiaTheme="minorEastAsia" w:hAnsi="Times New Roman" w:cs="Times New Roman"/>
              <w:noProof/>
              <w:sz w:val="24"/>
              <w:szCs w:val="24"/>
              <w:lang w:eastAsia="en-ID"/>
            </w:rPr>
          </w:pPr>
          <w:hyperlink w:anchor="_Toc167254017" w:history="1">
            <w:r w:rsidR="008C34E0">
              <w:rPr>
                <w:rStyle w:val="Hyperlink"/>
                <w:rFonts w:ascii="Times New Roman" w:hAnsi="Times New Roman" w:cs="Times New Roman"/>
                <w:noProof/>
                <w:sz w:val="24"/>
                <w:szCs w:val="24"/>
              </w:rPr>
              <w:t>7</w:t>
            </w:r>
            <w:r w:rsidR="00BA5045" w:rsidRPr="0058358D">
              <w:rPr>
                <w:rStyle w:val="Hyperlink"/>
                <w:rFonts w:ascii="Times New Roman" w:hAnsi="Times New Roman" w:cs="Times New Roman"/>
                <w:noProof/>
                <w:sz w:val="24"/>
                <w:szCs w:val="24"/>
              </w:rPr>
              <w:t>.</w:t>
            </w:r>
            <w:r w:rsidR="00BA5045" w:rsidRPr="0058358D">
              <w:rPr>
                <w:rFonts w:ascii="Times New Roman" w:eastAsiaTheme="minorEastAsia" w:hAnsi="Times New Roman" w:cs="Times New Roman"/>
                <w:noProof/>
                <w:sz w:val="24"/>
                <w:szCs w:val="24"/>
                <w:lang w:eastAsia="en-ID"/>
              </w:rPr>
              <w:tab/>
            </w:r>
            <w:r w:rsidR="00BA5045">
              <w:rPr>
                <w:rStyle w:val="Hyperlink"/>
                <w:rFonts w:ascii="Times New Roman" w:hAnsi="Times New Roman" w:cs="Times New Roman"/>
                <w:noProof/>
                <w:sz w:val="24"/>
                <w:szCs w:val="24"/>
              </w:rPr>
              <w:t>Non Performing Loan</w:t>
            </w:r>
            <w:r w:rsidR="00BA5045" w:rsidRPr="0058358D">
              <w:rPr>
                <w:rFonts w:ascii="Times New Roman" w:hAnsi="Times New Roman" w:cs="Times New Roman"/>
                <w:noProof/>
                <w:webHidden/>
                <w:sz w:val="24"/>
                <w:szCs w:val="24"/>
              </w:rPr>
              <w:tab/>
            </w:r>
            <w:r w:rsidR="006D5F31">
              <w:rPr>
                <w:rFonts w:ascii="Times New Roman" w:hAnsi="Times New Roman" w:cs="Times New Roman"/>
                <w:noProof/>
                <w:webHidden/>
                <w:sz w:val="24"/>
                <w:szCs w:val="24"/>
              </w:rPr>
              <w:t>41</w:t>
            </w:r>
          </w:hyperlink>
        </w:p>
        <w:p w14:paraId="0C89DA09" w14:textId="208777B5" w:rsidR="00BA5045" w:rsidRPr="0058358D" w:rsidRDefault="00C029F7" w:rsidP="00BA5045">
          <w:pPr>
            <w:pStyle w:val="TOC2"/>
            <w:tabs>
              <w:tab w:val="left" w:pos="660"/>
              <w:tab w:val="right" w:leader="dot" w:pos="7927"/>
            </w:tabs>
            <w:spacing w:line="480" w:lineRule="auto"/>
            <w:jc w:val="both"/>
            <w:rPr>
              <w:rFonts w:ascii="Times New Roman" w:eastAsiaTheme="minorEastAsia" w:hAnsi="Times New Roman" w:cs="Times New Roman"/>
              <w:noProof/>
              <w:sz w:val="24"/>
              <w:szCs w:val="24"/>
              <w:lang w:eastAsia="en-ID"/>
            </w:rPr>
          </w:pPr>
          <w:hyperlink w:anchor="_Toc167254017" w:history="1">
            <w:r w:rsidR="008C34E0">
              <w:rPr>
                <w:rStyle w:val="Hyperlink"/>
                <w:rFonts w:ascii="Times New Roman" w:hAnsi="Times New Roman" w:cs="Times New Roman"/>
                <w:noProof/>
                <w:sz w:val="24"/>
                <w:szCs w:val="24"/>
              </w:rPr>
              <w:t>8</w:t>
            </w:r>
            <w:r w:rsidR="00BA5045" w:rsidRPr="0058358D">
              <w:rPr>
                <w:rStyle w:val="Hyperlink"/>
                <w:rFonts w:ascii="Times New Roman" w:hAnsi="Times New Roman" w:cs="Times New Roman"/>
                <w:noProof/>
                <w:sz w:val="24"/>
                <w:szCs w:val="24"/>
              </w:rPr>
              <w:t>.</w:t>
            </w:r>
            <w:r w:rsidR="00BA5045" w:rsidRPr="0058358D">
              <w:rPr>
                <w:rFonts w:ascii="Times New Roman" w:eastAsiaTheme="minorEastAsia" w:hAnsi="Times New Roman" w:cs="Times New Roman"/>
                <w:noProof/>
                <w:sz w:val="24"/>
                <w:szCs w:val="24"/>
                <w:lang w:eastAsia="en-ID"/>
              </w:rPr>
              <w:tab/>
            </w:r>
            <w:r w:rsidR="00BA5045">
              <w:rPr>
                <w:rStyle w:val="Hyperlink"/>
                <w:rFonts w:ascii="Times New Roman" w:hAnsi="Times New Roman" w:cs="Times New Roman"/>
                <w:noProof/>
                <w:sz w:val="24"/>
                <w:szCs w:val="24"/>
              </w:rPr>
              <w:t>Leverage</w:t>
            </w:r>
            <w:r w:rsidR="00BA5045" w:rsidRPr="0058358D">
              <w:rPr>
                <w:rFonts w:ascii="Times New Roman" w:hAnsi="Times New Roman" w:cs="Times New Roman"/>
                <w:noProof/>
                <w:webHidden/>
                <w:sz w:val="24"/>
                <w:szCs w:val="24"/>
              </w:rPr>
              <w:tab/>
            </w:r>
            <w:r w:rsidR="006D5F31">
              <w:rPr>
                <w:rFonts w:ascii="Times New Roman" w:hAnsi="Times New Roman" w:cs="Times New Roman"/>
                <w:noProof/>
                <w:webHidden/>
                <w:sz w:val="24"/>
                <w:szCs w:val="24"/>
              </w:rPr>
              <w:t>47</w:t>
            </w:r>
          </w:hyperlink>
        </w:p>
        <w:p w14:paraId="1F7E36F4" w14:textId="3A4A25C2" w:rsidR="00BA5045" w:rsidRPr="00C05568" w:rsidRDefault="00C029F7" w:rsidP="00BA5045">
          <w:pPr>
            <w:pStyle w:val="TOC2"/>
            <w:tabs>
              <w:tab w:val="left" w:pos="660"/>
              <w:tab w:val="right" w:leader="dot" w:pos="7927"/>
            </w:tabs>
            <w:spacing w:line="480" w:lineRule="auto"/>
            <w:jc w:val="both"/>
            <w:rPr>
              <w:rFonts w:ascii="Times New Roman" w:eastAsiaTheme="minorEastAsia" w:hAnsi="Times New Roman" w:cs="Times New Roman"/>
              <w:noProof/>
              <w:sz w:val="24"/>
              <w:szCs w:val="24"/>
              <w:lang w:eastAsia="en-ID"/>
            </w:rPr>
          </w:pPr>
          <w:hyperlink w:anchor="_Toc167254017" w:history="1">
            <w:r w:rsidR="008C34E0">
              <w:rPr>
                <w:rStyle w:val="Hyperlink"/>
                <w:rFonts w:ascii="Times New Roman" w:hAnsi="Times New Roman" w:cs="Times New Roman"/>
                <w:noProof/>
                <w:sz w:val="24"/>
                <w:szCs w:val="24"/>
              </w:rPr>
              <w:t>9</w:t>
            </w:r>
            <w:r w:rsidR="00BA5045" w:rsidRPr="0058358D">
              <w:rPr>
                <w:rStyle w:val="Hyperlink"/>
                <w:rFonts w:ascii="Times New Roman" w:hAnsi="Times New Roman" w:cs="Times New Roman"/>
                <w:noProof/>
                <w:sz w:val="24"/>
                <w:szCs w:val="24"/>
              </w:rPr>
              <w:t>.</w:t>
            </w:r>
            <w:r w:rsidR="00BA5045" w:rsidRPr="0058358D">
              <w:rPr>
                <w:rFonts w:ascii="Times New Roman" w:eastAsiaTheme="minorEastAsia" w:hAnsi="Times New Roman" w:cs="Times New Roman"/>
                <w:noProof/>
                <w:sz w:val="24"/>
                <w:szCs w:val="24"/>
                <w:lang w:eastAsia="en-ID"/>
              </w:rPr>
              <w:tab/>
            </w:r>
            <w:r w:rsidR="00BA5045">
              <w:rPr>
                <w:rStyle w:val="Hyperlink"/>
                <w:rFonts w:ascii="Times New Roman" w:hAnsi="Times New Roman" w:cs="Times New Roman"/>
                <w:noProof/>
                <w:sz w:val="24"/>
                <w:szCs w:val="24"/>
              </w:rPr>
              <w:t>Ukuran Perusahaan</w:t>
            </w:r>
            <w:r w:rsidR="00BA5045" w:rsidRPr="0058358D">
              <w:rPr>
                <w:rFonts w:ascii="Times New Roman" w:hAnsi="Times New Roman" w:cs="Times New Roman"/>
                <w:noProof/>
                <w:webHidden/>
                <w:sz w:val="24"/>
                <w:szCs w:val="24"/>
              </w:rPr>
              <w:tab/>
            </w:r>
            <w:r w:rsidR="006D5F31">
              <w:rPr>
                <w:rFonts w:ascii="Times New Roman" w:hAnsi="Times New Roman" w:cs="Times New Roman"/>
                <w:noProof/>
                <w:webHidden/>
                <w:sz w:val="24"/>
                <w:szCs w:val="24"/>
              </w:rPr>
              <w:t>53</w:t>
            </w:r>
          </w:hyperlink>
        </w:p>
        <w:p w14:paraId="480F0482" w14:textId="77777777" w:rsidR="00BA5045" w:rsidRPr="0058358D" w:rsidRDefault="00C029F7" w:rsidP="00BA5045">
          <w:pPr>
            <w:pStyle w:val="TOC2"/>
            <w:tabs>
              <w:tab w:val="left" w:pos="660"/>
              <w:tab w:val="right" w:leader="dot" w:pos="7927"/>
            </w:tabs>
            <w:spacing w:line="480" w:lineRule="auto"/>
            <w:jc w:val="both"/>
            <w:rPr>
              <w:rFonts w:ascii="Times New Roman" w:eastAsiaTheme="minorEastAsia" w:hAnsi="Times New Roman" w:cs="Times New Roman"/>
              <w:noProof/>
              <w:sz w:val="24"/>
              <w:szCs w:val="24"/>
              <w:lang w:eastAsia="en-ID"/>
            </w:rPr>
          </w:pPr>
          <w:hyperlink w:anchor="_Toc167254030" w:history="1">
            <w:r w:rsidR="00BA5045" w:rsidRPr="0058358D">
              <w:rPr>
                <w:rStyle w:val="Hyperlink"/>
                <w:rFonts w:ascii="Times New Roman" w:hAnsi="Times New Roman" w:cs="Times New Roman"/>
                <w:noProof/>
                <w:sz w:val="24"/>
                <w:szCs w:val="24"/>
              </w:rPr>
              <w:t>B.</w:t>
            </w:r>
            <w:r w:rsidR="00BA5045" w:rsidRPr="0058358D">
              <w:rPr>
                <w:rFonts w:ascii="Times New Roman" w:eastAsiaTheme="minorEastAsia" w:hAnsi="Times New Roman" w:cs="Times New Roman"/>
                <w:noProof/>
                <w:sz w:val="24"/>
                <w:szCs w:val="24"/>
                <w:lang w:eastAsia="en-ID"/>
              </w:rPr>
              <w:tab/>
            </w:r>
            <w:r w:rsidR="00BA5045" w:rsidRPr="0058358D">
              <w:rPr>
                <w:rStyle w:val="Hyperlink"/>
                <w:rFonts w:ascii="Times New Roman" w:hAnsi="Times New Roman" w:cs="Times New Roman"/>
                <w:noProof/>
                <w:sz w:val="24"/>
                <w:szCs w:val="24"/>
              </w:rPr>
              <w:t>Penelitian Terdahulu</w:t>
            </w:r>
            <w:r w:rsidR="00BA5045" w:rsidRPr="0058358D">
              <w:rPr>
                <w:rFonts w:ascii="Times New Roman" w:hAnsi="Times New Roman" w:cs="Times New Roman"/>
                <w:noProof/>
                <w:webHidden/>
                <w:sz w:val="24"/>
                <w:szCs w:val="24"/>
              </w:rPr>
              <w:tab/>
            </w:r>
            <w:r w:rsidR="00BA5045">
              <w:rPr>
                <w:rFonts w:ascii="Times New Roman" w:hAnsi="Times New Roman" w:cs="Times New Roman"/>
                <w:noProof/>
                <w:webHidden/>
                <w:sz w:val="24"/>
                <w:szCs w:val="24"/>
              </w:rPr>
              <w:t>57</w:t>
            </w:r>
          </w:hyperlink>
        </w:p>
        <w:p w14:paraId="032CCF37" w14:textId="77777777" w:rsidR="00BA5045" w:rsidRPr="0058358D" w:rsidRDefault="00C029F7" w:rsidP="00BA5045">
          <w:pPr>
            <w:pStyle w:val="TOC2"/>
            <w:tabs>
              <w:tab w:val="left" w:pos="660"/>
              <w:tab w:val="right" w:leader="dot" w:pos="7927"/>
            </w:tabs>
            <w:spacing w:line="480" w:lineRule="auto"/>
            <w:jc w:val="both"/>
            <w:rPr>
              <w:rFonts w:ascii="Times New Roman" w:eastAsiaTheme="minorEastAsia" w:hAnsi="Times New Roman" w:cs="Times New Roman"/>
              <w:noProof/>
              <w:sz w:val="24"/>
              <w:szCs w:val="24"/>
              <w:lang w:eastAsia="en-ID"/>
            </w:rPr>
          </w:pPr>
          <w:hyperlink w:anchor="_Toc167254031" w:history="1">
            <w:r w:rsidR="00BA5045" w:rsidRPr="0058358D">
              <w:rPr>
                <w:rStyle w:val="Hyperlink"/>
                <w:rFonts w:ascii="Times New Roman" w:hAnsi="Times New Roman" w:cs="Times New Roman"/>
                <w:noProof/>
                <w:sz w:val="24"/>
                <w:szCs w:val="24"/>
              </w:rPr>
              <w:t>C.</w:t>
            </w:r>
            <w:r w:rsidR="00BA5045" w:rsidRPr="0058358D">
              <w:rPr>
                <w:rFonts w:ascii="Times New Roman" w:eastAsiaTheme="minorEastAsia" w:hAnsi="Times New Roman" w:cs="Times New Roman"/>
                <w:noProof/>
                <w:sz w:val="24"/>
                <w:szCs w:val="24"/>
                <w:lang w:eastAsia="en-ID"/>
              </w:rPr>
              <w:tab/>
            </w:r>
            <w:r w:rsidR="00BA5045" w:rsidRPr="0058358D">
              <w:rPr>
                <w:rStyle w:val="Hyperlink"/>
                <w:rFonts w:ascii="Times New Roman" w:hAnsi="Times New Roman" w:cs="Times New Roman"/>
                <w:noProof/>
                <w:sz w:val="24"/>
                <w:szCs w:val="24"/>
              </w:rPr>
              <w:t>Kerangka Pemikiran Konseptual</w:t>
            </w:r>
            <w:r w:rsidR="00BA5045" w:rsidRPr="0058358D">
              <w:rPr>
                <w:rFonts w:ascii="Times New Roman" w:hAnsi="Times New Roman" w:cs="Times New Roman"/>
                <w:noProof/>
                <w:webHidden/>
                <w:sz w:val="24"/>
                <w:szCs w:val="24"/>
              </w:rPr>
              <w:tab/>
            </w:r>
            <w:r w:rsidR="00BA5045">
              <w:rPr>
                <w:rFonts w:ascii="Times New Roman" w:hAnsi="Times New Roman" w:cs="Times New Roman"/>
                <w:noProof/>
                <w:webHidden/>
                <w:sz w:val="24"/>
                <w:szCs w:val="24"/>
              </w:rPr>
              <w:t>62</w:t>
            </w:r>
          </w:hyperlink>
        </w:p>
        <w:p w14:paraId="6916183E" w14:textId="77777777" w:rsidR="00BA5045" w:rsidRPr="0058358D" w:rsidRDefault="00C029F7" w:rsidP="00BA5045">
          <w:pPr>
            <w:pStyle w:val="TOC2"/>
            <w:tabs>
              <w:tab w:val="left" w:pos="660"/>
              <w:tab w:val="right" w:leader="dot" w:pos="7927"/>
            </w:tabs>
            <w:spacing w:line="480" w:lineRule="auto"/>
            <w:jc w:val="both"/>
            <w:rPr>
              <w:rFonts w:ascii="Times New Roman" w:eastAsiaTheme="minorEastAsia" w:hAnsi="Times New Roman" w:cs="Times New Roman"/>
              <w:noProof/>
              <w:sz w:val="24"/>
              <w:szCs w:val="24"/>
              <w:lang w:eastAsia="en-ID"/>
            </w:rPr>
          </w:pPr>
          <w:hyperlink w:anchor="_Toc167254032" w:history="1">
            <w:r w:rsidR="00BA5045" w:rsidRPr="0058358D">
              <w:rPr>
                <w:rStyle w:val="Hyperlink"/>
                <w:rFonts w:ascii="Times New Roman" w:hAnsi="Times New Roman" w:cs="Times New Roman"/>
                <w:noProof/>
                <w:sz w:val="24"/>
                <w:szCs w:val="24"/>
              </w:rPr>
              <w:t>D.</w:t>
            </w:r>
            <w:r w:rsidR="00BA5045" w:rsidRPr="0058358D">
              <w:rPr>
                <w:rFonts w:ascii="Times New Roman" w:eastAsiaTheme="minorEastAsia" w:hAnsi="Times New Roman" w:cs="Times New Roman"/>
                <w:noProof/>
                <w:sz w:val="24"/>
                <w:szCs w:val="24"/>
                <w:lang w:eastAsia="en-ID"/>
              </w:rPr>
              <w:tab/>
            </w:r>
            <w:r w:rsidR="00BA5045" w:rsidRPr="0058358D">
              <w:rPr>
                <w:rStyle w:val="Hyperlink"/>
                <w:rFonts w:ascii="Times New Roman" w:hAnsi="Times New Roman" w:cs="Times New Roman"/>
                <w:noProof/>
                <w:sz w:val="24"/>
                <w:szCs w:val="24"/>
              </w:rPr>
              <w:t>Hipotesis</w:t>
            </w:r>
            <w:r w:rsidR="00BA5045" w:rsidRPr="0058358D">
              <w:rPr>
                <w:rFonts w:ascii="Times New Roman" w:hAnsi="Times New Roman" w:cs="Times New Roman"/>
                <w:noProof/>
                <w:webHidden/>
                <w:sz w:val="24"/>
                <w:szCs w:val="24"/>
              </w:rPr>
              <w:tab/>
            </w:r>
            <w:r w:rsidR="00BA5045">
              <w:rPr>
                <w:rFonts w:ascii="Times New Roman" w:hAnsi="Times New Roman" w:cs="Times New Roman"/>
                <w:noProof/>
                <w:webHidden/>
                <w:sz w:val="24"/>
                <w:szCs w:val="24"/>
              </w:rPr>
              <w:t>66</w:t>
            </w:r>
          </w:hyperlink>
        </w:p>
        <w:p w14:paraId="0FACE343" w14:textId="77777777" w:rsidR="00BA5045" w:rsidRPr="0058358D" w:rsidRDefault="00C029F7" w:rsidP="00BA5045">
          <w:pPr>
            <w:pStyle w:val="TOC1"/>
            <w:tabs>
              <w:tab w:val="right" w:leader="dot" w:pos="7927"/>
            </w:tabs>
            <w:spacing w:line="480" w:lineRule="auto"/>
            <w:jc w:val="both"/>
            <w:rPr>
              <w:rFonts w:ascii="Times New Roman" w:eastAsiaTheme="minorEastAsia" w:hAnsi="Times New Roman" w:cs="Times New Roman"/>
              <w:noProof/>
              <w:sz w:val="24"/>
              <w:szCs w:val="24"/>
              <w:lang w:eastAsia="en-ID"/>
            </w:rPr>
          </w:pPr>
          <w:hyperlink w:anchor="_Toc167254033" w:history="1">
            <w:r w:rsidR="00BA5045" w:rsidRPr="0058358D">
              <w:rPr>
                <w:rStyle w:val="Hyperlink"/>
                <w:rFonts w:ascii="Times New Roman" w:hAnsi="Times New Roman" w:cs="Times New Roman"/>
                <w:noProof/>
                <w:sz w:val="24"/>
                <w:szCs w:val="24"/>
              </w:rPr>
              <w:t>BAB III</w:t>
            </w:r>
            <w:r w:rsidR="00BA5045" w:rsidRPr="0058358D">
              <w:rPr>
                <w:rFonts w:ascii="Times New Roman" w:hAnsi="Times New Roman" w:cs="Times New Roman"/>
                <w:noProof/>
                <w:webHidden/>
                <w:sz w:val="24"/>
                <w:szCs w:val="24"/>
              </w:rPr>
              <w:tab/>
            </w:r>
            <w:r w:rsidR="00BA5045">
              <w:rPr>
                <w:rFonts w:ascii="Times New Roman" w:hAnsi="Times New Roman" w:cs="Times New Roman"/>
                <w:noProof/>
                <w:webHidden/>
                <w:sz w:val="24"/>
                <w:szCs w:val="24"/>
              </w:rPr>
              <w:t>68</w:t>
            </w:r>
          </w:hyperlink>
        </w:p>
        <w:p w14:paraId="7697388F" w14:textId="77777777" w:rsidR="00BA5045" w:rsidRPr="0058358D" w:rsidRDefault="00C029F7" w:rsidP="00BA5045">
          <w:pPr>
            <w:pStyle w:val="TOC1"/>
            <w:tabs>
              <w:tab w:val="right" w:leader="dot" w:pos="7927"/>
            </w:tabs>
            <w:spacing w:line="480" w:lineRule="auto"/>
            <w:jc w:val="both"/>
            <w:rPr>
              <w:rFonts w:ascii="Times New Roman" w:eastAsiaTheme="minorEastAsia" w:hAnsi="Times New Roman" w:cs="Times New Roman"/>
              <w:noProof/>
              <w:sz w:val="24"/>
              <w:szCs w:val="24"/>
              <w:lang w:eastAsia="en-ID"/>
            </w:rPr>
          </w:pPr>
          <w:hyperlink w:anchor="_Toc167254034" w:history="1">
            <w:r w:rsidR="00BA5045" w:rsidRPr="0058358D">
              <w:rPr>
                <w:rStyle w:val="Hyperlink"/>
                <w:rFonts w:ascii="Times New Roman" w:hAnsi="Times New Roman" w:cs="Times New Roman"/>
                <w:noProof/>
                <w:sz w:val="24"/>
                <w:szCs w:val="24"/>
              </w:rPr>
              <w:t>METODE PENELITIAN</w:t>
            </w:r>
            <w:r w:rsidR="00BA5045" w:rsidRPr="0058358D">
              <w:rPr>
                <w:rFonts w:ascii="Times New Roman" w:hAnsi="Times New Roman" w:cs="Times New Roman"/>
                <w:noProof/>
                <w:webHidden/>
                <w:sz w:val="24"/>
                <w:szCs w:val="24"/>
              </w:rPr>
              <w:tab/>
            </w:r>
            <w:r w:rsidR="00BA5045">
              <w:rPr>
                <w:rFonts w:ascii="Times New Roman" w:hAnsi="Times New Roman" w:cs="Times New Roman"/>
                <w:noProof/>
                <w:webHidden/>
                <w:sz w:val="24"/>
                <w:szCs w:val="24"/>
              </w:rPr>
              <w:t>68</w:t>
            </w:r>
          </w:hyperlink>
        </w:p>
        <w:p w14:paraId="2261C122" w14:textId="77777777" w:rsidR="00BA5045" w:rsidRPr="0058358D" w:rsidRDefault="00C029F7" w:rsidP="00BA5045">
          <w:pPr>
            <w:pStyle w:val="TOC2"/>
            <w:tabs>
              <w:tab w:val="left" w:pos="660"/>
              <w:tab w:val="right" w:leader="dot" w:pos="7927"/>
            </w:tabs>
            <w:spacing w:line="480" w:lineRule="auto"/>
            <w:jc w:val="both"/>
            <w:rPr>
              <w:rFonts w:ascii="Times New Roman" w:eastAsiaTheme="minorEastAsia" w:hAnsi="Times New Roman" w:cs="Times New Roman"/>
              <w:noProof/>
              <w:sz w:val="24"/>
              <w:szCs w:val="24"/>
              <w:lang w:eastAsia="en-ID"/>
            </w:rPr>
          </w:pPr>
          <w:hyperlink w:anchor="_Toc167254035" w:history="1">
            <w:r w:rsidR="00BA5045" w:rsidRPr="0058358D">
              <w:rPr>
                <w:rStyle w:val="Hyperlink"/>
                <w:rFonts w:ascii="Times New Roman" w:hAnsi="Times New Roman" w:cs="Times New Roman"/>
                <w:noProof/>
                <w:sz w:val="24"/>
                <w:szCs w:val="24"/>
              </w:rPr>
              <w:t>A.</w:t>
            </w:r>
            <w:r w:rsidR="00BA5045" w:rsidRPr="0058358D">
              <w:rPr>
                <w:rFonts w:ascii="Times New Roman" w:eastAsiaTheme="minorEastAsia" w:hAnsi="Times New Roman" w:cs="Times New Roman"/>
                <w:noProof/>
                <w:sz w:val="24"/>
                <w:szCs w:val="24"/>
                <w:lang w:eastAsia="en-ID"/>
              </w:rPr>
              <w:tab/>
            </w:r>
            <w:r w:rsidR="00BA5045" w:rsidRPr="0058358D">
              <w:rPr>
                <w:rStyle w:val="Hyperlink"/>
                <w:rFonts w:ascii="Times New Roman" w:hAnsi="Times New Roman" w:cs="Times New Roman"/>
                <w:noProof/>
                <w:sz w:val="24"/>
                <w:szCs w:val="24"/>
              </w:rPr>
              <w:t>Jenis Penelitian</w:t>
            </w:r>
            <w:r w:rsidR="00BA5045" w:rsidRPr="0058358D">
              <w:rPr>
                <w:rFonts w:ascii="Times New Roman" w:hAnsi="Times New Roman" w:cs="Times New Roman"/>
                <w:noProof/>
                <w:webHidden/>
                <w:sz w:val="24"/>
                <w:szCs w:val="24"/>
              </w:rPr>
              <w:tab/>
            </w:r>
            <w:r w:rsidR="00BA5045">
              <w:rPr>
                <w:rFonts w:ascii="Times New Roman" w:hAnsi="Times New Roman" w:cs="Times New Roman"/>
                <w:noProof/>
                <w:webHidden/>
                <w:sz w:val="24"/>
                <w:szCs w:val="24"/>
              </w:rPr>
              <w:t>68</w:t>
            </w:r>
          </w:hyperlink>
        </w:p>
        <w:p w14:paraId="1B3B0082" w14:textId="77777777" w:rsidR="00BA5045" w:rsidRPr="0058358D" w:rsidRDefault="00C029F7" w:rsidP="00BA5045">
          <w:pPr>
            <w:pStyle w:val="TOC2"/>
            <w:tabs>
              <w:tab w:val="left" w:pos="660"/>
              <w:tab w:val="right" w:leader="dot" w:pos="7927"/>
            </w:tabs>
            <w:spacing w:line="480" w:lineRule="auto"/>
            <w:jc w:val="both"/>
            <w:rPr>
              <w:rFonts w:ascii="Times New Roman" w:eastAsiaTheme="minorEastAsia" w:hAnsi="Times New Roman" w:cs="Times New Roman"/>
              <w:noProof/>
              <w:sz w:val="24"/>
              <w:szCs w:val="24"/>
              <w:lang w:eastAsia="en-ID"/>
            </w:rPr>
          </w:pPr>
          <w:hyperlink w:anchor="_Toc167254036" w:history="1">
            <w:r w:rsidR="00BA5045" w:rsidRPr="0058358D">
              <w:rPr>
                <w:rStyle w:val="Hyperlink"/>
                <w:rFonts w:ascii="Times New Roman" w:hAnsi="Times New Roman" w:cs="Times New Roman"/>
                <w:noProof/>
                <w:sz w:val="24"/>
                <w:szCs w:val="24"/>
              </w:rPr>
              <w:t>B.</w:t>
            </w:r>
            <w:r w:rsidR="00BA5045" w:rsidRPr="0058358D">
              <w:rPr>
                <w:rFonts w:ascii="Times New Roman" w:eastAsiaTheme="minorEastAsia" w:hAnsi="Times New Roman" w:cs="Times New Roman"/>
                <w:noProof/>
                <w:sz w:val="24"/>
                <w:szCs w:val="24"/>
                <w:lang w:eastAsia="en-ID"/>
              </w:rPr>
              <w:tab/>
            </w:r>
            <w:r w:rsidR="00BA5045" w:rsidRPr="0058358D">
              <w:rPr>
                <w:rStyle w:val="Hyperlink"/>
                <w:rFonts w:ascii="Times New Roman" w:hAnsi="Times New Roman" w:cs="Times New Roman"/>
                <w:noProof/>
                <w:sz w:val="24"/>
                <w:szCs w:val="24"/>
              </w:rPr>
              <w:t>Teknik Pengambilan Sampel</w:t>
            </w:r>
            <w:r w:rsidR="00BA5045" w:rsidRPr="0058358D">
              <w:rPr>
                <w:rFonts w:ascii="Times New Roman" w:hAnsi="Times New Roman" w:cs="Times New Roman"/>
                <w:noProof/>
                <w:webHidden/>
                <w:sz w:val="24"/>
                <w:szCs w:val="24"/>
              </w:rPr>
              <w:tab/>
            </w:r>
            <w:r w:rsidR="00BA5045">
              <w:rPr>
                <w:rFonts w:ascii="Times New Roman" w:hAnsi="Times New Roman" w:cs="Times New Roman"/>
                <w:noProof/>
                <w:webHidden/>
                <w:sz w:val="24"/>
                <w:szCs w:val="24"/>
              </w:rPr>
              <w:t>69</w:t>
            </w:r>
          </w:hyperlink>
        </w:p>
        <w:p w14:paraId="418F35D2" w14:textId="77777777" w:rsidR="00BA5045" w:rsidRPr="0058358D" w:rsidRDefault="00C029F7" w:rsidP="00BA5045">
          <w:pPr>
            <w:pStyle w:val="TOC2"/>
            <w:tabs>
              <w:tab w:val="left" w:pos="660"/>
              <w:tab w:val="right" w:leader="dot" w:pos="7927"/>
            </w:tabs>
            <w:spacing w:line="480" w:lineRule="auto"/>
            <w:jc w:val="both"/>
            <w:rPr>
              <w:rFonts w:ascii="Times New Roman" w:eastAsiaTheme="minorEastAsia" w:hAnsi="Times New Roman" w:cs="Times New Roman"/>
              <w:noProof/>
              <w:sz w:val="24"/>
              <w:szCs w:val="24"/>
              <w:lang w:eastAsia="en-ID"/>
            </w:rPr>
          </w:pPr>
          <w:hyperlink w:anchor="_Toc167254037" w:history="1">
            <w:r w:rsidR="00BA5045" w:rsidRPr="0058358D">
              <w:rPr>
                <w:rStyle w:val="Hyperlink"/>
                <w:rFonts w:ascii="Times New Roman" w:hAnsi="Times New Roman" w:cs="Times New Roman"/>
                <w:noProof/>
                <w:sz w:val="24"/>
                <w:szCs w:val="24"/>
              </w:rPr>
              <w:t>C.</w:t>
            </w:r>
            <w:r w:rsidR="00BA5045" w:rsidRPr="0058358D">
              <w:rPr>
                <w:rFonts w:ascii="Times New Roman" w:eastAsiaTheme="minorEastAsia" w:hAnsi="Times New Roman" w:cs="Times New Roman"/>
                <w:noProof/>
                <w:sz w:val="24"/>
                <w:szCs w:val="24"/>
                <w:lang w:eastAsia="en-ID"/>
              </w:rPr>
              <w:tab/>
            </w:r>
            <w:r w:rsidR="00BA5045" w:rsidRPr="0058358D">
              <w:rPr>
                <w:rStyle w:val="Hyperlink"/>
                <w:rFonts w:ascii="Times New Roman" w:hAnsi="Times New Roman" w:cs="Times New Roman"/>
                <w:noProof/>
                <w:sz w:val="24"/>
                <w:szCs w:val="24"/>
              </w:rPr>
              <w:t>Sampel Penelitian</w:t>
            </w:r>
            <w:r w:rsidR="00BA5045" w:rsidRPr="0058358D">
              <w:rPr>
                <w:rFonts w:ascii="Times New Roman" w:hAnsi="Times New Roman" w:cs="Times New Roman"/>
                <w:noProof/>
                <w:webHidden/>
                <w:sz w:val="24"/>
                <w:szCs w:val="24"/>
              </w:rPr>
              <w:tab/>
            </w:r>
            <w:r w:rsidR="00BA5045">
              <w:rPr>
                <w:rFonts w:ascii="Times New Roman" w:hAnsi="Times New Roman" w:cs="Times New Roman"/>
                <w:noProof/>
                <w:webHidden/>
                <w:sz w:val="24"/>
                <w:szCs w:val="24"/>
              </w:rPr>
              <w:t>70</w:t>
            </w:r>
          </w:hyperlink>
        </w:p>
        <w:p w14:paraId="2E1094C7" w14:textId="77777777" w:rsidR="00BA5045" w:rsidRPr="0058358D" w:rsidRDefault="00C029F7" w:rsidP="00BA5045">
          <w:pPr>
            <w:pStyle w:val="TOC2"/>
            <w:tabs>
              <w:tab w:val="left" w:pos="660"/>
              <w:tab w:val="right" w:leader="dot" w:pos="7927"/>
            </w:tabs>
            <w:spacing w:line="480" w:lineRule="auto"/>
            <w:jc w:val="both"/>
            <w:rPr>
              <w:rFonts w:ascii="Times New Roman" w:eastAsiaTheme="minorEastAsia" w:hAnsi="Times New Roman" w:cs="Times New Roman"/>
              <w:noProof/>
              <w:sz w:val="24"/>
              <w:szCs w:val="24"/>
              <w:lang w:eastAsia="en-ID"/>
            </w:rPr>
          </w:pPr>
          <w:hyperlink w:anchor="_Toc167254041" w:history="1">
            <w:r w:rsidR="00BA5045" w:rsidRPr="0058358D">
              <w:rPr>
                <w:rStyle w:val="Hyperlink"/>
                <w:rFonts w:ascii="Times New Roman" w:hAnsi="Times New Roman" w:cs="Times New Roman"/>
                <w:noProof/>
                <w:sz w:val="24"/>
                <w:szCs w:val="24"/>
              </w:rPr>
              <w:t>D.</w:t>
            </w:r>
            <w:r w:rsidR="00BA5045" w:rsidRPr="0058358D">
              <w:rPr>
                <w:rFonts w:ascii="Times New Roman" w:eastAsiaTheme="minorEastAsia" w:hAnsi="Times New Roman" w:cs="Times New Roman"/>
                <w:noProof/>
                <w:sz w:val="24"/>
                <w:szCs w:val="24"/>
                <w:lang w:eastAsia="en-ID"/>
              </w:rPr>
              <w:tab/>
            </w:r>
            <w:r w:rsidR="00BA5045" w:rsidRPr="0058358D">
              <w:rPr>
                <w:rStyle w:val="Hyperlink"/>
                <w:rFonts w:ascii="Times New Roman" w:hAnsi="Times New Roman" w:cs="Times New Roman"/>
                <w:noProof/>
                <w:sz w:val="24"/>
                <w:szCs w:val="24"/>
              </w:rPr>
              <w:t>Definisi Konseptual dan Operasional Variabel</w:t>
            </w:r>
            <w:r w:rsidR="00BA5045" w:rsidRPr="0058358D">
              <w:rPr>
                <w:rFonts w:ascii="Times New Roman" w:hAnsi="Times New Roman" w:cs="Times New Roman"/>
                <w:noProof/>
                <w:webHidden/>
                <w:sz w:val="24"/>
                <w:szCs w:val="24"/>
              </w:rPr>
              <w:tab/>
            </w:r>
            <w:r w:rsidR="00BA5045">
              <w:rPr>
                <w:rFonts w:ascii="Times New Roman" w:hAnsi="Times New Roman" w:cs="Times New Roman"/>
                <w:noProof/>
                <w:webHidden/>
                <w:sz w:val="24"/>
                <w:szCs w:val="24"/>
              </w:rPr>
              <w:t>71</w:t>
            </w:r>
          </w:hyperlink>
        </w:p>
        <w:p w14:paraId="4D2867D1" w14:textId="77777777" w:rsidR="00BA5045" w:rsidRPr="0058358D" w:rsidRDefault="00C029F7" w:rsidP="00BA5045">
          <w:pPr>
            <w:pStyle w:val="TOC2"/>
            <w:tabs>
              <w:tab w:val="left" w:pos="660"/>
              <w:tab w:val="right" w:leader="dot" w:pos="7927"/>
            </w:tabs>
            <w:spacing w:line="480" w:lineRule="auto"/>
            <w:jc w:val="both"/>
            <w:rPr>
              <w:rFonts w:ascii="Times New Roman" w:eastAsiaTheme="minorEastAsia" w:hAnsi="Times New Roman" w:cs="Times New Roman"/>
              <w:noProof/>
              <w:sz w:val="24"/>
              <w:szCs w:val="24"/>
              <w:lang w:eastAsia="en-ID"/>
            </w:rPr>
          </w:pPr>
          <w:hyperlink w:anchor="_Toc167254042" w:history="1">
            <w:r w:rsidR="00BA5045" w:rsidRPr="0058358D">
              <w:rPr>
                <w:rStyle w:val="Hyperlink"/>
                <w:rFonts w:ascii="Times New Roman" w:hAnsi="Times New Roman" w:cs="Times New Roman"/>
                <w:noProof/>
                <w:sz w:val="24"/>
                <w:szCs w:val="24"/>
              </w:rPr>
              <w:t>E.</w:t>
            </w:r>
            <w:r w:rsidR="00BA5045" w:rsidRPr="0058358D">
              <w:rPr>
                <w:rFonts w:ascii="Times New Roman" w:eastAsiaTheme="minorEastAsia" w:hAnsi="Times New Roman" w:cs="Times New Roman"/>
                <w:noProof/>
                <w:sz w:val="24"/>
                <w:szCs w:val="24"/>
                <w:lang w:eastAsia="en-ID"/>
              </w:rPr>
              <w:tab/>
            </w:r>
            <w:r w:rsidR="00BA5045" w:rsidRPr="0058358D">
              <w:rPr>
                <w:rStyle w:val="Hyperlink"/>
                <w:rFonts w:ascii="Times New Roman" w:hAnsi="Times New Roman" w:cs="Times New Roman"/>
                <w:noProof/>
                <w:sz w:val="24"/>
                <w:szCs w:val="24"/>
              </w:rPr>
              <w:t>Definisi Operasional Variabel</w:t>
            </w:r>
            <w:r w:rsidR="00BA5045" w:rsidRPr="0058358D">
              <w:rPr>
                <w:rFonts w:ascii="Times New Roman" w:hAnsi="Times New Roman" w:cs="Times New Roman"/>
                <w:noProof/>
                <w:webHidden/>
                <w:sz w:val="24"/>
                <w:szCs w:val="24"/>
              </w:rPr>
              <w:tab/>
            </w:r>
            <w:r w:rsidR="00BA5045">
              <w:rPr>
                <w:rFonts w:ascii="Times New Roman" w:hAnsi="Times New Roman" w:cs="Times New Roman"/>
                <w:noProof/>
                <w:webHidden/>
                <w:sz w:val="24"/>
                <w:szCs w:val="24"/>
              </w:rPr>
              <w:t>73</w:t>
            </w:r>
          </w:hyperlink>
        </w:p>
        <w:p w14:paraId="22238861" w14:textId="77777777" w:rsidR="00BA5045" w:rsidRPr="0058358D" w:rsidRDefault="00C029F7" w:rsidP="00BA5045">
          <w:pPr>
            <w:pStyle w:val="TOC2"/>
            <w:tabs>
              <w:tab w:val="left" w:pos="660"/>
              <w:tab w:val="right" w:leader="dot" w:pos="7927"/>
            </w:tabs>
            <w:spacing w:line="480" w:lineRule="auto"/>
            <w:jc w:val="both"/>
            <w:rPr>
              <w:rFonts w:ascii="Times New Roman" w:eastAsiaTheme="minorEastAsia" w:hAnsi="Times New Roman" w:cs="Times New Roman"/>
              <w:noProof/>
              <w:sz w:val="24"/>
              <w:szCs w:val="24"/>
              <w:lang w:eastAsia="en-ID"/>
            </w:rPr>
          </w:pPr>
          <w:hyperlink w:anchor="_Toc167254044" w:history="1">
            <w:r w:rsidR="00BA5045" w:rsidRPr="0058358D">
              <w:rPr>
                <w:rStyle w:val="Hyperlink"/>
                <w:rFonts w:ascii="Times New Roman" w:hAnsi="Times New Roman" w:cs="Times New Roman"/>
                <w:noProof/>
                <w:sz w:val="24"/>
                <w:szCs w:val="24"/>
              </w:rPr>
              <w:t>F.</w:t>
            </w:r>
            <w:r w:rsidR="00BA5045" w:rsidRPr="0058358D">
              <w:rPr>
                <w:rFonts w:ascii="Times New Roman" w:eastAsiaTheme="minorEastAsia" w:hAnsi="Times New Roman" w:cs="Times New Roman"/>
                <w:noProof/>
                <w:sz w:val="24"/>
                <w:szCs w:val="24"/>
                <w:lang w:eastAsia="en-ID"/>
              </w:rPr>
              <w:tab/>
            </w:r>
            <w:r w:rsidR="00BA5045" w:rsidRPr="0058358D">
              <w:rPr>
                <w:rStyle w:val="Hyperlink"/>
                <w:rFonts w:ascii="Times New Roman" w:hAnsi="Times New Roman" w:cs="Times New Roman"/>
                <w:noProof/>
                <w:sz w:val="24"/>
                <w:szCs w:val="24"/>
              </w:rPr>
              <w:t>Metode Pengumpulan Data</w:t>
            </w:r>
            <w:r w:rsidR="00BA5045" w:rsidRPr="0058358D">
              <w:rPr>
                <w:rFonts w:ascii="Times New Roman" w:hAnsi="Times New Roman" w:cs="Times New Roman"/>
                <w:noProof/>
                <w:webHidden/>
                <w:sz w:val="24"/>
                <w:szCs w:val="24"/>
              </w:rPr>
              <w:tab/>
            </w:r>
            <w:r w:rsidR="00BA5045">
              <w:rPr>
                <w:rFonts w:ascii="Times New Roman" w:hAnsi="Times New Roman" w:cs="Times New Roman"/>
                <w:noProof/>
                <w:webHidden/>
                <w:sz w:val="24"/>
                <w:szCs w:val="24"/>
              </w:rPr>
              <w:t>74</w:t>
            </w:r>
          </w:hyperlink>
        </w:p>
        <w:p w14:paraId="4833C7B5" w14:textId="77777777" w:rsidR="00BA5045" w:rsidRDefault="00C029F7" w:rsidP="00BA5045">
          <w:pPr>
            <w:pStyle w:val="TOC2"/>
            <w:tabs>
              <w:tab w:val="left" w:pos="660"/>
              <w:tab w:val="right" w:leader="dot" w:pos="7927"/>
            </w:tabs>
            <w:spacing w:line="480" w:lineRule="auto"/>
            <w:jc w:val="both"/>
            <w:rPr>
              <w:rFonts w:ascii="Times New Roman" w:hAnsi="Times New Roman" w:cs="Times New Roman"/>
              <w:noProof/>
              <w:sz w:val="24"/>
              <w:szCs w:val="24"/>
            </w:rPr>
          </w:pPr>
          <w:hyperlink w:anchor="_Toc167254045" w:history="1">
            <w:r w:rsidR="00BA5045" w:rsidRPr="0058358D">
              <w:rPr>
                <w:rStyle w:val="Hyperlink"/>
                <w:rFonts w:ascii="Times New Roman" w:hAnsi="Times New Roman" w:cs="Times New Roman"/>
                <w:noProof/>
                <w:sz w:val="24"/>
                <w:szCs w:val="24"/>
              </w:rPr>
              <w:t>G.</w:t>
            </w:r>
            <w:r w:rsidR="00BA5045" w:rsidRPr="0058358D">
              <w:rPr>
                <w:rFonts w:ascii="Times New Roman" w:eastAsiaTheme="minorEastAsia" w:hAnsi="Times New Roman" w:cs="Times New Roman"/>
                <w:noProof/>
                <w:sz w:val="24"/>
                <w:szCs w:val="24"/>
                <w:lang w:eastAsia="en-ID"/>
              </w:rPr>
              <w:tab/>
            </w:r>
            <w:r w:rsidR="00BA5045" w:rsidRPr="0058358D">
              <w:rPr>
                <w:rStyle w:val="Hyperlink"/>
                <w:rFonts w:ascii="Times New Roman" w:hAnsi="Times New Roman" w:cs="Times New Roman"/>
                <w:noProof/>
                <w:sz w:val="24"/>
                <w:szCs w:val="24"/>
              </w:rPr>
              <w:t>Teknik Analisis Data</w:t>
            </w:r>
            <w:r w:rsidR="00BA5045" w:rsidRPr="0058358D">
              <w:rPr>
                <w:rFonts w:ascii="Times New Roman" w:hAnsi="Times New Roman" w:cs="Times New Roman"/>
                <w:noProof/>
                <w:webHidden/>
                <w:sz w:val="24"/>
                <w:szCs w:val="24"/>
              </w:rPr>
              <w:tab/>
            </w:r>
            <w:r w:rsidR="00BA5045">
              <w:rPr>
                <w:rFonts w:ascii="Times New Roman" w:hAnsi="Times New Roman" w:cs="Times New Roman"/>
                <w:noProof/>
                <w:webHidden/>
                <w:sz w:val="24"/>
                <w:szCs w:val="24"/>
              </w:rPr>
              <w:t>75</w:t>
            </w:r>
          </w:hyperlink>
        </w:p>
        <w:p w14:paraId="058135C3" w14:textId="18B29918" w:rsidR="00BA5045" w:rsidRDefault="00C029F7" w:rsidP="00BA5045">
          <w:pPr>
            <w:pStyle w:val="TOC1"/>
            <w:tabs>
              <w:tab w:val="right" w:leader="dot" w:pos="7927"/>
            </w:tabs>
            <w:spacing w:line="480" w:lineRule="auto"/>
            <w:jc w:val="both"/>
            <w:rPr>
              <w:rFonts w:ascii="Times New Roman" w:hAnsi="Times New Roman" w:cs="Times New Roman"/>
              <w:noProof/>
              <w:sz w:val="24"/>
              <w:szCs w:val="24"/>
            </w:rPr>
          </w:pPr>
          <w:hyperlink w:anchor="_Toc167254046" w:history="1">
            <w:r w:rsidR="00BA5045">
              <w:rPr>
                <w:rStyle w:val="Hyperlink"/>
                <w:rFonts w:ascii="Times New Roman" w:hAnsi="Times New Roman" w:cs="Times New Roman"/>
                <w:noProof/>
                <w:sz w:val="24"/>
                <w:szCs w:val="24"/>
              </w:rPr>
              <w:t xml:space="preserve">BAB IV </w:t>
            </w:r>
            <w:r w:rsidR="00BA5045" w:rsidRPr="0058358D">
              <w:rPr>
                <w:rFonts w:ascii="Times New Roman" w:hAnsi="Times New Roman" w:cs="Times New Roman"/>
                <w:noProof/>
                <w:webHidden/>
                <w:sz w:val="24"/>
                <w:szCs w:val="24"/>
              </w:rPr>
              <w:tab/>
            </w:r>
            <w:r w:rsidR="00E94A21">
              <w:rPr>
                <w:rFonts w:ascii="Times New Roman" w:hAnsi="Times New Roman" w:cs="Times New Roman"/>
                <w:noProof/>
                <w:webHidden/>
                <w:sz w:val="24"/>
                <w:szCs w:val="24"/>
              </w:rPr>
              <w:t>86</w:t>
            </w:r>
          </w:hyperlink>
        </w:p>
        <w:p w14:paraId="48F8267F" w14:textId="5D39BB65" w:rsidR="00BA5045" w:rsidRDefault="00C029F7" w:rsidP="00BA5045">
          <w:pPr>
            <w:pStyle w:val="TOC1"/>
            <w:tabs>
              <w:tab w:val="right" w:leader="dot" w:pos="7927"/>
            </w:tabs>
            <w:spacing w:line="480" w:lineRule="auto"/>
            <w:jc w:val="both"/>
            <w:rPr>
              <w:rFonts w:ascii="Times New Roman" w:hAnsi="Times New Roman" w:cs="Times New Roman"/>
              <w:noProof/>
              <w:sz w:val="24"/>
              <w:szCs w:val="24"/>
            </w:rPr>
          </w:pPr>
          <w:hyperlink w:anchor="_Toc167254046" w:history="1">
            <w:r w:rsidR="00BA5045">
              <w:rPr>
                <w:rStyle w:val="Hyperlink"/>
                <w:rFonts w:ascii="Times New Roman" w:hAnsi="Times New Roman" w:cs="Times New Roman"/>
                <w:noProof/>
                <w:sz w:val="24"/>
                <w:szCs w:val="24"/>
              </w:rPr>
              <w:t xml:space="preserve">HASIL DAN PEMBAHASAN </w:t>
            </w:r>
            <w:r w:rsidR="00BA5045" w:rsidRPr="0058358D">
              <w:rPr>
                <w:rFonts w:ascii="Times New Roman" w:hAnsi="Times New Roman" w:cs="Times New Roman"/>
                <w:noProof/>
                <w:webHidden/>
                <w:sz w:val="24"/>
                <w:szCs w:val="24"/>
              </w:rPr>
              <w:tab/>
            </w:r>
            <w:r w:rsidR="00E94A21">
              <w:rPr>
                <w:rFonts w:ascii="Times New Roman" w:hAnsi="Times New Roman" w:cs="Times New Roman"/>
                <w:noProof/>
                <w:webHidden/>
                <w:sz w:val="24"/>
                <w:szCs w:val="24"/>
              </w:rPr>
              <w:t>86</w:t>
            </w:r>
          </w:hyperlink>
        </w:p>
        <w:p w14:paraId="72E9B9DD" w14:textId="01ECB2E0" w:rsidR="00BA5045" w:rsidRDefault="00C029F7" w:rsidP="00BA5045">
          <w:pPr>
            <w:pStyle w:val="TOC2"/>
            <w:tabs>
              <w:tab w:val="left" w:pos="660"/>
              <w:tab w:val="right" w:leader="dot" w:pos="7927"/>
            </w:tabs>
            <w:spacing w:line="480" w:lineRule="auto"/>
            <w:jc w:val="both"/>
            <w:rPr>
              <w:rFonts w:ascii="Times New Roman" w:hAnsi="Times New Roman" w:cs="Times New Roman"/>
              <w:noProof/>
              <w:sz w:val="24"/>
              <w:szCs w:val="24"/>
            </w:rPr>
          </w:pPr>
          <w:hyperlink w:anchor="_Toc167254045" w:history="1">
            <w:r w:rsidR="00BA5045">
              <w:rPr>
                <w:rStyle w:val="Hyperlink"/>
                <w:rFonts w:ascii="Times New Roman" w:hAnsi="Times New Roman" w:cs="Times New Roman"/>
                <w:noProof/>
                <w:sz w:val="24"/>
                <w:szCs w:val="24"/>
              </w:rPr>
              <w:t>A</w:t>
            </w:r>
            <w:r w:rsidR="00BA5045" w:rsidRPr="0058358D">
              <w:rPr>
                <w:rStyle w:val="Hyperlink"/>
                <w:rFonts w:ascii="Times New Roman" w:hAnsi="Times New Roman" w:cs="Times New Roman"/>
                <w:noProof/>
                <w:sz w:val="24"/>
                <w:szCs w:val="24"/>
              </w:rPr>
              <w:t>.</w:t>
            </w:r>
            <w:r w:rsidR="00BA5045" w:rsidRPr="0058358D">
              <w:rPr>
                <w:rFonts w:ascii="Times New Roman" w:eastAsiaTheme="minorEastAsia" w:hAnsi="Times New Roman" w:cs="Times New Roman"/>
                <w:noProof/>
                <w:sz w:val="24"/>
                <w:szCs w:val="24"/>
                <w:lang w:eastAsia="en-ID"/>
              </w:rPr>
              <w:tab/>
            </w:r>
            <w:r w:rsidR="00BA5045">
              <w:rPr>
                <w:rStyle w:val="Hyperlink"/>
                <w:rFonts w:ascii="Times New Roman" w:hAnsi="Times New Roman" w:cs="Times New Roman"/>
                <w:noProof/>
                <w:sz w:val="24"/>
                <w:szCs w:val="24"/>
              </w:rPr>
              <w:t xml:space="preserve">Gambaran Umum </w:t>
            </w:r>
            <w:r w:rsidR="00BA5045" w:rsidRPr="0058358D">
              <w:rPr>
                <w:rFonts w:ascii="Times New Roman" w:hAnsi="Times New Roman" w:cs="Times New Roman"/>
                <w:noProof/>
                <w:webHidden/>
                <w:sz w:val="24"/>
                <w:szCs w:val="24"/>
              </w:rPr>
              <w:tab/>
            </w:r>
            <w:r w:rsidR="00E94A21">
              <w:rPr>
                <w:rFonts w:ascii="Times New Roman" w:hAnsi="Times New Roman" w:cs="Times New Roman"/>
                <w:noProof/>
                <w:webHidden/>
                <w:sz w:val="24"/>
                <w:szCs w:val="24"/>
              </w:rPr>
              <w:t>86</w:t>
            </w:r>
          </w:hyperlink>
        </w:p>
        <w:p w14:paraId="0B8C4A6D" w14:textId="19B78EDD" w:rsidR="00BA5045" w:rsidRDefault="00C029F7" w:rsidP="00BA5045">
          <w:pPr>
            <w:pStyle w:val="TOC2"/>
            <w:tabs>
              <w:tab w:val="left" w:pos="660"/>
              <w:tab w:val="right" w:leader="dot" w:pos="7927"/>
            </w:tabs>
            <w:spacing w:line="480" w:lineRule="auto"/>
            <w:jc w:val="both"/>
            <w:rPr>
              <w:rFonts w:ascii="Times New Roman" w:hAnsi="Times New Roman" w:cs="Times New Roman"/>
              <w:noProof/>
              <w:sz w:val="24"/>
              <w:szCs w:val="24"/>
            </w:rPr>
          </w:pPr>
          <w:hyperlink w:anchor="_Toc167254045" w:history="1">
            <w:r w:rsidR="00BA5045">
              <w:rPr>
                <w:rStyle w:val="Hyperlink"/>
                <w:rFonts w:ascii="Times New Roman" w:hAnsi="Times New Roman" w:cs="Times New Roman"/>
                <w:noProof/>
                <w:sz w:val="24"/>
                <w:szCs w:val="24"/>
              </w:rPr>
              <w:t>B</w:t>
            </w:r>
            <w:r w:rsidR="00BA5045" w:rsidRPr="0058358D">
              <w:rPr>
                <w:rStyle w:val="Hyperlink"/>
                <w:rFonts w:ascii="Times New Roman" w:hAnsi="Times New Roman" w:cs="Times New Roman"/>
                <w:noProof/>
                <w:sz w:val="24"/>
                <w:szCs w:val="24"/>
              </w:rPr>
              <w:t>.</w:t>
            </w:r>
            <w:r w:rsidR="00BA5045" w:rsidRPr="0058358D">
              <w:rPr>
                <w:rFonts w:ascii="Times New Roman" w:eastAsiaTheme="minorEastAsia" w:hAnsi="Times New Roman" w:cs="Times New Roman"/>
                <w:noProof/>
                <w:sz w:val="24"/>
                <w:szCs w:val="24"/>
                <w:lang w:eastAsia="en-ID"/>
              </w:rPr>
              <w:tab/>
            </w:r>
            <w:r w:rsidR="00BA5045">
              <w:rPr>
                <w:rStyle w:val="Hyperlink"/>
                <w:rFonts w:ascii="Times New Roman" w:hAnsi="Times New Roman" w:cs="Times New Roman"/>
                <w:noProof/>
                <w:sz w:val="24"/>
                <w:szCs w:val="24"/>
              </w:rPr>
              <w:t>Hasil Penelitian</w:t>
            </w:r>
            <w:r w:rsidR="00BA5045" w:rsidRPr="0058358D">
              <w:rPr>
                <w:rFonts w:ascii="Times New Roman" w:hAnsi="Times New Roman" w:cs="Times New Roman"/>
                <w:noProof/>
                <w:webHidden/>
                <w:sz w:val="24"/>
                <w:szCs w:val="24"/>
              </w:rPr>
              <w:tab/>
            </w:r>
            <w:r w:rsidR="00E94A21">
              <w:rPr>
                <w:rFonts w:ascii="Times New Roman" w:hAnsi="Times New Roman" w:cs="Times New Roman"/>
                <w:noProof/>
                <w:webHidden/>
                <w:sz w:val="24"/>
                <w:szCs w:val="24"/>
              </w:rPr>
              <w:t>91</w:t>
            </w:r>
          </w:hyperlink>
        </w:p>
        <w:p w14:paraId="200FE3E2" w14:textId="59BA8318" w:rsidR="00BA5045" w:rsidRDefault="00C029F7" w:rsidP="00BA5045">
          <w:pPr>
            <w:pStyle w:val="TOC2"/>
            <w:tabs>
              <w:tab w:val="left" w:pos="660"/>
              <w:tab w:val="right" w:leader="dot" w:pos="7927"/>
            </w:tabs>
            <w:spacing w:line="480" w:lineRule="auto"/>
            <w:jc w:val="both"/>
            <w:rPr>
              <w:rFonts w:ascii="Times New Roman" w:hAnsi="Times New Roman" w:cs="Times New Roman"/>
              <w:noProof/>
              <w:sz w:val="24"/>
              <w:szCs w:val="24"/>
            </w:rPr>
          </w:pPr>
          <w:hyperlink w:anchor="_Toc167254045" w:history="1">
            <w:r w:rsidR="00BA5045">
              <w:rPr>
                <w:rStyle w:val="Hyperlink"/>
                <w:rFonts w:ascii="Times New Roman" w:hAnsi="Times New Roman" w:cs="Times New Roman"/>
                <w:noProof/>
                <w:sz w:val="24"/>
                <w:szCs w:val="24"/>
              </w:rPr>
              <w:t>C</w:t>
            </w:r>
            <w:r w:rsidR="00BA5045" w:rsidRPr="0058358D">
              <w:rPr>
                <w:rStyle w:val="Hyperlink"/>
                <w:rFonts w:ascii="Times New Roman" w:hAnsi="Times New Roman" w:cs="Times New Roman"/>
                <w:noProof/>
                <w:sz w:val="24"/>
                <w:szCs w:val="24"/>
              </w:rPr>
              <w:t>.</w:t>
            </w:r>
            <w:r w:rsidR="00BA5045" w:rsidRPr="0058358D">
              <w:rPr>
                <w:rFonts w:ascii="Times New Roman" w:eastAsiaTheme="minorEastAsia" w:hAnsi="Times New Roman" w:cs="Times New Roman"/>
                <w:noProof/>
                <w:sz w:val="24"/>
                <w:szCs w:val="24"/>
                <w:lang w:eastAsia="en-ID"/>
              </w:rPr>
              <w:tab/>
            </w:r>
            <w:r w:rsidR="00BA5045">
              <w:rPr>
                <w:rStyle w:val="Hyperlink"/>
                <w:rFonts w:ascii="Times New Roman" w:hAnsi="Times New Roman" w:cs="Times New Roman"/>
                <w:noProof/>
                <w:sz w:val="24"/>
                <w:szCs w:val="24"/>
              </w:rPr>
              <w:t xml:space="preserve">Pembahasan </w:t>
            </w:r>
            <w:r w:rsidR="00BA5045" w:rsidRPr="0058358D">
              <w:rPr>
                <w:rFonts w:ascii="Times New Roman" w:hAnsi="Times New Roman" w:cs="Times New Roman"/>
                <w:noProof/>
                <w:webHidden/>
                <w:sz w:val="24"/>
                <w:szCs w:val="24"/>
              </w:rPr>
              <w:tab/>
            </w:r>
            <w:r w:rsidR="00E94A21">
              <w:rPr>
                <w:rFonts w:ascii="Times New Roman" w:hAnsi="Times New Roman" w:cs="Times New Roman"/>
                <w:noProof/>
                <w:webHidden/>
                <w:sz w:val="24"/>
                <w:szCs w:val="24"/>
              </w:rPr>
              <w:t>103</w:t>
            </w:r>
          </w:hyperlink>
        </w:p>
        <w:p w14:paraId="1CA615FE" w14:textId="46D847D6" w:rsidR="00BA5045" w:rsidRDefault="00C029F7" w:rsidP="00BA5045">
          <w:pPr>
            <w:pStyle w:val="TOC1"/>
            <w:tabs>
              <w:tab w:val="right" w:leader="dot" w:pos="7927"/>
            </w:tabs>
            <w:spacing w:line="480" w:lineRule="auto"/>
            <w:jc w:val="both"/>
            <w:rPr>
              <w:rFonts w:ascii="Times New Roman" w:hAnsi="Times New Roman" w:cs="Times New Roman"/>
              <w:noProof/>
              <w:sz w:val="24"/>
              <w:szCs w:val="24"/>
            </w:rPr>
          </w:pPr>
          <w:hyperlink w:anchor="_Toc167254046" w:history="1">
            <w:r w:rsidR="00BA5045">
              <w:rPr>
                <w:rStyle w:val="Hyperlink"/>
                <w:rFonts w:ascii="Times New Roman" w:hAnsi="Times New Roman" w:cs="Times New Roman"/>
                <w:noProof/>
                <w:sz w:val="24"/>
                <w:szCs w:val="24"/>
              </w:rPr>
              <w:t xml:space="preserve">BAB V </w:t>
            </w:r>
            <w:r w:rsidR="00BA5045" w:rsidRPr="0058358D">
              <w:rPr>
                <w:rFonts w:ascii="Times New Roman" w:hAnsi="Times New Roman" w:cs="Times New Roman"/>
                <w:noProof/>
                <w:webHidden/>
                <w:sz w:val="24"/>
                <w:szCs w:val="24"/>
              </w:rPr>
              <w:tab/>
            </w:r>
            <w:r w:rsidR="00E94A21">
              <w:rPr>
                <w:rFonts w:ascii="Times New Roman" w:hAnsi="Times New Roman" w:cs="Times New Roman"/>
                <w:noProof/>
                <w:webHidden/>
                <w:sz w:val="24"/>
                <w:szCs w:val="24"/>
              </w:rPr>
              <w:t>110</w:t>
            </w:r>
          </w:hyperlink>
        </w:p>
        <w:p w14:paraId="2AA6704A" w14:textId="757D7663" w:rsidR="00BA5045" w:rsidRDefault="00C029F7" w:rsidP="00BA5045">
          <w:pPr>
            <w:pStyle w:val="TOC1"/>
            <w:tabs>
              <w:tab w:val="right" w:leader="dot" w:pos="7927"/>
            </w:tabs>
            <w:spacing w:line="480" w:lineRule="auto"/>
            <w:jc w:val="both"/>
            <w:rPr>
              <w:rFonts w:ascii="Times New Roman" w:hAnsi="Times New Roman" w:cs="Times New Roman"/>
              <w:noProof/>
              <w:sz w:val="24"/>
              <w:szCs w:val="24"/>
            </w:rPr>
          </w:pPr>
          <w:hyperlink w:anchor="_Toc167254046" w:history="1">
            <w:r w:rsidR="00BA5045">
              <w:rPr>
                <w:rStyle w:val="Hyperlink"/>
                <w:rFonts w:ascii="Times New Roman" w:hAnsi="Times New Roman" w:cs="Times New Roman"/>
                <w:noProof/>
                <w:sz w:val="24"/>
                <w:szCs w:val="24"/>
              </w:rPr>
              <w:t xml:space="preserve">PENUTUP </w:t>
            </w:r>
            <w:r w:rsidR="00BA5045" w:rsidRPr="0058358D">
              <w:rPr>
                <w:rFonts w:ascii="Times New Roman" w:hAnsi="Times New Roman" w:cs="Times New Roman"/>
                <w:noProof/>
                <w:webHidden/>
                <w:sz w:val="24"/>
                <w:szCs w:val="24"/>
              </w:rPr>
              <w:tab/>
            </w:r>
            <w:r w:rsidR="00E94A21">
              <w:rPr>
                <w:rFonts w:ascii="Times New Roman" w:hAnsi="Times New Roman" w:cs="Times New Roman"/>
                <w:noProof/>
                <w:webHidden/>
                <w:sz w:val="24"/>
                <w:szCs w:val="24"/>
              </w:rPr>
              <w:t>110</w:t>
            </w:r>
          </w:hyperlink>
        </w:p>
        <w:p w14:paraId="4E2E9781" w14:textId="4D3233E1" w:rsidR="00BA5045" w:rsidRDefault="00C029F7" w:rsidP="00BA5045">
          <w:pPr>
            <w:pStyle w:val="TOC2"/>
            <w:tabs>
              <w:tab w:val="left" w:pos="660"/>
              <w:tab w:val="right" w:leader="dot" w:pos="7927"/>
            </w:tabs>
            <w:spacing w:line="480" w:lineRule="auto"/>
            <w:jc w:val="both"/>
            <w:rPr>
              <w:rFonts w:ascii="Times New Roman" w:hAnsi="Times New Roman" w:cs="Times New Roman"/>
              <w:noProof/>
              <w:sz w:val="24"/>
              <w:szCs w:val="24"/>
            </w:rPr>
          </w:pPr>
          <w:hyperlink w:anchor="_Toc167254045" w:history="1">
            <w:r w:rsidR="00BA5045">
              <w:rPr>
                <w:rStyle w:val="Hyperlink"/>
                <w:rFonts w:ascii="Times New Roman" w:hAnsi="Times New Roman" w:cs="Times New Roman"/>
                <w:noProof/>
                <w:sz w:val="24"/>
                <w:szCs w:val="24"/>
              </w:rPr>
              <w:t>A</w:t>
            </w:r>
            <w:r w:rsidR="00BA5045" w:rsidRPr="0058358D">
              <w:rPr>
                <w:rStyle w:val="Hyperlink"/>
                <w:rFonts w:ascii="Times New Roman" w:hAnsi="Times New Roman" w:cs="Times New Roman"/>
                <w:noProof/>
                <w:sz w:val="24"/>
                <w:szCs w:val="24"/>
              </w:rPr>
              <w:t>.</w:t>
            </w:r>
            <w:r w:rsidR="00BA5045" w:rsidRPr="0058358D">
              <w:rPr>
                <w:rFonts w:ascii="Times New Roman" w:eastAsiaTheme="minorEastAsia" w:hAnsi="Times New Roman" w:cs="Times New Roman"/>
                <w:noProof/>
                <w:sz w:val="24"/>
                <w:szCs w:val="24"/>
                <w:lang w:eastAsia="en-ID"/>
              </w:rPr>
              <w:tab/>
            </w:r>
            <w:r w:rsidR="00BA5045">
              <w:rPr>
                <w:rStyle w:val="Hyperlink"/>
                <w:rFonts w:ascii="Times New Roman" w:hAnsi="Times New Roman" w:cs="Times New Roman"/>
                <w:noProof/>
                <w:sz w:val="24"/>
                <w:szCs w:val="24"/>
              </w:rPr>
              <w:t>Kesimpulan</w:t>
            </w:r>
            <w:r w:rsidR="00BA5045" w:rsidRPr="0058358D">
              <w:rPr>
                <w:rFonts w:ascii="Times New Roman" w:hAnsi="Times New Roman" w:cs="Times New Roman"/>
                <w:noProof/>
                <w:webHidden/>
                <w:sz w:val="24"/>
                <w:szCs w:val="24"/>
              </w:rPr>
              <w:tab/>
            </w:r>
            <w:r w:rsidR="00E94A21">
              <w:rPr>
                <w:rFonts w:ascii="Times New Roman" w:hAnsi="Times New Roman" w:cs="Times New Roman"/>
                <w:noProof/>
                <w:webHidden/>
                <w:sz w:val="24"/>
                <w:szCs w:val="24"/>
              </w:rPr>
              <w:t>110</w:t>
            </w:r>
          </w:hyperlink>
        </w:p>
        <w:p w14:paraId="6C771AC9" w14:textId="5435065C" w:rsidR="00BA5045" w:rsidRPr="00014F05" w:rsidRDefault="00C029F7" w:rsidP="00BA5045">
          <w:pPr>
            <w:pStyle w:val="TOC2"/>
            <w:tabs>
              <w:tab w:val="left" w:pos="660"/>
              <w:tab w:val="right" w:leader="dot" w:pos="7927"/>
            </w:tabs>
            <w:spacing w:line="480" w:lineRule="auto"/>
            <w:jc w:val="both"/>
            <w:rPr>
              <w:rFonts w:ascii="Times New Roman" w:hAnsi="Times New Roman" w:cs="Times New Roman"/>
              <w:noProof/>
              <w:sz w:val="24"/>
              <w:szCs w:val="24"/>
            </w:rPr>
          </w:pPr>
          <w:hyperlink w:anchor="_Toc167254045" w:history="1">
            <w:r w:rsidR="00BA5045">
              <w:rPr>
                <w:rStyle w:val="Hyperlink"/>
                <w:rFonts w:ascii="Times New Roman" w:hAnsi="Times New Roman" w:cs="Times New Roman"/>
                <w:noProof/>
                <w:sz w:val="24"/>
                <w:szCs w:val="24"/>
              </w:rPr>
              <w:t>B</w:t>
            </w:r>
            <w:r w:rsidR="00BA5045" w:rsidRPr="0058358D">
              <w:rPr>
                <w:rStyle w:val="Hyperlink"/>
                <w:rFonts w:ascii="Times New Roman" w:hAnsi="Times New Roman" w:cs="Times New Roman"/>
                <w:noProof/>
                <w:sz w:val="24"/>
                <w:szCs w:val="24"/>
              </w:rPr>
              <w:t>.</w:t>
            </w:r>
            <w:r w:rsidR="00BA5045" w:rsidRPr="0058358D">
              <w:rPr>
                <w:rFonts w:ascii="Times New Roman" w:eastAsiaTheme="minorEastAsia" w:hAnsi="Times New Roman" w:cs="Times New Roman"/>
                <w:noProof/>
                <w:sz w:val="24"/>
                <w:szCs w:val="24"/>
                <w:lang w:eastAsia="en-ID"/>
              </w:rPr>
              <w:tab/>
            </w:r>
            <w:r w:rsidR="00BA5045">
              <w:rPr>
                <w:rStyle w:val="Hyperlink"/>
                <w:rFonts w:ascii="Times New Roman" w:hAnsi="Times New Roman" w:cs="Times New Roman"/>
                <w:noProof/>
                <w:sz w:val="24"/>
                <w:szCs w:val="24"/>
              </w:rPr>
              <w:t>Saran</w:t>
            </w:r>
            <w:r w:rsidR="00BA5045" w:rsidRPr="0058358D">
              <w:rPr>
                <w:rFonts w:ascii="Times New Roman" w:hAnsi="Times New Roman" w:cs="Times New Roman"/>
                <w:noProof/>
                <w:webHidden/>
                <w:sz w:val="24"/>
                <w:szCs w:val="24"/>
              </w:rPr>
              <w:tab/>
            </w:r>
            <w:r w:rsidR="00E94A21">
              <w:rPr>
                <w:rFonts w:ascii="Times New Roman" w:hAnsi="Times New Roman" w:cs="Times New Roman"/>
                <w:noProof/>
                <w:webHidden/>
                <w:sz w:val="24"/>
                <w:szCs w:val="24"/>
              </w:rPr>
              <w:t>111</w:t>
            </w:r>
          </w:hyperlink>
        </w:p>
        <w:p w14:paraId="304B7294" w14:textId="7092A452" w:rsidR="00BA5045" w:rsidRDefault="00C029F7" w:rsidP="00BA5045">
          <w:pPr>
            <w:pStyle w:val="TOC1"/>
            <w:tabs>
              <w:tab w:val="right" w:leader="dot" w:pos="7927"/>
            </w:tabs>
            <w:spacing w:line="480" w:lineRule="auto"/>
            <w:jc w:val="both"/>
            <w:rPr>
              <w:rFonts w:ascii="Times New Roman" w:hAnsi="Times New Roman" w:cs="Times New Roman"/>
              <w:noProof/>
              <w:sz w:val="24"/>
              <w:szCs w:val="24"/>
            </w:rPr>
          </w:pPr>
          <w:hyperlink w:anchor="_Toc167254046" w:history="1">
            <w:r w:rsidR="00BA5045" w:rsidRPr="0058358D">
              <w:rPr>
                <w:rStyle w:val="Hyperlink"/>
                <w:rFonts w:ascii="Times New Roman" w:hAnsi="Times New Roman" w:cs="Times New Roman"/>
                <w:noProof/>
                <w:sz w:val="24"/>
                <w:szCs w:val="24"/>
              </w:rPr>
              <w:t>DAFTAR PUSTAKA</w:t>
            </w:r>
            <w:r w:rsidR="00BA5045" w:rsidRPr="0058358D">
              <w:rPr>
                <w:rFonts w:ascii="Times New Roman" w:hAnsi="Times New Roman" w:cs="Times New Roman"/>
                <w:noProof/>
                <w:webHidden/>
                <w:sz w:val="24"/>
                <w:szCs w:val="24"/>
              </w:rPr>
              <w:tab/>
            </w:r>
            <w:r w:rsidR="00E94A21">
              <w:rPr>
                <w:rFonts w:ascii="Times New Roman" w:hAnsi="Times New Roman" w:cs="Times New Roman"/>
                <w:noProof/>
                <w:webHidden/>
                <w:sz w:val="24"/>
                <w:szCs w:val="24"/>
              </w:rPr>
              <w:t>113</w:t>
            </w:r>
          </w:hyperlink>
        </w:p>
        <w:p w14:paraId="59775E6C" w14:textId="623E9ED7" w:rsidR="00BA5045" w:rsidRPr="0058358D" w:rsidRDefault="00C029F7" w:rsidP="00BA5045">
          <w:pPr>
            <w:pStyle w:val="TOC1"/>
            <w:tabs>
              <w:tab w:val="right" w:leader="dot" w:pos="7927"/>
            </w:tabs>
            <w:spacing w:line="480" w:lineRule="auto"/>
            <w:jc w:val="both"/>
            <w:rPr>
              <w:rFonts w:ascii="Times New Roman" w:eastAsiaTheme="minorEastAsia" w:hAnsi="Times New Roman" w:cs="Times New Roman"/>
              <w:noProof/>
              <w:lang w:eastAsia="en-ID"/>
            </w:rPr>
          </w:pPr>
          <w:hyperlink w:anchor="_Toc167254046" w:history="1">
            <w:r w:rsidR="00BA5045">
              <w:rPr>
                <w:rStyle w:val="Hyperlink"/>
                <w:rFonts w:ascii="Times New Roman" w:hAnsi="Times New Roman" w:cs="Times New Roman"/>
                <w:noProof/>
                <w:sz w:val="24"/>
                <w:szCs w:val="24"/>
              </w:rPr>
              <w:t xml:space="preserve">LAMPIRAN </w:t>
            </w:r>
            <w:r w:rsidR="00BA5045" w:rsidRPr="0058358D">
              <w:rPr>
                <w:rFonts w:ascii="Times New Roman" w:hAnsi="Times New Roman" w:cs="Times New Roman"/>
                <w:noProof/>
                <w:webHidden/>
                <w:sz w:val="24"/>
                <w:szCs w:val="24"/>
              </w:rPr>
              <w:tab/>
            </w:r>
            <w:r w:rsidR="00E94A21">
              <w:rPr>
                <w:rFonts w:ascii="Times New Roman" w:hAnsi="Times New Roman" w:cs="Times New Roman"/>
                <w:noProof/>
                <w:webHidden/>
                <w:sz w:val="24"/>
                <w:szCs w:val="24"/>
              </w:rPr>
              <w:t>119</w:t>
            </w:r>
          </w:hyperlink>
        </w:p>
        <w:p w14:paraId="536E3A16" w14:textId="77777777" w:rsidR="00BA5045" w:rsidRPr="00014F05" w:rsidRDefault="00BA5045" w:rsidP="00BA5045"/>
        <w:p w14:paraId="46B74A90" w14:textId="77777777" w:rsidR="00BA5045" w:rsidRPr="00F72415" w:rsidRDefault="00BA5045" w:rsidP="00BA5045">
          <w:pPr>
            <w:spacing w:line="480" w:lineRule="auto"/>
            <w:jc w:val="both"/>
          </w:pPr>
          <w:r w:rsidRPr="0058358D">
            <w:rPr>
              <w:rFonts w:ascii="Times New Roman" w:hAnsi="Times New Roman" w:cs="Times New Roman"/>
              <w:noProof/>
            </w:rPr>
            <w:fldChar w:fldCharType="end"/>
          </w:r>
        </w:p>
      </w:sdtContent>
    </w:sdt>
    <w:bookmarkStart w:id="9" w:name="_Toc162434496" w:displacedByCustomXml="prev"/>
    <w:bookmarkStart w:id="10" w:name="_Toc167254006" w:displacedByCustomXml="prev"/>
    <w:p w14:paraId="00B457B9" w14:textId="77777777" w:rsidR="00BA5045" w:rsidRDefault="00BA5045" w:rsidP="00BA5045"/>
    <w:p w14:paraId="21960CC8" w14:textId="77777777" w:rsidR="00BA5045" w:rsidRDefault="00BA5045" w:rsidP="00BA5045"/>
    <w:p w14:paraId="14750D75" w14:textId="77777777" w:rsidR="00BA5045" w:rsidRPr="00014F05" w:rsidRDefault="00BA5045" w:rsidP="00BA5045"/>
    <w:p w14:paraId="6991F457" w14:textId="77777777" w:rsidR="00BA5045" w:rsidRDefault="00BA5045" w:rsidP="00BA5045">
      <w:pPr>
        <w:rPr>
          <w:rFonts w:ascii="Times New Roman" w:eastAsiaTheme="majorEastAsia" w:hAnsi="Times New Roman" w:cs="Times New Roman"/>
          <w:b/>
          <w:bCs/>
          <w:sz w:val="28"/>
          <w:szCs w:val="28"/>
        </w:rPr>
      </w:pPr>
      <w:r>
        <w:rPr>
          <w:rFonts w:ascii="Times New Roman" w:hAnsi="Times New Roman" w:cs="Times New Roman"/>
          <w:b/>
          <w:bCs/>
          <w:sz w:val="28"/>
          <w:szCs w:val="28"/>
        </w:rPr>
        <w:br w:type="page"/>
      </w:r>
    </w:p>
    <w:p w14:paraId="1F57A3F5" w14:textId="77777777" w:rsidR="00BA5045" w:rsidRDefault="00BA5045" w:rsidP="00BA5045">
      <w:pPr>
        <w:pStyle w:val="Judul1"/>
        <w:jc w:val="center"/>
        <w:rPr>
          <w:rFonts w:ascii="Times New Roman" w:hAnsi="Times New Roman" w:cs="Times New Roman"/>
          <w:b/>
          <w:bCs/>
          <w:color w:val="auto"/>
          <w:sz w:val="28"/>
          <w:szCs w:val="28"/>
        </w:rPr>
      </w:pPr>
      <w:r w:rsidRPr="005F1437">
        <w:rPr>
          <w:rFonts w:ascii="Times New Roman" w:hAnsi="Times New Roman" w:cs="Times New Roman"/>
          <w:b/>
          <w:bCs/>
          <w:color w:val="auto"/>
          <w:sz w:val="28"/>
          <w:szCs w:val="28"/>
        </w:rPr>
        <w:lastRenderedPageBreak/>
        <w:t xml:space="preserve">DAFTAR </w:t>
      </w:r>
      <w:bookmarkEnd w:id="9"/>
      <w:r>
        <w:rPr>
          <w:rFonts w:ascii="Times New Roman" w:hAnsi="Times New Roman" w:cs="Times New Roman"/>
          <w:b/>
          <w:bCs/>
          <w:color w:val="auto"/>
          <w:sz w:val="28"/>
          <w:szCs w:val="28"/>
        </w:rPr>
        <w:t>GRAFIK</w:t>
      </w:r>
      <w:bookmarkEnd w:id="10"/>
    </w:p>
    <w:p w14:paraId="0039B0D8" w14:textId="77777777" w:rsidR="00BA5045" w:rsidRPr="00C74CE4" w:rsidRDefault="00BA5045" w:rsidP="00BA5045"/>
    <w:p w14:paraId="404202D8" w14:textId="77777777" w:rsidR="00BA5045" w:rsidRPr="00C74CE4" w:rsidRDefault="00BA5045" w:rsidP="00EB73F4">
      <w:pPr>
        <w:pStyle w:val="TabelGambar"/>
        <w:tabs>
          <w:tab w:val="right" w:leader="dot" w:pos="7927"/>
        </w:tabs>
        <w:spacing w:line="480" w:lineRule="auto"/>
        <w:rPr>
          <w:rFonts w:ascii="Times New Roman" w:hAnsi="Times New Roman" w:cs="Times New Roman"/>
          <w:noProof/>
          <w:sz w:val="24"/>
          <w:szCs w:val="24"/>
        </w:rPr>
      </w:pPr>
      <w:r w:rsidRPr="00C74CE4">
        <w:rPr>
          <w:rFonts w:ascii="Times New Roman" w:hAnsi="Times New Roman" w:cs="Times New Roman"/>
          <w:sz w:val="24"/>
          <w:szCs w:val="24"/>
        </w:rPr>
        <w:fldChar w:fldCharType="begin"/>
      </w:r>
      <w:r w:rsidRPr="00C74CE4">
        <w:rPr>
          <w:rFonts w:ascii="Times New Roman" w:hAnsi="Times New Roman" w:cs="Times New Roman"/>
          <w:sz w:val="24"/>
          <w:szCs w:val="24"/>
        </w:rPr>
        <w:instrText xml:space="preserve"> TOC \h \z \c "Grafik" </w:instrText>
      </w:r>
      <w:r w:rsidRPr="00C74CE4">
        <w:rPr>
          <w:rFonts w:ascii="Times New Roman" w:hAnsi="Times New Roman" w:cs="Times New Roman"/>
          <w:sz w:val="24"/>
          <w:szCs w:val="24"/>
        </w:rPr>
        <w:fldChar w:fldCharType="separate"/>
      </w:r>
      <w:hyperlink w:anchor="_Toc162438388" w:history="1">
        <w:r w:rsidRPr="00C74CE4">
          <w:rPr>
            <w:rStyle w:val="Hyperlink"/>
            <w:rFonts w:ascii="Times New Roman" w:hAnsi="Times New Roman" w:cs="Times New Roman"/>
            <w:noProof/>
            <w:sz w:val="24"/>
            <w:szCs w:val="24"/>
          </w:rPr>
          <w:t>Grafik 1</w:t>
        </w:r>
        <w:r>
          <w:rPr>
            <w:rStyle w:val="Hyperlink"/>
            <w:rFonts w:ascii="Times New Roman" w:hAnsi="Times New Roman" w:cs="Times New Roman"/>
            <w:noProof/>
            <w:sz w:val="24"/>
            <w:szCs w:val="24"/>
          </w:rPr>
          <w:t xml:space="preserve"> Manajemen Laba Periode 2019 – 2023</w:t>
        </w:r>
        <w:r w:rsidRPr="00C74CE4">
          <w:rPr>
            <w:rFonts w:ascii="Times New Roman" w:hAnsi="Times New Roman" w:cs="Times New Roman"/>
            <w:noProof/>
            <w:webHidden/>
            <w:sz w:val="24"/>
            <w:szCs w:val="24"/>
          </w:rPr>
          <w:tab/>
        </w:r>
        <w:r>
          <w:rPr>
            <w:rFonts w:ascii="Times New Roman" w:hAnsi="Times New Roman" w:cs="Times New Roman"/>
            <w:noProof/>
            <w:webHidden/>
            <w:sz w:val="24"/>
            <w:szCs w:val="24"/>
          </w:rPr>
          <w:t>5</w:t>
        </w:r>
      </w:hyperlink>
    </w:p>
    <w:p w14:paraId="7B32692D" w14:textId="67B4FE31" w:rsidR="00EB73F4" w:rsidRPr="00EB73F4" w:rsidRDefault="00BA5045" w:rsidP="00EB73F4">
      <w:pPr>
        <w:pStyle w:val="TabelGambar"/>
        <w:tabs>
          <w:tab w:val="right" w:leader="dot" w:pos="7927"/>
        </w:tabs>
        <w:spacing w:line="480" w:lineRule="auto"/>
        <w:rPr>
          <w:rFonts w:ascii="Times New Roman" w:hAnsi="Times New Roman" w:cs="Times New Roman"/>
          <w:noProof/>
          <w:sz w:val="24"/>
          <w:szCs w:val="24"/>
        </w:rPr>
      </w:pPr>
      <w:r w:rsidRPr="00C74CE4">
        <w:rPr>
          <w:rFonts w:ascii="Times New Roman" w:hAnsi="Times New Roman" w:cs="Times New Roman"/>
          <w:sz w:val="24"/>
          <w:szCs w:val="24"/>
        </w:rPr>
        <w:fldChar w:fldCharType="end"/>
      </w:r>
      <w:hyperlink w:anchor="_Toc162438388" w:history="1">
        <w:r w:rsidR="00EB73F4" w:rsidRPr="00EB73F4">
          <w:rPr>
            <w:rStyle w:val="Hyperlink"/>
            <w:rFonts w:ascii="Times New Roman" w:hAnsi="Times New Roman" w:cs="Times New Roman"/>
            <w:noProof/>
            <w:color w:val="auto"/>
            <w:sz w:val="24"/>
            <w:szCs w:val="24"/>
            <w:u w:val="none"/>
          </w:rPr>
          <w:t xml:space="preserve">Grafik </w:t>
        </w:r>
        <w:r w:rsidR="00EB73F4">
          <w:rPr>
            <w:rStyle w:val="Hyperlink"/>
            <w:rFonts w:ascii="Times New Roman" w:hAnsi="Times New Roman" w:cs="Times New Roman"/>
            <w:noProof/>
            <w:color w:val="auto"/>
            <w:sz w:val="24"/>
            <w:szCs w:val="24"/>
            <w:u w:val="none"/>
          </w:rPr>
          <w:t xml:space="preserve">2 </w:t>
        </w:r>
        <w:r w:rsidR="00EB73F4" w:rsidRPr="00EB73F4">
          <w:rPr>
            <w:rStyle w:val="Hyperlink"/>
            <w:rFonts w:ascii="Times New Roman" w:hAnsi="Times New Roman" w:cs="Times New Roman"/>
            <w:i/>
            <w:iCs/>
            <w:noProof/>
            <w:color w:val="auto"/>
            <w:sz w:val="24"/>
            <w:szCs w:val="24"/>
            <w:u w:val="none"/>
          </w:rPr>
          <w:t>P-Plots</w:t>
        </w:r>
        <w:r w:rsidR="00EB73F4">
          <w:rPr>
            <w:rStyle w:val="Hyperlink"/>
            <w:rFonts w:ascii="Times New Roman" w:hAnsi="Times New Roman" w:cs="Times New Roman"/>
            <w:noProof/>
            <w:color w:val="auto"/>
            <w:sz w:val="24"/>
            <w:szCs w:val="24"/>
            <w:u w:val="none"/>
          </w:rPr>
          <w:t xml:space="preserve"> </w:t>
        </w:r>
        <w:r w:rsidR="00EB73F4" w:rsidRPr="00EB73F4">
          <w:rPr>
            <w:rFonts w:ascii="Times New Roman" w:hAnsi="Times New Roman" w:cs="Times New Roman"/>
            <w:noProof/>
            <w:webHidden/>
            <w:sz w:val="24"/>
            <w:szCs w:val="24"/>
          </w:rPr>
          <w:tab/>
        </w:r>
        <w:r w:rsidR="00EB73F4">
          <w:rPr>
            <w:rFonts w:ascii="Times New Roman" w:hAnsi="Times New Roman" w:cs="Times New Roman"/>
            <w:noProof/>
            <w:webHidden/>
            <w:sz w:val="24"/>
            <w:szCs w:val="24"/>
          </w:rPr>
          <w:t>93</w:t>
        </w:r>
      </w:hyperlink>
    </w:p>
    <w:p w14:paraId="3F73F109" w14:textId="57F9E905" w:rsidR="00BA5045" w:rsidRDefault="00BA5045" w:rsidP="00BA5045">
      <w:pPr>
        <w:rPr>
          <w:rFonts w:ascii="Times New Roman" w:hAnsi="Times New Roman" w:cs="Times New Roman"/>
          <w:sz w:val="24"/>
          <w:szCs w:val="24"/>
        </w:rPr>
      </w:pPr>
    </w:p>
    <w:p w14:paraId="5DF2C2F4" w14:textId="77777777" w:rsidR="00BA5045" w:rsidRDefault="00BA5045" w:rsidP="00BA5045">
      <w:pPr>
        <w:rPr>
          <w:rFonts w:ascii="Times New Roman" w:hAnsi="Times New Roman" w:cs="Times New Roman"/>
          <w:sz w:val="24"/>
          <w:szCs w:val="24"/>
        </w:rPr>
      </w:pPr>
      <w:r>
        <w:rPr>
          <w:rFonts w:ascii="Times New Roman" w:hAnsi="Times New Roman" w:cs="Times New Roman"/>
          <w:sz w:val="24"/>
          <w:szCs w:val="24"/>
        </w:rPr>
        <w:br w:type="page"/>
      </w:r>
    </w:p>
    <w:p w14:paraId="452DFEEE" w14:textId="77777777" w:rsidR="00BA5045" w:rsidRDefault="00BA5045" w:rsidP="00BA5045">
      <w:pPr>
        <w:pStyle w:val="Judul1"/>
        <w:jc w:val="center"/>
        <w:rPr>
          <w:rFonts w:ascii="Times New Roman" w:hAnsi="Times New Roman" w:cs="Times New Roman"/>
          <w:b/>
          <w:bCs/>
          <w:color w:val="auto"/>
          <w:sz w:val="28"/>
          <w:szCs w:val="28"/>
        </w:rPr>
      </w:pPr>
      <w:bookmarkStart w:id="11" w:name="_Toc167254007"/>
      <w:r w:rsidRPr="00B878E9">
        <w:rPr>
          <w:rFonts w:ascii="Times New Roman" w:hAnsi="Times New Roman" w:cs="Times New Roman"/>
          <w:b/>
          <w:bCs/>
          <w:color w:val="auto"/>
          <w:sz w:val="28"/>
          <w:szCs w:val="28"/>
        </w:rPr>
        <w:lastRenderedPageBreak/>
        <w:t>DAFTAR TABEL</w:t>
      </w:r>
      <w:bookmarkEnd w:id="11"/>
    </w:p>
    <w:p w14:paraId="1099C6B5" w14:textId="77777777" w:rsidR="00BA5045" w:rsidRPr="00AE4D19" w:rsidRDefault="00BA5045" w:rsidP="00BA5045"/>
    <w:p w14:paraId="7668C3D9" w14:textId="06D75DC6" w:rsidR="00BA5045" w:rsidRPr="00ED0FA7" w:rsidRDefault="00C029F7" w:rsidP="00BA5045">
      <w:pPr>
        <w:pStyle w:val="TabelGambar"/>
        <w:tabs>
          <w:tab w:val="right" w:leader="dot" w:pos="7927"/>
        </w:tabs>
        <w:spacing w:line="480" w:lineRule="auto"/>
        <w:rPr>
          <w:rFonts w:ascii="Times New Roman" w:eastAsiaTheme="minorEastAsia" w:hAnsi="Times New Roman" w:cs="Times New Roman"/>
          <w:noProof/>
          <w:color w:val="000000" w:themeColor="text1"/>
          <w:sz w:val="24"/>
          <w:szCs w:val="24"/>
          <w:lang w:eastAsia="en-ID"/>
        </w:rPr>
      </w:pPr>
      <w:hyperlink w:anchor="_Toc162438729" w:history="1">
        <w:r w:rsidR="00BA5045" w:rsidRPr="00ED0FA7">
          <w:rPr>
            <w:rStyle w:val="Hyperlink"/>
            <w:rFonts w:ascii="Times New Roman" w:hAnsi="Times New Roman" w:cs="Times New Roman"/>
            <w:noProof/>
            <w:color w:val="000000" w:themeColor="text1"/>
            <w:sz w:val="24"/>
            <w:szCs w:val="24"/>
            <w:u w:val="none"/>
          </w:rPr>
          <w:t>Table 1 Penelitian Terdahulu</w:t>
        </w:r>
        <w:r w:rsidR="00BA5045" w:rsidRPr="00ED0FA7">
          <w:rPr>
            <w:rFonts w:ascii="Times New Roman" w:hAnsi="Times New Roman" w:cs="Times New Roman"/>
            <w:noProof/>
            <w:webHidden/>
            <w:color w:val="000000" w:themeColor="text1"/>
            <w:sz w:val="24"/>
            <w:szCs w:val="24"/>
          </w:rPr>
          <w:tab/>
          <w:t>57</w:t>
        </w:r>
      </w:hyperlink>
    </w:p>
    <w:p w14:paraId="0F0B7DB1" w14:textId="46E1AC98" w:rsidR="006D5F31" w:rsidRPr="006D5F31" w:rsidRDefault="00C029F7" w:rsidP="006D5F31">
      <w:pPr>
        <w:pStyle w:val="TabelGambar"/>
        <w:tabs>
          <w:tab w:val="right" w:leader="dot" w:pos="7927"/>
        </w:tabs>
        <w:spacing w:line="480" w:lineRule="auto"/>
        <w:rPr>
          <w:rFonts w:ascii="Times New Roman" w:hAnsi="Times New Roman" w:cs="Times New Roman"/>
          <w:noProof/>
          <w:color w:val="000000" w:themeColor="text1"/>
          <w:sz w:val="24"/>
          <w:szCs w:val="24"/>
        </w:rPr>
      </w:pPr>
      <w:hyperlink w:anchor="_Toc162438730" w:history="1">
        <w:r w:rsidR="00BA5045" w:rsidRPr="00ED0FA7">
          <w:rPr>
            <w:rStyle w:val="Hyperlink"/>
            <w:rFonts w:ascii="Times New Roman" w:hAnsi="Times New Roman" w:cs="Times New Roman"/>
            <w:noProof/>
            <w:color w:val="000000" w:themeColor="text1"/>
            <w:sz w:val="24"/>
            <w:szCs w:val="24"/>
            <w:u w:val="none"/>
          </w:rPr>
          <w:t xml:space="preserve">Table </w:t>
        </w:r>
        <w:r w:rsidR="00F60A27">
          <w:rPr>
            <w:rStyle w:val="Hyperlink"/>
            <w:rFonts w:ascii="Times New Roman" w:hAnsi="Times New Roman" w:cs="Times New Roman"/>
            <w:noProof/>
            <w:color w:val="000000" w:themeColor="text1"/>
            <w:sz w:val="24"/>
            <w:szCs w:val="24"/>
            <w:u w:val="none"/>
          </w:rPr>
          <w:t>2</w:t>
        </w:r>
        <w:r w:rsidR="00BA5045" w:rsidRPr="00ED0FA7">
          <w:rPr>
            <w:rStyle w:val="Hyperlink"/>
            <w:rFonts w:ascii="Times New Roman" w:hAnsi="Times New Roman" w:cs="Times New Roman"/>
            <w:noProof/>
            <w:color w:val="000000" w:themeColor="text1"/>
            <w:sz w:val="24"/>
            <w:szCs w:val="24"/>
            <w:u w:val="none"/>
          </w:rPr>
          <w:t xml:space="preserve"> </w:t>
        </w:r>
        <w:r w:rsidR="00DD0A20">
          <w:rPr>
            <w:rStyle w:val="Hyperlink"/>
            <w:rFonts w:ascii="Times New Roman" w:hAnsi="Times New Roman" w:cs="Times New Roman"/>
            <w:noProof/>
            <w:color w:val="000000" w:themeColor="text1"/>
            <w:sz w:val="24"/>
            <w:szCs w:val="24"/>
            <w:u w:val="none"/>
          </w:rPr>
          <w:t>Populasi</w:t>
        </w:r>
        <w:r w:rsidR="00BA5045" w:rsidRPr="00ED0FA7">
          <w:rPr>
            <w:rFonts w:ascii="Times New Roman" w:hAnsi="Times New Roman" w:cs="Times New Roman"/>
            <w:noProof/>
            <w:webHidden/>
            <w:color w:val="000000" w:themeColor="text1"/>
            <w:sz w:val="24"/>
            <w:szCs w:val="24"/>
          </w:rPr>
          <w:tab/>
          <w:t>68</w:t>
        </w:r>
      </w:hyperlink>
    </w:p>
    <w:p w14:paraId="0A624D73" w14:textId="154F9C68" w:rsidR="00BA5045" w:rsidRPr="00ED0FA7" w:rsidRDefault="00C029F7" w:rsidP="00BA5045">
      <w:pPr>
        <w:pStyle w:val="TabelGambar"/>
        <w:tabs>
          <w:tab w:val="right" w:leader="dot" w:pos="7927"/>
        </w:tabs>
        <w:spacing w:line="480" w:lineRule="auto"/>
        <w:rPr>
          <w:rFonts w:ascii="Times New Roman" w:eastAsiaTheme="minorEastAsia" w:hAnsi="Times New Roman" w:cs="Times New Roman"/>
          <w:noProof/>
          <w:color w:val="000000" w:themeColor="text1"/>
          <w:sz w:val="24"/>
          <w:szCs w:val="24"/>
          <w:lang w:eastAsia="en-ID"/>
        </w:rPr>
      </w:pPr>
      <w:hyperlink w:anchor="_Toc162438730" w:history="1">
        <w:r w:rsidR="00BA5045" w:rsidRPr="00ED0FA7">
          <w:rPr>
            <w:rStyle w:val="Hyperlink"/>
            <w:rFonts w:ascii="Times New Roman" w:hAnsi="Times New Roman" w:cs="Times New Roman"/>
            <w:noProof/>
            <w:color w:val="000000" w:themeColor="text1"/>
            <w:sz w:val="24"/>
            <w:szCs w:val="24"/>
            <w:u w:val="none"/>
          </w:rPr>
          <w:t xml:space="preserve">Table 3 </w:t>
        </w:r>
        <w:r w:rsidR="006D5F31">
          <w:rPr>
            <w:rStyle w:val="Hyperlink"/>
            <w:rFonts w:ascii="Times New Roman" w:hAnsi="Times New Roman" w:cs="Times New Roman"/>
            <w:noProof/>
            <w:color w:val="000000" w:themeColor="text1"/>
            <w:sz w:val="24"/>
            <w:szCs w:val="24"/>
            <w:u w:val="none"/>
          </w:rPr>
          <w:t xml:space="preserve">Kriteria </w:t>
        </w:r>
        <w:r w:rsidR="00BA5045" w:rsidRPr="00ED0FA7">
          <w:rPr>
            <w:rStyle w:val="Hyperlink"/>
            <w:rFonts w:ascii="Times New Roman" w:hAnsi="Times New Roman" w:cs="Times New Roman"/>
            <w:noProof/>
            <w:color w:val="000000" w:themeColor="text1"/>
            <w:sz w:val="24"/>
            <w:szCs w:val="24"/>
            <w:u w:val="none"/>
          </w:rPr>
          <w:t xml:space="preserve">Sampel </w:t>
        </w:r>
        <w:r w:rsidR="00BA5045" w:rsidRPr="00ED0FA7">
          <w:rPr>
            <w:rFonts w:ascii="Times New Roman" w:hAnsi="Times New Roman" w:cs="Times New Roman"/>
            <w:noProof/>
            <w:webHidden/>
            <w:color w:val="000000" w:themeColor="text1"/>
            <w:sz w:val="24"/>
            <w:szCs w:val="24"/>
          </w:rPr>
          <w:tab/>
          <w:t>69</w:t>
        </w:r>
      </w:hyperlink>
    </w:p>
    <w:p w14:paraId="7841F0B8" w14:textId="2DD2EC0D" w:rsidR="00BA5045" w:rsidRDefault="00C029F7" w:rsidP="00BA5045">
      <w:pPr>
        <w:pStyle w:val="TabelGambar"/>
        <w:tabs>
          <w:tab w:val="right" w:leader="dot" w:pos="7927"/>
        </w:tabs>
        <w:spacing w:line="480" w:lineRule="auto"/>
        <w:rPr>
          <w:rFonts w:ascii="Times New Roman" w:hAnsi="Times New Roman" w:cs="Times New Roman"/>
          <w:noProof/>
          <w:color w:val="000000" w:themeColor="text1"/>
          <w:sz w:val="24"/>
          <w:szCs w:val="24"/>
        </w:rPr>
      </w:pPr>
      <w:hyperlink w:anchor="_Toc162438730" w:history="1">
        <w:r w:rsidR="00BA5045" w:rsidRPr="00ED0FA7">
          <w:rPr>
            <w:rStyle w:val="Hyperlink"/>
            <w:rFonts w:ascii="Times New Roman" w:hAnsi="Times New Roman" w:cs="Times New Roman"/>
            <w:noProof/>
            <w:color w:val="000000" w:themeColor="text1"/>
            <w:sz w:val="24"/>
            <w:szCs w:val="24"/>
            <w:u w:val="none"/>
          </w:rPr>
          <w:t xml:space="preserve">Table </w:t>
        </w:r>
        <w:r w:rsidR="00F60A27">
          <w:rPr>
            <w:rStyle w:val="Hyperlink"/>
            <w:rFonts w:ascii="Times New Roman" w:hAnsi="Times New Roman" w:cs="Times New Roman"/>
            <w:noProof/>
            <w:color w:val="000000" w:themeColor="text1"/>
            <w:sz w:val="24"/>
            <w:szCs w:val="24"/>
            <w:u w:val="none"/>
          </w:rPr>
          <w:t>4</w:t>
        </w:r>
        <w:r w:rsidR="00BA5045" w:rsidRPr="00ED0FA7">
          <w:rPr>
            <w:rStyle w:val="Hyperlink"/>
            <w:rFonts w:ascii="Times New Roman" w:hAnsi="Times New Roman" w:cs="Times New Roman"/>
            <w:noProof/>
            <w:color w:val="000000" w:themeColor="text1"/>
            <w:sz w:val="24"/>
            <w:szCs w:val="24"/>
            <w:u w:val="none"/>
          </w:rPr>
          <w:t xml:space="preserve"> Operasi Variabel</w:t>
        </w:r>
        <w:r w:rsidR="00BA5045" w:rsidRPr="00ED0FA7">
          <w:rPr>
            <w:rFonts w:ascii="Times New Roman" w:hAnsi="Times New Roman" w:cs="Times New Roman"/>
            <w:noProof/>
            <w:webHidden/>
            <w:color w:val="000000" w:themeColor="text1"/>
            <w:sz w:val="24"/>
            <w:szCs w:val="24"/>
          </w:rPr>
          <w:tab/>
        </w:r>
        <w:r w:rsidR="006D5F31">
          <w:rPr>
            <w:rFonts w:ascii="Times New Roman" w:hAnsi="Times New Roman" w:cs="Times New Roman"/>
            <w:noProof/>
            <w:webHidden/>
            <w:color w:val="000000" w:themeColor="text1"/>
            <w:sz w:val="24"/>
            <w:szCs w:val="24"/>
          </w:rPr>
          <w:t>74</w:t>
        </w:r>
      </w:hyperlink>
    </w:p>
    <w:p w14:paraId="666007FA" w14:textId="66E2A002" w:rsidR="006D5F31" w:rsidRPr="006D5F31" w:rsidRDefault="00C029F7" w:rsidP="006D5F31">
      <w:pPr>
        <w:pStyle w:val="TabelGambar"/>
        <w:tabs>
          <w:tab w:val="right" w:leader="dot" w:pos="7927"/>
        </w:tabs>
        <w:spacing w:line="480" w:lineRule="auto"/>
        <w:rPr>
          <w:rFonts w:ascii="Times New Roman" w:eastAsiaTheme="minorEastAsia" w:hAnsi="Times New Roman" w:cs="Times New Roman"/>
          <w:noProof/>
          <w:color w:val="000000" w:themeColor="text1"/>
          <w:sz w:val="24"/>
          <w:szCs w:val="24"/>
          <w:lang w:eastAsia="en-ID"/>
        </w:rPr>
      </w:pPr>
      <w:hyperlink w:anchor="_Toc162438730" w:history="1">
        <w:r w:rsidR="006D5F31" w:rsidRPr="00ED0FA7">
          <w:rPr>
            <w:rStyle w:val="Hyperlink"/>
            <w:rFonts w:ascii="Times New Roman" w:hAnsi="Times New Roman" w:cs="Times New Roman"/>
            <w:noProof/>
            <w:color w:val="000000" w:themeColor="text1"/>
            <w:sz w:val="24"/>
            <w:szCs w:val="24"/>
            <w:u w:val="none"/>
          </w:rPr>
          <w:t xml:space="preserve">Table </w:t>
        </w:r>
        <w:r w:rsidR="006D5F31">
          <w:rPr>
            <w:rStyle w:val="Hyperlink"/>
            <w:rFonts w:ascii="Times New Roman" w:hAnsi="Times New Roman" w:cs="Times New Roman"/>
            <w:noProof/>
            <w:color w:val="000000" w:themeColor="text1"/>
            <w:sz w:val="24"/>
            <w:szCs w:val="24"/>
            <w:u w:val="none"/>
          </w:rPr>
          <w:t>5</w:t>
        </w:r>
        <w:r w:rsidR="006D5F31" w:rsidRPr="00ED0FA7">
          <w:rPr>
            <w:rStyle w:val="Hyperlink"/>
            <w:rFonts w:ascii="Times New Roman" w:hAnsi="Times New Roman" w:cs="Times New Roman"/>
            <w:noProof/>
            <w:color w:val="000000" w:themeColor="text1"/>
            <w:sz w:val="24"/>
            <w:szCs w:val="24"/>
            <w:u w:val="none"/>
          </w:rPr>
          <w:t xml:space="preserve"> </w:t>
        </w:r>
        <w:r w:rsidR="006D5F31">
          <w:rPr>
            <w:rStyle w:val="Hyperlink"/>
            <w:rFonts w:ascii="Times New Roman" w:hAnsi="Times New Roman" w:cs="Times New Roman"/>
            <w:noProof/>
            <w:color w:val="000000" w:themeColor="text1"/>
            <w:sz w:val="24"/>
            <w:szCs w:val="24"/>
            <w:u w:val="none"/>
          </w:rPr>
          <w:t xml:space="preserve">Sampel Penelitian </w:t>
        </w:r>
        <w:r w:rsidR="006D5F31" w:rsidRPr="00ED0FA7">
          <w:rPr>
            <w:rFonts w:ascii="Times New Roman" w:hAnsi="Times New Roman" w:cs="Times New Roman"/>
            <w:noProof/>
            <w:webHidden/>
            <w:color w:val="000000" w:themeColor="text1"/>
            <w:sz w:val="24"/>
            <w:szCs w:val="24"/>
          </w:rPr>
          <w:tab/>
        </w:r>
        <w:r w:rsidR="006D5F31">
          <w:rPr>
            <w:rFonts w:ascii="Times New Roman" w:hAnsi="Times New Roman" w:cs="Times New Roman"/>
            <w:noProof/>
            <w:webHidden/>
            <w:color w:val="000000" w:themeColor="text1"/>
            <w:sz w:val="24"/>
            <w:szCs w:val="24"/>
          </w:rPr>
          <w:t>90</w:t>
        </w:r>
      </w:hyperlink>
    </w:p>
    <w:p w14:paraId="14BCA8AD" w14:textId="1B41EDF9" w:rsidR="00BA5045" w:rsidRPr="00ED0FA7" w:rsidRDefault="00C029F7" w:rsidP="00BA5045">
      <w:pPr>
        <w:pStyle w:val="TabelGambar"/>
        <w:tabs>
          <w:tab w:val="right" w:leader="dot" w:pos="7927"/>
        </w:tabs>
        <w:spacing w:line="480" w:lineRule="auto"/>
        <w:rPr>
          <w:rFonts w:ascii="Times New Roman" w:eastAsiaTheme="minorEastAsia" w:hAnsi="Times New Roman" w:cs="Times New Roman"/>
          <w:noProof/>
          <w:color w:val="000000" w:themeColor="text1"/>
          <w:sz w:val="24"/>
          <w:szCs w:val="24"/>
          <w:lang w:eastAsia="en-ID"/>
        </w:rPr>
      </w:pPr>
      <w:hyperlink w:anchor="_Toc162438730" w:history="1">
        <w:r w:rsidR="00BA5045" w:rsidRPr="00ED0FA7">
          <w:rPr>
            <w:rStyle w:val="Hyperlink"/>
            <w:rFonts w:ascii="Times New Roman" w:hAnsi="Times New Roman" w:cs="Times New Roman"/>
            <w:noProof/>
            <w:color w:val="000000" w:themeColor="text1"/>
            <w:sz w:val="24"/>
            <w:szCs w:val="24"/>
            <w:u w:val="none"/>
          </w:rPr>
          <w:t xml:space="preserve">Table </w:t>
        </w:r>
        <w:r w:rsidR="006D5F31">
          <w:rPr>
            <w:rStyle w:val="Hyperlink"/>
            <w:rFonts w:ascii="Times New Roman" w:hAnsi="Times New Roman" w:cs="Times New Roman"/>
            <w:noProof/>
            <w:color w:val="000000" w:themeColor="text1"/>
            <w:sz w:val="24"/>
            <w:szCs w:val="24"/>
            <w:u w:val="none"/>
          </w:rPr>
          <w:t>6</w:t>
        </w:r>
        <w:r w:rsidR="00BA5045" w:rsidRPr="00ED0FA7">
          <w:rPr>
            <w:rStyle w:val="Hyperlink"/>
            <w:rFonts w:ascii="Times New Roman" w:hAnsi="Times New Roman" w:cs="Times New Roman"/>
            <w:noProof/>
            <w:color w:val="000000" w:themeColor="text1"/>
            <w:sz w:val="24"/>
            <w:szCs w:val="24"/>
            <w:u w:val="none"/>
          </w:rPr>
          <w:t xml:space="preserve"> Hasil Analisis Deskriptif</w:t>
        </w:r>
        <w:r w:rsidR="00BA5045" w:rsidRPr="00ED0FA7">
          <w:rPr>
            <w:rFonts w:ascii="Times New Roman" w:hAnsi="Times New Roman" w:cs="Times New Roman"/>
            <w:noProof/>
            <w:webHidden/>
            <w:color w:val="000000" w:themeColor="text1"/>
            <w:sz w:val="24"/>
            <w:szCs w:val="24"/>
          </w:rPr>
          <w:tab/>
        </w:r>
        <w:r w:rsidR="006D5F31">
          <w:rPr>
            <w:rFonts w:ascii="Times New Roman" w:hAnsi="Times New Roman" w:cs="Times New Roman"/>
            <w:noProof/>
            <w:webHidden/>
            <w:color w:val="000000" w:themeColor="text1"/>
            <w:sz w:val="24"/>
            <w:szCs w:val="24"/>
          </w:rPr>
          <w:t>92</w:t>
        </w:r>
      </w:hyperlink>
    </w:p>
    <w:p w14:paraId="249FA2A1" w14:textId="50755861" w:rsidR="00BA5045" w:rsidRPr="00ED0FA7" w:rsidRDefault="00C029F7" w:rsidP="00BA5045">
      <w:pPr>
        <w:pStyle w:val="TabelGambar"/>
        <w:tabs>
          <w:tab w:val="right" w:leader="dot" w:pos="7927"/>
        </w:tabs>
        <w:spacing w:line="480" w:lineRule="auto"/>
        <w:rPr>
          <w:rFonts w:ascii="Times New Roman" w:eastAsiaTheme="minorEastAsia" w:hAnsi="Times New Roman" w:cs="Times New Roman"/>
          <w:noProof/>
          <w:color w:val="000000" w:themeColor="text1"/>
          <w:sz w:val="24"/>
          <w:szCs w:val="24"/>
          <w:lang w:eastAsia="en-ID"/>
        </w:rPr>
      </w:pPr>
      <w:hyperlink w:anchor="_Toc162438730" w:history="1">
        <w:r w:rsidR="00BA5045" w:rsidRPr="00ED0FA7">
          <w:rPr>
            <w:rStyle w:val="Hyperlink"/>
            <w:rFonts w:ascii="Times New Roman" w:hAnsi="Times New Roman" w:cs="Times New Roman"/>
            <w:noProof/>
            <w:color w:val="000000" w:themeColor="text1"/>
            <w:sz w:val="24"/>
            <w:szCs w:val="24"/>
            <w:u w:val="none"/>
          </w:rPr>
          <w:t xml:space="preserve">Table </w:t>
        </w:r>
        <w:r w:rsidR="006D5F31">
          <w:rPr>
            <w:rStyle w:val="Hyperlink"/>
            <w:rFonts w:ascii="Times New Roman" w:hAnsi="Times New Roman" w:cs="Times New Roman"/>
            <w:noProof/>
            <w:color w:val="000000" w:themeColor="text1"/>
            <w:sz w:val="24"/>
            <w:szCs w:val="24"/>
            <w:u w:val="none"/>
          </w:rPr>
          <w:t>7</w:t>
        </w:r>
        <w:r w:rsidR="00F60A27">
          <w:rPr>
            <w:rStyle w:val="Hyperlink"/>
            <w:rFonts w:ascii="Times New Roman" w:hAnsi="Times New Roman" w:cs="Times New Roman"/>
            <w:noProof/>
            <w:color w:val="000000" w:themeColor="text1"/>
            <w:sz w:val="24"/>
            <w:szCs w:val="24"/>
            <w:u w:val="none"/>
          </w:rPr>
          <w:t xml:space="preserve"> </w:t>
        </w:r>
        <w:r w:rsidR="00BA5045" w:rsidRPr="00ED0FA7">
          <w:rPr>
            <w:rStyle w:val="Hyperlink"/>
            <w:rFonts w:ascii="Times New Roman" w:hAnsi="Times New Roman" w:cs="Times New Roman"/>
            <w:noProof/>
            <w:color w:val="000000" w:themeColor="text1"/>
            <w:sz w:val="24"/>
            <w:szCs w:val="24"/>
            <w:u w:val="none"/>
          </w:rPr>
          <w:t>Hasil Uji Normalitas</w:t>
        </w:r>
        <w:r w:rsidR="00BA5045" w:rsidRPr="00ED0FA7">
          <w:rPr>
            <w:rFonts w:ascii="Times New Roman" w:hAnsi="Times New Roman" w:cs="Times New Roman"/>
            <w:noProof/>
            <w:webHidden/>
            <w:color w:val="000000" w:themeColor="text1"/>
            <w:sz w:val="24"/>
            <w:szCs w:val="24"/>
          </w:rPr>
          <w:tab/>
        </w:r>
        <w:r w:rsidR="006D5F31">
          <w:rPr>
            <w:rFonts w:ascii="Times New Roman" w:hAnsi="Times New Roman" w:cs="Times New Roman"/>
            <w:noProof/>
            <w:webHidden/>
            <w:color w:val="000000" w:themeColor="text1"/>
            <w:sz w:val="24"/>
            <w:szCs w:val="24"/>
          </w:rPr>
          <w:t>96</w:t>
        </w:r>
      </w:hyperlink>
    </w:p>
    <w:p w14:paraId="1B2ED3A8" w14:textId="7E5E16F0" w:rsidR="00BA5045" w:rsidRPr="00ED0FA7" w:rsidRDefault="00C029F7" w:rsidP="00BA5045">
      <w:pPr>
        <w:pStyle w:val="TabelGambar"/>
        <w:tabs>
          <w:tab w:val="right" w:leader="dot" w:pos="7927"/>
        </w:tabs>
        <w:spacing w:line="480" w:lineRule="auto"/>
        <w:rPr>
          <w:rFonts w:ascii="Times New Roman" w:eastAsiaTheme="minorEastAsia" w:hAnsi="Times New Roman" w:cs="Times New Roman"/>
          <w:noProof/>
          <w:color w:val="000000" w:themeColor="text1"/>
          <w:sz w:val="24"/>
          <w:szCs w:val="24"/>
          <w:lang w:eastAsia="en-ID"/>
        </w:rPr>
      </w:pPr>
      <w:hyperlink w:anchor="_Toc162438730" w:history="1">
        <w:r w:rsidR="00BA5045" w:rsidRPr="00ED0FA7">
          <w:rPr>
            <w:rStyle w:val="Hyperlink"/>
            <w:rFonts w:ascii="Times New Roman" w:hAnsi="Times New Roman" w:cs="Times New Roman"/>
            <w:noProof/>
            <w:color w:val="000000" w:themeColor="text1"/>
            <w:sz w:val="24"/>
            <w:szCs w:val="24"/>
            <w:u w:val="none"/>
          </w:rPr>
          <w:t xml:space="preserve">Table </w:t>
        </w:r>
        <w:r w:rsidR="006D5F31">
          <w:rPr>
            <w:rStyle w:val="Hyperlink"/>
            <w:rFonts w:ascii="Times New Roman" w:hAnsi="Times New Roman" w:cs="Times New Roman"/>
            <w:noProof/>
            <w:color w:val="000000" w:themeColor="text1"/>
            <w:sz w:val="24"/>
            <w:szCs w:val="24"/>
            <w:u w:val="none"/>
          </w:rPr>
          <w:t>8</w:t>
        </w:r>
        <w:r w:rsidR="00BA5045" w:rsidRPr="00ED0FA7">
          <w:rPr>
            <w:rStyle w:val="Hyperlink"/>
            <w:rFonts w:ascii="Times New Roman" w:hAnsi="Times New Roman" w:cs="Times New Roman"/>
            <w:noProof/>
            <w:color w:val="000000" w:themeColor="text1"/>
            <w:sz w:val="24"/>
            <w:szCs w:val="24"/>
            <w:u w:val="none"/>
          </w:rPr>
          <w:t xml:space="preserve"> Hasil Uji Multikolonieritas</w:t>
        </w:r>
        <w:r w:rsidR="00BA5045" w:rsidRPr="00ED0FA7">
          <w:rPr>
            <w:rFonts w:ascii="Times New Roman" w:hAnsi="Times New Roman" w:cs="Times New Roman"/>
            <w:noProof/>
            <w:webHidden/>
            <w:color w:val="000000" w:themeColor="text1"/>
            <w:sz w:val="24"/>
            <w:szCs w:val="24"/>
          </w:rPr>
          <w:tab/>
        </w:r>
        <w:r w:rsidR="006D5F31">
          <w:rPr>
            <w:rFonts w:ascii="Times New Roman" w:hAnsi="Times New Roman" w:cs="Times New Roman"/>
            <w:noProof/>
            <w:webHidden/>
            <w:color w:val="000000" w:themeColor="text1"/>
            <w:sz w:val="24"/>
            <w:szCs w:val="24"/>
          </w:rPr>
          <w:t>97</w:t>
        </w:r>
      </w:hyperlink>
    </w:p>
    <w:p w14:paraId="6E7A8D59" w14:textId="584DF36B" w:rsidR="00BA5045" w:rsidRPr="00ED0FA7" w:rsidRDefault="00C029F7" w:rsidP="00BA5045">
      <w:pPr>
        <w:pStyle w:val="TabelGambar"/>
        <w:tabs>
          <w:tab w:val="right" w:leader="dot" w:pos="7927"/>
        </w:tabs>
        <w:spacing w:line="480" w:lineRule="auto"/>
        <w:rPr>
          <w:rFonts w:ascii="Times New Roman" w:eastAsiaTheme="minorEastAsia" w:hAnsi="Times New Roman" w:cs="Times New Roman"/>
          <w:noProof/>
          <w:color w:val="000000" w:themeColor="text1"/>
          <w:sz w:val="24"/>
          <w:szCs w:val="24"/>
          <w:lang w:eastAsia="en-ID"/>
        </w:rPr>
      </w:pPr>
      <w:hyperlink w:anchor="_Toc162438730" w:history="1">
        <w:r w:rsidR="00BA5045" w:rsidRPr="00ED0FA7">
          <w:rPr>
            <w:rStyle w:val="Hyperlink"/>
            <w:rFonts w:ascii="Times New Roman" w:hAnsi="Times New Roman" w:cs="Times New Roman"/>
            <w:noProof/>
            <w:color w:val="000000" w:themeColor="text1"/>
            <w:sz w:val="24"/>
            <w:szCs w:val="24"/>
            <w:u w:val="none"/>
          </w:rPr>
          <w:t xml:space="preserve">Table </w:t>
        </w:r>
        <w:r w:rsidR="006D5F31">
          <w:rPr>
            <w:rStyle w:val="Hyperlink"/>
            <w:rFonts w:ascii="Times New Roman" w:hAnsi="Times New Roman" w:cs="Times New Roman"/>
            <w:noProof/>
            <w:color w:val="000000" w:themeColor="text1"/>
            <w:sz w:val="24"/>
            <w:szCs w:val="24"/>
            <w:u w:val="none"/>
          </w:rPr>
          <w:t>9</w:t>
        </w:r>
        <w:r w:rsidR="00BA5045" w:rsidRPr="00ED0FA7">
          <w:rPr>
            <w:rStyle w:val="Hyperlink"/>
            <w:rFonts w:ascii="Times New Roman" w:hAnsi="Times New Roman" w:cs="Times New Roman"/>
            <w:noProof/>
            <w:color w:val="000000" w:themeColor="text1"/>
            <w:sz w:val="24"/>
            <w:szCs w:val="24"/>
            <w:u w:val="none"/>
          </w:rPr>
          <w:t xml:space="preserve"> Hasil Uji Heterokedastisitas</w:t>
        </w:r>
        <w:r w:rsidR="00BA5045" w:rsidRPr="00ED0FA7">
          <w:rPr>
            <w:rFonts w:ascii="Times New Roman" w:hAnsi="Times New Roman" w:cs="Times New Roman"/>
            <w:noProof/>
            <w:webHidden/>
            <w:color w:val="000000" w:themeColor="text1"/>
            <w:sz w:val="24"/>
            <w:szCs w:val="24"/>
          </w:rPr>
          <w:tab/>
        </w:r>
        <w:r w:rsidR="006D5F31">
          <w:rPr>
            <w:rFonts w:ascii="Times New Roman" w:hAnsi="Times New Roman" w:cs="Times New Roman"/>
            <w:noProof/>
            <w:webHidden/>
            <w:color w:val="000000" w:themeColor="text1"/>
            <w:sz w:val="24"/>
            <w:szCs w:val="24"/>
          </w:rPr>
          <w:t>98</w:t>
        </w:r>
      </w:hyperlink>
    </w:p>
    <w:p w14:paraId="6E8D8DCF" w14:textId="28BD2876" w:rsidR="00BA5045" w:rsidRPr="00ED0FA7" w:rsidRDefault="00C029F7" w:rsidP="00BA5045">
      <w:pPr>
        <w:pStyle w:val="TabelGambar"/>
        <w:tabs>
          <w:tab w:val="right" w:leader="dot" w:pos="7927"/>
        </w:tabs>
        <w:spacing w:line="480" w:lineRule="auto"/>
        <w:rPr>
          <w:rFonts w:ascii="Times New Roman" w:eastAsiaTheme="minorEastAsia" w:hAnsi="Times New Roman" w:cs="Times New Roman"/>
          <w:noProof/>
          <w:color w:val="000000" w:themeColor="text1"/>
          <w:sz w:val="24"/>
          <w:szCs w:val="24"/>
          <w:lang w:eastAsia="en-ID"/>
        </w:rPr>
      </w:pPr>
      <w:hyperlink w:anchor="_Toc162438730" w:history="1">
        <w:r w:rsidR="00BA5045" w:rsidRPr="00ED0FA7">
          <w:rPr>
            <w:rStyle w:val="Hyperlink"/>
            <w:rFonts w:ascii="Times New Roman" w:hAnsi="Times New Roman" w:cs="Times New Roman"/>
            <w:noProof/>
            <w:color w:val="000000" w:themeColor="text1"/>
            <w:sz w:val="24"/>
            <w:szCs w:val="24"/>
            <w:u w:val="none"/>
          </w:rPr>
          <w:t xml:space="preserve">Table </w:t>
        </w:r>
        <w:r w:rsidR="006D5F31">
          <w:rPr>
            <w:rStyle w:val="Hyperlink"/>
            <w:rFonts w:ascii="Times New Roman" w:hAnsi="Times New Roman" w:cs="Times New Roman"/>
            <w:noProof/>
            <w:color w:val="000000" w:themeColor="text1"/>
            <w:sz w:val="24"/>
            <w:szCs w:val="24"/>
            <w:u w:val="none"/>
          </w:rPr>
          <w:t>10</w:t>
        </w:r>
        <w:r w:rsidR="00F60A27">
          <w:rPr>
            <w:rStyle w:val="Hyperlink"/>
            <w:rFonts w:ascii="Times New Roman" w:hAnsi="Times New Roman" w:cs="Times New Roman"/>
            <w:noProof/>
            <w:color w:val="000000" w:themeColor="text1"/>
            <w:sz w:val="24"/>
            <w:szCs w:val="24"/>
            <w:u w:val="none"/>
          </w:rPr>
          <w:t xml:space="preserve"> </w:t>
        </w:r>
        <w:r w:rsidR="00BA5045" w:rsidRPr="00ED0FA7">
          <w:rPr>
            <w:rStyle w:val="Hyperlink"/>
            <w:rFonts w:ascii="Times New Roman" w:hAnsi="Times New Roman" w:cs="Times New Roman"/>
            <w:noProof/>
            <w:color w:val="000000" w:themeColor="text1"/>
            <w:sz w:val="24"/>
            <w:szCs w:val="24"/>
            <w:u w:val="none"/>
          </w:rPr>
          <w:t>Hasil Uji Autokorelasi</w:t>
        </w:r>
        <w:r w:rsidR="00BA5045" w:rsidRPr="00ED0FA7">
          <w:rPr>
            <w:rFonts w:ascii="Times New Roman" w:hAnsi="Times New Roman" w:cs="Times New Roman"/>
            <w:noProof/>
            <w:webHidden/>
            <w:color w:val="000000" w:themeColor="text1"/>
            <w:sz w:val="24"/>
            <w:szCs w:val="24"/>
          </w:rPr>
          <w:tab/>
        </w:r>
        <w:r w:rsidR="006D5F31">
          <w:rPr>
            <w:rFonts w:ascii="Times New Roman" w:hAnsi="Times New Roman" w:cs="Times New Roman"/>
            <w:noProof/>
            <w:webHidden/>
            <w:color w:val="000000" w:themeColor="text1"/>
            <w:sz w:val="24"/>
            <w:szCs w:val="24"/>
          </w:rPr>
          <w:t>99</w:t>
        </w:r>
      </w:hyperlink>
    </w:p>
    <w:p w14:paraId="47862F6A" w14:textId="69DE4343" w:rsidR="00BA5045" w:rsidRPr="00ED0FA7" w:rsidRDefault="00C029F7" w:rsidP="00BA5045">
      <w:pPr>
        <w:pStyle w:val="TabelGambar"/>
        <w:tabs>
          <w:tab w:val="right" w:leader="dot" w:pos="7927"/>
        </w:tabs>
        <w:spacing w:line="480" w:lineRule="auto"/>
        <w:rPr>
          <w:rFonts w:ascii="Times New Roman" w:hAnsi="Times New Roman" w:cs="Times New Roman"/>
          <w:noProof/>
          <w:color w:val="000000" w:themeColor="text1"/>
          <w:sz w:val="24"/>
          <w:szCs w:val="24"/>
        </w:rPr>
      </w:pPr>
      <w:hyperlink w:anchor="_Toc162438730" w:history="1">
        <w:r w:rsidR="00BA5045" w:rsidRPr="00ED0FA7">
          <w:rPr>
            <w:rStyle w:val="Hyperlink"/>
            <w:rFonts w:ascii="Times New Roman" w:hAnsi="Times New Roman" w:cs="Times New Roman"/>
            <w:noProof/>
            <w:color w:val="000000" w:themeColor="text1"/>
            <w:sz w:val="24"/>
            <w:szCs w:val="24"/>
            <w:u w:val="none"/>
          </w:rPr>
          <w:t xml:space="preserve">Table </w:t>
        </w:r>
        <w:r w:rsidR="006D5F31">
          <w:rPr>
            <w:rStyle w:val="Hyperlink"/>
            <w:rFonts w:ascii="Times New Roman" w:hAnsi="Times New Roman" w:cs="Times New Roman"/>
            <w:noProof/>
            <w:color w:val="000000" w:themeColor="text1"/>
            <w:sz w:val="24"/>
            <w:szCs w:val="24"/>
            <w:u w:val="none"/>
          </w:rPr>
          <w:t>11</w:t>
        </w:r>
        <w:r w:rsidR="00BA5045" w:rsidRPr="00ED0FA7">
          <w:rPr>
            <w:rStyle w:val="Hyperlink"/>
            <w:rFonts w:ascii="Times New Roman" w:hAnsi="Times New Roman" w:cs="Times New Roman"/>
            <w:noProof/>
            <w:color w:val="000000" w:themeColor="text1"/>
            <w:sz w:val="24"/>
            <w:szCs w:val="24"/>
            <w:u w:val="none"/>
          </w:rPr>
          <w:t xml:space="preserve"> Hasil Uji Analisis Regresi Linear Berganda</w:t>
        </w:r>
        <w:r w:rsidR="00BA5045" w:rsidRPr="00ED0FA7">
          <w:rPr>
            <w:rFonts w:ascii="Times New Roman" w:hAnsi="Times New Roman" w:cs="Times New Roman"/>
            <w:noProof/>
            <w:webHidden/>
            <w:color w:val="000000" w:themeColor="text1"/>
            <w:sz w:val="24"/>
            <w:szCs w:val="24"/>
          </w:rPr>
          <w:tab/>
        </w:r>
        <w:r w:rsidR="006D5F31">
          <w:rPr>
            <w:rFonts w:ascii="Times New Roman" w:hAnsi="Times New Roman" w:cs="Times New Roman"/>
            <w:noProof/>
            <w:webHidden/>
            <w:color w:val="000000" w:themeColor="text1"/>
            <w:sz w:val="24"/>
            <w:szCs w:val="24"/>
          </w:rPr>
          <w:t>100</w:t>
        </w:r>
      </w:hyperlink>
    </w:p>
    <w:p w14:paraId="01D5E109" w14:textId="10EA8F33" w:rsidR="00BA5045" w:rsidRPr="00ED0FA7" w:rsidRDefault="00C029F7" w:rsidP="00BA5045">
      <w:pPr>
        <w:pStyle w:val="TabelGambar"/>
        <w:tabs>
          <w:tab w:val="right" w:leader="dot" w:pos="7927"/>
        </w:tabs>
        <w:spacing w:line="480" w:lineRule="auto"/>
        <w:rPr>
          <w:rFonts w:ascii="Times New Roman" w:eastAsiaTheme="minorEastAsia" w:hAnsi="Times New Roman" w:cs="Times New Roman"/>
          <w:noProof/>
          <w:color w:val="000000" w:themeColor="text1"/>
          <w:sz w:val="24"/>
          <w:szCs w:val="24"/>
          <w:lang w:eastAsia="en-ID"/>
        </w:rPr>
      </w:pPr>
      <w:hyperlink w:anchor="_Toc162438730" w:history="1">
        <w:r w:rsidR="00BA5045" w:rsidRPr="00ED0FA7">
          <w:rPr>
            <w:rStyle w:val="Hyperlink"/>
            <w:rFonts w:ascii="Times New Roman" w:hAnsi="Times New Roman" w:cs="Times New Roman"/>
            <w:noProof/>
            <w:color w:val="000000" w:themeColor="text1"/>
            <w:sz w:val="24"/>
            <w:szCs w:val="24"/>
            <w:u w:val="none"/>
          </w:rPr>
          <w:t xml:space="preserve">Table </w:t>
        </w:r>
        <w:r w:rsidR="00F60A27">
          <w:rPr>
            <w:rStyle w:val="Hyperlink"/>
            <w:rFonts w:ascii="Times New Roman" w:hAnsi="Times New Roman" w:cs="Times New Roman"/>
            <w:noProof/>
            <w:color w:val="000000" w:themeColor="text1"/>
            <w:sz w:val="24"/>
            <w:szCs w:val="24"/>
            <w:u w:val="none"/>
          </w:rPr>
          <w:t>1</w:t>
        </w:r>
        <w:r w:rsidR="006D5F31">
          <w:rPr>
            <w:rStyle w:val="Hyperlink"/>
            <w:rFonts w:ascii="Times New Roman" w:hAnsi="Times New Roman" w:cs="Times New Roman"/>
            <w:noProof/>
            <w:color w:val="000000" w:themeColor="text1"/>
            <w:sz w:val="24"/>
            <w:szCs w:val="24"/>
            <w:u w:val="none"/>
          </w:rPr>
          <w:t>2</w:t>
        </w:r>
        <w:r w:rsidR="00BA5045" w:rsidRPr="00ED0FA7">
          <w:rPr>
            <w:rStyle w:val="Hyperlink"/>
            <w:rFonts w:ascii="Times New Roman" w:hAnsi="Times New Roman" w:cs="Times New Roman"/>
            <w:noProof/>
            <w:color w:val="000000" w:themeColor="text1"/>
            <w:sz w:val="24"/>
            <w:szCs w:val="24"/>
            <w:u w:val="none"/>
          </w:rPr>
          <w:t xml:space="preserve"> Hasil Uji T</w:t>
        </w:r>
        <w:r w:rsidR="00BA5045" w:rsidRPr="00ED0FA7">
          <w:rPr>
            <w:rFonts w:ascii="Times New Roman" w:hAnsi="Times New Roman" w:cs="Times New Roman"/>
            <w:noProof/>
            <w:webHidden/>
            <w:color w:val="000000" w:themeColor="text1"/>
            <w:sz w:val="24"/>
            <w:szCs w:val="24"/>
          </w:rPr>
          <w:tab/>
        </w:r>
        <w:r w:rsidR="006D5F31">
          <w:rPr>
            <w:rFonts w:ascii="Times New Roman" w:hAnsi="Times New Roman" w:cs="Times New Roman"/>
            <w:noProof/>
            <w:webHidden/>
            <w:color w:val="000000" w:themeColor="text1"/>
            <w:sz w:val="24"/>
            <w:szCs w:val="24"/>
          </w:rPr>
          <w:t>102</w:t>
        </w:r>
      </w:hyperlink>
    </w:p>
    <w:p w14:paraId="0526BC7D" w14:textId="1B1E9876" w:rsidR="00BA5045" w:rsidRPr="00ED0FA7" w:rsidRDefault="00C029F7" w:rsidP="00BA5045">
      <w:pPr>
        <w:pStyle w:val="TabelGambar"/>
        <w:tabs>
          <w:tab w:val="right" w:leader="dot" w:pos="7927"/>
        </w:tabs>
        <w:spacing w:line="480" w:lineRule="auto"/>
        <w:rPr>
          <w:rFonts w:ascii="Times New Roman" w:eastAsiaTheme="minorEastAsia" w:hAnsi="Times New Roman" w:cs="Times New Roman"/>
          <w:noProof/>
          <w:color w:val="000000" w:themeColor="text1"/>
          <w:sz w:val="24"/>
          <w:szCs w:val="24"/>
          <w:lang w:eastAsia="en-ID"/>
        </w:rPr>
      </w:pPr>
      <w:hyperlink w:anchor="_Toc162438730" w:history="1">
        <w:r w:rsidR="00BA5045" w:rsidRPr="00ED0FA7">
          <w:rPr>
            <w:rStyle w:val="Hyperlink"/>
            <w:rFonts w:ascii="Times New Roman" w:hAnsi="Times New Roman" w:cs="Times New Roman"/>
            <w:noProof/>
            <w:color w:val="000000" w:themeColor="text1"/>
            <w:sz w:val="24"/>
            <w:szCs w:val="24"/>
            <w:u w:val="none"/>
          </w:rPr>
          <w:t xml:space="preserve">Table </w:t>
        </w:r>
        <w:r w:rsidR="00F60A27">
          <w:rPr>
            <w:rStyle w:val="Hyperlink"/>
            <w:rFonts w:ascii="Times New Roman" w:hAnsi="Times New Roman" w:cs="Times New Roman"/>
            <w:noProof/>
            <w:color w:val="000000" w:themeColor="text1"/>
            <w:sz w:val="24"/>
            <w:szCs w:val="24"/>
            <w:u w:val="none"/>
          </w:rPr>
          <w:t>1</w:t>
        </w:r>
        <w:r w:rsidR="006D5F31">
          <w:rPr>
            <w:rStyle w:val="Hyperlink"/>
            <w:rFonts w:ascii="Times New Roman" w:hAnsi="Times New Roman" w:cs="Times New Roman"/>
            <w:noProof/>
            <w:color w:val="000000" w:themeColor="text1"/>
            <w:sz w:val="24"/>
            <w:szCs w:val="24"/>
            <w:u w:val="none"/>
          </w:rPr>
          <w:t>3</w:t>
        </w:r>
        <w:r w:rsidR="00BA5045" w:rsidRPr="00ED0FA7">
          <w:rPr>
            <w:rStyle w:val="Hyperlink"/>
            <w:rFonts w:ascii="Times New Roman" w:hAnsi="Times New Roman" w:cs="Times New Roman"/>
            <w:noProof/>
            <w:color w:val="000000" w:themeColor="text1"/>
            <w:sz w:val="24"/>
            <w:szCs w:val="24"/>
            <w:u w:val="none"/>
          </w:rPr>
          <w:t xml:space="preserve"> Hasil Uji F</w:t>
        </w:r>
        <w:r w:rsidR="00BA5045" w:rsidRPr="00ED0FA7">
          <w:rPr>
            <w:rFonts w:ascii="Times New Roman" w:hAnsi="Times New Roman" w:cs="Times New Roman"/>
            <w:noProof/>
            <w:webHidden/>
            <w:color w:val="000000" w:themeColor="text1"/>
            <w:sz w:val="24"/>
            <w:szCs w:val="24"/>
          </w:rPr>
          <w:tab/>
        </w:r>
        <w:r w:rsidR="006D5F31">
          <w:rPr>
            <w:rFonts w:ascii="Times New Roman" w:hAnsi="Times New Roman" w:cs="Times New Roman"/>
            <w:noProof/>
            <w:webHidden/>
            <w:color w:val="000000" w:themeColor="text1"/>
            <w:sz w:val="24"/>
            <w:szCs w:val="24"/>
          </w:rPr>
          <w:t>104</w:t>
        </w:r>
      </w:hyperlink>
    </w:p>
    <w:p w14:paraId="3A19ACF4" w14:textId="41E70864" w:rsidR="00BA5045" w:rsidRPr="00B878E9" w:rsidRDefault="00C029F7" w:rsidP="00BA5045">
      <w:pPr>
        <w:pStyle w:val="TabelGambar"/>
        <w:tabs>
          <w:tab w:val="right" w:leader="dot" w:pos="7927"/>
        </w:tabs>
        <w:spacing w:line="480" w:lineRule="auto"/>
        <w:rPr>
          <w:rFonts w:ascii="Times New Roman" w:eastAsiaTheme="minorEastAsia" w:hAnsi="Times New Roman" w:cs="Times New Roman"/>
          <w:noProof/>
          <w:sz w:val="24"/>
          <w:szCs w:val="24"/>
          <w:lang w:eastAsia="en-ID"/>
        </w:rPr>
      </w:pPr>
      <w:hyperlink w:anchor="_Toc162438730" w:history="1">
        <w:r w:rsidR="00BA5045" w:rsidRPr="00ED0FA7">
          <w:rPr>
            <w:rStyle w:val="Hyperlink"/>
            <w:rFonts w:ascii="Times New Roman" w:hAnsi="Times New Roman" w:cs="Times New Roman"/>
            <w:noProof/>
            <w:color w:val="000000" w:themeColor="text1"/>
            <w:sz w:val="24"/>
            <w:szCs w:val="24"/>
            <w:u w:val="none"/>
          </w:rPr>
          <w:t xml:space="preserve">Table </w:t>
        </w:r>
        <w:r w:rsidR="00F60A27">
          <w:rPr>
            <w:rStyle w:val="Hyperlink"/>
            <w:rFonts w:ascii="Times New Roman" w:hAnsi="Times New Roman" w:cs="Times New Roman"/>
            <w:noProof/>
            <w:color w:val="000000" w:themeColor="text1"/>
            <w:sz w:val="24"/>
            <w:szCs w:val="24"/>
            <w:u w:val="none"/>
          </w:rPr>
          <w:t>1</w:t>
        </w:r>
        <w:r w:rsidR="006D5F31">
          <w:rPr>
            <w:rStyle w:val="Hyperlink"/>
            <w:rFonts w:ascii="Times New Roman" w:hAnsi="Times New Roman" w:cs="Times New Roman"/>
            <w:noProof/>
            <w:color w:val="000000" w:themeColor="text1"/>
            <w:sz w:val="24"/>
            <w:szCs w:val="24"/>
            <w:u w:val="none"/>
          </w:rPr>
          <w:t>4</w:t>
        </w:r>
        <w:r w:rsidR="00BA5045" w:rsidRPr="00ED0FA7">
          <w:rPr>
            <w:rStyle w:val="Hyperlink"/>
            <w:rFonts w:ascii="Times New Roman" w:hAnsi="Times New Roman" w:cs="Times New Roman"/>
            <w:noProof/>
            <w:color w:val="000000" w:themeColor="text1"/>
            <w:sz w:val="24"/>
            <w:szCs w:val="24"/>
            <w:u w:val="none"/>
          </w:rPr>
          <w:t xml:space="preserve"> Hasil Uji Koefisien Determinasi</w:t>
        </w:r>
        <w:r w:rsidR="00BA5045" w:rsidRPr="00ED0FA7">
          <w:rPr>
            <w:rFonts w:ascii="Times New Roman" w:hAnsi="Times New Roman" w:cs="Times New Roman"/>
            <w:noProof/>
            <w:webHidden/>
            <w:color w:val="000000" w:themeColor="text1"/>
            <w:sz w:val="24"/>
            <w:szCs w:val="24"/>
          </w:rPr>
          <w:tab/>
        </w:r>
        <w:r w:rsidR="006D5F31">
          <w:rPr>
            <w:rFonts w:ascii="Times New Roman" w:hAnsi="Times New Roman" w:cs="Times New Roman"/>
            <w:noProof/>
            <w:webHidden/>
            <w:color w:val="000000" w:themeColor="text1"/>
            <w:sz w:val="24"/>
            <w:szCs w:val="24"/>
          </w:rPr>
          <w:t>104</w:t>
        </w:r>
      </w:hyperlink>
    </w:p>
    <w:p w14:paraId="060CD730" w14:textId="77777777" w:rsidR="00BA5045" w:rsidRPr="00014F05" w:rsidRDefault="00BA5045" w:rsidP="00BA5045"/>
    <w:p w14:paraId="35A80CBA" w14:textId="77777777" w:rsidR="00BA5045" w:rsidRPr="00B878E9" w:rsidRDefault="00BA5045" w:rsidP="00BA5045"/>
    <w:p w14:paraId="0AFD0F92" w14:textId="77777777" w:rsidR="00BA5045" w:rsidRDefault="00BA5045" w:rsidP="00BA5045">
      <w:pPr>
        <w:jc w:val="center"/>
        <w:rPr>
          <w:rFonts w:ascii="Times New Roman" w:hAnsi="Times New Roman" w:cs="Times New Roman"/>
          <w:b/>
          <w:bCs/>
          <w:sz w:val="28"/>
          <w:szCs w:val="28"/>
        </w:rPr>
      </w:pPr>
    </w:p>
    <w:p w14:paraId="294AF8E8" w14:textId="77777777" w:rsidR="00BA5045" w:rsidRDefault="00BA5045" w:rsidP="00BA5045">
      <w:pPr>
        <w:jc w:val="center"/>
        <w:rPr>
          <w:rFonts w:ascii="Times New Roman" w:hAnsi="Times New Roman" w:cs="Times New Roman"/>
          <w:b/>
          <w:bCs/>
          <w:sz w:val="28"/>
          <w:szCs w:val="28"/>
        </w:rPr>
      </w:pPr>
    </w:p>
    <w:p w14:paraId="3C3B9DD8" w14:textId="77777777" w:rsidR="00BA5045" w:rsidRDefault="00BA5045" w:rsidP="00BA5045">
      <w:pPr>
        <w:jc w:val="center"/>
        <w:rPr>
          <w:rFonts w:ascii="Times New Roman" w:hAnsi="Times New Roman" w:cs="Times New Roman"/>
          <w:b/>
          <w:bCs/>
          <w:sz w:val="28"/>
          <w:szCs w:val="28"/>
        </w:rPr>
      </w:pPr>
    </w:p>
    <w:p w14:paraId="56233ED6" w14:textId="77777777" w:rsidR="00BA5045" w:rsidRDefault="00BA5045" w:rsidP="00BA5045">
      <w:pPr>
        <w:jc w:val="center"/>
        <w:rPr>
          <w:rFonts w:ascii="Times New Roman" w:hAnsi="Times New Roman" w:cs="Times New Roman"/>
          <w:b/>
          <w:bCs/>
          <w:sz w:val="28"/>
          <w:szCs w:val="28"/>
        </w:rPr>
      </w:pPr>
    </w:p>
    <w:p w14:paraId="212E69A4" w14:textId="77777777" w:rsidR="00BA5045" w:rsidRDefault="00BA5045" w:rsidP="00BA5045">
      <w:pPr>
        <w:jc w:val="center"/>
        <w:rPr>
          <w:rFonts w:ascii="Times New Roman" w:hAnsi="Times New Roman" w:cs="Times New Roman"/>
          <w:b/>
          <w:bCs/>
          <w:sz w:val="28"/>
          <w:szCs w:val="28"/>
        </w:rPr>
      </w:pPr>
    </w:p>
    <w:p w14:paraId="0C978083" w14:textId="77777777" w:rsidR="00BA5045" w:rsidRDefault="00BA5045" w:rsidP="00BA5045">
      <w:pPr>
        <w:jc w:val="center"/>
        <w:rPr>
          <w:rFonts w:ascii="Times New Roman" w:hAnsi="Times New Roman" w:cs="Times New Roman"/>
          <w:b/>
          <w:bCs/>
          <w:sz w:val="28"/>
          <w:szCs w:val="28"/>
        </w:rPr>
      </w:pPr>
    </w:p>
    <w:p w14:paraId="2B29E374" w14:textId="77777777" w:rsidR="00BA5045" w:rsidRDefault="00BA5045" w:rsidP="00BA5045">
      <w:pPr>
        <w:jc w:val="center"/>
        <w:rPr>
          <w:rFonts w:ascii="Times New Roman" w:hAnsi="Times New Roman" w:cs="Times New Roman"/>
          <w:b/>
          <w:bCs/>
          <w:sz w:val="28"/>
          <w:szCs w:val="28"/>
        </w:rPr>
      </w:pPr>
    </w:p>
    <w:p w14:paraId="0107A605" w14:textId="77777777" w:rsidR="00BA5045" w:rsidRDefault="00BA5045" w:rsidP="00BA5045">
      <w:pPr>
        <w:pStyle w:val="Judul1"/>
        <w:jc w:val="center"/>
        <w:rPr>
          <w:rFonts w:ascii="Times New Roman" w:hAnsi="Times New Roman" w:cs="Times New Roman"/>
          <w:b/>
          <w:bCs/>
          <w:color w:val="auto"/>
          <w:sz w:val="28"/>
          <w:szCs w:val="28"/>
        </w:rPr>
      </w:pPr>
      <w:bookmarkStart w:id="12" w:name="_Toc167254008"/>
      <w:r w:rsidRPr="00AE4D19">
        <w:rPr>
          <w:rFonts w:ascii="Times New Roman" w:hAnsi="Times New Roman" w:cs="Times New Roman"/>
          <w:b/>
          <w:bCs/>
          <w:color w:val="auto"/>
          <w:sz w:val="28"/>
          <w:szCs w:val="28"/>
        </w:rPr>
        <w:lastRenderedPageBreak/>
        <w:t>DAFTAR GAMBAR</w:t>
      </w:r>
      <w:bookmarkEnd w:id="12"/>
    </w:p>
    <w:p w14:paraId="1D78CF3B" w14:textId="77777777" w:rsidR="00BA5045" w:rsidRPr="006F77EC" w:rsidRDefault="00BA5045" w:rsidP="00BA5045"/>
    <w:p w14:paraId="3EB2D3DD" w14:textId="77777777" w:rsidR="00BA5045" w:rsidRPr="00B878E9" w:rsidRDefault="00C029F7" w:rsidP="00BA5045">
      <w:pPr>
        <w:pStyle w:val="TabelGambar"/>
        <w:tabs>
          <w:tab w:val="right" w:leader="dot" w:pos="7927"/>
        </w:tabs>
        <w:spacing w:line="480" w:lineRule="auto"/>
        <w:rPr>
          <w:rFonts w:ascii="Times New Roman" w:eastAsiaTheme="minorEastAsia" w:hAnsi="Times New Roman" w:cs="Times New Roman"/>
          <w:noProof/>
          <w:sz w:val="24"/>
          <w:szCs w:val="24"/>
          <w:lang w:eastAsia="en-ID"/>
        </w:rPr>
      </w:pPr>
      <w:hyperlink w:anchor="_Toc162438730" w:history="1">
        <w:r w:rsidR="00BA5045" w:rsidRPr="00ED0FA7">
          <w:rPr>
            <w:rStyle w:val="Hyperlink"/>
            <w:rFonts w:ascii="Times New Roman" w:hAnsi="Times New Roman" w:cs="Times New Roman"/>
            <w:noProof/>
            <w:color w:val="auto"/>
            <w:sz w:val="24"/>
            <w:szCs w:val="24"/>
            <w:u w:val="none"/>
          </w:rPr>
          <w:t xml:space="preserve">Gambar 1 Kerangka Pemikiran </w:t>
        </w:r>
        <w:r w:rsidR="00BA5045" w:rsidRPr="00B878E9">
          <w:rPr>
            <w:rFonts w:ascii="Times New Roman" w:hAnsi="Times New Roman" w:cs="Times New Roman"/>
            <w:noProof/>
            <w:webHidden/>
            <w:sz w:val="24"/>
            <w:szCs w:val="24"/>
          </w:rPr>
          <w:tab/>
        </w:r>
        <w:r w:rsidR="00BA5045">
          <w:rPr>
            <w:rFonts w:ascii="Times New Roman" w:hAnsi="Times New Roman" w:cs="Times New Roman"/>
            <w:noProof/>
            <w:webHidden/>
            <w:sz w:val="24"/>
            <w:szCs w:val="24"/>
          </w:rPr>
          <w:t>65</w:t>
        </w:r>
      </w:hyperlink>
    </w:p>
    <w:p w14:paraId="6D76AAEC" w14:textId="3B235320" w:rsidR="00BA5045" w:rsidRPr="00ED0FA7" w:rsidRDefault="00C029F7" w:rsidP="00BA5045">
      <w:pPr>
        <w:pStyle w:val="TabelGambar"/>
        <w:tabs>
          <w:tab w:val="right" w:leader="dot" w:pos="7927"/>
        </w:tabs>
        <w:spacing w:line="480" w:lineRule="auto"/>
        <w:rPr>
          <w:rFonts w:ascii="Times New Roman" w:eastAsiaTheme="minorEastAsia" w:hAnsi="Times New Roman" w:cs="Times New Roman"/>
          <w:noProof/>
          <w:color w:val="000000" w:themeColor="text1"/>
          <w:sz w:val="24"/>
          <w:szCs w:val="24"/>
          <w:lang w:eastAsia="en-ID"/>
        </w:rPr>
      </w:pPr>
      <w:hyperlink w:anchor="_Toc162438730" w:history="1">
        <w:r w:rsidR="00BA5045" w:rsidRPr="00ED0FA7">
          <w:rPr>
            <w:rStyle w:val="Hyperlink"/>
            <w:rFonts w:ascii="Times New Roman" w:hAnsi="Times New Roman" w:cs="Times New Roman"/>
            <w:noProof/>
            <w:color w:val="000000" w:themeColor="text1"/>
            <w:sz w:val="24"/>
            <w:szCs w:val="24"/>
            <w:u w:val="none"/>
          </w:rPr>
          <w:t xml:space="preserve">Gambar 2 Kurva Uji Parsial (t) </w:t>
        </w:r>
        <w:r w:rsidR="00BA5045" w:rsidRPr="00ED0FA7">
          <w:rPr>
            <w:rFonts w:ascii="Times New Roman" w:hAnsi="Times New Roman" w:cs="Times New Roman"/>
            <w:noProof/>
            <w:webHidden/>
            <w:color w:val="000000" w:themeColor="text1"/>
            <w:sz w:val="24"/>
            <w:szCs w:val="24"/>
          </w:rPr>
          <w:tab/>
        </w:r>
        <w:r w:rsidR="00EB73F4">
          <w:rPr>
            <w:rFonts w:ascii="Times New Roman" w:hAnsi="Times New Roman" w:cs="Times New Roman"/>
            <w:noProof/>
            <w:webHidden/>
            <w:color w:val="000000" w:themeColor="text1"/>
            <w:sz w:val="24"/>
            <w:szCs w:val="24"/>
          </w:rPr>
          <w:t>81</w:t>
        </w:r>
      </w:hyperlink>
    </w:p>
    <w:p w14:paraId="7C881BF6" w14:textId="276B159E" w:rsidR="00BA5045" w:rsidRDefault="00C029F7" w:rsidP="00BA5045">
      <w:pPr>
        <w:pStyle w:val="TabelGambar"/>
        <w:tabs>
          <w:tab w:val="right" w:leader="dot" w:pos="7927"/>
        </w:tabs>
        <w:spacing w:line="480" w:lineRule="auto"/>
        <w:rPr>
          <w:rFonts w:ascii="Times New Roman" w:hAnsi="Times New Roman" w:cs="Times New Roman"/>
          <w:noProof/>
          <w:color w:val="000000" w:themeColor="text1"/>
          <w:sz w:val="24"/>
          <w:szCs w:val="24"/>
        </w:rPr>
      </w:pPr>
      <w:hyperlink w:anchor="_Toc162438730" w:history="1">
        <w:r w:rsidR="00BA5045" w:rsidRPr="00ED0FA7">
          <w:rPr>
            <w:rStyle w:val="Hyperlink"/>
            <w:rFonts w:ascii="Times New Roman" w:hAnsi="Times New Roman" w:cs="Times New Roman"/>
            <w:noProof/>
            <w:color w:val="000000" w:themeColor="text1"/>
            <w:sz w:val="24"/>
            <w:szCs w:val="24"/>
            <w:u w:val="none"/>
          </w:rPr>
          <w:t xml:space="preserve">Gambar 3 Kurva Uji Simultan (F) </w:t>
        </w:r>
        <w:r w:rsidR="00BA5045" w:rsidRPr="00ED0FA7">
          <w:rPr>
            <w:rFonts w:ascii="Times New Roman" w:hAnsi="Times New Roman" w:cs="Times New Roman"/>
            <w:noProof/>
            <w:webHidden/>
            <w:color w:val="000000" w:themeColor="text1"/>
            <w:sz w:val="24"/>
            <w:szCs w:val="24"/>
          </w:rPr>
          <w:tab/>
        </w:r>
        <w:r w:rsidR="00EB73F4">
          <w:rPr>
            <w:rFonts w:ascii="Times New Roman" w:hAnsi="Times New Roman" w:cs="Times New Roman"/>
            <w:noProof/>
            <w:webHidden/>
            <w:color w:val="000000" w:themeColor="text1"/>
            <w:sz w:val="24"/>
            <w:szCs w:val="24"/>
          </w:rPr>
          <w:t>84</w:t>
        </w:r>
      </w:hyperlink>
    </w:p>
    <w:p w14:paraId="1384C274" w14:textId="3554B410" w:rsidR="00EB73F4" w:rsidRPr="00EB73F4" w:rsidRDefault="00C029F7" w:rsidP="00EB73F4">
      <w:pPr>
        <w:pStyle w:val="TabelGambar"/>
        <w:tabs>
          <w:tab w:val="right" w:leader="dot" w:pos="7927"/>
        </w:tabs>
        <w:spacing w:line="480" w:lineRule="auto"/>
        <w:rPr>
          <w:rFonts w:ascii="Times New Roman" w:hAnsi="Times New Roman" w:cs="Times New Roman"/>
          <w:noProof/>
          <w:color w:val="000000" w:themeColor="text1"/>
          <w:sz w:val="24"/>
          <w:szCs w:val="24"/>
        </w:rPr>
      </w:pPr>
      <w:hyperlink w:anchor="_Toc162438730" w:history="1">
        <w:r w:rsidR="00EB73F4" w:rsidRPr="00ED0FA7">
          <w:rPr>
            <w:rStyle w:val="Hyperlink"/>
            <w:rFonts w:ascii="Times New Roman" w:hAnsi="Times New Roman" w:cs="Times New Roman"/>
            <w:noProof/>
            <w:color w:val="000000" w:themeColor="text1"/>
            <w:sz w:val="24"/>
            <w:szCs w:val="24"/>
            <w:u w:val="none"/>
          </w:rPr>
          <w:t xml:space="preserve">Gambar </w:t>
        </w:r>
        <w:r w:rsidR="00EB73F4">
          <w:rPr>
            <w:rStyle w:val="Hyperlink"/>
            <w:rFonts w:ascii="Times New Roman" w:hAnsi="Times New Roman" w:cs="Times New Roman"/>
            <w:noProof/>
            <w:color w:val="000000" w:themeColor="text1"/>
            <w:sz w:val="24"/>
            <w:szCs w:val="24"/>
            <w:u w:val="none"/>
          </w:rPr>
          <w:t>4</w:t>
        </w:r>
        <w:r w:rsidR="00EB73F4" w:rsidRPr="00ED0FA7">
          <w:rPr>
            <w:rStyle w:val="Hyperlink"/>
            <w:rFonts w:ascii="Times New Roman" w:hAnsi="Times New Roman" w:cs="Times New Roman"/>
            <w:noProof/>
            <w:color w:val="000000" w:themeColor="text1"/>
            <w:sz w:val="24"/>
            <w:szCs w:val="24"/>
            <w:u w:val="none"/>
          </w:rPr>
          <w:t xml:space="preserve"> </w:t>
        </w:r>
        <w:r w:rsidR="00EB73F4">
          <w:rPr>
            <w:rStyle w:val="Hyperlink"/>
            <w:rFonts w:ascii="Times New Roman" w:hAnsi="Times New Roman" w:cs="Times New Roman"/>
            <w:noProof/>
            <w:color w:val="000000" w:themeColor="text1"/>
            <w:sz w:val="24"/>
            <w:szCs w:val="24"/>
            <w:u w:val="none"/>
          </w:rPr>
          <w:t>Histogram Uji Normalitas</w:t>
        </w:r>
        <w:r w:rsidR="00EB73F4" w:rsidRPr="00ED0FA7">
          <w:rPr>
            <w:rStyle w:val="Hyperlink"/>
            <w:rFonts w:ascii="Times New Roman" w:hAnsi="Times New Roman" w:cs="Times New Roman"/>
            <w:noProof/>
            <w:color w:val="000000" w:themeColor="text1"/>
            <w:sz w:val="24"/>
            <w:szCs w:val="24"/>
            <w:u w:val="none"/>
          </w:rPr>
          <w:t xml:space="preserve"> </w:t>
        </w:r>
        <w:r w:rsidR="00EB73F4" w:rsidRPr="00ED0FA7">
          <w:rPr>
            <w:rFonts w:ascii="Times New Roman" w:hAnsi="Times New Roman" w:cs="Times New Roman"/>
            <w:noProof/>
            <w:webHidden/>
            <w:color w:val="000000" w:themeColor="text1"/>
            <w:sz w:val="24"/>
            <w:szCs w:val="24"/>
          </w:rPr>
          <w:tab/>
        </w:r>
        <w:r w:rsidR="00EB73F4">
          <w:rPr>
            <w:rFonts w:ascii="Times New Roman" w:hAnsi="Times New Roman" w:cs="Times New Roman"/>
            <w:noProof/>
            <w:webHidden/>
            <w:color w:val="000000" w:themeColor="text1"/>
            <w:sz w:val="24"/>
            <w:szCs w:val="24"/>
          </w:rPr>
          <w:t>95</w:t>
        </w:r>
      </w:hyperlink>
    </w:p>
    <w:p w14:paraId="345A9D25" w14:textId="65502298" w:rsidR="00D3194B" w:rsidRDefault="00C029F7" w:rsidP="00D3194B">
      <w:pPr>
        <w:pStyle w:val="TabelGambar"/>
        <w:tabs>
          <w:tab w:val="right" w:leader="dot" w:pos="7927"/>
        </w:tabs>
        <w:spacing w:line="480" w:lineRule="auto"/>
        <w:rPr>
          <w:rFonts w:ascii="Times New Roman" w:hAnsi="Times New Roman" w:cs="Times New Roman"/>
          <w:b/>
          <w:bCs/>
          <w:sz w:val="28"/>
          <w:szCs w:val="28"/>
        </w:rPr>
        <w:sectPr w:rsidR="00D3194B" w:rsidSect="00967881">
          <w:headerReference w:type="default" r:id="rId18"/>
          <w:headerReference w:type="first" r:id="rId19"/>
          <w:footerReference w:type="first" r:id="rId20"/>
          <w:pgSz w:w="11906" w:h="16838"/>
          <w:pgMar w:top="2268" w:right="1701" w:bottom="1701" w:left="2268" w:header="709" w:footer="709" w:gutter="0"/>
          <w:pgNumType w:fmt="lowerRoman" w:start="2"/>
          <w:cols w:space="708"/>
          <w:titlePg/>
          <w:docGrid w:linePitch="360"/>
        </w:sectPr>
      </w:pPr>
      <w:hyperlink w:anchor="_Toc162438730" w:history="1">
        <w:r w:rsidR="00BA5045" w:rsidRPr="00ED0FA7">
          <w:rPr>
            <w:rStyle w:val="Hyperlink"/>
            <w:rFonts w:ascii="Times New Roman" w:hAnsi="Times New Roman" w:cs="Times New Roman"/>
            <w:noProof/>
            <w:color w:val="000000" w:themeColor="text1"/>
            <w:sz w:val="24"/>
            <w:szCs w:val="24"/>
            <w:u w:val="none"/>
          </w:rPr>
          <w:t xml:space="preserve">Gambar </w:t>
        </w:r>
        <w:r w:rsidR="00EB73F4">
          <w:rPr>
            <w:rStyle w:val="Hyperlink"/>
            <w:rFonts w:ascii="Times New Roman" w:hAnsi="Times New Roman" w:cs="Times New Roman"/>
            <w:noProof/>
            <w:color w:val="000000" w:themeColor="text1"/>
            <w:sz w:val="24"/>
            <w:szCs w:val="24"/>
            <w:u w:val="none"/>
          </w:rPr>
          <w:t xml:space="preserve">5 </w:t>
        </w:r>
        <w:r w:rsidR="00BA5045" w:rsidRPr="00ED0FA7">
          <w:rPr>
            <w:rStyle w:val="Hyperlink"/>
            <w:rFonts w:ascii="Times New Roman" w:hAnsi="Times New Roman" w:cs="Times New Roman"/>
            <w:i/>
            <w:iCs/>
            <w:noProof/>
            <w:color w:val="000000" w:themeColor="text1"/>
            <w:sz w:val="24"/>
            <w:szCs w:val="24"/>
            <w:u w:val="none"/>
          </w:rPr>
          <w:t>Scatterplott</w:t>
        </w:r>
        <w:r w:rsidR="00BA5045" w:rsidRPr="00ED0FA7">
          <w:rPr>
            <w:rFonts w:ascii="Times New Roman" w:hAnsi="Times New Roman" w:cs="Times New Roman"/>
            <w:noProof/>
            <w:webHidden/>
            <w:color w:val="000000" w:themeColor="text1"/>
            <w:sz w:val="24"/>
            <w:szCs w:val="24"/>
          </w:rPr>
          <w:tab/>
        </w:r>
        <w:r w:rsidR="00EB73F4">
          <w:rPr>
            <w:rFonts w:ascii="Times New Roman" w:hAnsi="Times New Roman" w:cs="Times New Roman"/>
            <w:noProof/>
            <w:webHidden/>
            <w:color w:val="000000" w:themeColor="text1"/>
            <w:sz w:val="24"/>
            <w:szCs w:val="24"/>
          </w:rPr>
          <w:t>98</w:t>
        </w:r>
      </w:hyperlink>
      <w:bookmarkStart w:id="13" w:name="_Toc162434498"/>
      <w:bookmarkStart w:id="14" w:name="_Toc167254010"/>
    </w:p>
    <w:p w14:paraId="680865DD" w14:textId="1E966AB4" w:rsidR="00D3194B" w:rsidRDefault="00D3194B" w:rsidP="00BA5045">
      <w:pPr>
        <w:pStyle w:val="Judul1"/>
        <w:spacing w:line="480" w:lineRule="auto"/>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lastRenderedPageBreak/>
        <w:t>BAB I</w:t>
      </w:r>
    </w:p>
    <w:p w14:paraId="1C935626" w14:textId="54E81F5F" w:rsidR="00BA5045" w:rsidRPr="0019045B" w:rsidRDefault="00BA5045" w:rsidP="00BA5045">
      <w:pPr>
        <w:pStyle w:val="Judul1"/>
        <w:spacing w:line="480" w:lineRule="auto"/>
        <w:jc w:val="center"/>
      </w:pPr>
      <w:r w:rsidRPr="005F1437">
        <w:rPr>
          <w:rFonts w:ascii="Times New Roman" w:hAnsi="Times New Roman" w:cs="Times New Roman"/>
          <w:b/>
          <w:bCs/>
          <w:color w:val="auto"/>
          <w:sz w:val="28"/>
          <w:szCs w:val="28"/>
        </w:rPr>
        <w:t>PENDAHULUAN</w:t>
      </w:r>
      <w:bookmarkEnd w:id="13"/>
      <w:bookmarkEnd w:id="14"/>
    </w:p>
    <w:p w14:paraId="5B5C9DF6" w14:textId="77777777" w:rsidR="00BA5045" w:rsidRPr="005F1437" w:rsidRDefault="00BA5045" w:rsidP="00BA5045">
      <w:pPr>
        <w:pStyle w:val="Judul2"/>
        <w:numPr>
          <w:ilvl w:val="0"/>
          <w:numId w:val="54"/>
        </w:numPr>
        <w:spacing w:line="480" w:lineRule="auto"/>
        <w:rPr>
          <w:rFonts w:ascii="Times New Roman" w:hAnsi="Times New Roman" w:cs="Times New Roman"/>
          <w:b/>
          <w:bCs/>
          <w:color w:val="auto"/>
          <w:sz w:val="24"/>
          <w:szCs w:val="24"/>
        </w:rPr>
      </w:pPr>
      <w:bookmarkStart w:id="15" w:name="_Toc162434499"/>
      <w:bookmarkStart w:id="16" w:name="_Toc167254011"/>
      <w:r w:rsidRPr="005F1437">
        <w:rPr>
          <w:rFonts w:ascii="Times New Roman" w:hAnsi="Times New Roman" w:cs="Times New Roman"/>
          <w:b/>
          <w:bCs/>
          <w:color w:val="auto"/>
          <w:sz w:val="24"/>
          <w:szCs w:val="24"/>
        </w:rPr>
        <w:t>Latar Belakang Masalah</w:t>
      </w:r>
      <w:bookmarkStart w:id="17" w:name="_Hlk154986585"/>
      <w:bookmarkEnd w:id="15"/>
      <w:bookmarkEnd w:id="16"/>
    </w:p>
    <w:p w14:paraId="0B24BC04" w14:textId="77777777" w:rsidR="00BA5045" w:rsidRDefault="00BA5045" w:rsidP="00BA5045">
      <w:pPr>
        <w:pStyle w:val="DaftarParagraf"/>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Pada akhir Desember 2019, covid ditemukan pertama kali di kota Wuhan China. Seiring berjalannya waktu gejala tersebut semakin menyebar ke seluruh dunia khususnya di Indonesia pada Maret 2020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{"citationItems":[{"id":"ITEM-1","itemData":{"author":[{"dropping-particle":"","family":"UMP","given":"","non-dropping-particle":"","parse-names":false,"suffix":""}],"id":"ITEM-1","issued":{"date-parts":[["2021"]]},"title":"Mengenal Coronavirus Disease 2019 / Covid-19 yang sedang melanda Dunia","type":"article-journal"},"uris":["http://www.mendeley.com/documents/?uuid=8f1dc378-e14b-4de7-9e05-11ac2692ee4c"]}],"mendeley":{"formattedCitation":"(UMP, 2021)","manualFormatting":"UMP, 2021)","plainTextFormattedCitation":"(UMP, 2021)","previouslyFormattedCitation":"(UMP, 2021)"},"properties":{"noteIndex":0},"schema":"https://github.com/citation-style-language/schema/raw/master/csl-citation.json"}</w:instrText>
      </w:r>
      <w:r>
        <w:rPr>
          <w:rFonts w:ascii="Times New Roman" w:hAnsi="Times New Roman" w:cs="Times New Roman"/>
          <w:sz w:val="24"/>
          <w:szCs w:val="24"/>
        </w:rPr>
        <w:fldChar w:fldCharType="separate"/>
      </w:r>
      <w:r w:rsidRPr="005646AF">
        <w:rPr>
          <w:rFonts w:ascii="Times New Roman" w:hAnsi="Times New Roman" w:cs="Times New Roman"/>
          <w:noProof/>
          <w:sz w:val="24"/>
          <w:szCs w:val="24"/>
        </w:rPr>
        <w:t>UMP, 2021)</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2B5487">
        <w:rPr>
          <w:rFonts w:ascii="Times New Roman" w:hAnsi="Times New Roman" w:cs="Times New Roman"/>
          <w:sz w:val="24"/>
          <w:szCs w:val="24"/>
        </w:rPr>
        <w:t>Pada</w:t>
      </w:r>
      <w:r w:rsidRPr="002B5487">
        <w:rPr>
          <w:rFonts w:ascii="Times New Roman" w:hAnsi="Times New Roman" w:cs="Times New Roman"/>
          <w:b/>
          <w:bCs/>
          <w:sz w:val="24"/>
          <w:szCs w:val="24"/>
        </w:rPr>
        <w:t xml:space="preserve"> </w:t>
      </w:r>
      <w:r w:rsidRPr="002B5487">
        <w:rPr>
          <w:rFonts w:ascii="Times New Roman" w:hAnsi="Times New Roman" w:cs="Times New Roman"/>
          <w:sz w:val="24"/>
          <w:szCs w:val="24"/>
        </w:rPr>
        <w:t>tahun 20</w:t>
      </w:r>
      <w:r>
        <w:rPr>
          <w:rFonts w:ascii="Times New Roman" w:hAnsi="Times New Roman" w:cs="Times New Roman"/>
          <w:sz w:val="24"/>
          <w:szCs w:val="24"/>
        </w:rPr>
        <w:t>20</w:t>
      </w:r>
      <w:r w:rsidRPr="002B5487">
        <w:rPr>
          <w:rFonts w:ascii="Times New Roman" w:hAnsi="Times New Roman" w:cs="Times New Roman"/>
          <w:sz w:val="24"/>
          <w:szCs w:val="24"/>
        </w:rPr>
        <w:t>, di tengah ketidakpastian global yang diakibatkan adanya pandemi covid-19 perekonomian di Indonesia mengalami penurunan. Menurut Kementrian Keuangan Republik Indonesia, penurunan yang terjadi pada tahun 2019 mulai dari angka 5,02% turun menjadi 2,97%. Penurunan ini juga diikuti dengan adanya peningkatan jumlah pengangguran  yang mana menurut Data Bank Dunia pada tahun 20</w:t>
      </w:r>
      <w:r>
        <w:rPr>
          <w:rFonts w:ascii="Times New Roman" w:hAnsi="Times New Roman" w:cs="Times New Roman"/>
          <w:sz w:val="24"/>
          <w:szCs w:val="24"/>
        </w:rPr>
        <w:t>20</w:t>
      </w:r>
      <w:r w:rsidRPr="002B5487">
        <w:rPr>
          <w:rFonts w:ascii="Times New Roman" w:hAnsi="Times New Roman" w:cs="Times New Roman"/>
          <w:sz w:val="24"/>
          <w:szCs w:val="24"/>
        </w:rPr>
        <w:t xml:space="preserve"> berada pada angka 5,28%</w:t>
      </w:r>
      <w:bookmarkEnd w:id="17"/>
      <w:r w:rsidRPr="002B5487">
        <w:rPr>
          <w:rFonts w:ascii="Times New Roman" w:hAnsi="Times New Roman" w:cs="Times New Roman"/>
          <w:sz w:val="24"/>
          <w:szCs w:val="24"/>
        </w:rPr>
        <w:t xml:space="preserve"> </w:t>
      </w:r>
      <w:r w:rsidRPr="002B5487">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{"citationItems":[{"id":"ITEM-1","itemData":{"URL":"https://www.djkn.kemenkeu.go.id/artikel/baca/16064/Pandemi-Covid-19-Dan-Menurunnya-Perekonomian-Indonesia.html","author":[{"dropping-particle":"","family":"Dinata","given":"Mateus Putra","non-dropping-particle":"","parse-names":false,"suffix":""}],"container-title":"Kementrian Keuangan Republik Indonesia","id":"ITEM-1","issued":{"date-parts":[["2019"]]},"title":"Pandemi Covid-19 dan Menurunnya Perekonomian Indonesia","type":"webpage"},"uris":["http://www.mendeley.com/documents/?uuid=f9a165e5-53fd-455d-a6db-b476d16a8e93","http://www.mendeley.com/documents/?uuid=5426c520-f112-42c4-a254-66b51de7d961"]}],"mendeley":{"formattedCitation":"(Dinata, 2019)","plainTextFormattedCitation":"(Dinata, 2019)","previouslyFormattedCitation":"(Dinata, 2019)"},"properties":{"noteIndex":0},"schema":"https://github.com/citation-style-language/schema/raw/master/csl-citation.json"}</w:instrText>
      </w:r>
      <w:r w:rsidRPr="002B5487">
        <w:rPr>
          <w:rFonts w:ascii="Times New Roman" w:hAnsi="Times New Roman" w:cs="Times New Roman"/>
          <w:sz w:val="24"/>
          <w:szCs w:val="24"/>
        </w:rPr>
        <w:fldChar w:fldCharType="separate"/>
      </w:r>
      <w:r w:rsidRPr="002B5487">
        <w:rPr>
          <w:rFonts w:ascii="Times New Roman" w:hAnsi="Times New Roman" w:cs="Times New Roman"/>
          <w:noProof/>
          <w:sz w:val="24"/>
          <w:szCs w:val="24"/>
        </w:rPr>
        <w:t>(Dinata, 2019)</w:t>
      </w:r>
      <w:r w:rsidRPr="002B5487">
        <w:rPr>
          <w:rFonts w:ascii="Times New Roman" w:hAnsi="Times New Roman" w:cs="Times New Roman"/>
          <w:sz w:val="24"/>
          <w:szCs w:val="24"/>
        </w:rPr>
        <w:fldChar w:fldCharType="end"/>
      </w:r>
      <w:r w:rsidRPr="002B5487">
        <w:rPr>
          <w:rFonts w:ascii="Times New Roman" w:hAnsi="Times New Roman" w:cs="Times New Roman"/>
          <w:sz w:val="24"/>
          <w:szCs w:val="24"/>
        </w:rPr>
        <w:t>.</w:t>
      </w:r>
      <w:bookmarkStart w:id="18" w:name="_Hlk154988040"/>
    </w:p>
    <w:p w14:paraId="1B4D8A2C" w14:textId="77777777" w:rsidR="00BA5045" w:rsidRPr="002B5487" w:rsidRDefault="00BA5045" w:rsidP="00BA5045">
      <w:pPr>
        <w:pStyle w:val="DaftarParagraf"/>
        <w:spacing w:line="480" w:lineRule="auto"/>
        <w:ind w:firstLine="720"/>
        <w:jc w:val="both"/>
        <w:rPr>
          <w:rFonts w:ascii="Times New Roman" w:hAnsi="Times New Roman" w:cs="Times New Roman"/>
          <w:b/>
          <w:bCs/>
          <w:sz w:val="24"/>
          <w:szCs w:val="24"/>
        </w:rPr>
      </w:pPr>
      <w:r>
        <w:rPr>
          <w:rFonts w:ascii="Times New Roman" w:hAnsi="Times New Roman" w:cs="Times New Roman"/>
          <w:sz w:val="24"/>
          <w:szCs w:val="24"/>
        </w:rPr>
        <w:t xml:space="preserve">Namun seiring berjalannya waktu </w:t>
      </w:r>
      <w:r w:rsidRPr="002B5487">
        <w:rPr>
          <w:rFonts w:ascii="Times New Roman" w:hAnsi="Times New Roman" w:cs="Times New Roman"/>
          <w:sz w:val="24"/>
          <w:szCs w:val="24"/>
        </w:rPr>
        <w:t xml:space="preserve">perekonomian Indonesia saat ini </w:t>
      </w:r>
      <w:r>
        <w:rPr>
          <w:rFonts w:ascii="Times New Roman" w:hAnsi="Times New Roman" w:cs="Times New Roman"/>
          <w:sz w:val="24"/>
          <w:szCs w:val="24"/>
        </w:rPr>
        <w:t>mengalami perubahan</w:t>
      </w:r>
      <w:r w:rsidRPr="002B5487">
        <w:rPr>
          <w:rFonts w:ascii="Times New Roman" w:hAnsi="Times New Roman" w:cs="Times New Roman"/>
          <w:sz w:val="24"/>
          <w:szCs w:val="24"/>
        </w:rPr>
        <w:t xml:space="preserve">. </w:t>
      </w:r>
      <w:r>
        <w:rPr>
          <w:rFonts w:ascii="Times New Roman" w:hAnsi="Times New Roman" w:cs="Times New Roman"/>
          <w:sz w:val="24"/>
          <w:szCs w:val="24"/>
        </w:rPr>
        <w:t xml:space="preserve">Berdasarkan </w:t>
      </w:r>
      <w:r w:rsidRPr="002B5487">
        <w:rPr>
          <w:rFonts w:ascii="Times New Roman" w:hAnsi="Times New Roman" w:cs="Times New Roman"/>
          <w:sz w:val="24"/>
          <w:szCs w:val="24"/>
        </w:rPr>
        <w:t xml:space="preserve">data Badan Pusat Statistik (BPS) perekonomian di Indonesia dilihat dari jangka waktu Triwulan I 2023 </w:t>
      </w:r>
      <w:r>
        <w:rPr>
          <w:rFonts w:ascii="Times New Roman" w:hAnsi="Times New Roman" w:cs="Times New Roman"/>
          <w:sz w:val="24"/>
          <w:szCs w:val="24"/>
        </w:rPr>
        <w:t>mencapai angka</w:t>
      </w:r>
      <w:r w:rsidRPr="002B5487">
        <w:rPr>
          <w:rFonts w:ascii="Times New Roman" w:hAnsi="Times New Roman" w:cs="Times New Roman"/>
          <w:sz w:val="24"/>
          <w:szCs w:val="24"/>
        </w:rPr>
        <w:t xml:space="preserve"> 5,03%</w:t>
      </w:r>
      <w:r>
        <w:rPr>
          <w:rFonts w:ascii="Times New Roman" w:hAnsi="Times New Roman" w:cs="Times New Roman"/>
          <w:sz w:val="24"/>
          <w:szCs w:val="24"/>
        </w:rPr>
        <w:t xml:space="preserve"> yang mana pada tahun sebelumnya hanya berada pada angka 5,01% </w:t>
      </w:r>
      <w:r w:rsidRPr="002B5487">
        <w:rPr>
          <w:rFonts w:ascii="Times New Roman" w:hAnsi="Times New Roman" w:cs="Times New Roman"/>
          <w:sz w:val="24"/>
          <w:szCs w:val="24"/>
        </w:rPr>
        <w:t xml:space="preserve"> </w:t>
      </w:r>
      <w:bookmarkEnd w:id="18"/>
      <w:r>
        <w:rPr>
          <w:rFonts w:ascii="Times New Roman" w:hAnsi="Times New Roman" w:cs="Times New Roman"/>
          <w:sz w:val="24"/>
          <w:szCs w:val="24"/>
        </w:rPr>
        <w:t>(</w:t>
      </w:r>
      <w:r w:rsidRPr="002B5487">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URL":"https://www.bi.go.id/id/publikasi/ruang-media/news-release/Pages/sp_2511423.aspx","author":[{"dropping-particle":"","family":"Haryono","given":"Erwin","non-dropping-particle":"","parse-names":false,"suffix":""}],"container-title":"Bank Indonesia","id":"ITEM-1","issued":{"date-parts":[["2023"]]},"title":"Pertumbuhan Ekonomi Indonesia Tetap Kuat","type":"webpage"},"uris":["http://www.mendeley.com/documents/?uuid=036bb1c3-cb85-45b5-8094-484915fa3fb9","http://www.mendeley.com/documents/?uuid=0a36bfde-df5b-4405-ac6f-267d42cc6aa3"]}],"mendeley":{"formattedCitation":"(Haryono, 2023)","manualFormatting":"Haryono, 2023)","plainTextFormattedCitation":"(Haryono, 2023)","previouslyFormattedCitation":"(Haryono, 2023)"},"properties":{"noteIndex":0},"schema":"https://github.com/citation-style-language/schema/raw/master/csl-citation.json"}</w:instrText>
      </w:r>
      <w:r w:rsidRPr="002B5487">
        <w:rPr>
          <w:rFonts w:ascii="Times New Roman" w:hAnsi="Times New Roman" w:cs="Times New Roman"/>
          <w:sz w:val="24"/>
          <w:szCs w:val="24"/>
        </w:rPr>
        <w:fldChar w:fldCharType="separate"/>
      </w:r>
      <w:r w:rsidRPr="002B5487">
        <w:rPr>
          <w:rFonts w:ascii="Times New Roman" w:hAnsi="Times New Roman" w:cs="Times New Roman"/>
          <w:noProof/>
          <w:sz w:val="24"/>
          <w:szCs w:val="24"/>
        </w:rPr>
        <w:t>Haryono, 2023)</w:t>
      </w:r>
      <w:r w:rsidRPr="002B5487">
        <w:rPr>
          <w:rFonts w:ascii="Times New Roman" w:hAnsi="Times New Roman" w:cs="Times New Roman"/>
          <w:sz w:val="24"/>
          <w:szCs w:val="24"/>
        </w:rPr>
        <w:fldChar w:fldCharType="end"/>
      </w:r>
      <w:r w:rsidRPr="002B5487">
        <w:rPr>
          <w:rFonts w:ascii="Times New Roman" w:hAnsi="Times New Roman" w:cs="Times New Roman"/>
          <w:sz w:val="24"/>
          <w:szCs w:val="24"/>
        </w:rPr>
        <w:t>.</w:t>
      </w:r>
      <w:r>
        <w:rPr>
          <w:rFonts w:ascii="Times New Roman" w:hAnsi="Times New Roman" w:cs="Times New Roman"/>
          <w:sz w:val="24"/>
          <w:szCs w:val="24"/>
        </w:rPr>
        <w:t xml:space="preserve"> Pertumbuhan tersebut diperoleh dari berbagai aspek, salah satunya pada bidang perbankan.</w:t>
      </w:r>
    </w:p>
    <w:p w14:paraId="08BA6D9D" w14:textId="77777777" w:rsidR="00BA5045" w:rsidRDefault="00BA5045" w:rsidP="00BA5045">
      <w:pPr>
        <w:pStyle w:val="DaftarParagraf"/>
        <w:spacing w:line="480" w:lineRule="auto"/>
        <w:ind w:firstLine="720"/>
        <w:jc w:val="both"/>
        <w:rPr>
          <w:rFonts w:ascii="Times New Roman" w:hAnsi="Times New Roman" w:cs="Times New Roman"/>
          <w:sz w:val="24"/>
          <w:szCs w:val="24"/>
        </w:rPr>
      </w:pPr>
      <w:bookmarkStart w:id="19" w:name="_Hlk154988138"/>
      <w:r>
        <w:rPr>
          <w:rFonts w:ascii="Times New Roman" w:hAnsi="Times New Roman" w:cs="Times New Roman"/>
          <w:sz w:val="24"/>
          <w:szCs w:val="24"/>
        </w:rPr>
        <w:t xml:space="preserve">Manimpurung (2014) dalam </w:t>
      </w:r>
      <w:bookmarkEnd w:id="19"/>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{"citationItems":[{"id":"ITEM-1","itemData":{"abstract":"This research has been conducted to obtain empirical evidence about the influence of corporate governance, leverage and firm size to the earnings management of the banking sector which consists of institutional ownership, independent commissioner, audit committee, leverage and firm size to earnings management. The research objects are all banking companies which are listed in Indonesia Stock Exchange in 2013-2016 periods. Based on the purposive sampling method, 33 companies have been selected as samples, with 4 years observation,the total data which have been applied in this research is 132 firm year. The result of model feasibility test shows that the implementation of corporate governance to the earnings management of banking sector which is proxy by: (institutional ownership, independent commissioner, audit committee), leverage and firm size to earnings management give significant influence, it indicates that the research model is feasible to be continued in the next analysis. The result of the hypothesis test shows that institutional ownership, independent commissioner and audit committee do not give any significant influenceto the earnings management, this result explains the magnitude of institutional ownership, independent commissioner and audit committee cannot determine earnings management activity which has been conducted by the company management","author":[{"dropping-particle":"","family":"Istikomah","given":"Maria","non-dropping-particle":"","parse-names":false,"suffix":""},{"dropping-particle":"","family":"Widyawati","given":"Dini","non-dropping-particle":"","parse-names":false,"suffix":""}],"container-title":"Jurnal Ilmu dan Riset Akuntansi","id":"ITEM-1","issue":"7","issued":{"date-parts":[["2018"]]},"page":"1-19","title":"Pengaruh Good Corporate Governance, Leverage, Dan Ukuran Perusahaan Terhadap Manajemen Laba","type":"article-journal","volume":"7"},"uris":["http://www.mendeley.com/documents/?uuid=e5c1a24d-0829-4df3-bb63-38176ae9b077","http://www.mendeley.com/documents/?uuid=83326841-216c-4541-9431-a33841bdfcfe"]}],"mendeley":{"formattedCitation":"(Istikomah &amp; Widyawati, 2018)","manualFormatting":"Istikomah &amp; Widyawati, (2018)","plainTextFormattedCitation":"(Istikomah &amp; Widyawati, 2018)","previouslyFormattedCitation":"(Istikomah &amp; Widyawati, 2018)"},"properties":{"noteIndex":0},"schema":"https://github.com/citation-style-language/schema/raw/master/csl-citation.json"}</w:instrText>
      </w:r>
      <w:r>
        <w:rPr>
          <w:rFonts w:ascii="Times New Roman" w:hAnsi="Times New Roman" w:cs="Times New Roman"/>
          <w:sz w:val="24"/>
          <w:szCs w:val="24"/>
        </w:rPr>
        <w:fldChar w:fldCharType="separate"/>
      </w:r>
      <w:r w:rsidRPr="00814FA1">
        <w:rPr>
          <w:rFonts w:ascii="Times New Roman" w:hAnsi="Times New Roman" w:cs="Times New Roman"/>
          <w:noProof/>
          <w:sz w:val="24"/>
          <w:szCs w:val="24"/>
        </w:rPr>
        <w:t>Istikomah &amp; Widyawati,</w:t>
      </w:r>
      <w:r>
        <w:rPr>
          <w:rFonts w:ascii="Times New Roman" w:hAnsi="Times New Roman" w:cs="Times New Roman"/>
          <w:noProof/>
          <w:sz w:val="24"/>
          <w:szCs w:val="24"/>
        </w:rPr>
        <w:t xml:space="preserve"> (</w:t>
      </w:r>
      <w:r w:rsidRPr="00814FA1">
        <w:rPr>
          <w:rFonts w:ascii="Times New Roman" w:hAnsi="Times New Roman" w:cs="Times New Roman"/>
          <w:noProof/>
          <w:sz w:val="24"/>
          <w:szCs w:val="24"/>
        </w:rPr>
        <w:t>2018)</w:t>
      </w:r>
      <w:r>
        <w:rPr>
          <w:rFonts w:ascii="Times New Roman" w:hAnsi="Times New Roman" w:cs="Times New Roman"/>
          <w:sz w:val="24"/>
          <w:szCs w:val="24"/>
        </w:rPr>
        <w:fldChar w:fldCharType="end"/>
      </w:r>
      <w:r>
        <w:rPr>
          <w:rFonts w:ascii="Times New Roman" w:hAnsi="Times New Roman" w:cs="Times New Roman"/>
          <w:sz w:val="24"/>
          <w:szCs w:val="24"/>
        </w:rPr>
        <w:t xml:space="preserve"> </w:t>
      </w:r>
      <w:bookmarkStart w:id="20" w:name="_Hlk154988181"/>
      <w:r>
        <w:rPr>
          <w:rFonts w:ascii="Times New Roman" w:hAnsi="Times New Roman" w:cs="Times New Roman"/>
          <w:sz w:val="24"/>
          <w:szCs w:val="24"/>
        </w:rPr>
        <w:t xml:space="preserve">menyebutkan bahwa perbankan merupakan suatu organisasi yang menjadi tulang punggung dalam upaya pembangunan sistem perekonomian dan keuangan di Indonesia. </w:t>
      </w:r>
      <w:r w:rsidRPr="00607F73">
        <w:rPr>
          <w:rFonts w:ascii="Times New Roman" w:hAnsi="Times New Roman" w:cs="Times New Roman"/>
          <w:sz w:val="24"/>
          <w:szCs w:val="24"/>
        </w:rPr>
        <w:t xml:space="preserve">Perbankan di Indonesia dibagi menjadi dua yaitu </w:t>
      </w:r>
      <w:r w:rsidRPr="00607F73">
        <w:rPr>
          <w:rFonts w:ascii="Times New Roman" w:hAnsi="Times New Roman" w:cs="Times New Roman"/>
          <w:sz w:val="24"/>
          <w:szCs w:val="24"/>
        </w:rPr>
        <w:lastRenderedPageBreak/>
        <w:t>berbankan konvensional dan perbankan syariah. Di Indonesia terdapat lebih banyak perbankan konvensional</w:t>
      </w:r>
      <w:r>
        <w:rPr>
          <w:rFonts w:ascii="Times New Roman" w:hAnsi="Times New Roman" w:cs="Times New Roman"/>
          <w:sz w:val="24"/>
          <w:szCs w:val="24"/>
        </w:rPr>
        <w:t xml:space="preserve"> atau bank umum</w:t>
      </w:r>
      <w:r w:rsidRPr="00607F73">
        <w:rPr>
          <w:rFonts w:ascii="Times New Roman" w:hAnsi="Times New Roman" w:cs="Times New Roman"/>
          <w:sz w:val="24"/>
          <w:szCs w:val="24"/>
        </w:rPr>
        <w:t>, disebabkan karena jangkauan yang lebih banyak dari pada perbankan syariah. Perbankan konvensional</w:t>
      </w:r>
      <w:r>
        <w:rPr>
          <w:rFonts w:ascii="Times New Roman" w:hAnsi="Times New Roman" w:cs="Times New Roman"/>
          <w:sz w:val="24"/>
          <w:szCs w:val="24"/>
        </w:rPr>
        <w:t xml:space="preserve"> atau bank umum</w:t>
      </w:r>
      <w:r w:rsidRPr="00607F73">
        <w:rPr>
          <w:rFonts w:ascii="Times New Roman" w:hAnsi="Times New Roman" w:cs="Times New Roman"/>
          <w:sz w:val="24"/>
          <w:szCs w:val="24"/>
        </w:rPr>
        <w:t xml:space="preserve"> sendiri merupakan jenis perbankan yang menjalankan kegiatannya secara konvensional, mengacu pada kesepakatan nasional maupun internasional, serta berlandaskan hukum formil negara </w:t>
      </w:r>
      <w:bookmarkEnd w:id="20"/>
      <w:r w:rsidRPr="00607F73">
        <w:rPr>
          <w:rFonts w:ascii="Times New Roman" w:hAnsi="Times New Roman" w:cs="Times New Roman"/>
          <w:sz w:val="24"/>
          <w:szCs w:val="24"/>
        </w:rPr>
        <w:t xml:space="preserve">(CIMB Niaga, 2023). </w:t>
      </w:r>
    </w:p>
    <w:p w14:paraId="730BD947" w14:textId="77777777" w:rsidR="00BA5045" w:rsidRDefault="00BA5045" w:rsidP="00BA5045">
      <w:pPr>
        <w:pStyle w:val="DaftarParagraf"/>
        <w:spacing w:line="480" w:lineRule="auto"/>
        <w:ind w:firstLine="720"/>
        <w:jc w:val="both"/>
        <w:rPr>
          <w:rFonts w:ascii="Times New Roman" w:hAnsi="Times New Roman" w:cs="Times New Roman"/>
          <w:sz w:val="24"/>
          <w:szCs w:val="24"/>
        </w:rPr>
      </w:pPr>
      <w:bookmarkStart w:id="21" w:name="_Hlk154988226"/>
      <w:r>
        <w:rPr>
          <w:rFonts w:ascii="Times New Roman" w:hAnsi="Times New Roman" w:cs="Times New Roman"/>
          <w:sz w:val="24"/>
          <w:szCs w:val="24"/>
        </w:rPr>
        <w:t xml:space="preserve">Perbankan mengandung fungsi </w:t>
      </w:r>
      <w:r w:rsidRPr="00E30FEA">
        <w:rPr>
          <w:rFonts w:ascii="Times New Roman" w:hAnsi="Times New Roman" w:cs="Times New Roman"/>
          <w:i/>
          <w:iCs/>
          <w:sz w:val="24"/>
          <w:szCs w:val="24"/>
        </w:rPr>
        <w:t>intermediary institution</w:t>
      </w:r>
      <w:r>
        <w:rPr>
          <w:rFonts w:ascii="Times New Roman" w:hAnsi="Times New Roman" w:cs="Times New Roman"/>
          <w:i/>
          <w:iCs/>
          <w:sz w:val="24"/>
          <w:szCs w:val="24"/>
        </w:rPr>
        <w:t xml:space="preserve">, </w:t>
      </w:r>
      <w:r w:rsidRPr="00E30FEA">
        <w:rPr>
          <w:rFonts w:ascii="Times New Roman" w:hAnsi="Times New Roman" w:cs="Times New Roman"/>
          <w:sz w:val="24"/>
          <w:szCs w:val="24"/>
        </w:rPr>
        <w:t>yaitu</w:t>
      </w:r>
      <w:r>
        <w:rPr>
          <w:rFonts w:ascii="Times New Roman" w:hAnsi="Times New Roman" w:cs="Times New Roman"/>
          <w:sz w:val="24"/>
          <w:szCs w:val="24"/>
        </w:rPr>
        <w:t xml:space="preserve"> lembaga yang mampu menyalurkan kembali dana-dana yang dimiliki oleh unit ekonomi yang surplus kepada unit-unit ekonomi yang membutuhkan bantuan dana atau defisit. Peran dari perbankan selain sebagai sumber dana dari pihak yang kekurangan (</w:t>
      </w:r>
      <w:r w:rsidRPr="00814FA1">
        <w:rPr>
          <w:rFonts w:ascii="Times New Roman" w:hAnsi="Times New Roman" w:cs="Times New Roman"/>
          <w:i/>
          <w:iCs/>
          <w:sz w:val="24"/>
          <w:szCs w:val="24"/>
        </w:rPr>
        <w:t>defisist unit</w:t>
      </w:r>
      <w:r>
        <w:rPr>
          <w:rFonts w:ascii="Times New Roman" w:hAnsi="Times New Roman" w:cs="Times New Roman"/>
          <w:sz w:val="24"/>
          <w:szCs w:val="24"/>
        </w:rPr>
        <w:t>) juga sebagai tempat penyimpanan uang bagi pihak yang kelebihan dana (</w:t>
      </w:r>
      <w:r w:rsidRPr="00814FA1">
        <w:rPr>
          <w:rFonts w:ascii="Times New Roman" w:hAnsi="Times New Roman" w:cs="Times New Roman"/>
          <w:i/>
          <w:iCs/>
          <w:sz w:val="24"/>
          <w:szCs w:val="24"/>
        </w:rPr>
        <w:t>surplus unit</w:t>
      </w:r>
      <w:r>
        <w:rPr>
          <w:rFonts w:ascii="Times New Roman" w:hAnsi="Times New Roman" w:cs="Times New Roman"/>
          <w:sz w:val="24"/>
          <w:szCs w:val="24"/>
        </w:rPr>
        <w:t>)</w:t>
      </w:r>
      <w:bookmarkEnd w:id="21"/>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{"citationItems":[{"id":"ITEM-1","itemData":{"abstract":"This research has been conducted to obtain empirical evidence about the influence of corporate governance, leverage and firm size to the earnings management of the banking sector which consists of institutional ownership, independent commissioner, audit committee, leverage and firm size to earnings management. The research objects are all banking companies which are listed in Indonesia Stock Exchange in 2013-2016 periods. Based on the purposive sampling method, 33 companies have been selected as samples, with 4 years observation,the total data which have been applied in this research is 132 firm year. The result of model feasibility test shows that the implementation of corporate governance to the earnings management of banking sector which is proxy by: (institutional ownership, independent commissioner, audit committee), leverage and firm size to earnings management give significant influence, it indicates that the research model is feasible to be continued in the next analysis. The result of the hypothesis test shows that institutional ownership, independent commissioner and audit committee do not give any significant influenceto the earnings management, this result explains the magnitude of institutional ownership, independent commissioner and audit committee cannot determine earnings management activity which has been conducted by the company management","author":[{"dropping-particle":"","family":"Istikomah","given":"Maria","non-dropping-particle":"","parse-names":false,"suffix":""},{"dropping-particle":"","family":"Widyawati","given":"Dini","non-dropping-particle":"","parse-names":false,"suffix":""}],"container-title":"Jurnal Ilmu dan Riset Akuntansi","id":"ITEM-1","issue":"7","issued":{"date-parts":[["2018"]]},"page":"1-19","title":"Pengaruh Good Corporate Governance, Leverage, Dan Ukuran Perusahaan Terhadap Manajemen Laba","type":"article-journal","volume":"7"},"uris":["http://www.mendeley.com/documents/?uuid=83326841-216c-4541-9431-a33841bdfcfe","http://www.mendeley.com/documents/?uuid=e5c1a24d-0829-4df3-bb63-38176ae9b077"]}],"mendeley":{"formattedCitation":"(Istikomah &amp; Widyawati, 2018)","plainTextFormattedCitation":"(Istikomah &amp; Widyawati, 2018)","previouslyFormattedCitation":"(Istikomah &amp; Widyawati, 2018)"},"properties":{"noteIndex":0},"schema":"https://github.com/citation-style-language/schema/raw/master/csl-citation.json"}</w:instrText>
      </w:r>
      <w:r>
        <w:rPr>
          <w:rFonts w:ascii="Times New Roman" w:hAnsi="Times New Roman" w:cs="Times New Roman"/>
          <w:sz w:val="24"/>
          <w:szCs w:val="24"/>
        </w:rPr>
        <w:fldChar w:fldCharType="separate"/>
      </w:r>
      <w:r w:rsidRPr="00607F73">
        <w:rPr>
          <w:rFonts w:ascii="Times New Roman" w:hAnsi="Times New Roman" w:cs="Times New Roman"/>
          <w:noProof/>
          <w:sz w:val="24"/>
          <w:szCs w:val="24"/>
        </w:rPr>
        <w:t>(Istikomah &amp; Widyawati, 2018)</w:t>
      </w:r>
      <w:r>
        <w:rPr>
          <w:rFonts w:ascii="Times New Roman" w:hAnsi="Times New Roman" w:cs="Times New Roman"/>
          <w:sz w:val="24"/>
          <w:szCs w:val="24"/>
        </w:rPr>
        <w:fldChar w:fldCharType="end"/>
      </w:r>
      <w:r>
        <w:rPr>
          <w:rFonts w:ascii="Times New Roman" w:hAnsi="Times New Roman" w:cs="Times New Roman"/>
          <w:sz w:val="24"/>
          <w:szCs w:val="24"/>
        </w:rPr>
        <w:t>.</w:t>
      </w:r>
    </w:p>
    <w:p w14:paraId="289B704E" w14:textId="77777777" w:rsidR="00BA5045" w:rsidRDefault="00BA5045" w:rsidP="00BA5045">
      <w:pPr>
        <w:pStyle w:val="DaftarParagraf"/>
        <w:spacing w:line="480" w:lineRule="auto"/>
        <w:ind w:firstLine="720"/>
        <w:jc w:val="both"/>
        <w:rPr>
          <w:rFonts w:ascii="Times New Roman" w:hAnsi="Times New Roman" w:cs="Times New Roman"/>
          <w:sz w:val="24"/>
          <w:szCs w:val="24"/>
        </w:rPr>
      </w:pPr>
      <w:bookmarkStart w:id="22" w:name="_Hlk154988343"/>
      <w:r>
        <w:rPr>
          <w:rFonts w:ascii="Times New Roman" w:hAnsi="Times New Roman" w:cs="Times New Roman"/>
          <w:sz w:val="24"/>
          <w:szCs w:val="24"/>
        </w:rPr>
        <w:t>Peran bank konvensional atau bank umum bukan hanya penyedia  jasa perbankan dan sebagai pusat perekonomian, juga sebagai pelaksana kebijakan moneter yang dibuat pemerintah. Ketika terjadinya kekacauan perbankan, perekonomian akan bermasalah. Oleh karena itu, bank diharuskan untuk selalu sehat dan mendatangkan laba yang cukup agar dapat berkembang dan tumbuh kuat, dan mampu memenuhi kebutuhan masyarakat</w:t>
      </w:r>
      <w:bookmarkEnd w:id="22"/>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{"citationItems":[{"id":"ITEM-1","itemData":{"DOI":"10.47065/ekuitas.v4i1.1727","abstract":"This study aims to examine the effect of capital structure, liquidity, profitability and firm size on earnings management in food and beverage companies listed on the Indonesia Stock Exchange in 2018-2020. Determining the sample using the purposive sampling method, samples obtained by 11 food and beverage companies from 2018-2020 in order to obtain 33 observational data. This research data is secondary data with multiple linear regression analysis technique (multiple linear regression method) to test the assumptions for the feasibility of the data. The data processing used in this study uses panel data regression with the help of Eviews 10 software. The results of this study found that capital structure has a negative and significant effect on earnings management, liquidity has a positive and insignificant effect on earnings management, company size has a negative and insignificant effect. to earnings management earnings management. However, profitability has no significant effect on earnings management. Meanwhile, based on the results of the simultaneous test (F test) that all independent variables simultaneously and significantly affect the dependent variable.","author":[{"dropping-particle":"","family":"Pranyoto","given":"Mhd Purwo","non-dropping-particle":"","parse-names":false,"suffix":""},{"dropping-particle":"","family":"Ovami","given":"Debbi Chyntia","non-dropping-particle":"","parse-names":false,"suffix":""}],"container-title":"Ekonomi, Keuangan, Investasi dan Syariah (EKUITAS)","id":"ITEM-1","issue":"1","issued":{"date-parts":[["2022"]]},"page":"169-176","title":"Faktor yang Mempengaruhi Manajemen Laba Pada Perusahaan di Indonesia","type":"article-journal","volume":"4"},"uris":["http://www.mendeley.com/documents/?uuid=2febba31-2eb8-403c-8485-6b815a839244","http://www.mendeley.com/documents/?uuid=53c43de2-236d-4faf-a166-44386e08cb71"]}],"mendeley":{"formattedCitation":"(Pranyoto &amp; Ovami, 2022)","plainTextFormattedCitation":"(Pranyoto &amp; Ovami, 2022)","previouslyFormattedCitation":"(Pranyoto &amp; Ovami, 2022)"},"properties":{"noteIndex":0},"schema":"https://github.com/citation-style-language/schema/raw/master/csl-citation.json"}</w:instrText>
      </w:r>
      <w:r>
        <w:rPr>
          <w:rFonts w:ascii="Times New Roman" w:hAnsi="Times New Roman" w:cs="Times New Roman"/>
          <w:sz w:val="24"/>
          <w:szCs w:val="24"/>
        </w:rPr>
        <w:fldChar w:fldCharType="separate"/>
      </w:r>
      <w:r w:rsidRPr="00DE7D77">
        <w:rPr>
          <w:rFonts w:ascii="Times New Roman" w:hAnsi="Times New Roman" w:cs="Times New Roman"/>
          <w:noProof/>
          <w:sz w:val="24"/>
          <w:szCs w:val="24"/>
        </w:rPr>
        <w:t>(Pranyoto &amp; Ovami, 2022)</w:t>
      </w:r>
      <w:r>
        <w:rPr>
          <w:rFonts w:ascii="Times New Roman" w:hAnsi="Times New Roman" w:cs="Times New Roman"/>
          <w:sz w:val="24"/>
          <w:szCs w:val="24"/>
        </w:rPr>
        <w:fldChar w:fldCharType="end"/>
      </w:r>
      <w:r>
        <w:rPr>
          <w:rFonts w:ascii="Times New Roman" w:hAnsi="Times New Roman" w:cs="Times New Roman"/>
          <w:sz w:val="24"/>
          <w:szCs w:val="24"/>
        </w:rPr>
        <w:t>.</w:t>
      </w:r>
    </w:p>
    <w:p w14:paraId="6E302F62" w14:textId="77777777" w:rsidR="00BA5045" w:rsidRDefault="00BA5045" w:rsidP="00BA5045">
      <w:pPr>
        <w:pStyle w:val="DaftarParagraf"/>
        <w:spacing w:line="480" w:lineRule="auto"/>
        <w:ind w:firstLine="720"/>
        <w:jc w:val="both"/>
        <w:rPr>
          <w:rFonts w:ascii="Times New Roman" w:hAnsi="Times New Roman" w:cs="Times New Roman"/>
          <w:sz w:val="24"/>
          <w:szCs w:val="24"/>
        </w:rPr>
      </w:pPr>
      <w:bookmarkStart w:id="23" w:name="_Hlk154988383"/>
      <w:r w:rsidRPr="00F74129">
        <w:rPr>
          <w:rFonts w:ascii="Times New Roman" w:hAnsi="Times New Roman" w:cs="Times New Roman"/>
          <w:sz w:val="24"/>
          <w:szCs w:val="24"/>
        </w:rPr>
        <w:t>Yahaya et al., (2020)</w:t>
      </w:r>
      <w:r>
        <w:rPr>
          <w:rFonts w:ascii="Times New Roman" w:hAnsi="Times New Roman" w:cs="Times New Roman"/>
          <w:sz w:val="24"/>
          <w:szCs w:val="24"/>
        </w:rPr>
        <w:t xml:space="preserve"> dalam </w:t>
      </w:r>
      <w:bookmarkEnd w:id="23"/>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{"citationItems":[{"id":"ITEM-1","itemData":{"DOI":"10.51211/joia.v7i1.1737","abstract":"Abstrak: Tujuan penelitian ini adalah untuk menguji pengaruh faktor-faktor yang mempengaruhi manajemen laba secara parsial dan simultan. Populasi penelitian adalah berfokus pada  sektor industri barang konsumsi yang terdaftar di Bursa Efek Indonesia periode 2016-2020. Pengambilan sampel menggunakan teknik purposive sampling. Berdasarkan hasil seleksi tersebut terdapat 41 perusahaan manufaktur sektor industri barang konsumsi yang menjadi sampel dalam penelitian ini. Variabel independen dalam penelitian ini meliputi Profitabilitas, Ukuran Perusahaan, Leverage, Kepemilikan Manajerial dan Kepemilikan Institusional serta untuk variabel dependen dalam penelitian ini adalah Manajemen Laba. Analisis data dilakukan dengan menggunakan analisis regresi berganda.\r  \r Kata Kunci: Kepemilikan, Leverage, Manajemen Laba, Profitabilitas, Ukuran Perusahaan\r  \r The aim of the study was to examine the influence of factors affecting profit management partially and simultaneously. The research population is focusing on the consumer goods industry sector listed on the Indonesia Stock Exchange for the period 2016-2020. Sampling using purposive sampling techniques. Based on the results of the selection, there were 41 manufacturing companies in the consumer goods industry sector that were sampled in this study. Independent variables in the study include Profitability, Company Size, Leverage, Managerial Ownership and Institutional Ownership as well as for the dependent variables in the study are Profit Management. Data analysis is done using multiple regression analysis.\r  \r Keywords: Ownership, Leverage, Profit Management, Profitability, Company Size","author":[{"dropping-particle":"","family":"Fathihani","given":"Fathihani","non-dropping-particle":"","parse-names":false,"suffix":""},{"dropping-particle":"","family":"Wijayanti","given":"Fitri Ayu Kusuma","non-dropping-particle":"","parse-names":false,"suffix":""}],"container-title":"Jurnal Online Insan Akuntan","id":"ITEM-1","issue":"1","issued":{"date-parts":[["2022"]]},"page":"75","title":"Analisis Faktor-faktor yang Mempengaruhi Manajemen Laba","type":"article-journal","volume":"7"},"uris":["http://www.mendeley.com/documents/?uuid=026c44db-c293-4550-8592-c83329163730","http://www.mendeley.com/documents/?uuid=f9c634e8-2b7e-4026-b9c2-756a2680588c"]}],"mendeley":{"formattedCitation":"(Fathihani &amp; Wijayanti, 2022)","manualFormatting":"Fathihani &amp; Wijayanti, (2022)","plainTextFormattedCitation":"(Fathihani &amp; Wijayanti, 2022)","previouslyFormattedCitation":"(Fathihani &amp; Wijayanti, 2022)"},"properties":{"noteIndex":0},"schema":"https://github.com/citation-style-language/schema/raw/master/csl-citation.json"}</w:instrText>
      </w:r>
      <w:r>
        <w:rPr>
          <w:rFonts w:ascii="Times New Roman" w:hAnsi="Times New Roman" w:cs="Times New Roman"/>
          <w:sz w:val="24"/>
          <w:szCs w:val="24"/>
        </w:rPr>
        <w:fldChar w:fldCharType="separate"/>
      </w:r>
      <w:r w:rsidRPr="00F74129">
        <w:rPr>
          <w:rFonts w:ascii="Times New Roman" w:hAnsi="Times New Roman" w:cs="Times New Roman"/>
          <w:noProof/>
          <w:sz w:val="24"/>
          <w:szCs w:val="24"/>
        </w:rPr>
        <w:t xml:space="preserve">Fathihani &amp; Wijayanti, </w:t>
      </w:r>
      <w:r>
        <w:rPr>
          <w:rFonts w:ascii="Times New Roman" w:hAnsi="Times New Roman" w:cs="Times New Roman"/>
          <w:noProof/>
          <w:sz w:val="24"/>
          <w:szCs w:val="24"/>
        </w:rPr>
        <w:t>(</w:t>
      </w:r>
      <w:r w:rsidRPr="00F74129">
        <w:rPr>
          <w:rFonts w:ascii="Times New Roman" w:hAnsi="Times New Roman" w:cs="Times New Roman"/>
          <w:noProof/>
          <w:sz w:val="24"/>
          <w:szCs w:val="24"/>
        </w:rPr>
        <w:t>2022)</w:t>
      </w:r>
      <w:r>
        <w:rPr>
          <w:rFonts w:ascii="Times New Roman" w:hAnsi="Times New Roman" w:cs="Times New Roman"/>
          <w:sz w:val="24"/>
          <w:szCs w:val="24"/>
        </w:rPr>
        <w:fldChar w:fldCharType="end"/>
      </w:r>
      <w:r>
        <w:rPr>
          <w:rFonts w:ascii="Times New Roman" w:hAnsi="Times New Roman" w:cs="Times New Roman"/>
          <w:sz w:val="24"/>
          <w:szCs w:val="24"/>
        </w:rPr>
        <w:t xml:space="preserve"> </w:t>
      </w:r>
      <w:bookmarkStart w:id="24" w:name="_Hlk154988429"/>
      <w:r>
        <w:rPr>
          <w:rFonts w:ascii="Times New Roman" w:hAnsi="Times New Roman" w:cs="Times New Roman"/>
          <w:sz w:val="24"/>
          <w:szCs w:val="24"/>
        </w:rPr>
        <w:t xml:space="preserve">manajemen laba adalah praktik mempengaruhi atau memanipulasi laba yang dilaporkan dengan menggunakan kebijakan akuntansi tertentu atau </w:t>
      </w:r>
      <w:r>
        <w:rPr>
          <w:rFonts w:ascii="Times New Roman" w:hAnsi="Times New Roman" w:cs="Times New Roman"/>
          <w:sz w:val="24"/>
          <w:szCs w:val="24"/>
        </w:rPr>
        <w:lastRenderedPageBreak/>
        <w:t>memfasilitasi transaksi pengeluaran atau pendapatan atau metode lain yang mempengaruhi laba jangka pendek ini merupakan inisiatif yang diambil oleh manajemen. Tindakan yang diambil manajemen dalam menerapkan pertimbanganya terhadap laporan keuangan dan menyiapkan transaksi yang mengubah laporan keuangan mencakup tindakan yang diambil manajemen dalam rangka mempengaruhi kinerja ekonomi perusahaan atau inti perjanjian (kontrak) tergantung dengan angka-angka yang didapatkan.</w:t>
      </w:r>
      <w:bookmarkEnd w:id="24"/>
    </w:p>
    <w:p w14:paraId="4996B4A4" w14:textId="77777777" w:rsidR="00BA5045" w:rsidRDefault="00BA5045" w:rsidP="00BA5045">
      <w:pPr>
        <w:pStyle w:val="DaftarParagraf"/>
        <w:spacing w:line="480" w:lineRule="auto"/>
        <w:ind w:firstLine="720"/>
        <w:jc w:val="both"/>
        <w:rPr>
          <w:rFonts w:ascii="Times New Roman" w:hAnsi="Times New Roman" w:cs="Times New Roman"/>
          <w:sz w:val="24"/>
          <w:szCs w:val="24"/>
        </w:rPr>
      </w:pPr>
      <w:bookmarkStart w:id="25" w:name="_Hlk154988457"/>
      <w:r w:rsidRPr="00AA4AFA">
        <w:rPr>
          <w:rFonts w:ascii="Times New Roman" w:hAnsi="Times New Roman" w:cs="Times New Roman"/>
          <w:i/>
          <w:iCs/>
          <w:sz w:val="24"/>
          <w:szCs w:val="24"/>
        </w:rPr>
        <w:t>Good Corporate Governance</w:t>
      </w:r>
      <w:r>
        <w:rPr>
          <w:rFonts w:ascii="Times New Roman" w:hAnsi="Times New Roman" w:cs="Times New Roman"/>
          <w:i/>
          <w:iCs/>
          <w:sz w:val="24"/>
          <w:szCs w:val="24"/>
        </w:rPr>
        <w:t xml:space="preserve"> </w:t>
      </w:r>
      <w:r w:rsidRPr="00AA4AFA">
        <w:rPr>
          <w:rFonts w:ascii="Times New Roman" w:hAnsi="Times New Roman" w:cs="Times New Roman"/>
          <w:sz w:val="24"/>
          <w:szCs w:val="24"/>
        </w:rPr>
        <w:t>d</w:t>
      </w:r>
      <w:r>
        <w:rPr>
          <w:rFonts w:ascii="Times New Roman" w:hAnsi="Times New Roman" w:cs="Times New Roman"/>
          <w:sz w:val="24"/>
          <w:szCs w:val="24"/>
        </w:rPr>
        <w:t>apat diartikan sebagai suatu sistem yang mengatur dan mengelola perusahaan sedemikian rupa sehingga menciptakan nilai tambah (</w:t>
      </w:r>
      <w:r w:rsidRPr="00AA4AFA">
        <w:rPr>
          <w:rFonts w:ascii="Times New Roman" w:hAnsi="Times New Roman" w:cs="Times New Roman"/>
          <w:i/>
          <w:iCs/>
          <w:sz w:val="24"/>
          <w:szCs w:val="24"/>
        </w:rPr>
        <w:t>value added</w:t>
      </w:r>
      <w:r>
        <w:rPr>
          <w:rFonts w:ascii="Times New Roman" w:hAnsi="Times New Roman" w:cs="Times New Roman"/>
          <w:sz w:val="24"/>
          <w:szCs w:val="24"/>
        </w:rPr>
        <w:t xml:space="preserve">) bagi seluruh pemangku kepentingan atau bisa disebut </w:t>
      </w:r>
      <w:r w:rsidRPr="00AA4AFA">
        <w:rPr>
          <w:rFonts w:ascii="Times New Roman" w:hAnsi="Times New Roman" w:cs="Times New Roman"/>
          <w:i/>
          <w:iCs/>
          <w:sz w:val="24"/>
          <w:szCs w:val="24"/>
        </w:rPr>
        <w:t>Stakeholder</w:t>
      </w:r>
      <w:r w:rsidRPr="00AA4AFA">
        <w:rPr>
          <w:rFonts w:ascii="Times New Roman" w:hAnsi="Times New Roman" w:cs="Times New Roman"/>
          <w:sz w:val="24"/>
          <w:szCs w:val="24"/>
        </w:rPr>
        <w:t>.</w:t>
      </w:r>
      <w:r>
        <w:rPr>
          <w:rFonts w:ascii="Times New Roman" w:hAnsi="Times New Roman" w:cs="Times New Roman"/>
          <w:sz w:val="24"/>
          <w:szCs w:val="24"/>
        </w:rPr>
        <w:t xml:space="preserve"> Oleh karena itu, konsep ini menekankan pada dua hak, yaitu hak pemegang saham dan kewajiban Perusahaan</w:t>
      </w:r>
      <w:bookmarkEnd w:id="25"/>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{"citationItems":[{"id":"ITEM-1","itemData":{"abstract":"This research has been conducted to obtain empirical evidence about the influence of corporate governance, leverage and firm size to the earnings management of the banking sector which consists of institutional ownership, independent commissioner, audit committee, leverage and firm size to earnings management. The research objects are all banking companies which are listed in Indonesia Stock Exchange in 2013-2016 periods. Based on the purposive sampling method, 33 companies have been selected as samples, with 4 years observation,the total data which have been applied in this research is 132 firm year. The result of model feasibility test shows that the implementation of corporate governance to the earnings management of banking sector which is proxy by: (institutional ownership, independent commissioner, audit committee), leverage and firm size to earnings management give significant influence, it indicates that the research model is feasible to be continued in the next analysis. The result of the hypothesis test shows that institutional ownership, independent commissioner and audit committee do not give any significant influenceto the earnings management, this result explains the magnitude of institutional ownership, independent commissioner and audit committee cannot determine earnings management activity which has been conducted by the company management","author":[{"dropping-particle":"","family":"Istikomah","given":"Maria","non-dropping-particle":"","parse-names":false,"suffix":""},{"dropping-particle":"","family":"Widyawati","given":"Dini","non-dropping-particle":"","parse-names":false,"suffix":""}],"container-title":"Jurnal Ilmu dan Riset Akuntansi","id":"ITEM-1","issue":"7","issued":{"date-parts":[["2018"]]},"page":"1-19","title":"Pengaruh Good Corporate Governance, Leverage, Dan Ukuran Perusahaan Terhadap Manajemen Laba","type":"article-journal","volume":"7"},"uris":["http://www.mendeley.com/documents/?uuid=83326841-216c-4541-9431-a33841bdfcfe","http://www.mendeley.com/documents/?uuid=e5c1a24d-0829-4df3-bb63-38176ae9b077"]}],"mendeley":{"formattedCitation":"(Istikomah &amp; Widyawati, 2018)","plainTextFormattedCitation":"(Istikomah &amp; Widyawati, 2018)","previouslyFormattedCitation":"(Istikomah &amp; Widyawati, 2018)"},"properties":{"noteIndex":0},"schema":"https://github.com/citation-style-language/schema/raw/master/csl-citation.json"}</w:instrText>
      </w:r>
      <w:r>
        <w:rPr>
          <w:rFonts w:ascii="Times New Roman" w:hAnsi="Times New Roman" w:cs="Times New Roman"/>
          <w:sz w:val="24"/>
          <w:szCs w:val="24"/>
        </w:rPr>
        <w:fldChar w:fldCharType="separate"/>
      </w:r>
      <w:r w:rsidRPr="00846204">
        <w:rPr>
          <w:rFonts w:ascii="Times New Roman" w:hAnsi="Times New Roman" w:cs="Times New Roman"/>
          <w:noProof/>
          <w:sz w:val="24"/>
          <w:szCs w:val="24"/>
        </w:rPr>
        <w:t>(Istikomah &amp; Widyawati, 2018)</w:t>
      </w:r>
      <w:r>
        <w:rPr>
          <w:rFonts w:ascii="Times New Roman" w:hAnsi="Times New Roman" w:cs="Times New Roman"/>
          <w:sz w:val="24"/>
          <w:szCs w:val="24"/>
        </w:rPr>
        <w:fldChar w:fldCharType="end"/>
      </w:r>
      <w:r>
        <w:rPr>
          <w:rFonts w:ascii="Times New Roman" w:hAnsi="Times New Roman" w:cs="Times New Roman"/>
          <w:sz w:val="24"/>
          <w:szCs w:val="24"/>
        </w:rPr>
        <w:t>.</w:t>
      </w:r>
    </w:p>
    <w:p w14:paraId="359CE31A" w14:textId="77777777" w:rsidR="00BA5045" w:rsidRDefault="00BA5045" w:rsidP="00BA5045">
      <w:pPr>
        <w:pStyle w:val="DaftarParagraf"/>
        <w:spacing w:line="480" w:lineRule="auto"/>
        <w:ind w:firstLine="720"/>
        <w:jc w:val="both"/>
        <w:rPr>
          <w:rFonts w:ascii="Times New Roman" w:hAnsi="Times New Roman" w:cs="Times New Roman"/>
          <w:sz w:val="24"/>
          <w:szCs w:val="24"/>
        </w:rPr>
      </w:pPr>
      <w:bookmarkStart w:id="26" w:name="_Hlk154988538"/>
      <w:r>
        <w:rPr>
          <w:rFonts w:ascii="Times New Roman" w:hAnsi="Times New Roman" w:cs="Times New Roman"/>
          <w:i/>
          <w:iCs/>
          <w:sz w:val="24"/>
          <w:szCs w:val="24"/>
        </w:rPr>
        <w:t xml:space="preserve">Non Performing Loan </w:t>
      </w:r>
      <w:r>
        <w:rPr>
          <w:rFonts w:ascii="Times New Roman" w:hAnsi="Times New Roman" w:cs="Times New Roman"/>
          <w:sz w:val="24"/>
          <w:szCs w:val="24"/>
        </w:rPr>
        <w:t xml:space="preserve">menurut </w:t>
      </w:r>
      <w:r w:rsidRPr="00681BD3">
        <w:rPr>
          <w:rFonts w:ascii="Times New Roman" w:hAnsi="Times New Roman" w:cs="Times New Roman"/>
          <w:sz w:val="24"/>
          <w:szCs w:val="24"/>
        </w:rPr>
        <w:t>Mahmoedin (2013:2)</w:t>
      </w:r>
      <w:r>
        <w:rPr>
          <w:rFonts w:ascii="Times New Roman" w:hAnsi="Times New Roman" w:cs="Times New Roman"/>
          <w:sz w:val="24"/>
          <w:szCs w:val="24"/>
        </w:rPr>
        <w:t xml:space="preserve"> merupakan kredit bermasalah karena tidak mengikuti rencana angsuran sehingga terjadi tunggakan. Dari definisi diatas dapat disimpulkan bahwa kredit bermasalah jika nasabah tidak mengembalikan dalam jangka waktu yang telah disepakati, maka kredit tersebut tergolong macet. Kredit bermasalah atau NPL jika tidak ditangani dengan baik, akan mengakibatkan sumber potensi kerugian bagi bank, dan peningkatan kredit bermasalah dapat menyebabkan lemahnya neraca keuangan, menurunnya kualitas asset kredit, dan kerentanan bank </w:t>
      </w:r>
      <w:bookmarkEnd w:id="26"/>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{"citationItems":[{"id":"ITEM-1","itemData":{"author":[{"dropping-particle":"","family":"Yudi","given":"Martono","non-dropping-particle":"","parse-names":false,"suffix":""}],"id":"ITEM-1","issued":{"date-parts":[["2012"]]},"page":"17-53","title":"Pengertian Loan Deposit Ratio (LDR) Perbankan Indonesia. http//www.accurate.id.com","type":"article-journal"},"uris":["http://www.mendeley.com/documents/?uuid=e90ecccd-4222-4dce-8403-be4d786dd854","http://www.mendeley.com/documents/?uuid=ecc23cef-9668-490b-ad1b-b640bcbcd914"]}],"mendeley":{"formattedCitation":"(Yudi, 2012)","plainTextFormattedCitation":"(Yudi, 2012)","previouslyFormattedCitation":"(Yudi, 2012)"},"properties":{"noteIndex":0},"schema":"https://github.com/citation-style-language/schema/raw/master/csl-citation.json"}</w:instrText>
      </w:r>
      <w:r>
        <w:rPr>
          <w:rFonts w:ascii="Times New Roman" w:hAnsi="Times New Roman" w:cs="Times New Roman"/>
          <w:sz w:val="24"/>
          <w:szCs w:val="24"/>
        </w:rPr>
        <w:fldChar w:fldCharType="separate"/>
      </w:r>
      <w:r w:rsidRPr="008D05A5">
        <w:rPr>
          <w:rFonts w:ascii="Times New Roman" w:hAnsi="Times New Roman" w:cs="Times New Roman"/>
          <w:noProof/>
          <w:sz w:val="24"/>
          <w:szCs w:val="24"/>
        </w:rPr>
        <w:t>(Yudi, 2012)</w:t>
      </w:r>
      <w:r>
        <w:rPr>
          <w:rFonts w:ascii="Times New Roman" w:hAnsi="Times New Roman" w:cs="Times New Roman"/>
          <w:sz w:val="24"/>
          <w:szCs w:val="24"/>
        </w:rPr>
        <w:fldChar w:fldCharType="end"/>
      </w:r>
      <w:r>
        <w:rPr>
          <w:rFonts w:ascii="Times New Roman" w:hAnsi="Times New Roman" w:cs="Times New Roman"/>
          <w:sz w:val="24"/>
          <w:szCs w:val="24"/>
        </w:rPr>
        <w:t>.</w:t>
      </w:r>
    </w:p>
    <w:p w14:paraId="5EC12905" w14:textId="77777777" w:rsidR="00BA5045" w:rsidRDefault="00BA5045" w:rsidP="00BA5045">
      <w:pPr>
        <w:pStyle w:val="DaftarParagraf"/>
        <w:spacing w:line="480" w:lineRule="auto"/>
        <w:ind w:firstLine="720"/>
        <w:jc w:val="both"/>
        <w:rPr>
          <w:rFonts w:ascii="Times New Roman" w:hAnsi="Times New Roman" w:cs="Times New Roman"/>
          <w:sz w:val="24"/>
          <w:szCs w:val="24"/>
        </w:rPr>
      </w:pPr>
      <w:bookmarkStart w:id="27" w:name="_Hlk154989550"/>
      <w:r>
        <w:rPr>
          <w:rFonts w:ascii="Times New Roman" w:hAnsi="Times New Roman" w:cs="Times New Roman"/>
          <w:sz w:val="24"/>
          <w:szCs w:val="24"/>
        </w:rPr>
        <w:t xml:space="preserve">Menurut Muslich (2008:49) </w:t>
      </w:r>
      <w:r>
        <w:rPr>
          <w:rFonts w:ascii="Times New Roman" w:hAnsi="Times New Roman" w:cs="Times New Roman"/>
          <w:i/>
          <w:iCs/>
          <w:sz w:val="24"/>
          <w:szCs w:val="24"/>
        </w:rPr>
        <w:t xml:space="preserve">Leverage </w:t>
      </w:r>
      <w:r>
        <w:rPr>
          <w:rFonts w:ascii="Times New Roman" w:hAnsi="Times New Roman" w:cs="Times New Roman"/>
          <w:sz w:val="24"/>
          <w:szCs w:val="24"/>
        </w:rPr>
        <w:t xml:space="preserve">digunakan untuk menggambarkan penggunaan hutang untuk membiayai sebagian aset </w:t>
      </w:r>
      <w:r>
        <w:rPr>
          <w:rFonts w:ascii="Times New Roman" w:hAnsi="Times New Roman" w:cs="Times New Roman"/>
          <w:sz w:val="24"/>
          <w:szCs w:val="24"/>
        </w:rPr>
        <w:lastRenderedPageBreak/>
        <w:t>perusahaan. Pembiayaan hutang mempengaruhi suatu perusahaan karena hutang mempunyai beban yang tetap. Apabila suatu perusahaan tidak mampu membayar bunga hutangnya, maka perusahaan dapat mengalami kesulitan keuangan dan mengakibatkan bangkrutnya perusahaan. Namun penggunaan hutang juga dapat menguntungkan pemegang saham karena mereka juga menerima keringanan pajak atas bunga, hal ini karena harus dipertimbangkan untung dan ruginya penggunaan hutang.</w:t>
      </w:r>
    </w:p>
    <w:p w14:paraId="334F9715" w14:textId="77777777" w:rsidR="00BA5045" w:rsidRDefault="00BA5045" w:rsidP="00BA5045">
      <w:pPr>
        <w:pStyle w:val="DaftarParagraf"/>
        <w:spacing w:line="480" w:lineRule="auto"/>
        <w:ind w:firstLine="720"/>
        <w:jc w:val="both"/>
        <w:rPr>
          <w:rFonts w:ascii="Times New Roman" w:hAnsi="Times New Roman" w:cs="Times New Roman"/>
          <w:sz w:val="24"/>
          <w:szCs w:val="24"/>
        </w:rPr>
      </w:pPr>
      <w:bookmarkStart w:id="28" w:name="_Hlk154989614"/>
      <w:bookmarkEnd w:id="27"/>
      <w:r>
        <w:rPr>
          <w:rFonts w:ascii="Times New Roman" w:hAnsi="Times New Roman" w:cs="Times New Roman"/>
          <w:i/>
          <w:iCs/>
          <w:sz w:val="24"/>
          <w:szCs w:val="24"/>
        </w:rPr>
        <w:t>Leverage</w:t>
      </w:r>
      <w:r>
        <w:rPr>
          <w:rFonts w:ascii="Times New Roman" w:hAnsi="Times New Roman" w:cs="Times New Roman"/>
          <w:sz w:val="24"/>
          <w:szCs w:val="24"/>
        </w:rPr>
        <w:t xml:space="preserve"> keuangan terjadi ketika perusahaan menggunakan modal hutang, hal ini dikarenakan hutang menimbulkan kewajiban tetap berupa biaya bunga yang dibayarkan secara berkala berapapun tingkat keuntungan suatu perusahaan</w:t>
      </w:r>
      <w:bookmarkEnd w:id="28"/>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{"citationItems":[{"id":"ITEM-1","itemData":{"abstract":"This research has been conducted to obtain empirical evidence about the influence of corporate governance, leverage and firm size to the earnings management of the banking sector which consists of institutional ownership, independent commissioner, audit committee, leverage and firm size to earnings management. The research objects are all banking companies which are listed in Indonesia Stock Exchange in 2013-2016 periods. Based on the purposive sampling method, 33 companies have been selected as samples, with 4 years observation,the total data which have been applied in this research is 132 firm year. The result of model feasibility test shows that the implementation of corporate governance to the earnings management of banking sector which is proxy by: (institutional ownership, independent commissioner, audit committee), leverage and firm size to earnings management give significant influence, it indicates that the research model is feasible to be continued in the next analysis. The result of the hypothesis test shows that institutional ownership, independent commissioner and audit committee do not give any significant influenceto the earnings management, this result explains the magnitude of institutional ownership, independent commissioner and audit committee cannot determine earnings management activity which has been conducted by the company management","author":[{"dropping-particle":"","family":"Istikomah","given":"Maria","non-dropping-particle":"","parse-names":false,"suffix":""},{"dropping-particle":"","family":"Widyawati","given":"Dini","non-dropping-particle":"","parse-names":false,"suffix":""}],"container-title":"Jurnal Ilmu dan Riset Akuntansi","id":"ITEM-1","issue":"7","issued":{"date-parts":[["2018"]]},"page":"1-19","title":"Pengaruh Good Corporate Governance, Leverage, Dan Ukuran Perusahaan Terhadap Manajemen Laba","type":"article-journal","volume":"7"},"uris":["http://www.mendeley.com/documents/?uuid=83326841-216c-4541-9431-a33841bdfcfe","http://www.mendeley.com/documents/?uuid=e5c1a24d-0829-4df3-bb63-38176ae9b077"]}],"mendeley":{"formattedCitation":"(Istikomah &amp; Widyawati, 2018)","plainTextFormattedCitation":"(Istikomah &amp; Widyawati, 2018)","previouslyFormattedCitation":"(Istikomah &amp; Widyawati, 2018)"},"properties":{"noteIndex":0},"schema":"https://github.com/citation-style-language/schema/raw/master/csl-citation.json"}</w:instrText>
      </w:r>
      <w:r>
        <w:rPr>
          <w:rFonts w:ascii="Times New Roman" w:hAnsi="Times New Roman" w:cs="Times New Roman"/>
          <w:sz w:val="24"/>
          <w:szCs w:val="24"/>
        </w:rPr>
        <w:fldChar w:fldCharType="separate"/>
      </w:r>
      <w:r w:rsidRPr="00335D0D">
        <w:rPr>
          <w:rFonts w:ascii="Times New Roman" w:hAnsi="Times New Roman" w:cs="Times New Roman"/>
          <w:noProof/>
          <w:sz w:val="24"/>
          <w:szCs w:val="24"/>
        </w:rPr>
        <w:t>(Istikomah &amp; Widyawati, 2018)</w:t>
      </w:r>
      <w:r>
        <w:rPr>
          <w:rFonts w:ascii="Times New Roman" w:hAnsi="Times New Roman" w:cs="Times New Roman"/>
          <w:sz w:val="24"/>
          <w:szCs w:val="24"/>
        </w:rPr>
        <w:fldChar w:fldCharType="end"/>
      </w:r>
      <w:r>
        <w:rPr>
          <w:rFonts w:ascii="Times New Roman" w:hAnsi="Times New Roman" w:cs="Times New Roman"/>
          <w:sz w:val="24"/>
          <w:szCs w:val="24"/>
        </w:rPr>
        <w:t>.</w:t>
      </w:r>
    </w:p>
    <w:p w14:paraId="0F63DA8C" w14:textId="77777777" w:rsidR="00BA5045" w:rsidRDefault="00BA5045" w:rsidP="00BA5045">
      <w:pPr>
        <w:pStyle w:val="DaftarParagraf"/>
        <w:spacing w:line="480" w:lineRule="auto"/>
        <w:ind w:firstLine="720"/>
        <w:jc w:val="both"/>
        <w:rPr>
          <w:rFonts w:ascii="Times New Roman" w:hAnsi="Times New Roman" w:cs="Times New Roman"/>
          <w:sz w:val="24"/>
          <w:szCs w:val="24"/>
        </w:rPr>
      </w:pPr>
      <w:bookmarkStart w:id="29" w:name="_Hlk154989725"/>
      <w:r>
        <w:rPr>
          <w:rFonts w:ascii="Times New Roman" w:hAnsi="Times New Roman" w:cs="Times New Roman"/>
          <w:sz w:val="24"/>
          <w:szCs w:val="24"/>
        </w:rPr>
        <w:t xml:space="preserve">Ukuran perusahaan yaitu mengelompokkan perusahaan menjadi perusahaan besar dan Perusahaan kecil, ukuran perusahaan mempunyai pengaruh yang signifikan terhadap manajemen laba. Hal ini dikarenakan semakin besar suatu perusahaan maka harus semakin memenuhi harapan investor dan pemegang saham. Ukuran perusahaan mempengaruhi struktur pendanaan perusahaan. Perusahaan besar cenderung membutuhkan lebih banyak modal dibandingkan dengan perusahaan kecil. Tambahan dana diperoleh melalui penerbitan saham baru atau penambahan hutang </w:t>
      </w:r>
      <w:bookmarkEnd w:id="29"/>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{"citationItems":[{"id":"ITEM-1","itemData":{"ISSN":"2337-9723","abstract":"Penelitian ini bertujuan untuk mengetahui pengaruh \nukuran perusahaan dan leverage terhadap manajemen laba pada perusahaan perbankan yang terdaftar di Bursa Efek Indonesiatahun 2013 sampai dengan tahun 2015. Teknik pengumpulan pengumpulan data menggunakan purposive sampling dengan sampel akhir 27 perusahaan. Teknik analisis data yang digunakan adalah statistik deskriptif, uji asumsu klasik, dan pengujian hipotesis dengan regresi linier berganda menggunakan bantuan program IBM SPSS Statistic versi 22. Hasil penelitian ini menunjukkan bahwa ukuran perusahaan tidak berpengaruh signifikan terhadap manajemen laba perusahaan-perusahaan perbankan yang terdaftar di Bursa Efek Indonesia (BEI) periode 2013-2015. Leverage berpengaruh positif terhadap manajemen laba perusahaan-perusahaan perbankan yang terdaftar di Bursa Efek Indonesia (BEI) periode 2013-2015. Ukuran perusahaan dan leverage secara bersama-sama berpengaruh terhadap manajemen laba perusahaan-perusahaan perbankan yang terdaftar di Bursa Efek Indonesia (BEI) periode 2013-2015.","author":[{"dropping-particle":"","family":"Astuti","given":"Ayu Yuni","non-dropping-particle":"","parse-names":false,"suffix":""},{"dropping-particle":"","family":"Nuraina","given":"Elva","non-dropping-particle":"","parse-names":false,"suffix":""},{"dropping-particle":"","family":"Wijaya","given":"Anggita Langgeng","non-dropping-particle":"","parse-names":false,"suffix":""}],"container-title":"The 9th FIPA: Forum  Ilmiah Pendidikan  Akuntansi","id":"ITEM-1","issue":"1","issued":{"date-parts":[["2017"]]},"page":"501-514","title":"Pengaruh Ukuran Perusahaan Dan Leverage Terhadap Manajemen Laba","type":"article-journal","volume":"5"},"uris":["http://www.mendeley.com/documents/?uuid=4d9b2b1a-78e1-43ed-a95f-5ae0fa600ee3","http://www.mendeley.com/documents/?uuid=02270b2d-467a-4185-abe6-31266d7b3bad"]}],"mendeley":{"formattedCitation":"(Astuti et al., 2017)","plainTextFormattedCitation":"(Astuti et al., 2017)","previouslyFormattedCitation":"(Astuti et al., 2017)"},"properties":{"noteIndex":0},"schema":"https://github.com/citation-style-language/schema/raw/master/csl-citation.json"}</w:instrText>
      </w:r>
      <w:r>
        <w:rPr>
          <w:rFonts w:ascii="Times New Roman" w:hAnsi="Times New Roman" w:cs="Times New Roman"/>
          <w:sz w:val="24"/>
          <w:szCs w:val="24"/>
        </w:rPr>
        <w:fldChar w:fldCharType="separate"/>
      </w:r>
      <w:r w:rsidRPr="00F917FE">
        <w:rPr>
          <w:rFonts w:ascii="Times New Roman" w:hAnsi="Times New Roman" w:cs="Times New Roman"/>
          <w:noProof/>
          <w:sz w:val="24"/>
          <w:szCs w:val="24"/>
        </w:rPr>
        <w:t>(Astuti et al., 2017)</w:t>
      </w:r>
      <w:r>
        <w:rPr>
          <w:rFonts w:ascii="Times New Roman" w:hAnsi="Times New Roman" w:cs="Times New Roman"/>
          <w:sz w:val="24"/>
          <w:szCs w:val="24"/>
        </w:rPr>
        <w:fldChar w:fldCharType="end"/>
      </w:r>
      <w:r>
        <w:rPr>
          <w:rFonts w:ascii="Times New Roman" w:hAnsi="Times New Roman" w:cs="Times New Roman"/>
          <w:sz w:val="24"/>
          <w:szCs w:val="24"/>
        </w:rPr>
        <w:t>.</w:t>
      </w:r>
    </w:p>
    <w:p w14:paraId="04C3DF24" w14:textId="77777777" w:rsidR="00BA5045" w:rsidRDefault="00BA5045" w:rsidP="00BA5045">
      <w:pPr>
        <w:pStyle w:val="DaftarParagraf"/>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Penelitian ini mengangkat fenomena perusahaan sektor perbankan pada Bursa Efek Indonesia selama periode 2019 – 2023. Didasari dengan adanya peningkatan dan penurunan perekonomian Indonesia yang </w:t>
      </w:r>
      <w:r>
        <w:rPr>
          <w:rFonts w:ascii="Times New Roman" w:hAnsi="Times New Roman" w:cs="Times New Roman"/>
          <w:sz w:val="24"/>
          <w:szCs w:val="24"/>
        </w:rPr>
        <w:lastRenderedPageBreak/>
        <w:t>diakibatkan adanya covid-19. Maka dari itu disajikan daftar laba sektor perbankan periode 2019 – 2023 sebagai berikut:</w:t>
      </w:r>
    </w:p>
    <w:p w14:paraId="695416FB" w14:textId="77777777" w:rsidR="00BA5045" w:rsidRDefault="00BA5045" w:rsidP="00BA5045">
      <w:pPr>
        <w:pStyle w:val="DaftarParagraf"/>
        <w:keepNext/>
        <w:spacing w:line="480" w:lineRule="auto"/>
        <w:ind w:hanging="11"/>
        <w:jc w:val="center"/>
        <w:rPr>
          <w:rFonts w:ascii="Times New Roman" w:hAnsi="Times New Roman" w:cs="Times New Roman"/>
          <w:b/>
          <w:bCs/>
          <w:iCs/>
          <w:sz w:val="20"/>
          <w:szCs w:val="20"/>
        </w:rPr>
      </w:pPr>
      <w:r>
        <w:rPr>
          <w:noProof/>
        </w:rPr>
        <w:drawing>
          <wp:inline distT="0" distB="0" distL="0" distR="0" wp14:anchorId="6BE3D4E2" wp14:editId="73A79A17">
            <wp:extent cx="4572000" cy="2743200"/>
            <wp:effectExtent l="0" t="0" r="0" b="0"/>
            <wp:docPr id="1321900885" name="Chart 1">
              <a:extLst xmlns:a="http://schemas.openxmlformats.org/drawingml/2006/main">
                <a:ext uri="{FF2B5EF4-FFF2-40B4-BE49-F238E27FC236}">
                  <a16:creationId xmlns:a16="http://schemas.microsoft.com/office/drawing/2014/main" id="{9D81CF18-56C7-DCAD-9D8C-08C6B4B5AB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A029025" w14:textId="77777777" w:rsidR="00BA5045" w:rsidRPr="009246EA" w:rsidRDefault="00BA5045" w:rsidP="00BA5045">
      <w:pPr>
        <w:pStyle w:val="DaftarParagraf"/>
        <w:keepNext/>
        <w:spacing w:line="480" w:lineRule="auto"/>
        <w:ind w:hanging="11"/>
        <w:rPr>
          <w:rFonts w:ascii="Times New Roman" w:hAnsi="Times New Roman" w:cs="Times New Roman"/>
          <w:b/>
          <w:bCs/>
          <w:iCs/>
          <w:sz w:val="20"/>
          <w:szCs w:val="20"/>
        </w:rPr>
      </w:pPr>
      <w:r w:rsidRPr="009246EA">
        <w:rPr>
          <w:rFonts w:ascii="Times New Roman" w:hAnsi="Times New Roman" w:cs="Times New Roman"/>
          <w:b/>
          <w:bCs/>
          <w:iCs/>
          <w:sz w:val="20"/>
          <w:szCs w:val="20"/>
        </w:rPr>
        <w:t>Sumber:</w:t>
      </w:r>
      <w:r w:rsidRPr="009246EA">
        <w:rPr>
          <w:rFonts w:ascii="Times New Roman" w:hAnsi="Times New Roman" w:cs="Times New Roman"/>
          <w:b/>
          <w:bCs/>
          <w:i/>
          <w:iCs/>
          <w:sz w:val="20"/>
          <w:szCs w:val="20"/>
        </w:rPr>
        <w:t xml:space="preserve"> </w:t>
      </w:r>
      <w:hyperlink r:id="rId22" w:history="1">
        <w:r w:rsidRPr="009246EA">
          <w:rPr>
            <w:rStyle w:val="Hyperlink"/>
            <w:rFonts w:ascii="Times New Roman" w:hAnsi="Times New Roman" w:cs="Times New Roman"/>
            <w:b/>
            <w:bCs/>
            <w:i/>
            <w:sz w:val="20"/>
            <w:szCs w:val="20"/>
          </w:rPr>
          <w:t>www.idnfinancials.com</w:t>
        </w:r>
      </w:hyperlink>
    </w:p>
    <w:p w14:paraId="2F60CA09" w14:textId="78648C6B" w:rsidR="00BA5045" w:rsidRPr="00831DC1" w:rsidRDefault="00BA5045" w:rsidP="00BA5045">
      <w:pPr>
        <w:pStyle w:val="Keterangan"/>
        <w:spacing w:after="0"/>
        <w:jc w:val="center"/>
        <w:rPr>
          <w:rFonts w:ascii="Times New Roman" w:hAnsi="Times New Roman" w:cs="Times New Roman"/>
          <w:b/>
          <w:bCs/>
          <w:i w:val="0"/>
          <w:iCs w:val="0"/>
          <w:color w:val="auto"/>
          <w:sz w:val="24"/>
          <w:szCs w:val="24"/>
        </w:rPr>
      </w:pPr>
      <w:bookmarkStart w:id="30" w:name="_Toc162438388"/>
      <w:r w:rsidRPr="00831DC1">
        <w:rPr>
          <w:rFonts w:ascii="Times New Roman" w:hAnsi="Times New Roman" w:cs="Times New Roman"/>
          <w:b/>
          <w:bCs/>
          <w:i w:val="0"/>
          <w:iCs w:val="0"/>
          <w:color w:val="auto"/>
          <w:sz w:val="24"/>
          <w:szCs w:val="24"/>
        </w:rPr>
        <w:t xml:space="preserve">Grafik </w:t>
      </w:r>
      <w:r w:rsidRPr="00831DC1">
        <w:rPr>
          <w:rFonts w:ascii="Times New Roman" w:hAnsi="Times New Roman" w:cs="Times New Roman"/>
          <w:b/>
          <w:bCs/>
          <w:i w:val="0"/>
          <w:iCs w:val="0"/>
          <w:color w:val="auto"/>
          <w:sz w:val="24"/>
          <w:szCs w:val="24"/>
        </w:rPr>
        <w:fldChar w:fldCharType="begin"/>
      </w:r>
      <w:r w:rsidRPr="00831DC1">
        <w:rPr>
          <w:rFonts w:ascii="Times New Roman" w:hAnsi="Times New Roman" w:cs="Times New Roman"/>
          <w:b/>
          <w:bCs/>
          <w:i w:val="0"/>
          <w:iCs w:val="0"/>
          <w:color w:val="auto"/>
          <w:sz w:val="24"/>
          <w:szCs w:val="24"/>
        </w:rPr>
        <w:instrText xml:space="preserve"> SEQ Grafik \* ARABIC </w:instrText>
      </w:r>
      <w:r w:rsidRPr="00831DC1">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1</w:t>
      </w:r>
      <w:bookmarkEnd w:id="30"/>
      <w:r w:rsidRPr="00831DC1">
        <w:rPr>
          <w:rFonts w:ascii="Times New Roman" w:hAnsi="Times New Roman" w:cs="Times New Roman"/>
          <w:b/>
          <w:bCs/>
          <w:i w:val="0"/>
          <w:iCs w:val="0"/>
          <w:color w:val="auto"/>
          <w:sz w:val="24"/>
          <w:szCs w:val="24"/>
        </w:rPr>
        <w:fldChar w:fldCharType="end"/>
      </w:r>
    </w:p>
    <w:p w14:paraId="2F339902" w14:textId="77777777" w:rsidR="00BA5045" w:rsidRPr="00831DC1" w:rsidRDefault="00BA5045" w:rsidP="00BA5045">
      <w:pPr>
        <w:spacing w:after="0"/>
        <w:jc w:val="center"/>
        <w:rPr>
          <w:rFonts w:ascii="Times New Roman" w:hAnsi="Times New Roman" w:cs="Times New Roman"/>
          <w:b/>
          <w:bCs/>
          <w:sz w:val="24"/>
          <w:szCs w:val="24"/>
        </w:rPr>
      </w:pPr>
      <w:r w:rsidRPr="00831DC1">
        <w:rPr>
          <w:rFonts w:ascii="Times New Roman" w:hAnsi="Times New Roman" w:cs="Times New Roman"/>
          <w:b/>
          <w:bCs/>
          <w:sz w:val="24"/>
          <w:szCs w:val="24"/>
        </w:rPr>
        <w:t>Rata-rata Manajemen Laba Perusahaan Sektor Perbankan</w:t>
      </w:r>
    </w:p>
    <w:p w14:paraId="69819E1E" w14:textId="77777777" w:rsidR="00BA5045" w:rsidRPr="009246EA" w:rsidRDefault="00BA5045" w:rsidP="00BA5045">
      <w:pPr>
        <w:spacing w:after="0" w:line="480" w:lineRule="auto"/>
        <w:jc w:val="center"/>
        <w:rPr>
          <w:rFonts w:ascii="Times New Roman" w:hAnsi="Times New Roman" w:cs="Times New Roman"/>
          <w:sz w:val="24"/>
          <w:szCs w:val="24"/>
        </w:rPr>
      </w:pPr>
      <w:r w:rsidRPr="00831DC1">
        <w:rPr>
          <w:rFonts w:ascii="Times New Roman" w:hAnsi="Times New Roman" w:cs="Times New Roman"/>
          <w:b/>
          <w:bCs/>
          <w:sz w:val="24"/>
          <w:szCs w:val="24"/>
        </w:rPr>
        <w:t>Periode 2019</w:t>
      </w:r>
      <w:r w:rsidRPr="00831DC1">
        <w:rPr>
          <w:rFonts w:ascii="Times New Roman" w:hAnsi="Times New Roman" w:cs="Times New Roman"/>
          <w:b/>
          <w:bCs/>
          <w:sz w:val="24"/>
          <w:szCs w:val="24"/>
        </w:rPr>
        <w:softHyphen/>
        <w:t>-2023</w:t>
      </w:r>
    </w:p>
    <w:p w14:paraId="2C9BCE2D" w14:textId="495E5F05" w:rsidR="00BA5045" w:rsidRDefault="00BA5045" w:rsidP="00BA5045">
      <w:pPr>
        <w:spacing w:after="0" w:line="480" w:lineRule="auto"/>
        <w:ind w:left="851" w:firstLine="720"/>
        <w:jc w:val="both"/>
        <w:rPr>
          <w:rFonts w:ascii="Times New Roman" w:hAnsi="Times New Roman" w:cs="Times New Roman"/>
          <w:sz w:val="24"/>
          <w:szCs w:val="24"/>
        </w:rPr>
      </w:pPr>
      <w:r w:rsidRPr="00530CAD">
        <w:rPr>
          <w:rFonts w:ascii="Times New Roman" w:hAnsi="Times New Roman" w:cs="Times New Roman"/>
          <w:sz w:val="24"/>
          <w:szCs w:val="24"/>
        </w:rPr>
        <w:t>Dari data diatas men</w:t>
      </w:r>
      <w:r>
        <w:rPr>
          <w:rFonts w:ascii="Times New Roman" w:hAnsi="Times New Roman" w:cs="Times New Roman"/>
          <w:sz w:val="24"/>
          <w:szCs w:val="24"/>
        </w:rPr>
        <w:t>unjukkan</w:t>
      </w:r>
      <w:r w:rsidRPr="00530CAD">
        <w:rPr>
          <w:rFonts w:ascii="Times New Roman" w:hAnsi="Times New Roman" w:cs="Times New Roman"/>
          <w:sz w:val="24"/>
          <w:szCs w:val="24"/>
        </w:rPr>
        <w:t xml:space="preserve"> bahwa rata – rata perolehan </w:t>
      </w:r>
      <w:r>
        <w:rPr>
          <w:rFonts w:ascii="Times New Roman" w:hAnsi="Times New Roman" w:cs="Times New Roman"/>
          <w:sz w:val="24"/>
          <w:szCs w:val="24"/>
        </w:rPr>
        <w:t xml:space="preserve">manajemen </w:t>
      </w:r>
      <w:r w:rsidRPr="00530CAD">
        <w:rPr>
          <w:rFonts w:ascii="Times New Roman" w:hAnsi="Times New Roman" w:cs="Times New Roman"/>
          <w:sz w:val="24"/>
          <w:szCs w:val="24"/>
        </w:rPr>
        <w:t>laba pada tahun 2019 sampai dengan 202</w:t>
      </w:r>
      <w:r>
        <w:rPr>
          <w:rFonts w:ascii="Times New Roman" w:hAnsi="Times New Roman" w:cs="Times New Roman"/>
          <w:sz w:val="24"/>
          <w:szCs w:val="24"/>
        </w:rPr>
        <w:t>0</w:t>
      </w:r>
      <w:r w:rsidRPr="00530CAD">
        <w:rPr>
          <w:rFonts w:ascii="Times New Roman" w:hAnsi="Times New Roman" w:cs="Times New Roman"/>
          <w:sz w:val="24"/>
          <w:szCs w:val="24"/>
        </w:rPr>
        <w:t xml:space="preserve"> mengalami penurunan</w:t>
      </w:r>
      <w:r>
        <w:rPr>
          <w:rFonts w:ascii="Times New Roman" w:hAnsi="Times New Roman" w:cs="Times New Roman"/>
          <w:sz w:val="24"/>
          <w:szCs w:val="24"/>
        </w:rPr>
        <w:t xml:space="preserve"> sebesar </w:t>
      </w:r>
      <w:r w:rsidR="00FB72CA">
        <w:rPr>
          <w:rFonts w:ascii="Times New Roman" w:hAnsi="Times New Roman" w:cs="Times New Roman"/>
          <w:sz w:val="24"/>
          <w:szCs w:val="24"/>
        </w:rPr>
        <w:t>38,28%</w:t>
      </w:r>
      <w:r>
        <w:rPr>
          <w:rFonts w:ascii="Times New Roman" w:hAnsi="Times New Roman" w:cs="Times New Roman"/>
          <w:sz w:val="24"/>
          <w:szCs w:val="24"/>
        </w:rPr>
        <w:t xml:space="preserve"> </w:t>
      </w:r>
      <w:r w:rsidRPr="00530CAD">
        <w:rPr>
          <w:rFonts w:ascii="Times New Roman" w:hAnsi="Times New Roman" w:cs="Times New Roman"/>
          <w:sz w:val="24"/>
          <w:szCs w:val="24"/>
        </w:rPr>
        <w:t xml:space="preserve">Namun, </w:t>
      </w:r>
      <w:r>
        <w:rPr>
          <w:rFonts w:ascii="Times New Roman" w:hAnsi="Times New Roman" w:cs="Times New Roman"/>
          <w:sz w:val="24"/>
          <w:szCs w:val="24"/>
        </w:rPr>
        <w:t>dibeberapa tahun berikutnya yaitu ditahun 202</w:t>
      </w:r>
      <w:r w:rsidR="00C70126">
        <w:rPr>
          <w:rFonts w:ascii="Times New Roman" w:hAnsi="Times New Roman" w:cs="Times New Roman"/>
          <w:sz w:val="24"/>
          <w:szCs w:val="24"/>
        </w:rPr>
        <w:t>1</w:t>
      </w:r>
      <w:r>
        <w:rPr>
          <w:rFonts w:ascii="Times New Roman" w:hAnsi="Times New Roman" w:cs="Times New Roman"/>
          <w:sz w:val="24"/>
          <w:szCs w:val="24"/>
        </w:rPr>
        <w:t xml:space="preserve"> sampai dengan 2022 mengalami kenaikan yang cukup signifikan sebesar </w:t>
      </w:r>
      <w:r w:rsidR="00FB72CA">
        <w:rPr>
          <w:rFonts w:ascii="Times New Roman" w:hAnsi="Times New Roman" w:cs="Times New Roman"/>
          <w:sz w:val="24"/>
          <w:szCs w:val="24"/>
        </w:rPr>
        <w:t>1.721,57%</w:t>
      </w:r>
      <w:r>
        <w:rPr>
          <w:rFonts w:ascii="Times New Roman" w:hAnsi="Times New Roman" w:cs="Times New Roman"/>
          <w:sz w:val="24"/>
          <w:szCs w:val="24"/>
        </w:rPr>
        <w:t xml:space="preserve">. </w:t>
      </w:r>
      <w:bookmarkStart w:id="31" w:name="_Hlk172478335"/>
      <w:r>
        <w:rPr>
          <w:rFonts w:ascii="Times New Roman" w:hAnsi="Times New Roman" w:cs="Times New Roman"/>
          <w:sz w:val="24"/>
          <w:szCs w:val="24"/>
        </w:rPr>
        <w:t>akan tetapi hal tersebut tidak berlangsung lama, ditahun 2023 perolehan manajemen laba pada perusahaan perbankan dapat dikatakan mengalami penurunan</w:t>
      </w:r>
      <w:bookmarkEnd w:id="31"/>
      <w:r>
        <w:rPr>
          <w:rFonts w:ascii="Times New Roman" w:hAnsi="Times New Roman" w:cs="Times New Roman"/>
          <w:sz w:val="24"/>
          <w:szCs w:val="24"/>
        </w:rPr>
        <w:t xml:space="preserve"> sebesar </w:t>
      </w:r>
      <w:r w:rsidR="00FB72CA">
        <w:rPr>
          <w:rFonts w:ascii="Times New Roman" w:hAnsi="Times New Roman" w:cs="Times New Roman"/>
          <w:sz w:val="24"/>
          <w:szCs w:val="24"/>
        </w:rPr>
        <w:t>1.715,62%</w:t>
      </w:r>
      <w:r>
        <w:rPr>
          <w:rFonts w:ascii="Times New Roman" w:hAnsi="Times New Roman" w:cs="Times New Roman"/>
          <w:sz w:val="24"/>
          <w:szCs w:val="24"/>
        </w:rPr>
        <w:t xml:space="preserve">. </w:t>
      </w:r>
      <w:bookmarkStart w:id="32" w:name="_Hlk172478384"/>
      <w:r>
        <w:rPr>
          <w:rFonts w:ascii="Times New Roman" w:hAnsi="Times New Roman" w:cs="Times New Roman"/>
          <w:sz w:val="24"/>
          <w:szCs w:val="24"/>
        </w:rPr>
        <w:t xml:space="preserve">Dilansir dari berita CNBC Indonesia penurunan yang terjadi pada tahun 2023 dikarenakan terpuruknya pemberian kredit yang bisa dilihat dari faktor internal dan faktor eksternal. Faktor internal menyebutkan bahwa </w:t>
      </w:r>
      <w:r>
        <w:rPr>
          <w:rFonts w:ascii="Times New Roman" w:hAnsi="Times New Roman" w:cs="Times New Roman"/>
          <w:sz w:val="24"/>
          <w:szCs w:val="24"/>
        </w:rPr>
        <w:lastRenderedPageBreak/>
        <w:t xml:space="preserve">kebijakan pengkreditan bersifat ekspansif, adanya penyimpangan prosedur, dan lemahnya sistem informasi kredit macet. Faktor eksternal menyebutkan adanya kegagalan usaha debitur, pemanfaatan iklim persaingan perbankan yang tidak sehat serta menurunnya kegiatan ekonomi </w:t>
      </w:r>
      <w:bookmarkEnd w:id="32"/>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{"citationItems":[{"id":"ITEM-1","itemData":{"DOI":"10.29264/jfor.v19i1.2109","ISSN":"1411-1713","abstract":"This research aims to know the influence of debtors i.e. character of debtor, capacity, condition of economy, and collateral of debtor against non performing loans at PT Bank Tabungan Negara Cabang Bontang. This research was conducted in Bontang City. The methods used in this research was field survey by using questionnaire to 32 respondents in troubled debtor status. Sampling using cencus method. Data were analyzed by using multiple linear regression in statistical analysis with the help of the program SPSS ver. 20. Results of research conducted indicates that the variable character (X1) have significant and negative effect on non performing loans (Y), capacity (X2) have non significant and negative effect on non performing loans (Y), the variable condition of economy (X3) have non significant and negative effect on non performing loans (Y), and variable collateral (X4) have non significant and negative effect on non performing loans (Y).Keywords: non performing loan","author":[{"dropping-particle":"","family":"Nursyahriana","given":"Andi","non-dropping-particle":"","parse-names":false,"suffix":""},{"dropping-particle":"","family":"Hadjat","given":"Michael","non-dropping-particle":"","parse-names":false,"suffix":""},{"dropping-particle":"","family":"Tricahyadinata","given":"Irsan","non-dropping-particle":"","parse-names":false,"suffix":""}],"container-title":"FORUM EKONOMI","id":"ITEM-1","issue":"1","issued":{"date-parts":[["2017"]]},"page":"1","title":"Analisis Faktor Penyebab Terjadinya Kredit Macet","type":"article-journal","volume":"19"},"uris":["http://www.mendeley.com/documents/?uuid=c3b812c1-77e3-45b1-8efd-6bb965d021ba"]}],"mendeley":{"formattedCitation":"(Nursyahriana et al., 2017)","manualFormatting":"Nursyahriana et al., (2017)","plainTextFormattedCitation":"(Nursyahriana et al., 2017)","previouslyFormattedCitation":"(Nursyahriana et al., 2017)"},"properties":{"noteIndex":0},"schema":"https://github.com/citation-style-language/schema/raw/master/csl-citation.json"}</w:instrText>
      </w:r>
      <w:r>
        <w:rPr>
          <w:rFonts w:ascii="Times New Roman" w:hAnsi="Times New Roman" w:cs="Times New Roman"/>
          <w:sz w:val="24"/>
          <w:szCs w:val="24"/>
        </w:rPr>
        <w:fldChar w:fldCharType="separate"/>
      </w:r>
      <w:r w:rsidRPr="004234BE">
        <w:rPr>
          <w:rFonts w:ascii="Times New Roman" w:hAnsi="Times New Roman" w:cs="Times New Roman"/>
          <w:noProof/>
          <w:sz w:val="24"/>
          <w:szCs w:val="24"/>
        </w:rPr>
        <w:t xml:space="preserve">Nursyahriana et al., </w:t>
      </w:r>
      <w:r>
        <w:rPr>
          <w:rFonts w:ascii="Times New Roman" w:hAnsi="Times New Roman" w:cs="Times New Roman"/>
          <w:noProof/>
          <w:sz w:val="24"/>
          <w:szCs w:val="24"/>
        </w:rPr>
        <w:t>(</w:t>
      </w:r>
      <w:r w:rsidRPr="004234BE">
        <w:rPr>
          <w:rFonts w:ascii="Times New Roman" w:hAnsi="Times New Roman" w:cs="Times New Roman"/>
          <w:noProof/>
          <w:sz w:val="24"/>
          <w:szCs w:val="24"/>
        </w:rPr>
        <w:t>2017)</w:t>
      </w:r>
      <w:r>
        <w:rPr>
          <w:rFonts w:ascii="Times New Roman" w:hAnsi="Times New Roman" w:cs="Times New Roman"/>
          <w:sz w:val="24"/>
          <w:szCs w:val="24"/>
        </w:rPr>
        <w:fldChar w:fldCharType="end"/>
      </w:r>
      <w:r>
        <w:rPr>
          <w:rFonts w:ascii="Times New Roman" w:hAnsi="Times New Roman" w:cs="Times New Roman"/>
          <w:sz w:val="24"/>
          <w:szCs w:val="24"/>
        </w:rPr>
        <w:t xml:space="preserve">. </w:t>
      </w:r>
      <w:bookmarkStart w:id="33" w:name="_Hlk172478612"/>
      <w:r>
        <w:rPr>
          <w:rFonts w:ascii="Times New Roman" w:hAnsi="Times New Roman" w:cs="Times New Roman"/>
          <w:sz w:val="24"/>
          <w:szCs w:val="24"/>
        </w:rPr>
        <w:t>Selain itu penurunan yang terjadi pada tahun 2023 dikarenakan adanya peningkatan beban bunga. Dimana biaya bunga yang harus dibayarkan meningkat secara signifikan yang disebabkan oleh kenaikan suku bunga, perubahan kebijakan moneter atau kondisi ekonomi yang mempengaruhi pasar keuangan</w:t>
      </w:r>
      <w:bookmarkEnd w:id="33"/>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{"citationItems":[{"id":"ITEM-1","itemData":{"author":[{"dropping-particle":"","family":"Setiawati","given":"Susi","non-dropping-particle":"","parse-names":false,"suffix":""}],"id":"ITEM-1","issued":{"date-parts":[["2023"]]},"title":"Menengok Kinerja Bank Digital RI, Euforia Berakhir?","type":"article-journal"},"uris":["http://www.mendeley.com/documents/?uuid=5e16c61b-0299-496e-8b71-204c092e0977"]}],"mendeley":{"formattedCitation":"(Setiawati, 2023)","plainTextFormattedCitation":"(Setiawati, 2023)","previouslyFormattedCitation":"(Setiawati, 2023)"},"properties":{"noteIndex":0},"schema":"https://github.com/citation-style-language/schema/raw/master/csl-citation.json"}</w:instrText>
      </w:r>
      <w:r>
        <w:rPr>
          <w:rFonts w:ascii="Times New Roman" w:hAnsi="Times New Roman" w:cs="Times New Roman"/>
          <w:sz w:val="24"/>
          <w:szCs w:val="24"/>
        </w:rPr>
        <w:fldChar w:fldCharType="separate"/>
      </w:r>
      <w:r w:rsidRPr="001B0A28">
        <w:rPr>
          <w:rFonts w:ascii="Times New Roman" w:hAnsi="Times New Roman" w:cs="Times New Roman"/>
          <w:noProof/>
          <w:sz w:val="24"/>
          <w:szCs w:val="24"/>
        </w:rPr>
        <w:t>(Setiawati, 2023)</w:t>
      </w:r>
      <w:r>
        <w:rPr>
          <w:rFonts w:ascii="Times New Roman" w:hAnsi="Times New Roman" w:cs="Times New Roman"/>
          <w:sz w:val="24"/>
          <w:szCs w:val="24"/>
        </w:rPr>
        <w:fldChar w:fldCharType="end"/>
      </w:r>
      <w:r>
        <w:rPr>
          <w:rFonts w:ascii="Times New Roman" w:hAnsi="Times New Roman" w:cs="Times New Roman"/>
          <w:sz w:val="24"/>
          <w:szCs w:val="24"/>
        </w:rPr>
        <w:t>.</w:t>
      </w:r>
    </w:p>
    <w:p w14:paraId="70414FB0" w14:textId="77777777" w:rsidR="00BA5045" w:rsidRDefault="00BA5045" w:rsidP="00BA5045">
      <w:pPr>
        <w:spacing w:after="0" w:line="480" w:lineRule="auto"/>
        <w:ind w:left="851" w:firstLine="720"/>
        <w:jc w:val="both"/>
        <w:rPr>
          <w:rFonts w:ascii="Times New Roman" w:hAnsi="Times New Roman" w:cs="Times New Roman"/>
          <w:sz w:val="24"/>
          <w:szCs w:val="24"/>
        </w:rPr>
      </w:pPr>
      <w:r>
        <w:rPr>
          <w:rFonts w:ascii="Times New Roman" w:hAnsi="Times New Roman" w:cs="Times New Roman"/>
          <w:sz w:val="24"/>
          <w:szCs w:val="24"/>
        </w:rPr>
        <w:t>Berdasarkan penjelasan tersebut, apapun yang menjadi tujuan manajemen laba akan merubah makna informasi yang diberikan dengan informasi yang tersedia dalam laporan keuangan perusahaan. Laporan keuangan laba adalah salah satu indikator yang digunakan untuk menaksir kinerja manajemen. Informasi laba sering menjadi target rekayasa tindakan oportunis manajemen untuk memaksimumkan kepuasannya.</w:t>
      </w:r>
    </w:p>
    <w:p w14:paraId="149B0DBF" w14:textId="77777777" w:rsidR="00BA5045" w:rsidRDefault="00BA5045" w:rsidP="00BA5045">
      <w:pPr>
        <w:spacing w:after="0" w:line="480" w:lineRule="auto"/>
        <w:ind w:left="851" w:firstLine="720"/>
        <w:jc w:val="both"/>
        <w:rPr>
          <w:rFonts w:ascii="Times New Roman" w:hAnsi="Times New Roman" w:cs="Times New Roman"/>
          <w:sz w:val="24"/>
          <w:szCs w:val="24"/>
        </w:rPr>
      </w:pPr>
      <w:r>
        <w:rPr>
          <w:rFonts w:ascii="Times New Roman" w:hAnsi="Times New Roman" w:cs="Times New Roman"/>
          <w:sz w:val="24"/>
          <w:szCs w:val="24"/>
        </w:rPr>
        <w:t xml:space="preserve">Beberapa penelitian dilakukan untuk mengetahui mengenai faktor-faktor yang mempengaruhi manajemen laba. Dalam penelitian yang dilakukan oleh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{"citationItems":[{"id":"ITEM-1","itemData":{"abstract":"Penelitian ini bertujuan untuk mengetahui dan menganalisis bagaimana hubungan dan pengaruhnya good corporate governance, leverage dan kinerja keuangan terhadap manajemen laba baik secara parsial maupun bersama – sama . Dalam penelitian ini, good corporate governance yang terdiri dari: kepemilikan manajerial, kepemilikan institusional, dan proporsi dewan komisaris independen. Leverage diukur dengan menggunakan total hutang dibagi dengan total aktiva. Kinerja keuangan diukur dengan menggunakan Capital Adequacy Ratio (CAR), sedangkan manajemen laba diproksikan dengan model Modified Jones Model Populasi pada penelitian ini adalah 31 perusahaan perbankan yang terdaftar di Bursa Efek Indonesia tahun 2007-2010. Berdasarkan metode purposive sampling, sampel yang diperoleh sebanyak 21 perusahaan. Penelitian ini menggunakan metode kuantitatif terhadap annual report dan laporan keuangan perusahaan perbankan yang terdaftar di Bursa Efek Indonesia. Berdasarkan hasil penelitian ini menunjukkan bahwa variabel good corporate governance, leverage, dan kinerja keuangan yang mempunyai hubungan yang negatif terhadap manajemen laba, hasil pengujian secara parsial menunjukkan bahwa hanya variabel capital adequacy ratio (CAR) saja yang tidak berpengaruh signifikan terhadap manajemen laba. Sedangkan secara simultan (bersama-sama) menunjukkan bahwa ada pengaruh yang signifikan antara good corporate governance, leverage, dan kinerja keuangan terhadap manajemen laba yang dilakukan pada perusahaan perbankan. Kata Kunci : Good Corporate Governance, Leverage, Capital Adequacy Ratio (CAR), Manajemen Laba.","author":[{"dropping-particle":"","family":"Amperaningrum","given":"Izzati","non-dropping-particle":"","parse-names":false,"suffix":""},{"dropping-particle":"","family":"Sari","given":"Intan Komala","non-dropping-particle":"","parse-names":false,"suffix":""}],"container-title":"Proceeding PESAT (Psikologi, Ekonomi, Sastra, Arsitektur &amp; Teknik Sipil)","id":"ITEM-1","issued":{"date-parts":[["2013"]]},"page":"294-302","title":"Pengaruh good corporate governance, leverage dan kinerja keuangan terhadap manajemen laba (studi kasus pada perusahaan perbankan yang terdaftar di Bursa Efek Indonesia)","type":"article-journal","volume":"5"},"uris":["http://www.mendeley.com/documents/?uuid=69823b6c-7e5e-4835-9a7b-39f54192462f"]}],"mendeley":{"formattedCitation":"(Amperaningrum &amp; Sari, 2013)","manualFormatting":"Amperaningrum &amp; Sari, (2013)","plainTextFormattedCitation":"(Amperaningrum &amp; Sari, 2013)","previouslyFormattedCitation":"(Amperaningrum &amp; Sari, 2013)"},"properties":{"noteIndex":0},"schema":"https://github.com/citation-style-language/schema/raw/master/csl-citation.json"}</w:instrText>
      </w:r>
      <w:r>
        <w:rPr>
          <w:rFonts w:ascii="Times New Roman" w:hAnsi="Times New Roman" w:cs="Times New Roman"/>
          <w:sz w:val="24"/>
          <w:szCs w:val="24"/>
        </w:rPr>
        <w:fldChar w:fldCharType="separate"/>
      </w:r>
      <w:r w:rsidRPr="00976638">
        <w:rPr>
          <w:rFonts w:ascii="Times New Roman" w:hAnsi="Times New Roman" w:cs="Times New Roman"/>
          <w:noProof/>
          <w:sz w:val="24"/>
          <w:szCs w:val="24"/>
        </w:rPr>
        <w:t xml:space="preserve">Amperaningrum &amp; Sari, </w:t>
      </w:r>
      <w:r>
        <w:rPr>
          <w:rFonts w:ascii="Times New Roman" w:hAnsi="Times New Roman" w:cs="Times New Roman"/>
          <w:noProof/>
          <w:sz w:val="24"/>
          <w:szCs w:val="24"/>
        </w:rPr>
        <w:t>(</w:t>
      </w:r>
      <w:r w:rsidRPr="00976638">
        <w:rPr>
          <w:rFonts w:ascii="Times New Roman" w:hAnsi="Times New Roman" w:cs="Times New Roman"/>
          <w:noProof/>
          <w:sz w:val="24"/>
          <w:szCs w:val="24"/>
        </w:rPr>
        <w:t>2013)</w:t>
      </w:r>
      <w:r>
        <w:rPr>
          <w:rFonts w:ascii="Times New Roman" w:hAnsi="Times New Roman" w:cs="Times New Roman"/>
          <w:sz w:val="24"/>
          <w:szCs w:val="24"/>
        </w:rPr>
        <w:fldChar w:fldCharType="end"/>
      </w:r>
      <w:r>
        <w:rPr>
          <w:rFonts w:ascii="Times New Roman" w:hAnsi="Times New Roman" w:cs="Times New Roman"/>
          <w:sz w:val="24"/>
          <w:szCs w:val="24"/>
        </w:rPr>
        <w:t xml:space="preserve"> menyatakan bahwa faktor-faktor yang mempengaruhi manajemen laba adalah </w:t>
      </w:r>
      <w:r w:rsidRPr="00B56898">
        <w:rPr>
          <w:rFonts w:ascii="Times New Roman" w:hAnsi="Times New Roman" w:cs="Times New Roman"/>
          <w:i/>
          <w:iCs/>
          <w:sz w:val="24"/>
          <w:szCs w:val="24"/>
        </w:rPr>
        <w:t>good corporate governance</w:t>
      </w:r>
      <w:r>
        <w:rPr>
          <w:rFonts w:ascii="Times New Roman" w:hAnsi="Times New Roman" w:cs="Times New Roman"/>
          <w:sz w:val="24"/>
          <w:szCs w:val="24"/>
        </w:rPr>
        <w:t xml:space="preserve"> dan </w:t>
      </w:r>
      <w:r w:rsidRPr="00B56898">
        <w:rPr>
          <w:rFonts w:ascii="Times New Roman" w:hAnsi="Times New Roman" w:cs="Times New Roman"/>
          <w:i/>
          <w:iCs/>
          <w:sz w:val="24"/>
          <w:szCs w:val="24"/>
        </w:rPr>
        <w:t>leverage</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{"citationItems":[{"id":"ITEM-1","itemData":{"abstract":"This study aimed to examine: (1) the effect of information asymmetry,capital adequacy ratio of earnings,the foreign investment and non perfoming loan on earnings management; (2) The effect of information asymmetry on earnings management (3) The effect of the capital adequacy ratio on earnings management; (4) the effect of the foreign investment of earnings managemen; (5) the effect of non performing loan on earnings management. Data collection techniques with documentation data collection methods. The collection of data empirically through an analysis of the contents of the records or documents that the company in accordance with the necessary data. Data needed in this research is secondary data derived from company financial reports of the banking sector in BEI which have been audited period 2014-2016. These financial statements downloaded from the site www.idx.co.id. The analysis technique used is quantitative. The result of this study indicate that only simultaneosly information asymmetry,capital adequacy ratio of earnings,the foreign investment and non perfoming loan significant effect on earnings management. Information asymmetry, capital adequacy ratioand foreign investment does not significantly influence earnings management.Non performing loan significant positive effect on earnings management.","author":[{"dropping-particle":"","family":"Karmilah","given":"Ade","non-dropping-particle":"","parse-names":false,"suffix":""},{"dropping-particle":"","family":"Prastyani","given":"Desy","non-dropping-particle":"","parse-names":false,"suffix":""}],"container-title":"JCA Ekonomi","id":"ITEM-1","issued":{"date-parts":[["2020"]]},"page":"294-303","title":"Pengaruh Asimetri Informasi, Capital Adequacy Ratio, Kepemilikan Asing Dan Non Performing Loan Terhadap Manajemen Laba","type":"article-journal","volume":"1"},"uris":["http://www.mendeley.com/documents/?uuid=c915587b-ba57-4e00-a41b-aa713c88263c"]}],"mendeley":{"formattedCitation":"(Karmilah &amp; Prastyani, 2020)","manualFormatting":"Karmilah &amp; Prastyani, (2020)","plainTextFormattedCitation":"(Karmilah &amp; Prastyani, 2020)","previouslyFormattedCitation":"(Karmilah &amp; Prastyani, 2020)"},"properties":{"noteIndex":0},"schema":"https://github.com/citation-style-language/schema/raw/master/csl-citation.json"}</w:instrText>
      </w:r>
      <w:r>
        <w:rPr>
          <w:rFonts w:ascii="Times New Roman" w:hAnsi="Times New Roman" w:cs="Times New Roman"/>
          <w:sz w:val="24"/>
          <w:szCs w:val="24"/>
        </w:rPr>
        <w:fldChar w:fldCharType="separate"/>
      </w:r>
      <w:r w:rsidRPr="00976638">
        <w:rPr>
          <w:rFonts w:ascii="Times New Roman" w:hAnsi="Times New Roman" w:cs="Times New Roman"/>
          <w:noProof/>
          <w:sz w:val="24"/>
          <w:szCs w:val="24"/>
        </w:rPr>
        <w:t xml:space="preserve">Karmilah &amp; Prastyani, </w:t>
      </w:r>
      <w:r>
        <w:rPr>
          <w:rFonts w:ascii="Times New Roman" w:hAnsi="Times New Roman" w:cs="Times New Roman"/>
          <w:noProof/>
          <w:sz w:val="24"/>
          <w:szCs w:val="24"/>
        </w:rPr>
        <w:t>(</w:t>
      </w:r>
      <w:r w:rsidRPr="00976638">
        <w:rPr>
          <w:rFonts w:ascii="Times New Roman" w:hAnsi="Times New Roman" w:cs="Times New Roman"/>
          <w:noProof/>
          <w:sz w:val="24"/>
          <w:szCs w:val="24"/>
        </w:rPr>
        <w:t>2020)</w:t>
      </w:r>
      <w:r>
        <w:rPr>
          <w:rFonts w:ascii="Times New Roman" w:hAnsi="Times New Roman" w:cs="Times New Roman"/>
          <w:sz w:val="24"/>
          <w:szCs w:val="24"/>
        </w:rPr>
        <w:fldChar w:fldCharType="end"/>
      </w:r>
      <w:r>
        <w:rPr>
          <w:rFonts w:ascii="Times New Roman" w:hAnsi="Times New Roman" w:cs="Times New Roman"/>
          <w:sz w:val="24"/>
          <w:szCs w:val="24"/>
        </w:rPr>
        <w:t xml:space="preserve"> menyatakan dalam penelitiannya bahwa faktor yang mempengaruhi manajemen laba adalah </w:t>
      </w:r>
      <w:r w:rsidRPr="00B56898">
        <w:rPr>
          <w:rFonts w:ascii="Times New Roman" w:hAnsi="Times New Roman" w:cs="Times New Roman"/>
          <w:i/>
          <w:iCs/>
          <w:sz w:val="24"/>
          <w:szCs w:val="24"/>
        </w:rPr>
        <w:t>non performing loan</w:t>
      </w:r>
      <w:r>
        <w:rPr>
          <w:rFonts w:ascii="Times New Roman" w:hAnsi="Times New Roman" w:cs="Times New Roman"/>
          <w:sz w:val="24"/>
          <w:szCs w:val="24"/>
        </w:rPr>
        <w:t xml:space="preserve">. Sedangkan menurut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{"citationItems":[{"id":"ITEM-1","itemData":{"abstract":"This research has been conducted to obtain empirical evidence about the influence of corporate governance, leverage and firm size to the earnings management of the banking sector which consists of institutional ownership, independent commissioner, audit committee, leverage and firm size to earnings management. The research objects are all banking companies which are listed in Indonesia Stock Exchange in 2013-2016 periods. Based on the purposive sampling method, 33 companies have been selected as samples, with 4 years observation,the total data which have been applied in this research is 132 firm year. The result of model feasibility test shows that the implementation of corporate governance to the earnings management of banking sector which is proxy by: (institutional ownership, independent commissioner, audit committee), leverage and firm size to earnings management give significant influence, it indicates that the research model is feasible to be continued in the next analysis. The result of the hypothesis test shows that institutional ownership, independent commissioner and audit committee do not give any significant influenceto the earnings management, this result explains the magnitude of institutional ownership, independent commissioner and audit committee cannot determine earnings management activity which has been conducted by the company management","author":[{"dropping-particle":"","family":"Istikomah","given":"Maria","non-dropping-particle":"","parse-names":false,"suffix":""},{"dropping-particle":"","family":"Widyawati","given":"Dini","non-dropping-particle":"","parse-names":false,"suffix":""}],"container-title":"Jurnal Ilmu dan Riset Akuntansi","id":"ITEM-1","issue":"7","issued":{"date-parts":[["2018"]]},"page":"1-19","title":"Pengaruh Good Corporate Governance, Leverage, Dan Ukuran Perusahaan Terhadap Manajemen Laba","type":"article-journal","volume":"7"},"uris":["http://www.mendeley.com/documents/?uuid=e5c1a24d-0829-4df3-bb63-38176ae9b077"]}],"mendeley":{"formattedCitation":"(Istikomah &amp; Widyawati, 2018)","manualFormatting":"Istikomah &amp; Widyawati, (2018)","plainTextFormattedCitation":"(Istikomah &amp; Widyawati, 2018)","previouslyFormattedCitation":"(Istikomah &amp; Widyawati, 2018)"},"properties":{"noteIndex":0},"schema":"https://github.com/citation-style-language/schema/raw/master/csl-citation.json"}</w:instrText>
      </w:r>
      <w:r>
        <w:rPr>
          <w:rFonts w:ascii="Times New Roman" w:hAnsi="Times New Roman" w:cs="Times New Roman"/>
          <w:sz w:val="24"/>
          <w:szCs w:val="24"/>
        </w:rPr>
        <w:fldChar w:fldCharType="separate"/>
      </w:r>
      <w:r w:rsidRPr="00976638">
        <w:rPr>
          <w:rFonts w:ascii="Times New Roman" w:hAnsi="Times New Roman" w:cs="Times New Roman"/>
          <w:noProof/>
          <w:sz w:val="24"/>
          <w:szCs w:val="24"/>
        </w:rPr>
        <w:t xml:space="preserve">Istikomah &amp; Widyawati, </w:t>
      </w:r>
      <w:r>
        <w:rPr>
          <w:rFonts w:ascii="Times New Roman" w:hAnsi="Times New Roman" w:cs="Times New Roman"/>
          <w:noProof/>
          <w:sz w:val="24"/>
          <w:szCs w:val="24"/>
        </w:rPr>
        <w:t>(</w:t>
      </w:r>
      <w:r w:rsidRPr="00976638">
        <w:rPr>
          <w:rFonts w:ascii="Times New Roman" w:hAnsi="Times New Roman" w:cs="Times New Roman"/>
          <w:noProof/>
          <w:sz w:val="24"/>
          <w:szCs w:val="24"/>
        </w:rPr>
        <w:t>2018)</w:t>
      </w:r>
      <w:r>
        <w:rPr>
          <w:rFonts w:ascii="Times New Roman" w:hAnsi="Times New Roman" w:cs="Times New Roman"/>
          <w:sz w:val="24"/>
          <w:szCs w:val="24"/>
        </w:rPr>
        <w:fldChar w:fldCharType="end"/>
      </w:r>
      <w:r>
        <w:rPr>
          <w:rFonts w:ascii="Times New Roman" w:hAnsi="Times New Roman" w:cs="Times New Roman"/>
          <w:sz w:val="24"/>
          <w:szCs w:val="24"/>
        </w:rPr>
        <w:t xml:space="preserve"> menyatakan bahwa faktor-faktor yang mempengaruhi manajemen laba adalah </w:t>
      </w:r>
      <w:r w:rsidRPr="00B56898">
        <w:rPr>
          <w:rFonts w:ascii="Times New Roman" w:hAnsi="Times New Roman" w:cs="Times New Roman"/>
          <w:i/>
          <w:iCs/>
          <w:sz w:val="24"/>
          <w:szCs w:val="24"/>
        </w:rPr>
        <w:t>leverage</w:t>
      </w:r>
      <w:r>
        <w:rPr>
          <w:rFonts w:ascii="Times New Roman" w:hAnsi="Times New Roman" w:cs="Times New Roman"/>
          <w:sz w:val="24"/>
          <w:szCs w:val="24"/>
        </w:rPr>
        <w:t xml:space="preserve"> dan ukuran perusahaan. Terdapat juga penelitian </w:t>
      </w:r>
      <w:r>
        <w:rPr>
          <w:rFonts w:ascii="Times New Roman" w:hAnsi="Times New Roman" w:cs="Times New Roman"/>
          <w:sz w:val="24"/>
          <w:szCs w:val="24"/>
        </w:rPr>
        <w:lastRenderedPageBreak/>
        <w:t>dengan hasil yang berbeda mengenai faktor-faktor yang mempengaruhi manajemen laba.</w:t>
      </w:r>
    </w:p>
    <w:p w14:paraId="1B6B2724" w14:textId="77777777" w:rsidR="00BA5045" w:rsidRDefault="00BA5045" w:rsidP="00BA5045">
      <w:pPr>
        <w:spacing w:after="0" w:line="480" w:lineRule="auto"/>
        <w:ind w:left="851" w:firstLine="720"/>
        <w:jc w:val="both"/>
        <w:rPr>
          <w:rFonts w:ascii="Times New Roman" w:hAnsi="Times New Roman" w:cs="Times New Roman"/>
          <w:sz w:val="24"/>
          <w:szCs w:val="24"/>
        </w:rPr>
      </w:pPr>
      <w:r>
        <w:rPr>
          <w:rFonts w:ascii="Times New Roman" w:hAnsi="Times New Roman" w:cs="Times New Roman"/>
          <w:sz w:val="24"/>
          <w:szCs w:val="24"/>
        </w:rPr>
        <w:t xml:space="preserve">Berdasarkan penjelasan diatas mengenai faktor-faktor yang mempengaruhi manajemen laba, peneliti tertarik untuk melakukan penelitian dengan mengangkat variabel </w:t>
      </w:r>
      <w:r w:rsidRPr="00B56898">
        <w:rPr>
          <w:rFonts w:ascii="Times New Roman" w:hAnsi="Times New Roman" w:cs="Times New Roman"/>
          <w:i/>
          <w:iCs/>
          <w:sz w:val="24"/>
          <w:szCs w:val="24"/>
        </w:rPr>
        <w:t>good corporate governance</w:t>
      </w:r>
      <w:r>
        <w:rPr>
          <w:rFonts w:ascii="Times New Roman" w:hAnsi="Times New Roman" w:cs="Times New Roman"/>
          <w:sz w:val="24"/>
          <w:szCs w:val="24"/>
        </w:rPr>
        <w:t xml:space="preserve">, </w:t>
      </w:r>
      <w:r w:rsidRPr="00B56898">
        <w:rPr>
          <w:rFonts w:ascii="Times New Roman" w:hAnsi="Times New Roman" w:cs="Times New Roman"/>
          <w:i/>
          <w:iCs/>
          <w:sz w:val="24"/>
          <w:szCs w:val="24"/>
        </w:rPr>
        <w:t>non performing loan</w:t>
      </w:r>
      <w:r w:rsidRPr="00B56898">
        <w:rPr>
          <w:rFonts w:ascii="Times New Roman" w:hAnsi="Times New Roman" w:cs="Times New Roman"/>
          <w:sz w:val="24"/>
          <w:szCs w:val="24"/>
        </w:rPr>
        <w:t>,</w:t>
      </w:r>
      <w:r>
        <w:rPr>
          <w:rFonts w:ascii="Times New Roman" w:hAnsi="Times New Roman" w:cs="Times New Roman"/>
          <w:sz w:val="24"/>
          <w:szCs w:val="24"/>
        </w:rPr>
        <w:t xml:space="preserve"> </w:t>
      </w:r>
      <w:r w:rsidRPr="00B56898">
        <w:rPr>
          <w:rFonts w:ascii="Times New Roman" w:hAnsi="Times New Roman" w:cs="Times New Roman"/>
          <w:i/>
          <w:iCs/>
          <w:sz w:val="24"/>
          <w:szCs w:val="24"/>
        </w:rPr>
        <w:t xml:space="preserve">leverage </w:t>
      </w:r>
      <w:r>
        <w:rPr>
          <w:rFonts w:ascii="Times New Roman" w:hAnsi="Times New Roman" w:cs="Times New Roman"/>
          <w:sz w:val="24"/>
          <w:szCs w:val="24"/>
        </w:rPr>
        <w:t>dan ukuran Perusahaan.</w:t>
      </w:r>
    </w:p>
    <w:p w14:paraId="78C93FE1" w14:textId="77777777" w:rsidR="00BA5045" w:rsidRDefault="00BA5045" w:rsidP="00BA5045">
      <w:pPr>
        <w:spacing w:after="0" w:line="480" w:lineRule="auto"/>
        <w:ind w:left="851" w:firstLine="720"/>
        <w:jc w:val="both"/>
        <w:rPr>
          <w:rFonts w:ascii="Times New Roman" w:hAnsi="Times New Roman" w:cs="Times New Roman"/>
          <w:sz w:val="24"/>
          <w:szCs w:val="24"/>
        </w:rPr>
      </w:pPr>
      <w:r w:rsidRPr="00E37F5A">
        <w:rPr>
          <w:rFonts w:ascii="Times New Roman" w:hAnsi="Times New Roman" w:cs="Times New Roman"/>
          <w:i/>
          <w:iCs/>
          <w:sz w:val="24"/>
          <w:szCs w:val="24"/>
        </w:rPr>
        <w:t xml:space="preserve">Good corporate </w:t>
      </w:r>
      <w:r>
        <w:rPr>
          <w:rFonts w:ascii="Times New Roman" w:hAnsi="Times New Roman" w:cs="Times New Roman"/>
          <w:i/>
          <w:iCs/>
          <w:sz w:val="24"/>
          <w:szCs w:val="24"/>
        </w:rPr>
        <w:t>g</w:t>
      </w:r>
      <w:r w:rsidRPr="00E37F5A">
        <w:rPr>
          <w:rFonts w:ascii="Times New Roman" w:hAnsi="Times New Roman" w:cs="Times New Roman"/>
          <w:i/>
          <w:iCs/>
          <w:sz w:val="24"/>
          <w:szCs w:val="24"/>
        </w:rPr>
        <w:t>overnance</w:t>
      </w:r>
      <w:r>
        <w:rPr>
          <w:rFonts w:ascii="Times New Roman" w:hAnsi="Times New Roman" w:cs="Times New Roman"/>
          <w:sz w:val="24"/>
          <w:szCs w:val="24"/>
        </w:rPr>
        <w:t xml:space="preserve"> adalah sebagai seperangkat peraturan yang mengatur hubungan antara pemegang, pengurus (pengelola) Perusahaan, pihak kreditur, pemerintah, karyawan, serta para pemegang kepentingan internal dan eksternal lainnya yang berkaitan dengan hak-hak dan kewajiban mereka atau dengan kata lain suatu sistem yang mengendalikan perusahaan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{"citationItems":[{"id":"ITEM-1","itemData":{"ISSN":"2337-5663","abstract":"Penelitian ini bertujuan untuk mengetahui secara empiris pengaruh good corporate governance terhadap manajemen laba. Good corporate governance diproksikan dengan komite audit,komisaris independen, kepemilikan institusional, dan kepemilikan manajerial. Variabel dependen dalam penelitian ini adalah manajemen laba yang diukur dengan discretionary accrual. Penelitian ini menggunakan 22 sampel perusahaan manufaktur yang terdaftar di Bursa Efek Indonesia pada periode 2013-2014. Metode analisis data pada penelitian ini adalah analisis regresi setelah dilakukan pengujian asumsi klasik. Hasil penelitian ini menunjukkan bahwa komite audit berpengaruh negatif , komisaris independen, dan kepemilikan institusional berpengaruh negatif dan signifikan terhadap manajemen laba. Sedangkan kepemilikan manajerial berpengaruh positif dan signifikan terhadap manajemen laba. Penelitian berikutnya dapat menambah ukuran perusahan sebagai variabel independen karena perusahaan yang besar lebih diperhatikan oleh masyarakat sehingga mereka akan lebih berhati-hati dalam melakukan pelaporan keuangan dan melaporkan kondisinya lebih akurat. Dan juga menambahkan kualitas audit sebagai variabel independen karena kualitas audit yang tinggi memungkinkan terhindar dari praktik manajemen laba yang dilakukan manajer, dan kualitas audit yang rendah memungkinkan manajer melakukan manajemen laba.","author":[{"dropping-particle":"","family":"Abdillah","given":"Selvy Yulita","non-dropping-particle":"","parse-names":false,"suffix":""},{"dropping-particle":"","family":"Susilawati","given":"R. Anastasia Endang","non-dropping-particle":"","parse-names":false,"suffix":""},{"dropping-particle":"","family":"Purwanto","given":"Nanang","non-dropping-particle":"","parse-names":false,"suffix":""}],"container-title":"Jurnal Riset Mahasiswa Akuntansi Unikama","id":"ITEM-1","issue":"1","issued":{"date-parts":[["2014"]]},"page":"1-14","title":"Pengaruh Good Corporate Governance Pada Manajemen Laba (Studi Empiris pada Perusahaan Manufaktur yang Terdaftar di Bursa Efek Indonesia Tahun 2013-2014)","type":"article-journal","volume":"4"},"uris":["http://www.mendeley.com/documents/?uuid=0fb94550-421b-4283-bd6e-80115d05407a"]}],"mendeley":{"formattedCitation":"(Abdillah et al., 2014)","manualFormatting":"Abdillah et al., (2014)","plainTextFormattedCitation":"(Abdillah et al., 2014)","previouslyFormattedCitation":"(Abdillah et al., 2014)"},"properties":{"noteIndex":0},"schema":"https://github.com/citation-style-language/schema/raw/master/csl-citation.json"}</w:instrText>
      </w:r>
      <w:r>
        <w:rPr>
          <w:rFonts w:ascii="Times New Roman" w:hAnsi="Times New Roman" w:cs="Times New Roman"/>
          <w:sz w:val="24"/>
          <w:szCs w:val="24"/>
        </w:rPr>
        <w:fldChar w:fldCharType="separate"/>
      </w:r>
      <w:r w:rsidRPr="00EB41E2">
        <w:rPr>
          <w:rFonts w:ascii="Times New Roman" w:hAnsi="Times New Roman" w:cs="Times New Roman"/>
          <w:noProof/>
          <w:sz w:val="24"/>
          <w:szCs w:val="24"/>
        </w:rPr>
        <w:t xml:space="preserve">Abdillah et al., </w:t>
      </w:r>
      <w:r>
        <w:rPr>
          <w:rFonts w:ascii="Times New Roman" w:hAnsi="Times New Roman" w:cs="Times New Roman"/>
          <w:noProof/>
          <w:sz w:val="24"/>
          <w:szCs w:val="24"/>
        </w:rPr>
        <w:t>(</w:t>
      </w:r>
      <w:r w:rsidRPr="00EB41E2">
        <w:rPr>
          <w:rFonts w:ascii="Times New Roman" w:hAnsi="Times New Roman" w:cs="Times New Roman"/>
          <w:noProof/>
          <w:sz w:val="24"/>
          <w:szCs w:val="24"/>
        </w:rPr>
        <w:t>2014)</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E37F5A">
        <w:rPr>
          <w:rFonts w:ascii="Times New Roman" w:hAnsi="Times New Roman" w:cs="Times New Roman"/>
          <w:i/>
          <w:iCs/>
          <w:sz w:val="24"/>
          <w:szCs w:val="24"/>
        </w:rPr>
        <w:t>Good corporate governance</w:t>
      </w:r>
      <w:r>
        <w:rPr>
          <w:rFonts w:ascii="Times New Roman" w:hAnsi="Times New Roman" w:cs="Times New Roman"/>
          <w:sz w:val="24"/>
          <w:szCs w:val="24"/>
        </w:rPr>
        <w:t xml:space="preserve"> dapat diproksikan salah satunya dengan menggunakan kepemilikan manajerial adalah suatu kondisi dimana pihak manajemen atau pengelola perusahaan ikut serta menjadi pemegang saham, di samping itu juga terlibat dalam pengelolaan perusahaan. Pada PT. MCOR tahun 2019 memiliki nilai kepemilikan manajerial tertinggi yaitu sebesar 1,00% yang artinya kepemilikan manajerial berhasil menjadi mekanisme untuk mengurangi masalah keagenaan dari manajer dengan menyelaraskan kepentingan - kepentingan manajer dengan pemegang saham. Masalah keagenaan dapat diminimalisasi dengan cara memperbesar kepemilikan manajerial sehingga manajemen akan cenderung untuk berusaha meningkatkan kinerjanya untuk kepentingan pemegang saham. Sedangkan </w:t>
      </w:r>
      <w:r>
        <w:rPr>
          <w:rFonts w:ascii="Times New Roman" w:hAnsi="Times New Roman" w:cs="Times New Roman"/>
          <w:sz w:val="24"/>
          <w:szCs w:val="24"/>
        </w:rPr>
        <w:lastRenderedPageBreak/>
        <w:t>pada PT. BINA ditahun 2022 memiliki nilai terendah kepemilikan manajerial yaitu sebesar 0,22%.</w:t>
      </w:r>
    </w:p>
    <w:p w14:paraId="5BA49698" w14:textId="77777777" w:rsidR="00BA5045" w:rsidRDefault="00BA5045" w:rsidP="00BA5045">
      <w:pPr>
        <w:spacing w:after="0" w:line="480" w:lineRule="auto"/>
        <w:ind w:left="851" w:firstLine="720"/>
        <w:jc w:val="both"/>
        <w:rPr>
          <w:rFonts w:ascii="Times New Roman" w:hAnsi="Times New Roman" w:cs="Times New Roman"/>
          <w:sz w:val="24"/>
          <w:szCs w:val="24"/>
        </w:rPr>
      </w:pPr>
      <w:r w:rsidRPr="00EB41E2">
        <w:rPr>
          <w:rFonts w:ascii="Times New Roman" w:hAnsi="Times New Roman" w:cs="Times New Roman"/>
          <w:i/>
          <w:iCs/>
          <w:sz w:val="24"/>
          <w:szCs w:val="24"/>
        </w:rPr>
        <w:t xml:space="preserve">Non </w:t>
      </w:r>
      <w:r>
        <w:rPr>
          <w:rFonts w:ascii="Times New Roman" w:hAnsi="Times New Roman" w:cs="Times New Roman"/>
          <w:i/>
          <w:iCs/>
          <w:sz w:val="24"/>
          <w:szCs w:val="24"/>
        </w:rPr>
        <w:t>p</w:t>
      </w:r>
      <w:r w:rsidRPr="00EB41E2">
        <w:rPr>
          <w:rFonts w:ascii="Times New Roman" w:hAnsi="Times New Roman" w:cs="Times New Roman"/>
          <w:i/>
          <w:iCs/>
          <w:sz w:val="24"/>
          <w:szCs w:val="24"/>
        </w:rPr>
        <w:t xml:space="preserve">erfomance </w:t>
      </w:r>
      <w:r>
        <w:rPr>
          <w:rFonts w:ascii="Times New Roman" w:hAnsi="Times New Roman" w:cs="Times New Roman"/>
          <w:i/>
          <w:iCs/>
          <w:sz w:val="24"/>
          <w:szCs w:val="24"/>
        </w:rPr>
        <w:t>l</w:t>
      </w:r>
      <w:r w:rsidRPr="00EB41E2">
        <w:rPr>
          <w:rFonts w:ascii="Times New Roman" w:hAnsi="Times New Roman" w:cs="Times New Roman"/>
          <w:i/>
          <w:iCs/>
          <w:sz w:val="24"/>
          <w:szCs w:val="24"/>
        </w:rPr>
        <w:t>oan</w:t>
      </w:r>
      <w:r>
        <w:rPr>
          <w:rFonts w:ascii="Times New Roman" w:hAnsi="Times New Roman" w:cs="Times New Roman"/>
          <w:sz w:val="24"/>
          <w:szCs w:val="24"/>
        </w:rPr>
        <w:t xml:space="preserve"> atau </w:t>
      </w:r>
      <w:r>
        <w:rPr>
          <w:rFonts w:ascii="Times New Roman" w:hAnsi="Times New Roman" w:cs="Times New Roman"/>
          <w:i/>
          <w:iCs/>
          <w:sz w:val="24"/>
          <w:szCs w:val="24"/>
        </w:rPr>
        <w:t xml:space="preserve">NPL </w:t>
      </w:r>
      <w:r>
        <w:rPr>
          <w:rFonts w:ascii="Times New Roman" w:hAnsi="Times New Roman" w:cs="Times New Roman"/>
          <w:sz w:val="24"/>
          <w:szCs w:val="24"/>
        </w:rPr>
        <w:t xml:space="preserve">adalah indikasi terkait adanya permasalahan dalam instansi keuangan yang bersangkutan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{"citationItems":[{"id":"ITEM-1","itemData":{"ISSN":"0853-6708","abstract":"This research aims to look at the influence of 10 banks with the biggest asset, namely CAR, NPL, LDR andROAto  the  stockprice  (in  the  Indonesia  StockExchange/IDX).  The  dataused  in  this  study  is  financialreports published over the years 2012-2014. This research using a sample of a total of 10 samples. Methodsof  analysis  using  multiple  linear  analysis  model.  The  first  hypothesis  test  results  retrieved  value  CAR  of0.81.Thesecond results obtained a value NPL of 0.833.The third hypothesis testing results obtained valuesof 0.22 LDR.The fourth hypothesis is retrieved the value of the ROA of 0.11.Each variable declared thatthe CAR and the NPL did not have a significant influence on the price of the stock. LDR and ROA has asignificant influence on the price of the stock","author":[{"dropping-particle":"","family":"Sambul","given":"Sandro Heston","non-dropping-particle":"","parse-names":false,"suffix":""},{"dropping-particle":"","family":"Murni","given":"Sri","non-dropping-particle":"","parse-names":false,"suffix":""},{"dropping-particle":"","family":"Tumiwa","given":"Johan R","non-dropping-particle":"","parse-names":false,"suffix":""},{"dropping-particle":"","family":"Manajemen","given":"Jurusan","non-dropping-particle":"","parse-names":false,"suffix":""},{"dropping-particle":"","family":"Ekonomi","given":"Fakultas","non-dropping-particle":"","parse-names":false,"suffix":""},{"dropping-particle":"","family":"Bisnis","given":"Dan","non-dropping-particle":"","parse-names":false,"suffix":""}],"container-title":"Jurnal Berkala Ilmiah Efisiensi","id":"ITEM-1","issue":"02","issued":{"date-parts":[["2016"]]},"page":"407-417","title":"Pengaruh Kinerja Keuangan Perbankan Terhadap Harga Saham Yang Di Tawarkan Di Bursa Efek Indonesia (Studi Kasus 10 Bank Dengan Aset Terbesar)","type":"article-journal","volume":"16"},"uris":["http://www.mendeley.com/documents/?uuid=feb5cb2c-56d7-4255-8b04-73b20c423a7b"]}],"mendeley":{"formattedCitation":"(Sambul et al., 2016)","manualFormatting":"Sambul et al., (2016)","plainTextFormattedCitation":"(Sambul et al., 2016)","previouslyFormattedCitation":"(Sambul et al., 2016)"},"properties":{"noteIndex":0},"schema":"https://github.com/citation-style-language/schema/raw/master/csl-citation.json"}</w:instrText>
      </w:r>
      <w:r>
        <w:rPr>
          <w:rFonts w:ascii="Times New Roman" w:hAnsi="Times New Roman" w:cs="Times New Roman"/>
          <w:sz w:val="24"/>
          <w:szCs w:val="24"/>
        </w:rPr>
        <w:fldChar w:fldCharType="separate"/>
      </w:r>
      <w:r w:rsidRPr="00EB41E2">
        <w:rPr>
          <w:rFonts w:ascii="Times New Roman" w:hAnsi="Times New Roman" w:cs="Times New Roman"/>
          <w:noProof/>
          <w:sz w:val="24"/>
          <w:szCs w:val="24"/>
        </w:rPr>
        <w:t xml:space="preserve">Sambul et al., </w:t>
      </w:r>
      <w:r>
        <w:rPr>
          <w:rFonts w:ascii="Times New Roman" w:hAnsi="Times New Roman" w:cs="Times New Roman"/>
          <w:noProof/>
          <w:sz w:val="24"/>
          <w:szCs w:val="24"/>
        </w:rPr>
        <w:t>(</w:t>
      </w:r>
      <w:r w:rsidRPr="00EB41E2">
        <w:rPr>
          <w:rFonts w:ascii="Times New Roman" w:hAnsi="Times New Roman" w:cs="Times New Roman"/>
          <w:noProof/>
          <w:sz w:val="24"/>
          <w:szCs w:val="24"/>
        </w:rPr>
        <w:t>2016)</w:t>
      </w:r>
      <w:r>
        <w:rPr>
          <w:rFonts w:ascii="Times New Roman" w:hAnsi="Times New Roman" w:cs="Times New Roman"/>
          <w:sz w:val="24"/>
          <w:szCs w:val="24"/>
        </w:rPr>
        <w:fldChar w:fldCharType="end"/>
      </w:r>
      <w:r>
        <w:rPr>
          <w:rFonts w:ascii="Times New Roman" w:hAnsi="Times New Roman" w:cs="Times New Roman"/>
          <w:sz w:val="24"/>
          <w:szCs w:val="24"/>
        </w:rPr>
        <w:t xml:space="preserve">. Pada PT. BKSW memiliki nilai </w:t>
      </w:r>
      <w:r>
        <w:rPr>
          <w:rFonts w:ascii="Times New Roman" w:hAnsi="Times New Roman" w:cs="Times New Roman"/>
          <w:i/>
          <w:iCs/>
          <w:sz w:val="24"/>
          <w:szCs w:val="24"/>
        </w:rPr>
        <w:t>NPL</w:t>
      </w:r>
      <w:r>
        <w:rPr>
          <w:rFonts w:ascii="Times New Roman" w:hAnsi="Times New Roman" w:cs="Times New Roman"/>
          <w:sz w:val="24"/>
          <w:szCs w:val="24"/>
        </w:rPr>
        <w:t xml:space="preserve"> terendah pada tahun 2021 sebesar 0,08% yang artinya Perusahaan tersebut dikatakan sangat sehat karena berada dalam </w:t>
      </w:r>
      <w:r>
        <w:rPr>
          <w:rFonts w:ascii="Times New Roman" w:hAnsi="Times New Roman" w:cs="Times New Roman"/>
          <w:i/>
          <w:iCs/>
          <w:sz w:val="24"/>
          <w:szCs w:val="24"/>
        </w:rPr>
        <w:t xml:space="preserve">range </w:t>
      </w:r>
      <w:r>
        <w:rPr>
          <w:rFonts w:ascii="Times New Roman" w:hAnsi="Times New Roman" w:cs="Times New Roman"/>
          <w:sz w:val="24"/>
          <w:szCs w:val="24"/>
        </w:rPr>
        <w:t xml:space="preserve">0% &lt; </w:t>
      </w:r>
      <w:r>
        <w:rPr>
          <w:rFonts w:ascii="Times New Roman" w:hAnsi="Times New Roman" w:cs="Times New Roman"/>
          <w:i/>
          <w:iCs/>
          <w:sz w:val="24"/>
          <w:szCs w:val="24"/>
        </w:rPr>
        <w:t xml:space="preserve">NPL </w:t>
      </w:r>
      <w:r>
        <w:rPr>
          <w:rFonts w:ascii="Times New Roman" w:hAnsi="Times New Roman" w:cs="Times New Roman"/>
          <w:sz w:val="24"/>
          <w:szCs w:val="24"/>
        </w:rPr>
        <w:t xml:space="preserve">&lt; 2%. Sedangkan pada PT. BSWD mempunyai nilai </w:t>
      </w:r>
      <w:r>
        <w:rPr>
          <w:rFonts w:ascii="Times New Roman" w:hAnsi="Times New Roman" w:cs="Times New Roman"/>
          <w:i/>
          <w:iCs/>
          <w:sz w:val="24"/>
          <w:szCs w:val="24"/>
        </w:rPr>
        <w:t xml:space="preserve">NPL </w:t>
      </w:r>
      <w:r>
        <w:rPr>
          <w:rFonts w:ascii="Times New Roman" w:hAnsi="Times New Roman" w:cs="Times New Roman"/>
          <w:sz w:val="24"/>
          <w:szCs w:val="24"/>
        </w:rPr>
        <w:t xml:space="preserve">tertinggi yaitu pada tahun 2022 sebesar 9,07% yang artinya dapat membebani pertumbuhan ekonomi negara-negara tersebut karena mengurangi </w:t>
      </w:r>
      <w:r w:rsidRPr="00563A6F">
        <w:rPr>
          <w:rFonts w:ascii="Times New Roman" w:hAnsi="Times New Roman" w:cs="Times New Roman"/>
          <w:i/>
          <w:iCs/>
          <w:sz w:val="24"/>
          <w:szCs w:val="24"/>
        </w:rPr>
        <w:t>profitabilitas</w:t>
      </w:r>
      <w:r>
        <w:rPr>
          <w:rFonts w:ascii="Times New Roman" w:hAnsi="Times New Roman" w:cs="Times New Roman"/>
          <w:sz w:val="24"/>
          <w:szCs w:val="24"/>
        </w:rPr>
        <w:t xml:space="preserve"> bank dan kemampuan mereka memberikan pinjaman, khususnya pada UKM.</w:t>
      </w:r>
    </w:p>
    <w:p w14:paraId="543228CC" w14:textId="77777777" w:rsidR="00BA5045" w:rsidRDefault="00BA5045" w:rsidP="00BA5045">
      <w:pPr>
        <w:spacing w:after="0" w:line="480" w:lineRule="auto"/>
        <w:ind w:left="851" w:firstLine="720"/>
        <w:jc w:val="both"/>
        <w:rPr>
          <w:rFonts w:ascii="Times New Roman" w:hAnsi="Times New Roman" w:cs="Times New Roman"/>
          <w:sz w:val="24"/>
          <w:szCs w:val="24"/>
        </w:rPr>
      </w:pPr>
      <w:r w:rsidRPr="00563A6F">
        <w:rPr>
          <w:rFonts w:ascii="Times New Roman" w:hAnsi="Times New Roman" w:cs="Times New Roman"/>
          <w:i/>
          <w:iCs/>
          <w:sz w:val="24"/>
          <w:szCs w:val="24"/>
        </w:rPr>
        <w:t>Leverage</w:t>
      </w:r>
      <w:r>
        <w:rPr>
          <w:rFonts w:ascii="Times New Roman" w:hAnsi="Times New Roman" w:cs="Times New Roman"/>
          <w:sz w:val="24"/>
          <w:szCs w:val="24"/>
        </w:rPr>
        <w:t xml:space="preserve"> adalah rasio yang digunakan untuk mengukur sejauh mana asset perusahaan dibiayai dengan hutang. Dengan kata lain </w:t>
      </w:r>
      <w:r w:rsidRPr="00563A6F">
        <w:rPr>
          <w:rFonts w:ascii="Times New Roman" w:hAnsi="Times New Roman" w:cs="Times New Roman"/>
          <w:i/>
          <w:iCs/>
          <w:sz w:val="24"/>
          <w:szCs w:val="24"/>
        </w:rPr>
        <w:t xml:space="preserve">leverage </w:t>
      </w:r>
      <w:r>
        <w:rPr>
          <w:rFonts w:ascii="Times New Roman" w:hAnsi="Times New Roman" w:cs="Times New Roman"/>
          <w:sz w:val="24"/>
          <w:szCs w:val="24"/>
        </w:rPr>
        <w:t xml:space="preserve">merupakan alat untuk mengukur seberapa besar beban utang yang harus ditanggung perusahaan dalam rangka pemenuhan asset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{"citationItems":[{"id":"ITEM-1","itemData":{"DOI":"10.24912/jpa.v2i1.7131","abstract":"The purpose of this research is to obtain empirical evidence regarding the effect of leverage, company size, liquidity and profitability on cash holding manufacturing companies listed on the Indonesia Stock Exchange in the period 2015-2017. This research uses 68 selected manufacturing companies using a purposive sampling method from a total of 148 companies for 3 years. Data is processed using multiple regression analysis using SPSS version 24. The results of this study indicate that company size, liquidity and profitability have a significant effect on cash while leverage has a insignificant effect on holding cash.","author":[{"dropping-particle":"","family":"Susanto","given":"Liana","non-dropping-particle":"","parse-names":false,"suffix":""},{"dropping-particle":"","family":"L","given":"Zefanya Elnathan","non-dropping-particle":"","parse-names":false,"suffix":""}],"container-title":"Jurnal Paradigma Akuntansi","id":"ITEM-1","issue":"1","issued":{"date-parts":[["2020"]]},"page":"40","title":"Pengaruh Leverage, Firm Size, Likuiditas Dan Profitabilitas Terhadap Cash Holding","type":"article-journal","volume":"2"},"uris":["http://www.mendeley.com/documents/?uuid=29601de7-a1df-41f6-ba81-f22641215c6b"]}],"mendeley":{"formattedCitation":"(Susanto &amp; L, 2020)","manualFormatting":"Susanto &amp; L, (2020)","plainTextFormattedCitation":"(Susanto &amp; L, 2020)","previouslyFormattedCitation":"(Susanto &amp; L, 2020)"},"properties":{"noteIndex":0},"schema":"https://github.com/citation-style-language/schema/raw/master/csl-citation.json"}</w:instrText>
      </w:r>
      <w:r>
        <w:rPr>
          <w:rFonts w:ascii="Times New Roman" w:hAnsi="Times New Roman" w:cs="Times New Roman"/>
          <w:sz w:val="24"/>
          <w:szCs w:val="24"/>
        </w:rPr>
        <w:fldChar w:fldCharType="separate"/>
      </w:r>
      <w:r w:rsidRPr="00563A6F">
        <w:rPr>
          <w:rFonts w:ascii="Times New Roman" w:hAnsi="Times New Roman" w:cs="Times New Roman"/>
          <w:noProof/>
          <w:sz w:val="24"/>
          <w:szCs w:val="24"/>
        </w:rPr>
        <w:t xml:space="preserve">Susanto &amp; L, </w:t>
      </w:r>
      <w:r>
        <w:rPr>
          <w:rFonts w:ascii="Times New Roman" w:hAnsi="Times New Roman" w:cs="Times New Roman"/>
          <w:noProof/>
          <w:sz w:val="24"/>
          <w:szCs w:val="24"/>
        </w:rPr>
        <w:t>(</w:t>
      </w:r>
      <w:r w:rsidRPr="00563A6F">
        <w:rPr>
          <w:rFonts w:ascii="Times New Roman" w:hAnsi="Times New Roman" w:cs="Times New Roman"/>
          <w:noProof/>
          <w:sz w:val="24"/>
          <w:szCs w:val="24"/>
        </w:rPr>
        <w:t>2020)</w:t>
      </w:r>
      <w:r>
        <w:rPr>
          <w:rFonts w:ascii="Times New Roman" w:hAnsi="Times New Roman" w:cs="Times New Roman"/>
          <w:sz w:val="24"/>
          <w:szCs w:val="24"/>
        </w:rPr>
        <w:fldChar w:fldCharType="end"/>
      </w:r>
      <w:r>
        <w:rPr>
          <w:rFonts w:ascii="Times New Roman" w:hAnsi="Times New Roman" w:cs="Times New Roman"/>
          <w:sz w:val="24"/>
          <w:szCs w:val="24"/>
        </w:rPr>
        <w:t xml:space="preserve">. Rasio hutang terhadap modal atau </w:t>
      </w:r>
      <w:r w:rsidRPr="00563A6F">
        <w:rPr>
          <w:rFonts w:ascii="Times New Roman" w:hAnsi="Times New Roman" w:cs="Times New Roman"/>
          <w:i/>
          <w:iCs/>
          <w:sz w:val="24"/>
          <w:szCs w:val="24"/>
        </w:rPr>
        <w:t>debt to equity ratio</w:t>
      </w:r>
      <w:r>
        <w:rPr>
          <w:rFonts w:ascii="Times New Roman" w:hAnsi="Times New Roman" w:cs="Times New Roman"/>
          <w:sz w:val="24"/>
          <w:szCs w:val="24"/>
        </w:rPr>
        <w:t xml:space="preserve"> merupakan rasio utang yang digunakan untuk mengukur perbandingan antara total utang dengan total modal. Pada PT. BBCA memiliki nilai DER terendah pada tahun 2020 sebesar 0,82% yang artinya perusahaan tersebut dapat mengontrol jumlah hutangnya terhadap modal yang dimilik. Sedangkan PT. BBTN mempunyai nilai DER tertinggi yaitu pada tahun 2020 sebesar 16,08% yang menunjukkan bahwa perusahaan tersebut tidak dapat mengontrol jumlah hutang terhadap modalnya untuk keberlangsungan perusahaan.</w:t>
      </w:r>
    </w:p>
    <w:p w14:paraId="23540350" w14:textId="77777777" w:rsidR="00BA5045" w:rsidRPr="00563A6F" w:rsidRDefault="00BA5045" w:rsidP="00BA5045">
      <w:pPr>
        <w:spacing w:after="0" w:line="480" w:lineRule="auto"/>
        <w:ind w:left="851"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Ukuran perusahaan merupakan mengklasifikasikan suatu perusahaan yang berukuran besar dan perusahaan berukuran kecil. Ukuran perusahaan dapat mempengaruhi sebuah perusahaan yang harus mampu memenuhi ekspektasi dari investor atau pemegang sahamnya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{"citationItems":[{"id":"ITEM-1","itemData":{"ISSN":"2337-9723","abstract":"Penelitian ini bertujuan untuk mengetahui pengaruh \nukuran perusahaan dan leverage terhadap manajemen laba pada perusahaan perbankan yang terdaftar di Bursa Efek Indonesiatahun 2013 sampai dengan tahun 2015. Teknik pengumpulan pengumpulan data menggunakan purposive sampling dengan sampel akhir 27 perusahaan. Teknik analisis data yang digunakan adalah statistik deskriptif, uji asumsu klasik, dan pengujian hipotesis dengan regresi linier berganda menggunakan bantuan program IBM SPSS Statistic versi 22. Hasil penelitian ini menunjukkan bahwa ukuran perusahaan tidak berpengaruh signifikan terhadap manajemen laba perusahaan-perusahaan perbankan yang terdaftar di Bursa Efek Indonesia (BEI) periode 2013-2015. Leverage berpengaruh positif terhadap manajemen laba perusahaan-perusahaan perbankan yang terdaftar di Bursa Efek Indonesia (BEI) periode 2013-2015. Ukuran perusahaan dan leverage secara bersama-sama berpengaruh terhadap manajemen laba perusahaan-perusahaan perbankan yang terdaftar di Bursa Efek Indonesia (BEI) periode 2013-2015.","author":[{"dropping-particle":"","family":"Astuti","given":"Ayu Yuni","non-dropping-particle":"","parse-names":false,"suffix":""},{"dropping-particle":"","family":"Nuraina","given":"Elva","non-dropping-particle":"","parse-names":false,"suffix":""},{"dropping-particle":"","family":"Wijaya","given":"Anggita Langgeng","non-dropping-particle":"","parse-names":false,"suffix":""}],"container-title":"The 9th FIPA: Forum  Ilmiah Pendidikan  Akuntansi","id":"ITEM-1","issue":"1","issued":{"date-parts":[["2017"]]},"page":"501-514","title":"Pengaruh Ukuran Perusahaan Dan Leverage Terhadap Manajemen Laba","type":"article-journal","volume":"5"},"uris":["http://www.mendeley.com/documents/?uuid=4d9b2b1a-78e1-43ed-a95f-5ae0fa600ee3"]}],"mendeley":{"formattedCitation":"(Astuti et al., 2017)","manualFormatting":"Astuti et al., (2017)","plainTextFormattedCitation":"(Astuti et al., 2017)","previouslyFormattedCitation":"(Astuti et al., 2017)"},"properties":{"noteIndex":0},"schema":"https://github.com/citation-style-language/schema/raw/master/csl-citation.json"}</w:instrText>
      </w:r>
      <w:r>
        <w:rPr>
          <w:rFonts w:ascii="Times New Roman" w:hAnsi="Times New Roman" w:cs="Times New Roman"/>
          <w:sz w:val="24"/>
          <w:szCs w:val="24"/>
        </w:rPr>
        <w:fldChar w:fldCharType="separate"/>
      </w:r>
      <w:r w:rsidRPr="00CF4719">
        <w:rPr>
          <w:rFonts w:ascii="Times New Roman" w:hAnsi="Times New Roman" w:cs="Times New Roman"/>
          <w:noProof/>
          <w:sz w:val="24"/>
          <w:szCs w:val="24"/>
        </w:rPr>
        <w:t xml:space="preserve">Astuti et al., </w:t>
      </w:r>
      <w:r>
        <w:rPr>
          <w:rFonts w:ascii="Times New Roman" w:hAnsi="Times New Roman" w:cs="Times New Roman"/>
          <w:noProof/>
          <w:sz w:val="24"/>
          <w:szCs w:val="24"/>
        </w:rPr>
        <w:t>(</w:t>
      </w:r>
      <w:r w:rsidRPr="00CF4719">
        <w:rPr>
          <w:rFonts w:ascii="Times New Roman" w:hAnsi="Times New Roman" w:cs="Times New Roman"/>
          <w:noProof/>
          <w:sz w:val="24"/>
          <w:szCs w:val="24"/>
        </w:rPr>
        <w:t>2017)</w:t>
      </w:r>
      <w:r>
        <w:rPr>
          <w:rFonts w:ascii="Times New Roman" w:hAnsi="Times New Roman" w:cs="Times New Roman"/>
          <w:sz w:val="24"/>
          <w:szCs w:val="24"/>
        </w:rPr>
        <w:fldChar w:fldCharType="end"/>
      </w:r>
      <w:r>
        <w:rPr>
          <w:rFonts w:ascii="Times New Roman" w:hAnsi="Times New Roman" w:cs="Times New Roman"/>
          <w:sz w:val="24"/>
          <w:szCs w:val="24"/>
        </w:rPr>
        <w:t xml:space="preserve">. Ukuran perusahaan menggambarkan besar kecilnya suatu perusahaan yang dapat dinyatakan dengan total asset ataupun total penjualan bersih, semakin besar total asset maupun penjualan maka semakin besar juga ukuran suatu perusahaan tersebut. Ukuran perusahaan adalah karakteristik perusahaan dalam kaitannya dengan struktur perusahaan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approach.","author":[{"dropping-particle":"","family":"Loekito","given":"Vincent","non-dropping-particle":"","parse-names":false,"suffix":""},{"dropping-particle":"","family":"Setiawati","given":"Loh Wenny","non-dropping-particle":"","parse-names":false,"suffix":""}],"container-title":"BALANCE: Jurnal Akuntansi, Auditing dan Keuangan","id":"ITEM-1","issue":"1","issued":{"date-parts":[["2021"]]},"page":"1-26","title":"Analisis Pengaruh Corporate Social Responsibility, Ukuran Perusahaan, dan Profitabilitas terhadap Nilai Perusahaan pada Perusahaan Manufaktur yang Terdaftar di Bursa Efek Indonesia Tahun 2017–2019","type":"article-journal","volume":"18"},"uris":["http://www.mendeley.com/documents/?uuid=ae6c7364-2af9-4818-a0b6-a1802f22bba4"]}],"mendeley":{"formattedCitation":"(Loekito &amp; Setiawati, 2021)","manualFormatting":"Loekito &amp; Setiawati,( 2021)","plainTextFormattedCitation":"(Loekito &amp; Setiawati, 2021)","previouslyFormattedCitation":"(Loekito &amp; Setiawati, 2021)"},"properties":{"noteIndex":0},"schema":"https://github.com/citation-style-language/schema/raw/master/csl-citation.json"}</w:instrText>
      </w:r>
      <w:r>
        <w:rPr>
          <w:rFonts w:ascii="Times New Roman" w:hAnsi="Times New Roman" w:cs="Times New Roman"/>
          <w:sz w:val="24"/>
          <w:szCs w:val="24"/>
        </w:rPr>
        <w:fldChar w:fldCharType="separate"/>
      </w:r>
      <w:r w:rsidRPr="00CF4719">
        <w:rPr>
          <w:rFonts w:ascii="Times New Roman" w:hAnsi="Times New Roman" w:cs="Times New Roman"/>
          <w:noProof/>
          <w:sz w:val="24"/>
          <w:szCs w:val="24"/>
        </w:rPr>
        <w:t>Loekito &amp; Setiawati,</w:t>
      </w:r>
      <w:r>
        <w:rPr>
          <w:rFonts w:ascii="Times New Roman" w:hAnsi="Times New Roman" w:cs="Times New Roman"/>
          <w:noProof/>
          <w:sz w:val="24"/>
          <w:szCs w:val="24"/>
        </w:rPr>
        <w:t>(</w:t>
      </w:r>
      <w:r w:rsidRPr="00CF4719">
        <w:rPr>
          <w:rFonts w:ascii="Times New Roman" w:hAnsi="Times New Roman" w:cs="Times New Roman"/>
          <w:noProof/>
          <w:sz w:val="24"/>
          <w:szCs w:val="24"/>
        </w:rPr>
        <w:t xml:space="preserve"> 2021)</w:t>
      </w:r>
      <w:r>
        <w:rPr>
          <w:rFonts w:ascii="Times New Roman" w:hAnsi="Times New Roman" w:cs="Times New Roman"/>
          <w:sz w:val="24"/>
          <w:szCs w:val="24"/>
        </w:rPr>
        <w:fldChar w:fldCharType="end"/>
      </w:r>
      <w:r>
        <w:rPr>
          <w:rFonts w:ascii="Times New Roman" w:hAnsi="Times New Roman" w:cs="Times New Roman"/>
          <w:sz w:val="24"/>
          <w:szCs w:val="24"/>
        </w:rPr>
        <w:t>. Pada PT. BMRI tahun 2022 memiliki total asset tertinggi yaitu sebesar Rp 1.992.544.687.000 yang artinya perusahaan tersebut dapat memenuhi ekspektasi dari investor atau pemegang sahamnya. Sedangkan pada PT. BDMN pada tahun 2021 memiliki total asset terendah yaitu Rp 192.207.000 yang artinya perusahaan tersebut tidak mampu memenuhi ekspektasi dari investor atau pemegang sahamnya.</w:t>
      </w:r>
    </w:p>
    <w:p w14:paraId="690FC86F" w14:textId="77777777" w:rsidR="00BA5045" w:rsidRPr="005F1437" w:rsidRDefault="00BA5045" w:rsidP="00BA5045">
      <w:pPr>
        <w:pStyle w:val="Judul2"/>
        <w:numPr>
          <w:ilvl w:val="0"/>
          <w:numId w:val="54"/>
        </w:numPr>
        <w:spacing w:line="480" w:lineRule="auto"/>
        <w:rPr>
          <w:rFonts w:ascii="Times New Roman" w:hAnsi="Times New Roman" w:cs="Times New Roman"/>
          <w:b/>
          <w:bCs/>
          <w:color w:val="auto"/>
          <w:sz w:val="24"/>
          <w:szCs w:val="24"/>
        </w:rPr>
      </w:pPr>
      <w:bookmarkStart w:id="34" w:name="_Toc162434500"/>
      <w:bookmarkStart w:id="35" w:name="_Toc167254012"/>
      <w:r w:rsidRPr="005F1437">
        <w:rPr>
          <w:rFonts w:ascii="Times New Roman" w:hAnsi="Times New Roman" w:cs="Times New Roman"/>
          <w:b/>
          <w:bCs/>
          <w:color w:val="auto"/>
          <w:sz w:val="24"/>
          <w:szCs w:val="24"/>
        </w:rPr>
        <w:t>Rumusan Masalah</w:t>
      </w:r>
      <w:bookmarkEnd w:id="34"/>
      <w:bookmarkEnd w:id="35"/>
    </w:p>
    <w:p w14:paraId="1D894941" w14:textId="77777777" w:rsidR="00BA5045" w:rsidRDefault="00BA5045" w:rsidP="00BA5045">
      <w:pPr>
        <w:pStyle w:val="DaftarParagraf"/>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penjelasan latar belakang diatas, maka penulis membuat perumusan masalah sebagai berikut :</w:t>
      </w:r>
    </w:p>
    <w:p w14:paraId="36CC10EA" w14:textId="77777777" w:rsidR="00BA5045" w:rsidRPr="00C32858" w:rsidRDefault="00BA5045" w:rsidP="00BA5045">
      <w:pPr>
        <w:pStyle w:val="DaftarParagraf"/>
        <w:numPr>
          <w:ilvl w:val="0"/>
          <w:numId w:val="25"/>
        </w:numPr>
        <w:spacing w:line="480" w:lineRule="auto"/>
        <w:jc w:val="both"/>
        <w:rPr>
          <w:rFonts w:ascii="Times New Roman" w:hAnsi="Times New Roman" w:cs="Times New Roman"/>
          <w:sz w:val="24"/>
          <w:szCs w:val="24"/>
        </w:rPr>
      </w:pPr>
      <w:r w:rsidRPr="00C32858">
        <w:rPr>
          <w:rFonts w:ascii="Times New Roman" w:hAnsi="Times New Roman" w:cs="Times New Roman"/>
          <w:sz w:val="24"/>
          <w:szCs w:val="24"/>
        </w:rPr>
        <w:t xml:space="preserve">Apakah </w:t>
      </w:r>
      <w:r w:rsidRPr="00C32858">
        <w:rPr>
          <w:rFonts w:ascii="Times New Roman" w:hAnsi="Times New Roman" w:cs="Times New Roman"/>
          <w:i/>
          <w:iCs/>
          <w:sz w:val="24"/>
          <w:szCs w:val="24"/>
        </w:rPr>
        <w:t>Good Corporate Governance</w:t>
      </w:r>
      <w:r w:rsidRPr="00C32858">
        <w:rPr>
          <w:rFonts w:ascii="Times New Roman" w:hAnsi="Times New Roman" w:cs="Times New Roman"/>
          <w:sz w:val="24"/>
          <w:szCs w:val="24"/>
        </w:rPr>
        <w:t xml:space="preserve"> berpengaruh terhadap Manajemen Laba pada Sub Sektor Perbankan yang terdaftar di BEI Periode 2019-2023?</w:t>
      </w:r>
    </w:p>
    <w:p w14:paraId="4DB1B3BA" w14:textId="77777777" w:rsidR="00BA5045" w:rsidRDefault="00BA5045" w:rsidP="00BA5045">
      <w:pPr>
        <w:pStyle w:val="DaftarParagraf"/>
        <w:numPr>
          <w:ilvl w:val="0"/>
          <w:numId w:val="25"/>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Apakah </w:t>
      </w:r>
      <w:r w:rsidRPr="005A1F95">
        <w:rPr>
          <w:rFonts w:ascii="Times New Roman" w:hAnsi="Times New Roman" w:cs="Times New Roman"/>
          <w:i/>
          <w:iCs/>
          <w:sz w:val="24"/>
          <w:szCs w:val="24"/>
        </w:rPr>
        <w:t>Non Performing Loan</w:t>
      </w:r>
      <w:r>
        <w:rPr>
          <w:rFonts w:ascii="Times New Roman" w:hAnsi="Times New Roman" w:cs="Times New Roman"/>
          <w:sz w:val="24"/>
          <w:szCs w:val="24"/>
        </w:rPr>
        <w:t xml:space="preserve"> berpengaruh terhadap Manajemen Laba pada Sub Sektor Perbankan yang terdaftar di BEI Periode  2019-2023?</w:t>
      </w:r>
    </w:p>
    <w:p w14:paraId="3548D4CA" w14:textId="77777777" w:rsidR="00BA5045" w:rsidRDefault="00BA5045" w:rsidP="00BA5045">
      <w:pPr>
        <w:pStyle w:val="DaftarParagraf"/>
        <w:numPr>
          <w:ilvl w:val="0"/>
          <w:numId w:val="25"/>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Apakah </w:t>
      </w:r>
      <w:r w:rsidRPr="005A1F95">
        <w:rPr>
          <w:rFonts w:ascii="Times New Roman" w:hAnsi="Times New Roman" w:cs="Times New Roman"/>
          <w:i/>
          <w:iCs/>
          <w:sz w:val="24"/>
          <w:szCs w:val="24"/>
        </w:rPr>
        <w:t>Leverage</w:t>
      </w:r>
      <w:r>
        <w:rPr>
          <w:rFonts w:ascii="Times New Roman" w:hAnsi="Times New Roman" w:cs="Times New Roman"/>
          <w:sz w:val="24"/>
          <w:szCs w:val="24"/>
        </w:rPr>
        <w:t xml:space="preserve"> berpengaruh terhadap Manajemen laba pada Sub Sektor Perbankan yang terdaftar di BEI Periode 2019-2023?</w:t>
      </w:r>
    </w:p>
    <w:p w14:paraId="46182AA4" w14:textId="77777777" w:rsidR="00BA5045" w:rsidRDefault="00BA5045" w:rsidP="00BA5045">
      <w:pPr>
        <w:pStyle w:val="DaftarParagraf"/>
        <w:numPr>
          <w:ilvl w:val="0"/>
          <w:numId w:val="25"/>
        </w:numPr>
        <w:spacing w:line="480" w:lineRule="auto"/>
        <w:jc w:val="both"/>
        <w:rPr>
          <w:rFonts w:ascii="Times New Roman" w:hAnsi="Times New Roman" w:cs="Times New Roman"/>
          <w:sz w:val="24"/>
          <w:szCs w:val="24"/>
        </w:rPr>
      </w:pPr>
      <w:r>
        <w:rPr>
          <w:rFonts w:ascii="Times New Roman" w:hAnsi="Times New Roman" w:cs="Times New Roman"/>
          <w:sz w:val="24"/>
          <w:szCs w:val="24"/>
        </w:rPr>
        <w:t>Apakah Ukuran Perusahaan berpengaruh terhadap Manajemen laba pada Sub Sektor Perbankan yang terdaftar di BEI Periode 2019-2023?</w:t>
      </w:r>
    </w:p>
    <w:p w14:paraId="2828A694" w14:textId="77777777" w:rsidR="00BA5045" w:rsidRDefault="00BA5045" w:rsidP="00BA5045">
      <w:pPr>
        <w:pStyle w:val="DaftarParagraf"/>
        <w:numPr>
          <w:ilvl w:val="0"/>
          <w:numId w:val="25"/>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Apakah terdapat pengaruh simultan </w:t>
      </w:r>
      <w:r w:rsidRPr="00445F67">
        <w:rPr>
          <w:rFonts w:ascii="Times New Roman" w:hAnsi="Times New Roman" w:cs="Times New Roman"/>
          <w:i/>
          <w:iCs/>
          <w:sz w:val="24"/>
          <w:szCs w:val="24"/>
        </w:rPr>
        <w:t>Good Corporate Governance</w:t>
      </w:r>
      <w:r>
        <w:rPr>
          <w:rFonts w:ascii="Times New Roman" w:hAnsi="Times New Roman" w:cs="Times New Roman"/>
          <w:sz w:val="24"/>
          <w:szCs w:val="24"/>
        </w:rPr>
        <w:t xml:space="preserve">, </w:t>
      </w:r>
      <w:r w:rsidRPr="00445F67">
        <w:rPr>
          <w:rFonts w:ascii="Times New Roman" w:hAnsi="Times New Roman" w:cs="Times New Roman"/>
          <w:i/>
          <w:iCs/>
          <w:sz w:val="24"/>
          <w:szCs w:val="24"/>
        </w:rPr>
        <w:t>Non Performing Loan</w:t>
      </w:r>
      <w:r>
        <w:rPr>
          <w:rFonts w:ascii="Times New Roman" w:hAnsi="Times New Roman" w:cs="Times New Roman"/>
          <w:sz w:val="24"/>
          <w:szCs w:val="24"/>
        </w:rPr>
        <w:t xml:space="preserve">, </w:t>
      </w:r>
      <w:r w:rsidRPr="00445F67">
        <w:rPr>
          <w:rFonts w:ascii="Times New Roman" w:hAnsi="Times New Roman" w:cs="Times New Roman"/>
          <w:i/>
          <w:iCs/>
          <w:sz w:val="24"/>
          <w:szCs w:val="24"/>
        </w:rPr>
        <w:t>Leverage</w:t>
      </w:r>
      <w:r>
        <w:rPr>
          <w:rFonts w:ascii="Times New Roman" w:hAnsi="Times New Roman" w:cs="Times New Roman"/>
          <w:sz w:val="24"/>
          <w:szCs w:val="24"/>
        </w:rPr>
        <w:t>, dan Ukuran Perusahaan terhadap Manajemen Laba pada Sub Sektor Perbankan yang terdaftar di BEI Periode 2019-2023?</w:t>
      </w:r>
    </w:p>
    <w:p w14:paraId="3A8B3CCE" w14:textId="77777777" w:rsidR="00BA5045" w:rsidRPr="005F1437" w:rsidRDefault="00BA5045" w:rsidP="00BA5045">
      <w:pPr>
        <w:pStyle w:val="Judul2"/>
        <w:numPr>
          <w:ilvl w:val="0"/>
          <w:numId w:val="54"/>
        </w:numPr>
        <w:spacing w:line="480" w:lineRule="auto"/>
        <w:rPr>
          <w:rFonts w:ascii="Times New Roman" w:hAnsi="Times New Roman" w:cs="Times New Roman"/>
          <w:b/>
          <w:bCs/>
          <w:color w:val="auto"/>
          <w:sz w:val="24"/>
          <w:szCs w:val="24"/>
        </w:rPr>
      </w:pPr>
      <w:bookmarkStart w:id="36" w:name="_Toc162434501"/>
      <w:bookmarkStart w:id="37" w:name="_Toc167254013"/>
      <w:r w:rsidRPr="005F1437">
        <w:rPr>
          <w:rFonts w:ascii="Times New Roman" w:hAnsi="Times New Roman" w:cs="Times New Roman"/>
          <w:b/>
          <w:bCs/>
          <w:color w:val="auto"/>
          <w:sz w:val="24"/>
          <w:szCs w:val="24"/>
        </w:rPr>
        <w:t>Tujuan Masalah</w:t>
      </w:r>
      <w:bookmarkEnd w:id="36"/>
      <w:bookmarkEnd w:id="37"/>
      <w:r w:rsidRPr="005F1437">
        <w:rPr>
          <w:rFonts w:ascii="Times New Roman" w:hAnsi="Times New Roman" w:cs="Times New Roman"/>
          <w:b/>
          <w:bCs/>
          <w:color w:val="auto"/>
          <w:sz w:val="24"/>
          <w:szCs w:val="24"/>
        </w:rPr>
        <w:t xml:space="preserve"> </w:t>
      </w:r>
    </w:p>
    <w:p w14:paraId="0AA877CA" w14:textId="77777777" w:rsidR="00BA5045" w:rsidRDefault="00BA5045" w:rsidP="00BA5045">
      <w:pPr>
        <w:pStyle w:val="DaftarParagraf"/>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rumusan masalah diatas, maka penulis membuat tujuan masalah sebagai berikut :</w:t>
      </w:r>
    </w:p>
    <w:p w14:paraId="7C0848C3" w14:textId="77777777" w:rsidR="00BA5045" w:rsidRDefault="00BA5045" w:rsidP="00BA5045">
      <w:pPr>
        <w:pStyle w:val="DaftarParagraf"/>
        <w:numPr>
          <w:ilvl w:val="0"/>
          <w:numId w:val="26"/>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Untuk menganalisis pengaruh </w:t>
      </w:r>
      <w:r w:rsidRPr="00C83CEB">
        <w:rPr>
          <w:rFonts w:ascii="Times New Roman" w:hAnsi="Times New Roman" w:cs="Times New Roman"/>
          <w:i/>
          <w:iCs/>
          <w:sz w:val="24"/>
          <w:szCs w:val="24"/>
        </w:rPr>
        <w:t>Good Corporate Governance</w:t>
      </w:r>
      <w:r>
        <w:rPr>
          <w:rFonts w:ascii="Times New Roman" w:hAnsi="Times New Roman" w:cs="Times New Roman"/>
          <w:sz w:val="24"/>
          <w:szCs w:val="24"/>
        </w:rPr>
        <w:t xml:space="preserve"> terhadap Manajemen Laba pada Sub Sektor Perbankan yang terdaftar di BEI Periode 2019-2023.</w:t>
      </w:r>
    </w:p>
    <w:p w14:paraId="64DC4C83" w14:textId="77777777" w:rsidR="00BA5045" w:rsidRDefault="00BA5045" w:rsidP="00BA5045">
      <w:pPr>
        <w:pStyle w:val="DaftarParagraf"/>
        <w:numPr>
          <w:ilvl w:val="0"/>
          <w:numId w:val="26"/>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Untuk menganalisis pengaruh </w:t>
      </w:r>
      <w:r w:rsidRPr="00C83CEB">
        <w:rPr>
          <w:rFonts w:ascii="Times New Roman" w:hAnsi="Times New Roman" w:cs="Times New Roman"/>
          <w:i/>
          <w:iCs/>
          <w:sz w:val="24"/>
          <w:szCs w:val="24"/>
        </w:rPr>
        <w:t>Non Performing Loan</w:t>
      </w:r>
      <w:r>
        <w:rPr>
          <w:rFonts w:ascii="Times New Roman" w:hAnsi="Times New Roman" w:cs="Times New Roman"/>
          <w:sz w:val="24"/>
          <w:szCs w:val="24"/>
        </w:rPr>
        <w:t xml:space="preserve"> terhadap Manajemen Laba pada Sub Sektor Perbankan yang terdaftar di BEI Periode 2019-2023.</w:t>
      </w:r>
    </w:p>
    <w:p w14:paraId="7270182D" w14:textId="77777777" w:rsidR="00BA5045" w:rsidRDefault="00BA5045" w:rsidP="00BA5045">
      <w:pPr>
        <w:pStyle w:val="DaftarParagraf"/>
        <w:numPr>
          <w:ilvl w:val="0"/>
          <w:numId w:val="26"/>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Untuk menganalisis pengaruh </w:t>
      </w:r>
      <w:r w:rsidRPr="00C83CEB">
        <w:rPr>
          <w:rFonts w:ascii="Times New Roman" w:hAnsi="Times New Roman" w:cs="Times New Roman"/>
          <w:i/>
          <w:iCs/>
          <w:sz w:val="24"/>
          <w:szCs w:val="24"/>
        </w:rPr>
        <w:t>Leverage</w:t>
      </w:r>
      <w:r>
        <w:rPr>
          <w:rFonts w:ascii="Times New Roman" w:hAnsi="Times New Roman" w:cs="Times New Roman"/>
          <w:sz w:val="24"/>
          <w:szCs w:val="24"/>
        </w:rPr>
        <w:t xml:space="preserve"> terhadap Manajemen Laba pada Sub Sektor Perbankan yang terdaftar di BEI Periode 2019-2023.</w:t>
      </w:r>
    </w:p>
    <w:p w14:paraId="515C6757" w14:textId="77777777" w:rsidR="00BA5045" w:rsidRDefault="00BA5045" w:rsidP="00BA5045">
      <w:pPr>
        <w:pStyle w:val="DaftarParagraf"/>
        <w:numPr>
          <w:ilvl w:val="0"/>
          <w:numId w:val="26"/>
        </w:numPr>
        <w:spacing w:line="480" w:lineRule="auto"/>
        <w:jc w:val="both"/>
        <w:rPr>
          <w:rFonts w:ascii="Times New Roman" w:hAnsi="Times New Roman" w:cs="Times New Roman"/>
          <w:sz w:val="24"/>
          <w:szCs w:val="24"/>
        </w:rPr>
      </w:pPr>
      <w:r>
        <w:rPr>
          <w:rFonts w:ascii="Times New Roman" w:hAnsi="Times New Roman" w:cs="Times New Roman"/>
          <w:sz w:val="24"/>
          <w:szCs w:val="24"/>
        </w:rPr>
        <w:t>Untuk menganalisis pengaruh Ukuran Perusahaan terhadap Manajemen laba pada Sub sektor Perbankan yang terdaftar di BEI Periode 2019-2023.</w:t>
      </w:r>
    </w:p>
    <w:p w14:paraId="60F54B25" w14:textId="77777777" w:rsidR="00BA5045" w:rsidRDefault="00BA5045" w:rsidP="00BA5045">
      <w:pPr>
        <w:pStyle w:val="DaftarParagraf"/>
        <w:numPr>
          <w:ilvl w:val="0"/>
          <w:numId w:val="26"/>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Untuk menganalisis pengaruh simultan </w:t>
      </w:r>
      <w:r w:rsidRPr="00C83CEB">
        <w:rPr>
          <w:rFonts w:ascii="Times New Roman" w:hAnsi="Times New Roman" w:cs="Times New Roman"/>
          <w:i/>
          <w:iCs/>
          <w:sz w:val="24"/>
          <w:szCs w:val="24"/>
        </w:rPr>
        <w:t>Good Corporate Governance</w:t>
      </w:r>
      <w:r>
        <w:rPr>
          <w:rFonts w:ascii="Times New Roman" w:hAnsi="Times New Roman" w:cs="Times New Roman"/>
          <w:sz w:val="24"/>
          <w:szCs w:val="24"/>
        </w:rPr>
        <w:t xml:space="preserve">, </w:t>
      </w:r>
      <w:r w:rsidRPr="00C83CEB">
        <w:rPr>
          <w:rFonts w:ascii="Times New Roman" w:hAnsi="Times New Roman" w:cs="Times New Roman"/>
          <w:i/>
          <w:iCs/>
          <w:sz w:val="24"/>
          <w:szCs w:val="24"/>
        </w:rPr>
        <w:t>Non Performing Loan</w:t>
      </w:r>
      <w:r>
        <w:rPr>
          <w:rFonts w:ascii="Times New Roman" w:hAnsi="Times New Roman" w:cs="Times New Roman"/>
          <w:sz w:val="24"/>
          <w:szCs w:val="24"/>
        </w:rPr>
        <w:t xml:space="preserve">, </w:t>
      </w:r>
      <w:r w:rsidRPr="00C83CEB">
        <w:rPr>
          <w:rFonts w:ascii="Times New Roman" w:hAnsi="Times New Roman" w:cs="Times New Roman"/>
          <w:i/>
          <w:iCs/>
          <w:sz w:val="24"/>
          <w:szCs w:val="24"/>
        </w:rPr>
        <w:t>Leverage</w:t>
      </w:r>
      <w:r>
        <w:rPr>
          <w:rFonts w:ascii="Times New Roman" w:hAnsi="Times New Roman" w:cs="Times New Roman"/>
          <w:sz w:val="24"/>
          <w:szCs w:val="24"/>
        </w:rPr>
        <w:t xml:space="preserve">, dan Ukuran Perusahaan terhadap </w:t>
      </w:r>
      <w:r>
        <w:rPr>
          <w:rFonts w:ascii="Times New Roman" w:hAnsi="Times New Roman" w:cs="Times New Roman"/>
          <w:sz w:val="24"/>
          <w:szCs w:val="24"/>
        </w:rPr>
        <w:lastRenderedPageBreak/>
        <w:t>Manajemen Laba pada Sub Sektor Perbankan yang terdaftar di BEI Periode 2019-2023.</w:t>
      </w:r>
    </w:p>
    <w:p w14:paraId="3D50C2C7" w14:textId="77777777" w:rsidR="00BA5045" w:rsidRPr="005F1437" w:rsidRDefault="00BA5045" w:rsidP="00BA5045">
      <w:pPr>
        <w:pStyle w:val="Judul2"/>
        <w:numPr>
          <w:ilvl w:val="0"/>
          <w:numId w:val="54"/>
        </w:numPr>
        <w:spacing w:line="480" w:lineRule="auto"/>
        <w:rPr>
          <w:rFonts w:ascii="Times New Roman" w:hAnsi="Times New Roman" w:cs="Times New Roman"/>
          <w:b/>
          <w:bCs/>
          <w:color w:val="auto"/>
          <w:sz w:val="24"/>
          <w:szCs w:val="24"/>
        </w:rPr>
      </w:pPr>
      <w:bookmarkStart w:id="38" w:name="_Toc162434502"/>
      <w:bookmarkStart w:id="39" w:name="_Toc167254014"/>
      <w:r w:rsidRPr="005F1437">
        <w:rPr>
          <w:rFonts w:ascii="Times New Roman" w:hAnsi="Times New Roman" w:cs="Times New Roman"/>
          <w:b/>
          <w:bCs/>
          <w:color w:val="auto"/>
          <w:sz w:val="24"/>
          <w:szCs w:val="24"/>
        </w:rPr>
        <w:t>Manfaat Penelitian</w:t>
      </w:r>
      <w:bookmarkEnd w:id="38"/>
      <w:bookmarkEnd w:id="39"/>
    </w:p>
    <w:p w14:paraId="5E4D1B31" w14:textId="77777777" w:rsidR="00BA5045" w:rsidRPr="00752BE8" w:rsidRDefault="00BA5045" w:rsidP="00BA5045">
      <w:pPr>
        <w:pStyle w:val="DaftarParagraf"/>
        <w:spacing w:line="480" w:lineRule="auto"/>
        <w:ind w:firstLine="720"/>
        <w:jc w:val="both"/>
        <w:rPr>
          <w:rFonts w:ascii="Times New Roman" w:hAnsi="Times New Roman" w:cs="Times New Roman"/>
          <w:b/>
          <w:bCs/>
          <w:sz w:val="24"/>
          <w:szCs w:val="24"/>
        </w:rPr>
      </w:pPr>
      <w:r w:rsidRPr="00752BE8">
        <w:rPr>
          <w:rFonts w:ascii="Times New Roman" w:hAnsi="Times New Roman" w:cs="Times New Roman"/>
          <w:sz w:val="24"/>
          <w:szCs w:val="24"/>
        </w:rPr>
        <w:t>Penelitian ini ditunjukkan agar berguna untuk semua sisi, yaitu :</w:t>
      </w:r>
    </w:p>
    <w:p w14:paraId="4F190AE8" w14:textId="77777777" w:rsidR="00BA5045" w:rsidRDefault="00BA5045" w:rsidP="00BA5045">
      <w:pPr>
        <w:pStyle w:val="DaftarParagraf"/>
        <w:numPr>
          <w:ilvl w:val="0"/>
          <w:numId w:val="27"/>
        </w:numPr>
        <w:spacing w:line="480" w:lineRule="auto"/>
        <w:jc w:val="both"/>
        <w:rPr>
          <w:rFonts w:ascii="Times New Roman" w:hAnsi="Times New Roman" w:cs="Times New Roman"/>
          <w:sz w:val="24"/>
          <w:szCs w:val="24"/>
        </w:rPr>
      </w:pPr>
      <w:r>
        <w:rPr>
          <w:rFonts w:ascii="Times New Roman" w:hAnsi="Times New Roman" w:cs="Times New Roman"/>
          <w:sz w:val="24"/>
          <w:szCs w:val="24"/>
        </w:rPr>
        <w:t>Manfaat Teoritis</w:t>
      </w:r>
    </w:p>
    <w:p w14:paraId="0EC43389" w14:textId="77777777" w:rsidR="00BA5045" w:rsidRDefault="00BA5045" w:rsidP="00BA5045">
      <w:pPr>
        <w:pStyle w:val="DaftarParagraf"/>
        <w:spacing w:line="480" w:lineRule="auto"/>
        <w:ind w:left="1080"/>
        <w:jc w:val="both"/>
        <w:rPr>
          <w:rFonts w:ascii="Times New Roman" w:hAnsi="Times New Roman" w:cs="Times New Roman"/>
          <w:sz w:val="24"/>
          <w:szCs w:val="24"/>
        </w:rPr>
      </w:pPr>
      <w:r w:rsidRPr="002B5487">
        <w:rPr>
          <w:rFonts w:ascii="Times New Roman" w:hAnsi="Times New Roman" w:cs="Times New Roman"/>
          <w:sz w:val="24"/>
          <w:szCs w:val="24"/>
        </w:rPr>
        <w:t xml:space="preserve">Hasil penelitian ini diharapkan untuk menambah ilmu wawasan dan pengetahui serta memberikan sumbangsih akademik terkait dengan teori-teori mengenai pengaruh dari </w:t>
      </w:r>
      <w:r w:rsidRPr="00165899">
        <w:rPr>
          <w:rFonts w:ascii="Times New Roman" w:hAnsi="Times New Roman" w:cs="Times New Roman"/>
          <w:i/>
          <w:iCs/>
          <w:sz w:val="24"/>
          <w:szCs w:val="24"/>
        </w:rPr>
        <w:t>Good Corporate Governance, Non Performing loan</w:t>
      </w:r>
      <w:r w:rsidRPr="002B5487">
        <w:rPr>
          <w:rFonts w:ascii="Times New Roman" w:hAnsi="Times New Roman" w:cs="Times New Roman"/>
          <w:sz w:val="24"/>
          <w:szCs w:val="24"/>
        </w:rPr>
        <w:t xml:space="preserve">, </w:t>
      </w:r>
      <w:r w:rsidRPr="00165899">
        <w:rPr>
          <w:rFonts w:ascii="Times New Roman" w:hAnsi="Times New Roman" w:cs="Times New Roman"/>
          <w:i/>
          <w:iCs/>
          <w:sz w:val="24"/>
          <w:szCs w:val="24"/>
        </w:rPr>
        <w:t>Leverage</w:t>
      </w:r>
      <w:r w:rsidRPr="002B5487">
        <w:rPr>
          <w:rFonts w:ascii="Times New Roman" w:hAnsi="Times New Roman" w:cs="Times New Roman"/>
          <w:sz w:val="24"/>
          <w:szCs w:val="24"/>
        </w:rPr>
        <w:t>, dan Ukuran Perusahaan terhadap Manajemen Laba pada Sub Sektor Perbankan yang terdaftar di BEI Periode 2019-2023.</w:t>
      </w:r>
    </w:p>
    <w:p w14:paraId="17F9CCAA" w14:textId="77777777" w:rsidR="00BA5045" w:rsidRDefault="00BA5045" w:rsidP="00BA5045">
      <w:pPr>
        <w:pStyle w:val="DaftarParagraf"/>
        <w:spacing w:line="480" w:lineRule="auto"/>
        <w:ind w:left="1080"/>
        <w:jc w:val="both"/>
        <w:rPr>
          <w:rFonts w:ascii="Times New Roman" w:hAnsi="Times New Roman" w:cs="Times New Roman"/>
          <w:sz w:val="24"/>
          <w:szCs w:val="24"/>
        </w:rPr>
      </w:pPr>
    </w:p>
    <w:p w14:paraId="652D4A95" w14:textId="77777777" w:rsidR="00BA5045" w:rsidRPr="002B5487" w:rsidRDefault="00BA5045" w:rsidP="00BA5045">
      <w:pPr>
        <w:pStyle w:val="DaftarParagraf"/>
        <w:spacing w:line="480" w:lineRule="auto"/>
        <w:ind w:left="1080"/>
        <w:jc w:val="both"/>
        <w:rPr>
          <w:rFonts w:ascii="Times New Roman" w:hAnsi="Times New Roman" w:cs="Times New Roman"/>
          <w:sz w:val="24"/>
          <w:szCs w:val="24"/>
        </w:rPr>
      </w:pPr>
    </w:p>
    <w:p w14:paraId="15931225" w14:textId="77777777" w:rsidR="00BA5045" w:rsidRDefault="00BA5045" w:rsidP="00BA5045">
      <w:pPr>
        <w:pStyle w:val="DaftarParagraf"/>
        <w:numPr>
          <w:ilvl w:val="0"/>
          <w:numId w:val="27"/>
        </w:numPr>
        <w:spacing w:line="480" w:lineRule="auto"/>
        <w:jc w:val="both"/>
        <w:rPr>
          <w:rFonts w:ascii="Times New Roman" w:hAnsi="Times New Roman" w:cs="Times New Roman"/>
          <w:sz w:val="24"/>
          <w:szCs w:val="24"/>
        </w:rPr>
      </w:pPr>
      <w:r>
        <w:rPr>
          <w:rFonts w:ascii="Times New Roman" w:hAnsi="Times New Roman" w:cs="Times New Roman"/>
          <w:sz w:val="24"/>
          <w:szCs w:val="24"/>
        </w:rPr>
        <w:t>Manfaat Praktis</w:t>
      </w:r>
    </w:p>
    <w:p w14:paraId="462BCB04" w14:textId="77777777" w:rsidR="00BA5045" w:rsidRPr="002B5487" w:rsidRDefault="00BA5045" w:rsidP="00BA5045">
      <w:pPr>
        <w:pStyle w:val="DaftarParagraf"/>
        <w:numPr>
          <w:ilvl w:val="0"/>
          <w:numId w:val="36"/>
        </w:numPr>
        <w:spacing w:line="480" w:lineRule="auto"/>
        <w:jc w:val="both"/>
        <w:rPr>
          <w:rFonts w:ascii="Times New Roman" w:hAnsi="Times New Roman" w:cs="Times New Roman"/>
          <w:sz w:val="24"/>
          <w:szCs w:val="24"/>
        </w:rPr>
      </w:pPr>
      <w:r w:rsidRPr="002B5487">
        <w:rPr>
          <w:rFonts w:ascii="Times New Roman" w:hAnsi="Times New Roman" w:cs="Times New Roman"/>
          <w:sz w:val="24"/>
          <w:szCs w:val="24"/>
        </w:rPr>
        <w:t>Bagi Perusahaan, penelitian ini ditunjukkan untuk membagikan sedikit informasi dan masukan untuk perusahaan guna meningkatkan efektivitas perbankan, serta menentukan kebijakan-kebijakan yang akan dibuat oleh Perusahaan agar tepat guna bagi produktivitas perusahan.</w:t>
      </w:r>
    </w:p>
    <w:p w14:paraId="19182D6D" w14:textId="77777777" w:rsidR="00BA5045" w:rsidRDefault="00BA5045" w:rsidP="00BA5045">
      <w:pPr>
        <w:pStyle w:val="DaftarParagraf"/>
        <w:numPr>
          <w:ilvl w:val="0"/>
          <w:numId w:val="36"/>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Bagi Masyarakat, sebagai sarana informasi yang mengenai tentang Pengaruh </w:t>
      </w:r>
      <w:r w:rsidRPr="00FF653F">
        <w:rPr>
          <w:rFonts w:ascii="Times New Roman" w:hAnsi="Times New Roman" w:cs="Times New Roman"/>
          <w:i/>
          <w:iCs/>
          <w:sz w:val="24"/>
          <w:szCs w:val="24"/>
        </w:rPr>
        <w:t>Good Corporate Governance</w:t>
      </w:r>
      <w:r>
        <w:rPr>
          <w:rFonts w:ascii="Times New Roman" w:hAnsi="Times New Roman" w:cs="Times New Roman"/>
          <w:sz w:val="24"/>
          <w:szCs w:val="24"/>
        </w:rPr>
        <w:t xml:space="preserve">, </w:t>
      </w:r>
      <w:r w:rsidRPr="00FF653F">
        <w:rPr>
          <w:rFonts w:ascii="Times New Roman" w:hAnsi="Times New Roman" w:cs="Times New Roman"/>
          <w:i/>
          <w:iCs/>
          <w:sz w:val="24"/>
          <w:szCs w:val="24"/>
        </w:rPr>
        <w:t>Non Performing Loan</w:t>
      </w:r>
      <w:r>
        <w:rPr>
          <w:rFonts w:ascii="Times New Roman" w:hAnsi="Times New Roman" w:cs="Times New Roman"/>
          <w:sz w:val="24"/>
          <w:szCs w:val="24"/>
        </w:rPr>
        <w:t xml:space="preserve">, </w:t>
      </w:r>
      <w:r w:rsidRPr="00FF653F">
        <w:rPr>
          <w:rFonts w:ascii="Times New Roman" w:hAnsi="Times New Roman" w:cs="Times New Roman"/>
          <w:i/>
          <w:iCs/>
          <w:sz w:val="24"/>
          <w:szCs w:val="24"/>
        </w:rPr>
        <w:t>Leverage</w:t>
      </w:r>
      <w:r>
        <w:rPr>
          <w:rFonts w:ascii="Times New Roman" w:hAnsi="Times New Roman" w:cs="Times New Roman"/>
          <w:sz w:val="24"/>
          <w:szCs w:val="24"/>
        </w:rPr>
        <w:t>, dan Ukuran Perusahaan terhadap Manajemen laba yang terdaftar di BEI Periode 2019-2023.</w:t>
      </w:r>
    </w:p>
    <w:p w14:paraId="4F936153" w14:textId="77777777" w:rsidR="00BA5045" w:rsidRPr="00121A2C" w:rsidRDefault="00BA5045" w:rsidP="00BA5045">
      <w:pPr>
        <w:pStyle w:val="DaftarParagraf"/>
        <w:numPr>
          <w:ilvl w:val="0"/>
          <w:numId w:val="36"/>
        </w:numPr>
        <w:spacing w:line="480" w:lineRule="auto"/>
        <w:jc w:val="both"/>
        <w:rPr>
          <w:rFonts w:ascii="Times New Roman" w:hAnsi="Times New Roman" w:cs="Times New Roman"/>
          <w:sz w:val="24"/>
          <w:szCs w:val="24"/>
        </w:rPr>
      </w:pPr>
      <w:r w:rsidRPr="002B5487">
        <w:rPr>
          <w:rFonts w:ascii="Times New Roman" w:hAnsi="Times New Roman" w:cs="Times New Roman"/>
          <w:sz w:val="24"/>
          <w:szCs w:val="24"/>
        </w:rPr>
        <w:lastRenderedPageBreak/>
        <w:t xml:space="preserve">Bagi Penulis, sebagai media pengembangan dan ilmu pengetahuan yang mengenai tentang Pengaruh </w:t>
      </w:r>
      <w:r w:rsidRPr="002B5487">
        <w:rPr>
          <w:rFonts w:ascii="Times New Roman" w:hAnsi="Times New Roman" w:cs="Times New Roman"/>
          <w:i/>
          <w:iCs/>
          <w:sz w:val="24"/>
          <w:szCs w:val="24"/>
        </w:rPr>
        <w:t>Good Corporate Governance</w:t>
      </w:r>
      <w:r w:rsidRPr="002B5487">
        <w:rPr>
          <w:rFonts w:ascii="Times New Roman" w:hAnsi="Times New Roman" w:cs="Times New Roman"/>
          <w:sz w:val="24"/>
          <w:szCs w:val="24"/>
        </w:rPr>
        <w:t xml:space="preserve">, </w:t>
      </w:r>
      <w:r w:rsidRPr="002B5487">
        <w:rPr>
          <w:rFonts w:ascii="Times New Roman" w:hAnsi="Times New Roman" w:cs="Times New Roman"/>
          <w:i/>
          <w:iCs/>
          <w:sz w:val="24"/>
          <w:szCs w:val="24"/>
        </w:rPr>
        <w:t>Non Performing Loan</w:t>
      </w:r>
      <w:r w:rsidRPr="002B5487">
        <w:rPr>
          <w:rFonts w:ascii="Times New Roman" w:hAnsi="Times New Roman" w:cs="Times New Roman"/>
          <w:sz w:val="24"/>
          <w:szCs w:val="24"/>
        </w:rPr>
        <w:t xml:space="preserve">, </w:t>
      </w:r>
      <w:r w:rsidRPr="002B5487">
        <w:rPr>
          <w:rFonts w:ascii="Times New Roman" w:hAnsi="Times New Roman" w:cs="Times New Roman"/>
          <w:i/>
          <w:iCs/>
          <w:sz w:val="24"/>
          <w:szCs w:val="24"/>
        </w:rPr>
        <w:t>Leverage</w:t>
      </w:r>
      <w:r w:rsidRPr="002B5487">
        <w:rPr>
          <w:rFonts w:ascii="Times New Roman" w:hAnsi="Times New Roman" w:cs="Times New Roman"/>
          <w:sz w:val="24"/>
          <w:szCs w:val="24"/>
        </w:rPr>
        <w:t>, dan Ukuran Perusahaan terhadap Manajemen Laba yang terdaftar di BEI Periode 2019-2023.</w:t>
      </w:r>
    </w:p>
    <w:p w14:paraId="640985DE" w14:textId="77777777" w:rsidR="00BA5045" w:rsidRPr="009D5A9A" w:rsidRDefault="00BA5045" w:rsidP="00BA5045">
      <w:pPr>
        <w:pStyle w:val="DaftarParagraf"/>
        <w:spacing w:line="480" w:lineRule="auto"/>
        <w:jc w:val="both"/>
        <w:rPr>
          <w:rFonts w:ascii="Times New Roman" w:hAnsi="Times New Roman" w:cs="Times New Roman"/>
          <w:sz w:val="24"/>
          <w:szCs w:val="24"/>
        </w:rPr>
      </w:pPr>
    </w:p>
    <w:p w14:paraId="5C6171E2" w14:textId="77777777" w:rsidR="00BA5045" w:rsidRPr="00E30FEA" w:rsidRDefault="00BA5045" w:rsidP="00BA5045">
      <w:pPr>
        <w:pStyle w:val="DaftarParagraf"/>
        <w:spacing w:line="480" w:lineRule="auto"/>
        <w:ind w:firstLine="720"/>
        <w:jc w:val="both"/>
        <w:rPr>
          <w:rFonts w:ascii="Times New Roman" w:hAnsi="Times New Roman" w:cs="Times New Roman"/>
          <w:sz w:val="24"/>
          <w:szCs w:val="24"/>
        </w:rPr>
      </w:pPr>
    </w:p>
    <w:p w14:paraId="215ADBF2" w14:textId="77777777" w:rsidR="00BA5045" w:rsidRPr="00121A2C" w:rsidRDefault="00BA5045" w:rsidP="00BA5045">
      <w:pPr>
        <w:rPr>
          <w:rFonts w:ascii="Times New Roman" w:hAnsi="Times New Roman" w:cs="Times New Roman"/>
          <w:sz w:val="24"/>
          <w:szCs w:val="24"/>
        </w:rPr>
        <w:sectPr w:rsidR="00BA5045" w:rsidRPr="00121A2C" w:rsidSect="00967881">
          <w:headerReference w:type="default" r:id="rId23"/>
          <w:footerReference w:type="default" r:id="rId24"/>
          <w:headerReference w:type="first" r:id="rId25"/>
          <w:footerReference w:type="first" r:id="rId26"/>
          <w:pgSz w:w="11906" w:h="16838"/>
          <w:pgMar w:top="2268" w:right="1701" w:bottom="1701" w:left="2268" w:header="709" w:footer="709" w:gutter="0"/>
          <w:pgNumType w:start="1"/>
          <w:cols w:space="708"/>
          <w:titlePg/>
          <w:docGrid w:linePitch="360"/>
        </w:sectPr>
      </w:pPr>
      <w:r>
        <w:rPr>
          <w:rFonts w:ascii="Times New Roman" w:hAnsi="Times New Roman" w:cs="Times New Roman"/>
          <w:sz w:val="24"/>
          <w:szCs w:val="24"/>
        </w:rPr>
        <w:br w:type="page"/>
      </w:r>
      <w:bookmarkStart w:id="40" w:name="_Toc162434503"/>
    </w:p>
    <w:p w14:paraId="35B49B85" w14:textId="77777777" w:rsidR="00BA5045" w:rsidRPr="005F1437" w:rsidRDefault="00BA5045" w:rsidP="00BA5045">
      <w:pPr>
        <w:pStyle w:val="Judul1"/>
        <w:spacing w:line="480" w:lineRule="auto"/>
        <w:jc w:val="center"/>
        <w:rPr>
          <w:rFonts w:ascii="Times New Roman" w:hAnsi="Times New Roman" w:cs="Times New Roman"/>
          <w:b/>
          <w:bCs/>
          <w:color w:val="auto"/>
          <w:sz w:val="28"/>
          <w:szCs w:val="28"/>
        </w:rPr>
      </w:pPr>
      <w:bookmarkStart w:id="41" w:name="_Toc167254015"/>
      <w:r w:rsidRPr="005F1437">
        <w:rPr>
          <w:rFonts w:ascii="Times New Roman" w:hAnsi="Times New Roman" w:cs="Times New Roman"/>
          <w:b/>
          <w:bCs/>
          <w:color w:val="auto"/>
          <w:sz w:val="28"/>
          <w:szCs w:val="28"/>
        </w:rPr>
        <w:lastRenderedPageBreak/>
        <w:t>BAB II</w:t>
      </w:r>
      <w:bookmarkEnd w:id="40"/>
      <w:bookmarkEnd w:id="41"/>
    </w:p>
    <w:p w14:paraId="6CBF1787" w14:textId="77777777" w:rsidR="00BA5045" w:rsidRPr="003D7525" w:rsidRDefault="00BA5045" w:rsidP="00BA5045">
      <w:pPr>
        <w:pStyle w:val="Judul1"/>
        <w:spacing w:line="480" w:lineRule="auto"/>
        <w:jc w:val="center"/>
        <w:rPr>
          <w:rFonts w:ascii="Times New Roman" w:hAnsi="Times New Roman" w:cs="Times New Roman"/>
          <w:b/>
          <w:bCs/>
          <w:color w:val="auto"/>
          <w:sz w:val="28"/>
          <w:szCs w:val="28"/>
        </w:rPr>
      </w:pPr>
      <w:bookmarkStart w:id="42" w:name="_Toc162434504"/>
      <w:bookmarkStart w:id="43" w:name="_Toc167254016"/>
      <w:r w:rsidRPr="005F1437">
        <w:rPr>
          <w:rFonts w:ascii="Times New Roman" w:hAnsi="Times New Roman" w:cs="Times New Roman"/>
          <w:b/>
          <w:bCs/>
          <w:color w:val="auto"/>
          <w:sz w:val="28"/>
          <w:szCs w:val="28"/>
        </w:rPr>
        <w:t>TINJAUAN PUSTAKA</w:t>
      </w:r>
      <w:bookmarkEnd w:id="42"/>
      <w:bookmarkEnd w:id="43"/>
    </w:p>
    <w:p w14:paraId="79F68A8E" w14:textId="77777777" w:rsidR="00BA5045" w:rsidRPr="005F1437" w:rsidRDefault="00BA5045" w:rsidP="00BA5045">
      <w:pPr>
        <w:pStyle w:val="SUB2"/>
        <w:rPr>
          <w:color w:val="auto"/>
        </w:rPr>
      </w:pPr>
      <w:bookmarkStart w:id="44" w:name="_Toc162434505"/>
      <w:bookmarkStart w:id="45" w:name="_Toc167254017"/>
      <w:r w:rsidRPr="005F1437">
        <w:rPr>
          <w:color w:val="auto"/>
        </w:rPr>
        <w:t>Landasan Teori</w:t>
      </w:r>
      <w:bookmarkEnd w:id="44"/>
      <w:bookmarkEnd w:id="45"/>
    </w:p>
    <w:p w14:paraId="022E54D0" w14:textId="77777777" w:rsidR="00BA5045" w:rsidRDefault="00BA5045" w:rsidP="00BA5045">
      <w:pPr>
        <w:pStyle w:val="SUB2"/>
        <w:numPr>
          <w:ilvl w:val="0"/>
          <w:numId w:val="55"/>
        </w:numPr>
        <w:rPr>
          <w:color w:val="auto"/>
        </w:rPr>
      </w:pPr>
      <w:bookmarkStart w:id="46" w:name="_Toc167254018"/>
      <w:r>
        <w:rPr>
          <w:color w:val="auto"/>
        </w:rPr>
        <w:t>Teori keagenan (</w:t>
      </w:r>
      <w:r w:rsidRPr="007741B8">
        <w:rPr>
          <w:i/>
          <w:iCs/>
          <w:color w:val="auto"/>
        </w:rPr>
        <w:t>Agency Theory</w:t>
      </w:r>
      <w:r>
        <w:rPr>
          <w:color w:val="auto"/>
        </w:rPr>
        <w:t>)</w:t>
      </w:r>
      <w:bookmarkEnd w:id="46"/>
    </w:p>
    <w:p w14:paraId="46786057" w14:textId="77777777" w:rsidR="00BA5045" w:rsidRDefault="00BA5045" w:rsidP="00BA5045">
      <w:pPr>
        <w:pStyle w:val="SUB2"/>
        <w:numPr>
          <w:ilvl w:val="0"/>
          <w:numId w:val="0"/>
        </w:numPr>
        <w:ind w:left="720" w:firstLine="720"/>
        <w:rPr>
          <w:b w:val="0"/>
          <w:bCs w:val="0"/>
          <w:color w:val="auto"/>
        </w:rPr>
      </w:pPr>
      <w:bookmarkStart w:id="47" w:name="_Toc167254019"/>
      <w:r>
        <w:rPr>
          <w:b w:val="0"/>
          <w:bCs w:val="0"/>
          <w:color w:val="auto"/>
        </w:rPr>
        <w:t>Teori keagenan mendeskripsikan hubungan antara pemegang saham sebagai prinsipal dan manajemen sebagai agen. Manajemen merupakan pihak yang dikontrak oleh pemegang saham untuk bekerja demi kepentingan pemegang saham. Karena mereka dipilih, maka pihak manajemen harus mempertanggungjawabkan semua pekerjaanya kepada pemegang saham. Dalam teori keagenan (</w:t>
      </w:r>
      <w:r w:rsidRPr="00277D26">
        <w:rPr>
          <w:b w:val="0"/>
          <w:bCs w:val="0"/>
          <w:i/>
          <w:iCs/>
          <w:color w:val="auto"/>
        </w:rPr>
        <w:t>agency theory</w:t>
      </w:r>
      <w:r>
        <w:rPr>
          <w:b w:val="0"/>
          <w:bCs w:val="0"/>
          <w:color w:val="auto"/>
        </w:rPr>
        <w:t>), hubungan agensi muncul ketika satu orang atau lebih (</w:t>
      </w:r>
      <w:r w:rsidRPr="00277D26">
        <w:rPr>
          <w:b w:val="0"/>
          <w:bCs w:val="0"/>
          <w:i/>
          <w:iCs/>
          <w:color w:val="auto"/>
        </w:rPr>
        <w:t>principal</w:t>
      </w:r>
      <w:r>
        <w:rPr>
          <w:b w:val="0"/>
          <w:bCs w:val="0"/>
          <w:color w:val="auto"/>
        </w:rPr>
        <w:t>) mempekerjakan orang lain (</w:t>
      </w:r>
      <w:r w:rsidRPr="00277D26">
        <w:rPr>
          <w:b w:val="0"/>
          <w:bCs w:val="0"/>
          <w:i/>
          <w:iCs/>
          <w:color w:val="auto"/>
        </w:rPr>
        <w:t>agent</w:t>
      </w:r>
      <w:r>
        <w:rPr>
          <w:b w:val="0"/>
          <w:bCs w:val="0"/>
          <w:color w:val="auto"/>
        </w:rPr>
        <w:t xml:space="preserve">) untuk memberikan suatu jasa dan kemudian mendelegasikan wewenang pengambilan keputusan kepada agent tersebut </w:t>
      </w:r>
      <w:r>
        <w:rPr>
          <w:b w:val="0"/>
          <w:bCs w:val="0"/>
          <w:color w:val="auto"/>
        </w:rPr>
        <w:fldChar w:fldCharType="begin" w:fldLock="1"/>
      </w:r>
      <w:r>
        <w:rPr>
          <w:b w:val="0"/>
          <w:bCs w:val="0"/>
          <w:color w:val="auto"/>
        </w:rPr>
        <w:instrText>ADDIN CSL_CITATION {"citationItems":[{"id":"ITEM-1","itemData":{"abstract":"This paper integrates elements from the theory of agency, the theory of property rights and the theory of finance to develop a theory of the ownership structure of the firm. We define the concept of agency costs, show its relationship to the 'separation and control' issue, investigate the nature of the agency costs generated by the existence of debt and outside equity, demonstrate who bears costs and why, and investigate the Pareto optimality of their existence. We also provide a new definition of the firm, and show how our analysis of the factors influencing the creation and issuance of debt and equity claims is a special case of the supply side of the completeness of markets problem. The directors of such [joint-stock] companies, however, being the managers rather of other people's money than of their own, it cannot well be expected, that they should watch over it with the same anxious vigilance with which the partners in a private copartnery frequently watch over their own. Like the stewards of a rich man, they are apt to consider attention to small matters as not for their master's honour, and very easily give themselves a dispensation from having it. Negligence and profusion, therefore, must always prevail, more or less, in the management of the affairs of such a company.-Adam Smith (1776) Keywords: Agency costs and theory, internal control systems, conflicts of interest, capital structure, internal equity, outside equity, demand for security analysis, completeness of markets, supply of claims, limited liability ©1976 Jensen and Meckling","author":[{"dropping-particle":"","family":"Jensen","given":"Michael C","non-dropping-particle":"","parse-names":false,"suffix":""},{"dropping-particle":"","family":"Meckling","given":"William H","non-dropping-particle":"","parse-names":false,"suffix":""}],"container-title":"Journal of Financial Economics","id":"ITEM-1","issue":"4","issued":{"date-parts":[["1976"]]},"page":"305-360","title":"Theory of the firm: Managerial behavior, agency costs and ownership structure. Journal of Financial Economics","type":"article-journal"},"uris":["http://www.mendeley.com/documents/?uuid=db68de61-d7ed-4c80-ac35-c353c15b2efe","http://www.mendeley.com/documents/?uuid=256b6fa2-f2db-4b45-b10c-ef645d781e9d"]}],"mendeley":{"formattedCitation":"(Jensen &amp; Meckling, 1976)","plainTextFormattedCitation":"(Jensen &amp; Meckling, 1976)","previouslyFormattedCitation":"(Jensen &amp; Meckling, 1976)"},"properties":{"noteIndex":0},"schema":"https://github.com/citation-style-language/schema/raw/master/csl-citation.json"}</w:instrText>
      </w:r>
      <w:r>
        <w:rPr>
          <w:b w:val="0"/>
          <w:bCs w:val="0"/>
          <w:color w:val="auto"/>
        </w:rPr>
        <w:fldChar w:fldCharType="separate"/>
      </w:r>
      <w:r w:rsidRPr="00F75042">
        <w:rPr>
          <w:b w:val="0"/>
          <w:bCs w:val="0"/>
          <w:noProof/>
          <w:color w:val="auto"/>
        </w:rPr>
        <w:t>(Jensen &amp; Meckling, 1976)</w:t>
      </w:r>
      <w:r>
        <w:rPr>
          <w:b w:val="0"/>
          <w:bCs w:val="0"/>
          <w:color w:val="auto"/>
        </w:rPr>
        <w:fldChar w:fldCharType="end"/>
      </w:r>
      <w:r>
        <w:rPr>
          <w:b w:val="0"/>
          <w:bCs w:val="0"/>
          <w:color w:val="auto"/>
        </w:rPr>
        <w:t>.</w:t>
      </w:r>
      <w:bookmarkEnd w:id="47"/>
      <w:r>
        <w:rPr>
          <w:b w:val="0"/>
          <w:bCs w:val="0"/>
          <w:color w:val="auto"/>
        </w:rPr>
        <w:t xml:space="preserve"> </w:t>
      </w:r>
    </w:p>
    <w:p w14:paraId="1314CCF7" w14:textId="77777777" w:rsidR="00BA5045" w:rsidRDefault="00BA5045" w:rsidP="00BA5045">
      <w:pPr>
        <w:pStyle w:val="SUB2"/>
        <w:numPr>
          <w:ilvl w:val="0"/>
          <w:numId w:val="0"/>
        </w:numPr>
        <w:ind w:left="720" w:firstLine="720"/>
        <w:rPr>
          <w:b w:val="0"/>
          <w:bCs w:val="0"/>
          <w:color w:val="auto"/>
        </w:rPr>
      </w:pPr>
      <w:bookmarkStart w:id="48" w:name="_Toc167254020"/>
      <w:r>
        <w:rPr>
          <w:b w:val="0"/>
          <w:bCs w:val="0"/>
          <w:color w:val="auto"/>
        </w:rPr>
        <w:t xml:space="preserve">Hubungan keagenan dapat menimbulkan konflik asimetri informasi, Dimana secara umum pihak manajemen memiliki lebih banyak informasi tentang laporan keuangan ataupun posisi keuangan yang sebenarnya dari pemilik. Selain itu timbul juga risiko konflik kepentingan, dimana adanya ketidaksamaan tujuan antara manajemen yang tidak selalu bertindak berdasarkan kepentingan pemilik </w:t>
      </w:r>
      <w:r>
        <w:rPr>
          <w:b w:val="0"/>
          <w:bCs w:val="0"/>
          <w:color w:val="auto"/>
        </w:rPr>
        <w:fldChar w:fldCharType="begin" w:fldLock="1"/>
      </w:r>
      <w:r>
        <w:rPr>
          <w:b w:val="0"/>
          <w:bCs w:val="0"/>
          <w:color w:val="auto"/>
        </w:rPr>
        <w:instrText>ADDIN CSL_CITATION {"citationItems":[{"id":"ITEM-1","itemData":{"author":[{"dropping-particle":"","family":"Suwanti","given":"Sri","non-dropping-particle":"","parse-names":false,"suffix":""},{"dropping-particle":"","family":"Wahidahwati","given":"","non-dropping-particle":"","parse-names":false,"suffix":""}],"container-title":"Wahidahwati Sekolah Tinggi Ilmu Ekonomi Indonesia (STIESIA) Surabaya.","id":"ITEM-1","issued":{"date-parts":[["2017"]]},"title":"Pengaruh Good Corporate Governance, Free Cash Flow, Manajemen Inventory dan Leverage terhaap Manajemen Laba","type":"article-journal"},"uris":["http://www.mendeley.com/documents/?uuid=b636cba2-21c6-42bf-979a-6f003a209b77"]}],"mendeley":{"formattedCitation":"(Suwanti &amp; Wahidahwati, 2017)","manualFormatting":"Suwanti &amp; Wahidahwati, (2017)","plainTextFormattedCitation":"(Suwanti &amp; Wahidahwati, 2017)","previouslyFormattedCitation":"(Suwanti &amp; Wahidahwati, 2017)"},"properties":{"noteIndex":0},"schema":"https://github.com/citation-style-language/schema/raw/master/csl-citation.json"}</w:instrText>
      </w:r>
      <w:r>
        <w:rPr>
          <w:b w:val="0"/>
          <w:bCs w:val="0"/>
          <w:color w:val="auto"/>
        </w:rPr>
        <w:fldChar w:fldCharType="separate"/>
      </w:r>
      <w:r w:rsidRPr="002B05A6">
        <w:rPr>
          <w:b w:val="0"/>
          <w:bCs w:val="0"/>
          <w:noProof/>
          <w:color w:val="auto"/>
        </w:rPr>
        <w:t>Suwanti</w:t>
      </w:r>
      <w:r>
        <w:rPr>
          <w:b w:val="0"/>
          <w:bCs w:val="0"/>
          <w:noProof/>
          <w:color w:val="auto"/>
        </w:rPr>
        <w:t xml:space="preserve"> </w:t>
      </w:r>
      <w:r w:rsidRPr="002B05A6">
        <w:rPr>
          <w:b w:val="0"/>
          <w:bCs w:val="0"/>
          <w:noProof/>
          <w:color w:val="auto"/>
        </w:rPr>
        <w:t xml:space="preserve">&amp; Wahidahwati, </w:t>
      </w:r>
      <w:r>
        <w:rPr>
          <w:b w:val="0"/>
          <w:bCs w:val="0"/>
          <w:noProof/>
          <w:color w:val="auto"/>
        </w:rPr>
        <w:t>(</w:t>
      </w:r>
      <w:r w:rsidRPr="002B05A6">
        <w:rPr>
          <w:b w:val="0"/>
          <w:bCs w:val="0"/>
          <w:noProof/>
          <w:color w:val="auto"/>
        </w:rPr>
        <w:t>2017)</w:t>
      </w:r>
      <w:r>
        <w:rPr>
          <w:b w:val="0"/>
          <w:bCs w:val="0"/>
          <w:color w:val="auto"/>
        </w:rPr>
        <w:fldChar w:fldCharType="end"/>
      </w:r>
      <w:r>
        <w:rPr>
          <w:b w:val="0"/>
          <w:bCs w:val="0"/>
          <w:color w:val="auto"/>
        </w:rPr>
        <w:t>. Berdasarkan keadaan tersebut, pihak manajemen menjadi sangat berpotensi untuk melakukan praktik manajemen laba karena pihak investor tidak</w:t>
      </w:r>
      <w:bookmarkEnd w:id="48"/>
      <w:r>
        <w:rPr>
          <w:b w:val="0"/>
          <w:bCs w:val="0"/>
          <w:color w:val="auto"/>
        </w:rPr>
        <w:t xml:space="preserve"> </w:t>
      </w:r>
    </w:p>
    <w:p w14:paraId="2007E4AB" w14:textId="77777777" w:rsidR="00BA5045" w:rsidRDefault="00BA5045" w:rsidP="00BA5045">
      <w:pPr>
        <w:pStyle w:val="SUB2"/>
        <w:numPr>
          <w:ilvl w:val="0"/>
          <w:numId w:val="0"/>
        </w:numPr>
        <w:ind w:left="720" w:hanging="11"/>
        <w:rPr>
          <w:b w:val="0"/>
          <w:bCs w:val="0"/>
          <w:color w:val="auto"/>
        </w:rPr>
      </w:pPr>
      <w:bookmarkStart w:id="49" w:name="_Toc167254021"/>
      <w:r>
        <w:rPr>
          <w:b w:val="0"/>
          <w:bCs w:val="0"/>
          <w:color w:val="auto"/>
        </w:rPr>
        <w:lastRenderedPageBreak/>
        <w:t xml:space="preserve">memiliki akses yang cukup terhadap laporan keuangan perusahaan yang sebenarnya </w:t>
      </w:r>
      <w:r>
        <w:rPr>
          <w:b w:val="0"/>
          <w:bCs w:val="0"/>
          <w:color w:val="auto"/>
        </w:rPr>
        <w:fldChar w:fldCharType="begin" w:fldLock="1"/>
      </w:r>
      <w:r>
        <w:rPr>
          <w:b w:val="0"/>
          <w:bCs w:val="0"/>
          <w:color w:val="auto"/>
        </w:rPr>
        <w:instrText>ADDIN CSL_CITATION {"citationItems":[{"id":"ITEM-1","itemData":{"author":[{"dropping-particle":"","family":"Angelita","given":"Putri","non-dropping-particle":"","parse-names":false,"suffix":""},{"dropping-particle":"","family":"Mungniyati","given":"","non-dropping-particle":"","parse-names":false,"suffix":""}],"container-title":"Journal of Accounting and Governance","id":"ITEM-1","issued":{"date-parts":[["2020"]]},"page":"82-99","title":"Faktor - faktor yang mempengaruhi manajemen laba pada perusahaan non keuangan di BEI","type":"article-journal"},"uris":["http://www.mendeley.com/documents/?uuid=188a6024-8093-439c-9a60-2a7ed567114a"]}],"mendeley":{"formattedCitation":"(Angelita &amp; Mungniyati, 2020)","plainTextFormattedCitation":"(Angelita &amp; Mungniyati, 2020)","previouslyFormattedCitation":"(Angelita &amp; Mungniyati, 2020)"},"properties":{"noteIndex":0},"schema":"https://github.com/citation-style-language/schema/raw/master/csl-citation.json"}</w:instrText>
      </w:r>
      <w:r>
        <w:rPr>
          <w:b w:val="0"/>
          <w:bCs w:val="0"/>
          <w:color w:val="auto"/>
        </w:rPr>
        <w:fldChar w:fldCharType="separate"/>
      </w:r>
      <w:r w:rsidRPr="0019185E">
        <w:rPr>
          <w:b w:val="0"/>
          <w:bCs w:val="0"/>
          <w:noProof/>
          <w:color w:val="auto"/>
        </w:rPr>
        <w:t>(Angelita &amp; Mungniyati, 2020)</w:t>
      </w:r>
      <w:r>
        <w:rPr>
          <w:b w:val="0"/>
          <w:bCs w:val="0"/>
          <w:color w:val="auto"/>
        </w:rPr>
        <w:fldChar w:fldCharType="end"/>
      </w:r>
      <w:r>
        <w:rPr>
          <w:b w:val="0"/>
          <w:bCs w:val="0"/>
          <w:color w:val="auto"/>
        </w:rPr>
        <w:t>.</w:t>
      </w:r>
      <w:bookmarkEnd w:id="49"/>
    </w:p>
    <w:p w14:paraId="69DC2BCA" w14:textId="77777777" w:rsidR="00BA5045" w:rsidRDefault="00BA5045" w:rsidP="00BA5045">
      <w:pPr>
        <w:pStyle w:val="SUB2"/>
        <w:numPr>
          <w:ilvl w:val="0"/>
          <w:numId w:val="0"/>
        </w:numPr>
        <w:ind w:left="720" w:firstLine="720"/>
        <w:rPr>
          <w:b w:val="0"/>
          <w:bCs w:val="0"/>
          <w:color w:val="auto"/>
        </w:rPr>
      </w:pPr>
      <w:bookmarkStart w:id="50" w:name="_Toc167254022"/>
      <w:r>
        <w:rPr>
          <w:b w:val="0"/>
          <w:bCs w:val="0"/>
          <w:color w:val="auto"/>
        </w:rPr>
        <w:t xml:space="preserve">Hubungan antara principal dan agen ini juga dapat mengarah pada kondisi ketidakseimbangan informasi karena agen berada pada posisi yang memiliki informasi yang lebih banyak tentang perusahaan dibandingkan dengan principal </w:t>
      </w:r>
      <w:r>
        <w:rPr>
          <w:b w:val="0"/>
          <w:bCs w:val="0"/>
          <w:color w:val="auto"/>
        </w:rPr>
        <w:fldChar w:fldCharType="begin" w:fldLock="1"/>
      </w:r>
      <w:r>
        <w:rPr>
          <w:b w:val="0"/>
          <w:bCs w:val="0"/>
          <w:color w:val="auto"/>
        </w:rPr>
        <w:instrText>ADDIN CSL_CITATION {"citationItems":[{"id":"ITEM-1","itemData":{"abstract":"This study aims to determine whether the effect of tenure on earnings quality with quality audits are used as intervening variables. The existence of inconsistencies in the results of previous studies on the effect of tenure on audit quality such as Myers et al (2003), Manry et al (2008), Carey and Simnett (2006), Wibowo and Rossieta (2009) led to reexamined this issue to see the effect of tenure on audit quality. In addition, this study also looked at the effects of indirect and direct influence of tenure on earnings quality and tenure through a quality audit of the quality of earnings that will be the test whether the simultaneous influence. Tenure in this study are calculated by looking at how many years the KAP to audit a company, while the audit quality measure using current accruals and earnings quality measure using earnings management. Observational data in this study is a manufacturing company of the year 2006-2010 in accordance with predetermined criteria. The results of this study indicate that significant tenure was positively related to audit quality, tenure can be affected indirectly through a quality audit of the quality of earnings, and tenure through the quality audit can simultaneously affect the quality of earnings.","author":[{"dropping-particle":"","family":"Indriyani","given":"Rini","non-dropping-particle":"","parse-names":false,"suffix":""},{"dropping-particle":"","family":"Kusumaputra","given":"Apterrizko Dwi","non-dropping-particle":"","parse-names":false,"suffix":""}],"container-title":"Journal Of Economic Management &amp; Business","id":"ITEM-1","issue":"1","issued":{"date-parts":[["2016"]]},"title":"Kualitas Laba: Implikasi Dari Pengaruh Tenure Terhadap Kualitas Audit Rini Indriani Dan Apterrizko Dwi Kusumaputra","type":"article-journal","volume":"17"},"uris":["http://www.mendeley.com/documents/?uuid=e698526e-d619-4e91-ab9f-3db6921788dd"]}],"mendeley":{"formattedCitation":"(Indriyani &amp; Kusumaputra, 2016)","manualFormatting":"Indriyani &amp; Kusumaputra, (2016)","plainTextFormattedCitation":"(Indriyani &amp; Kusumaputra, 2016)","previouslyFormattedCitation":"(Indriyani &amp; Kusumaputra, 2016)"},"properties":{"noteIndex":0},"schema":"https://github.com/citation-style-language/schema/raw/master/csl-citation.json"}</w:instrText>
      </w:r>
      <w:r>
        <w:rPr>
          <w:b w:val="0"/>
          <w:bCs w:val="0"/>
          <w:color w:val="auto"/>
        </w:rPr>
        <w:fldChar w:fldCharType="separate"/>
      </w:r>
      <w:r w:rsidRPr="00CF63E1">
        <w:rPr>
          <w:b w:val="0"/>
          <w:bCs w:val="0"/>
          <w:noProof/>
          <w:color w:val="auto"/>
        </w:rPr>
        <w:t xml:space="preserve">Indriyani &amp; Kusumaputra, </w:t>
      </w:r>
      <w:r>
        <w:rPr>
          <w:b w:val="0"/>
          <w:bCs w:val="0"/>
          <w:noProof/>
          <w:color w:val="auto"/>
        </w:rPr>
        <w:t>(</w:t>
      </w:r>
      <w:r w:rsidRPr="00CF63E1">
        <w:rPr>
          <w:b w:val="0"/>
          <w:bCs w:val="0"/>
          <w:noProof/>
          <w:color w:val="auto"/>
        </w:rPr>
        <w:t>2016)</w:t>
      </w:r>
      <w:r>
        <w:rPr>
          <w:b w:val="0"/>
          <w:bCs w:val="0"/>
          <w:color w:val="auto"/>
        </w:rPr>
        <w:fldChar w:fldCharType="end"/>
      </w:r>
      <w:r>
        <w:rPr>
          <w:b w:val="0"/>
          <w:bCs w:val="0"/>
          <w:color w:val="auto"/>
        </w:rPr>
        <w:t xml:space="preserve">. Manajemen laba juga dilakukan agar investor dapat dengan mudah terkecoh dalam melihat kondisi kualitas kerja yang dilakukan oleh pihak manajemen. Secara umum, manajemen laba digunakan oleh manajemen perusahaan untuk dapat membenahi laporan keuangan tanpa memberikan dampak yang serius pada arus kas Perusahaan terkait </w:t>
      </w:r>
      <w:r>
        <w:rPr>
          <w:b w:val="0"/>
          <w:bCs w:val="0"/>
          <w:color w:val="auto"/>
        </w:rPr>
        <w:fldChar w:fldCharType="begin" w:fldLock="1"/>
      </w:r>
      <w:r>
        <w:rPr>
          <w:b w:val="0"/>
          <w:bCs w:val="0"/>
          <w:color w:val="auto"/>
        </w:rPr>
        <w:instrText>ADDIN CSL_CITATION {"citationItems":[{"id":"ITEM-1","itemData":{"author":[{"dropping-particle":"","family":"Arifin","given":"Lavenia","non-dropping-particle":"","parse-names":false,"suffix":""},{"dropping-particle":"","family":"Destriana","given":"Nicken","non-dropping-particle":"","parse-names":false,"suffix":""}],"container-title":"Bisnis dan Akuntansi","id":"ITEM-1","issued":{"date-parts":[["2016"]]},"page":"84-93","title":"Pengaruh Firm Size, Corporate Governance, dan Karakteristik Perusahaan terhadap Manajemen Laba","type":"article-journal"},"uris":["http://www.mendeley.com/documents/?uuid=18c511af-a92d-47cf-af2b-b31eedb2075f"]}],"mendeley":{"formattedCitation":"(Arifin &amp; Destriana, 2016)","plainTextFormattedCitation":"(Arifin &amp; Destriana, 2016)","previouslyFormattedCitation":"(Arifin &amp; Destriana, 2016)"},"properties":{"noteIndex":0},"schema":"https://github.com/citation-style-language/schema/raw/master/csl-citation.json"}</w:instrText>
      </w:r>
      <w:r>
        <w:rPr>
          <w:b w:val="0"/>
          <w:bCs w:val="0"/>
          <w:color w:val="auto"/>
        </w:rPr>
        <w:fldChar w:fldCharType="separate"/>
      </w:r>
      <w:r w:rsidRPr="003E6F4C">
        <w:rPr>
          <w:b w:val="0"/>
          <w:bCs w:val="0"/>
          <w:noProof/>
          <w:color w:val="auto"/>
        </w:rPr>
        <w:t>(Arifin &amp; Destriana, 2016)</w:t>
      </w:r>
      <w:r>
        <w:rPr>
          <w:b w:val="0"/>
          <w:bCs w:val="0"/>
          <w:color w:val="auto"/>
        </w:rPr>
        <w:fldChar w:fldCharType="end"/>
      </w:r>
      <w:r>
        <w:rPr>
          <w:b w:val="0"/>
          <w:bCs w:val="0"/>
          <w:color w:val="auto"/>
        </w:rPr>
        <w:t>.</w:t>
      </w:r>
      <w:bookmarkEnd w:id="50"/>
    </w:p>
    <w:p w14:paraId="2479C2E2" w14:textId="1DA66D76" w:rsidR="00BA5045" w:rsidRDefault="00BA5045" w:rsidP="005A488E">
      <w:pPr>
        <w:pStyle w:val="SUB2"/>
        <w:numPr>
          <w:ilvl w:val="0"/>
          <w:numId w:val="0"/>
        </w:numPr>
        <w:ind w:left="720" w:firstLine="720"/>
        <w:rPr>
          <w:b w:val="0"/>
          <w:bCs w:val="0"/>
          <w:color w:val="auto"/>
        </w:rPr>
      </w:pPr>
      <w:bookmarkStart w:id="51" w:name="_Toc167254023"/>
      <w:r>
        <w:rPr>
          <w:b w:val="0"/>
          <w:bCs w:val="0"/>
          <w:color w:val="auto"/>
        </w:rPr>
        <w:t>Dalam hubungan prinsipal (Masyarakat) dan agen (manajemen perbankan) pada perusahaan perbankan dipengaruhi dengan keberadaan regulator yaitu pemerintah melalui Bank Indonesia. Hal tersebut menjadi dasar bahwa prinsipal memberikan tanggungjawab kepada agen sesuai dengan kontrak kerja yang telah disepakati sesuai dengan kebijakan yang disahkan oleh regulator dalam hal ini adalah BI  (</w:t>
      </w:r>
      <w:r>
        <w:rPr>
          <w:b w:val="0"/>
          <w:bCs w:val="0"/>
          <w:color w:val="auto"/>
        </w:rPr>
        <w:fldChar w:fldCharType="begin" w:fldLock="1"/>
      </w:r>
      <w:r>
        <w:rPr>
          <w:b w:val="0"/>
          <w:bCs w:val="0"/>
          <w:color w:val="auto"/>
        </w:rPr>
        <w:instrText>ADDIN CSL_CITATION {"citationItems":[{"id":"ITEM-1","itemData":{"DOI":"10.24127/akuisisi.v13i1.139","ISSN":"1978-6581","abstract":"The purpose of this study was to obtain the empirical evidence about the effect of credit risk, liquidity, operational efficiency and the macro-economic level to the the performance of regional development banks. This study population was eight Regional Development Banks in Sumatera Island during 2011-2014. Analysis technique used is multiple linear regression. The results showed simultaneously, all the independent variables affected the dependent variable. Partially, only credit risk and efficiency negatively affected the performance of the bank. Liquidity and macro-economic level did not have positive influence on the bank's performance. Keywords: the performance of banks, credit risk, liquidity, operational efficiency and macro-economic level","author":[{"dropping-particle":"","family":"Verawaty","given":"","non-dropping-particle":"","parse-names":false,"suffix":""},{"dropping-particle":"","family":"Jaya","given":"Ade Kemala","non-dropping-particle":"","parse-names":false,"suffix":""},{"dropping-particle":"","family":"Widiati","given":"Yolanda","non-dropping-particle":"","parse-names":false,"suffix":""}],"container-title":"Akuisisi: Jurnal Akuntansi","id":"ITEM-1","issue":"1","issued":{"date-parts":[["2017"]]},"page":"81-90","title":"Pengaruh Resiko Kredit, Likuiditas, Efisiensi Operasional dan Tingkat Ekonomi Makro Ekonomi Terhadap Kinerja Bank Pembangunan Daerah di Pulau Sumatera","type":"article-journal","volume":"13"},"uris":["http://www.mendeley.com/documents/?uuid=21494901-1f8e-43b1-8887-d11326741305","http://www.mendeley.com/documents/?uuid=a9d3eff5-6151-4e39-9adb-2721bfd5b69c"]}],"mendeley":{"formattedCitation":"(Verawaty et al., 2017)","manualFormatting":"Verawaty et al., 2017)","plainTextFormattedCitation":"(Verawaty et al., 2017)","previouslyFormattedCitation":"(Verawaty et al., 2017)"},"properties":{"noteIndex":0},"schema":"https://github.com/citation-style-language/schema/raw/master/csl-citation.json"}</w:instrText>
      </w:r>
      <w:r>
        <w:rPr>
          <w:b w:val="0"/>
          <w:bCs w:val="0"/>
          <w:color w:val="auto"/>
        </w:rPr>
        <w:fldChar w:fldCharType="separate"/>
      </w:r>
      <w:r w:rsidRPr="00BA77BC">
        <w:rPr>
          <w:b w:val="0"/>
          <w:bCs w:val="0"/>
          <w:noProof/>
          <w:color w:val="auto"/>
        </w:rPr>
        <w:t>Verawaty et al., 2017)</w:t>
      </w:r>
      <w:r>
        <w:rPr>
          <w:b w:val="0"/>
          <w:bCs w:val="0"/>
          <w:color w:val="auto"/>
        </w:rPr>
        <w:fldChar w:fldCharType="end"/>
      </w:r>
      <w:r>
        <w:rPr>
          <w:b w:val="0"/>
          <w:bCs w:val="0"/>
          <w:color w:val="auto"/>
        </w:rPr>
        <w:t>.</w:t>
      </w:r>
      <w:bookmarkEnd w:id="51"/>
    </w:p>
    <w:p w14:paraId="5D67317A" w14:textId="5BA71F38" w:rsidR="00A1050D" w:rsidRPr="00257C0A" w:rsidRDefault="00F02428" w:rsidP="00A1050D">
      <w:pPr>
        <w:pStyle w:val="SUB2"/>
        <w:numPr>
          <w:ilvl w:val="0"/>
          <w:numId w:val="55"/>
        </w:numPr>
        <w:rPr>
          <w:color w:val="auto"/>
        </w:rPr>
      </w:pPr>
      <w:r w:rsidRPr="00257C0A">
        <w:rPr>
          <w:color w:val="auto"/>
        </w:rPr>
        <w:t>Bad Management Theory</w:t>
      </w:r>
    </w:p>
    <w:p w14:paraId="7A70FF83" w14:textId="5C0744DE" w:rsidR="00257C0A" w:rsidRDefault="00F02428" w:rsidP="00257C0A">
      <w:pPr>
        <w:pStyle w:val="SUB2"/>
        <w:numPr>
          <w:ilvl w:val="0"/>
          <w:numId w:val="0"/>
        </w:numPr>
        <w:ind w:left="720" w:firstLine="720"/>
        <w:rPr>
          <w:b w:val="0"/>
          <w:bCs w:val="0"/>
          <w:color w:val="auto"/>
        </w:rPr>
      </w:pPr>
      <w:r>
        <w:rPr>
          <w:b w:val="0"/>
          <w:bCs w:val="0"/>
          <w:color w:val="auto"/>
        </w:rPr>
        <w:t xml:space="preserve">Teori ini menjelaskan bahwa bank terlalu efisien dalam melakukan pengetatan biaya untuk meningkatkan efisiensi </w:t>
      </w:r>
      <w:r w:rsidR="00257C0A">
        <w:rPr>
          <w:b w:val="0"/>
          <w:bCs w:val="0"/>
          <w:color w:val="auto"/>
        </w:rPr>
        <w:fldChar w:fldCharType="begin" w:fldLock="1"/>
      </w:r>
      <w:r w:rsidR="00257C0A">
        <w:rPr>
          <w:b w:val="0"/>
          <w:bCs w:val="0"/>
          <w:color w:val="auto"/>
        </w:rPr>
        <w:instrText>ADDIN CSL_CITATION {"citationItems":[{"id":"ITEM-1","itemData":{"author":[{"dropping-particle":"","family":"Berger","given":"Allen","non-dropping-particle":"","parse-names":false,"suffix":""},{"dropping-particle":"","family":"DeYoung","given":"Robert","non-dropping-particle":"","parse-names":false,"suffix":""}],"id":"ITEM-1","issued":{"date-parts":[["2020"]]},"title":"Analisis Pengaruh Capital, Inesisiensi, Dana Pihak Ketiga dan Size terhadap Non Performing Loan pada Bank Umum Konvensional","type":"article-journal"},"uris":["http://www.mendeley.com/documents/?uuid=b6c47a41-7ef3-4d92-a42b-40248828c8ef"]}],"mendeley":{"formattedCitation":"(Berger &amp; DeYoung, 2020)","plainTextFormattedCitation":"(Berger &amp; DeYoung, 2020)"},"properties":{"noteIndex":0},"schema":"https://github.com/citation-style-language/schema/raw/master/csl-citation.json"}</w:instrText>
      </w:r>
      <w:r w:rsidR="00257C0A">
        <w:rPr>
          <w:b w:val="0"/>
          <w:bCs w:val="0"/>
          <w:color w:val="auto"/>
        </w:rPr>
        <w:fldChar w:fldCharType="separate"/>
      </w:r>
      <w:r w:rsidR="00257C0A" w:rsidRPr="00257C0A">
        <w:rPr>
          <w:b w:val="0"/>
          <w:bCs w:val="0"/>
          <w:noProof/>
          <w:color w:val="auto"/>
        </w:rPr>
        <w:t>(Berger &amp; DeYoung, 2020)</w:t>
      </w:r>
      <w:r w:rsidR="00257C0A">
        <w:rPr>
          <w:b w:val="0"/>
          <w:bCs w:val="0"/>
          <w:color w:val="auto"/>
        </w:rPr>
        <w:fldChar w:fldCharType="end"/>
      </w:r>
      <w:r w:rsidR="00257C0A">
        <w:rPr>
          <w:b w:val="0"/>
          <w:bCs w:val="0"/>
          <w:color w:val="auto"/>
        </w:rPr>
        <w:t xml:space="preserve">. Penilaian tersebut didasarkan dari perilaku pengeloaan portofolio kredit yang dibawah standar yang akhirnya mengakibatkan pemborosan. Pemborosan dalam manajemen bank yang buruk menyebabkan bank tidak </w:t>
      </w:r>
    </w:p>
    <w:p w14:paraId="53EFF8EB" w14:textId="572E58C9" w:rsidR="00F02428" w:rsidRDefault="00257C0A" w:rsidP="00194AA1">
      <w:pPr>
        <w:pStyle w:val="SUB2"/>
        <w:numPr>
          <w:ilvl w:val="0"/>
          <w:numId w:val="0"/>
        </w:numPr>
        <w:ind w:left="720"/>
        <w:rPr>
          <w:b w:val="0"/>
          <w:bCs w:val="0"/>
          <w:color w:val="auto"/>
        </w:rPr>
      </w:pPr>
      <w:r>
        <w:rPr>
          <w:b w:val="0"/>
          <w:bCs w:val="0"/>
          <w:color w:val="auto"/>
        </w:rPr>
        <w:lastRenderedPageBreak/>
        <w:t xml:space="preserve">optimal karena manajemen bank yang buruk berpengaruh terhadap sumber daya alokasi yang digunakan untuk aktivitas kredit menjadi rendah sehingga dalam prakteknya manajemen bank tidak berhasil melakukan </w:t>
      </w:r>
      <w:r w:rsidRPr="00257C0A">
        <w:rPr>
          <w:b w:val="0"/>
          <w:bCs w:val="0"/>
          <w:i/>
          <w:iCs/>
          <w:color w:val="auto"/>
        </w:rPr>
        <w:t>underwriting</w:t>
      </w:r>
      <w:r>
        <w:rPr>
          <w:b w:val="0"/>
          <w:bCs w:val="0"/>
          <w:color w:val="auto"/>
        </w:rPr>
        <w:t xml:space="preserve"> pinjaman, </w:t>
      </w:r>
      <w:r w:rsidRPr="00257C0A">
        <w:rPr>
          <w:b w:val="0"/>
          <w:bCs w:val="0"/>
          <w:i/>
          <w:iCs/>
          <w:color w:val="auto"/>
        </w:rPr>
        <w:t>monitoring</w:t>
      </w:r>
      <w:r>
        <w:rPr>
          <w:b w:val="0"/>
          <w:bCs w:val="0"/>
          <w:color w:val="auto"/>
        </w:rPr>
        <w:t xml:space="preserve">, dan </w:t>
      </w:r>
      <w:r w:rsidRPr="00257C0A">
        <w:rPr>
          <w:b w:val="0"/>
          <w:bCs w:val="0"/>
          <w:i/>
          <w:iCs/>
          <w:color w:val="auto"/>
        </w:rPr>
        <w:t>controlling</w:t>
      </w:r>
      <w:r>
        <w:rPr>
          <w:b w:val="0"/>
          <w:bCs w:val="0"/>
          <w:color w:val="auto"/>
        </w:rPr>
        <w:t xml:space="preserve"> kredit dengan baik sehingga dapat menyebabkan naiknya tingkat kredit bermasalah.</w:t>
      </w:r>
    </w:p>
    <w:p w14:paraId="4C58E7A5" w14:textId="51206F01" w:rsidR="00A1050D" w:rsidRPr="00F02428" w:rsidRDefault="00A1050D" w:rsidP="00A1050D">
      <w:pPr>
        <w:pStyle w:val="SUB2"/>
        <w:numPr>
          <w:ilvl w:val="0"/>
          <w:numId w:val="55"/>
        </w:numPr>
        <w:rPr>
          <w:color w:val="auto"/>
        </w:rPr>
      </w:pPr>
      <w:r w:rsidRPr="00F02428">
        <w:rPr>
          <w:color w:val="auto"/>
        </w:rPr>
        <w:t xml:space="preserve">Teori </w:t>
      </w:r>
      <w:r w:rsidRPr="00F02428">
        <w:rPr>
          <w:i/>
          <w:iCs/>
          <w:color w:val="auto"/>
        </w:rPr>
        <w:t>To Big</w:t>
      </w:r>
      <w:r w:rsidR="00F02428" w:rsidRPr="00F02428">
        <w:rPr>
          <w:i/>
          <w:iCs/>
          <w:color w:val="auto"/>
        </w:rPr>
        <w:t xml:space="preserve"> To</w:t>
      </w:r>
      <w:r w:rsidRPr="00F02428">
        <w:rPr>
          <w:i/>
          <w:iCs/>
          <w:color w:val="auto"/>
        </w:rPr>
        <w:t xml:space="preserve"> Fail</w:t>
      </w:r>
    </w:p>
    <w:p w14:paraId="786A09FC" w14:textId="3F663939" w:rsidR="00751196" w:rsidRDefault="00751196" w:rsidP="00F02428">
      <w:pPr>
        <w:pStyle w:val="SUB2"/>
        <w:numPr>
          <w:ilvl w:val="0"/>
          <w:numId w:val="0"/>
        </w:numPr>
        <w:ind w:left="720" w:firstLine="720"/>
        <w:rPr>
          <w:b w:val="0"/>
          <w:bCs w:val="0"/>
          <w:color w:val="auto"/>
        </w:rPr>
      </w:pPr>
      <w:r>
        <w:rPr>
          <w:b w:val="0"/>
          <w:bCs w:val="0"/>
          <w:color w:val="auto"/>
        </w:rPr>
        <w:t xml:space="preserve">Teori </w:t>
      </w:r>
      <w:r w:rsidRPr="00F02428">
        <w:rPr>
          <w:b w:val="0"/>
          <w:bCs w:val="0"/>
          <w:i/>
          <w:iCs/>
          <w:color w:val="auto"/>
        </w:rPr>
        <w:t>to big</w:t>
      </w:r>
      <w:r w:rsidR="00F02428" w:rsidRPr="00F02428">
        <w:rPr>
          <w:b w:val="0"/>
          <w:bCs w:val="0"/>
          <w:i/>
          <w:iCs/>
          <w:color w:val="auto"/>
        </w:rPr>
        <w:t xml:space="preserve"> to</w:t>
      </w:r>
      <w:r w:rsidRPr="00F02428">
        <w:rPr>
          <w:b w:val="0"/>
          <w:bCs w:val="0"/>
          <w:i/>
          <w:iCs/>
          <w:color w:val="auto"/>
        </w:rPr>
        <w:t xml:space="preserve"> fail</w:t>
      </w:r>
      <w:r>
        <w:rPr>
          <w:b w:val="0"/>
          <w:bCs w:val="0"/>
          <w:color w:val="auto"/>
        </w:rPr>
        <w:t xml:space="preserve"> adalah sebuah teori dalam perbankan dan keuangan yang menyatakan bahwa </w:t>
      </w:r>
      <w:r w:rsidR="00F02428">
        <w:rPr>
          <w:b w:val="0"/>
          <w:bCs w:val="0"/>
          <w:color w:val="auto"/>
        </w:rPr>
        <w:t>p</w:t>
      </w:r>
      <w:r>
        <w:rPr>
          <w:b w:val="0"/>
          <w:bCs w:val="0"/>
          <w:color w:val="auto"/>
        </w:rPr>
        <w:t xml:space="preserve">erusahaan-perusahaan tertentu, khususnya </w:t>
      </w:r>
      <w:r w:rsidR="00F02428">
        <w:rPr>
          <w:b w:val="0"/>
          <w:bCs w:val="0"/>
          <w:color w:val="auto"/>
        </w:rPr>
        <w:t>l</w:t>
      </w:r>
      <w:r>
        <w:rPr>
          <w:b w:val="0"/>
          <w:bCs w:val="0"/>
          <w:color w:val="auto"/>
        </w:rPr>
        <w:t xml:space="preserve">embaga-lembaga keuangan, sangat besar dan saling berhubungan lebih besar, dan karena itu harus didukung oleh pemerintah </w:t>
      </w:r>
      <w:r w:rsidR="00F02428">
        <w:rPr>
          <w:b w:val="0"/>
          <w:bCs w:val="0"/>
          <w:color w:val="auto"/>
        </w:rPr>
        <w:t>k</w:t>
      </w:r>
      <w:r>
        <w:rPr>
          <w:b w:val="0"/>
          <w:bCs w:val="0"/>
          <w:color w:val="auto"/>
        </w:rPr>
        <w:t>etika mereka menghadapi potensi kegagalan</w:t>
      </w:r>
      <w:r w:rsidR="00183140">
        <w:rPr>
          <w:b w:val="0"/>
          <w:bCs w:val="0"/>
          <w:color w:val="auto"/>
        </w:rPr>
        <w:t xml:space="preserve"> </w:t>
      </w:r>
      <w:r w:rsidR="00183140">
        <w:rPr>
          <w:b w:val="0"/>
          <w:bCs w:val="0"/>
          <w:color w:val="auto"/>
        </w:rPr>
        <w:fldChar w:fldCharType="begin" w:fldLock="1"/>
      </w:r>
      <w:r w:rsidR="00183140">
        <w:rPr>
          <w:b w:val="0"/>
          <w:bCs w:val="0"/>
          <w:color w:val="auto"/>
        </w:rPr>
        <w:instrText>ADDIN CSL_CITATION {"citationItems":[{"id":"ITEM-1","itemData":{"URL":"https://en.wikipedia.org/wiki/Too_big_to_fail","author":[{"dropping-particle":"","family":"Wikipedia","given":"","non-dropping-particle":"","parse-names":false,"suffix":""}],"container-title":"Wikimedia","id":"ITEM-1","issued":{"date-parts":[["2024"]]},"title":"Terlalu besar untuk gagal","type":"webpage"},"uris":["http://www.mendeley.com/documents/?uuid=44cf9daf-2424-4f4b-9a5c-5331d5100d2e"]}],"mendeley":{"formattedCitation":"(Wikipedia, 2024)","plainTextFormattedCitation":"(Wikipedia, 2024)","previouslyFormattedCitation":"(Wikipedia, 2024)"},"properties":{"noteIndex":0},"schema":"https://github.com/citation-style-language/schema/raw/master/csl-citation.json"}</w:instrText>
      </w:r>
      <w:r w:rsidR="00183140">
        <w:rPr>
          <w:b w:val="0"/>
          <w:bCs w:val="0"/>
          <w:color w:val="auto"/>
        </w:rPr>
        <w:fldChar w:fldCharType="separate"/>
      </w:r>
      <w:r w:rsidR="00183140" w:rsidRPr="00183140">
        <w:rPr>
          <w:b w:val="0"/>
          <w:bCs w:val="0"/>
          <w:noProof/>
          <w:color w:val="auto"/>
        </w:rPr>
        <w:t>(Wikipedia, 2024)</w:t>
      </w:r>
      <w:r w:rsidR="00183140">
        <w:rPr>
          <w:b w:val="0"/>
          <w:bCs w:val="0"/>
          <w:color w:val="auto"/>
        </w:rPr>
        <w:fldChar w:fldCharType="end"/>
      </w:r>
      <w:r w:rsidR="00183140">
        <w:rPr>
          <w:b w:val="0"/>
          <w:bCs w:val="0"/>
          <w:color w:val="auto"/>
        </w:rPr>
        <w:t>.</w:t>
      </w:r>
    </w:p>
    <w:p w14:paraId="790C233E" w14:textId="600E8CFD" w:rsidR="00751196" w:rsidRDefault="00751196" w:rsidP="00F02428">
      <w:pPr>
        <w:pStyle w:val="SUB2"/>
        <w:numPr>
          <w:ilvl w:val="0"/>
          <w:numId w:val="0"/>
        </w:numPr>
        <w:ind w:left="720" w:firstLine="720"/>
        <w:rPr>
          <w:b w:val="0"/>
          <w:bCs w:val="0"/>
          <w:color w:val="auto"/>
        </w:rPr>
      </w:pPr>
      <w:r>
        <w:rPr>
          <w:b w:val="0"/>
          <w:bCs w:val="0"/>
          <w:color w:val="auto"/>
        </w:rPr>
        <w:t xml:space="preserve">Perusahaan </w:t>
      </w:r>
      <w:r w:rsidRPr="00F02428">
        <w:rPr>
          <w:b w:val="0"/>
          <w:bCs w:val="0"/>
          <w:i/>
          <w:iCs/>
          <w:color w:val="auto"/>
        </w:rPr>
        <w:t>to big</w:t>
      </w:r>
      <w:r w:rsidR="00F02428" w:rsidRPr="00F02428">
        <w:rPr>
          <w:b w:val="0"/>
          <w:bCs w:val="0"/>
          <w:i/>
          <w:iCs/>
          <w:color w:val="auto"/>
        </w:rPr>
        <w:t xml:space="preserve"> to</w:t>
      </w:r>
      <w:r w:rsidRPr="00F02428">
        <w:rPr>
          <w:b w:val="0"/>
          <w:bCs w:val="0"/>
          <w:i/>
          <w:iCs/>
          <w:color w:val="auto"/>
        </w:rPr>
        <w:t xml:space="preserve"> fail</w:t>
      </w:r>
      <w:r>
        <w:rPr>
          <w:b w:val="0"/>
          <w:bCs w:val="0"/>
          <w:color w:val="auto"/>
        </w:rPr>
        <w:t xml:space="preserve"> dijelaskan sebagai </w:t>
      </w:r>
      <w:r w:rsidR="00F02428">
        <w:rPr>
          <w:b w:val="0"/>
          <w:bCs w:val="0"/>
          <w:color w:val="auto"/>
        </w:rPr>
        <w:t>p</w:t>
      </w:r>
      <w:r>
        <w:rPr>
          <w:b w:val="0"/>
          <w:bCs w:val="0"/>
          <w:color w:val="auto"/>
        </w:rPr>
        <w:t xml:space="preserve">erusahaan besar dan kompleks yang memerlukan campur tangan pemerintah dengan peraturan khusus untuk mencegah kegagalan atau kebangkrutan </w:t>
      </w:r>
      <w:r w:rsidR="00F02428">
        <w:rPr>
          <w:b w:val="0"/>
          <w:bCs w:val="0"/>
          <w:color w:val="auto"/>
        </w:rPr>
        <w:t>p</w:t>
      </w:r>
      <w:r>
        <w:rPr>
          <w:b w:val="0"/>
          <w:bCs w:val="0"/>
          <w:color w:val="auto"/>
        </w:rPr>
        <w:t xml:space="preserve">erusahaan tersebut yang dapat menular kepada </w:t>
      </w:r>
      <w:r w:rsidR="00F02428">
        <w:rPr>
          <w:b w:val="0"/>
          <w:bCs w:val="0"/>
          <w:color w:val="auto"/>
        </w:rPr>
        <w:t>p</w:t>
      </w:r>
      <w:r>
        <w:rPr>
          <w:b w:val="0"/>
          <w:bCs w:val="0"/>
          <w:color w:val="auto"/>
        </w:rPr>
        <w:t>erusahaan-perusahaan lain dalam industr</w:t>
      </w:r>
      <w:r w:rsidR="00F02428">
        <w:rPr>
          <w:b w:val="0"/>
          <w:bCs w:val="0"/>
          <w:color w:val="auto"/>
        </w:rPr>
        <w:t>i</w:t>
      </w:r>
      <w:r>
        <w:rPr>
          <w:b w:val="0"/>
          <w:bCs w:val="0"/>
          <w:color w:val="auto"/>
        </w:rPr>
        <w:t xml:space="preserve"> yang sama</w:t>
      </w:r>
      <w:r w:rsidR="00183140">
        <w:rPr>
          <w:b w:val="0"/>
          <w:bCs w:val="0"/>
          <w:color w:val="auto"/>
        </w:rPr>
        <w:t xml:space="preserve"> </w:t>
      </w:r>
      <w:r w:rsidR="00183140">
        <w:rPr>
          <w:b w:val="0"/>
          <w:bCs w:val="0"/>
          <w:color w:val="auto"/>
        </w:rPr>
        <w:fldChar w:fldCharType="begin" w:fldLock="1"/>
      </w:r>
      <w:r w:rsidR="00183140">
        <w:rPr>
          <w:b w:val="0"/>
          <w:bCs w:val="0"/>
          <w:color w:val="auto"/>
        </w:rPr>
        <w:instrText>ADDIN CSL_CITATION {"citationItems":[{"id":"ITEM-1","itemData":{"abstract":"Penelitian ini bertujuan untuk mengidentifikasi tingkat risiko sistemik masing-masing bank dan keterkaitan keuangan antar bank di Indonesia. dalam penelitian ini peneliti menggunakan 29 bank yang aktif diperdagangkan di di Bursa Efek Indonesia dalam kurun waktu 2013-2018. Data yang digunakan dalam penelitian ini adalah Kapitalisasi saham, rasio laverage, dan variabel-variabel makro. Metode yang digunakan dalam penelitian ini adalah metode CoVaR (Conditional Value at Risk) yang diperkenalkan oleh Adrian dan Brunerrmeir pada tahun 2008. Hasil penelitian ini menunjukkan bahwa mayoritas bank yang terdapat dalam penelitian memiliki kontribusi risiko terhadap sistem (sistemik), memberikan kontribusi risiko pada bank-bank yang lain, dan memiliki keterkaitan keuangan (financial linkage) antar bank . Kata Kunci: Risiko Sistemik, Keterkaitan Keuangan, Financial Linkage, Value at Risk, Conditional Value at Risk,","author":[{"dropping-particle":"","family":"Fuadi","given":"Ahmad","non-dropping-particle":"","parse-names":false,"suffix":""}],"container-title":"Jurnal Ilmiah Mahasiswa FEB","id":"ITEM-1","issue":"2","issued":{"date-parts":[["2019"]]},"title":"Analisis risiko sistemik dan keterkaitan keuangan (financial linkage) antar bank di Indonesia","type":"article-journal","volume":"7"},"uris":["http://www.mendeley.com/documents/?uuid=0c78d51e-a3a0-4c1c-9a9c-aa7eacc42fd7"]}],"mendeley":{"formattedCitation":"(Fuadi, 2019)","plainTextFormattedCitation":"(Fuadi, 2019)","previouslyFormattedCitation":"(Fuadi, 2019)"},"properties":{"noteIndex":0},"schema":"https://github.com/citation-style-language/schema/raw/master/csl-citation.json"}</w:instrText>
      </w:r>
      <w:r w:rsidR="00183140">
        <w:rPr>
          <w:b w:val="0"/>
          <w:bCs w:val="0"/>
          <w:color w:val="auto"/>
        </w:rPr>
        <w:fldChar w:fldCharType="separate"/>
      </w:r>
      <w:r w:rsidR="00183140" w:rsidRPr="00183140">
        <w:rPr>
          <w:b w:val="0"/>
          <w:bCs w:val="0"/>
          <w:noProof/>
          <w:color w:val="auto"/>
        </w:rPr>
        <w:t>(Fuadi, 2019)</w:t>
      </w:r>
      <w:r w:rsidR="00183140">
        <w:rPr>
          <w:b w:val="0"/>
          <w:bCs w:val="0"/>
          <w:color w:val="auto"/>
        </w:rPr>
        <w:fldChar w:fldCharType="end"/>
      </w:r>
      <w:r w:rsidR="00183140">
        <w:rPr>
          <w:b w:val="0"/>
          <w:bCs w:val="0"/>
          <w:color w:val="auto"/>
        </w:rPr>
        <w:t>.</w:t>
      </w:r>
    </w:p>
    <w:p w14:paraId="79A71DAA" w14:textId="257E5155" w:rsidR="00194AA1" w:rsidRDefault="00194AA1" w:rsidP="00F02428">
      <w:pPr>
        <w:pStyle w:val="SUB2"/>
        <w:numPr>
          <w:ilvl w:val="0"/>
          <w:numId w:val="0"/>
        </w:numPr>
        <w:ind w:left="720" w:firstLine="720"/>
        <w:rPr>
          <w:b w:val="0"/>
          <w:bCs w:val="0"/>
          <w:color w:val="auto"/>
        </w:rPr>
      </w:pPr>
      <w:r>
        <w:rPr>
          <w:b w:val="0"/>
          <w:bCs w:val="0"/>
          <w:color w:val="auto"/>
        </w:rPr>
        <w:t xml:space="preserve">Menurut </w:t>
      </w:r>
      <w:r>
        <w:rPr>
          <w:b w:val="0"/>
          <w:bCs w:val="0"/>
          <w:color w:val="auto"/>
        </w:rPr>
        <w:fldChar w:fldCharType="begin" w:fldLock="1"/>
      </w:r>
      <w:r>
        <w:rPr>
          <w:b w:val="0"/>
          <w:bCs w:val="0"/>
          <w:color w:val="auto"/>
        </w:rPr>
        <w:instrText>ADDIN CSL_CITATION {"citationItems":[{"id":"ITEM-1","itemData":{"author":[{"dropping-particle":"","family":"Helwege","given":"Jean","non-dropping-particle":"","parse-names":false,"suffix":""}],"container-title":"Journal of International Financial Markets, Institutions and Money","id":"ITEM-1","issued":{"date-parts":[["2010"]]},"title":"Financial Firm Bankruptcy and Systemic Risk","type":"article-journal"},"uris":["http://www.mendeley.com/documents/?uuid=b0d63a42-e2f4-4a5d-855e-50d670d3b199"]}],"mendeley":{"formattedCitation":"(Helwege, 2010)","plainTextFormattedCitation":"(Helwege, 2010)","previouslyFormattedCitation":"(Helwege, 2010)"},"properties":{"noteIndex":0},"schema":"https://github.com/citation-style-language/schema/raw/master/csl-citation.json"}</w:instrText>
      </w:r>
      <w:r>
        <w:rPr>
          <w:b w:val="0"/>
          <w:bCs w:val="0"/>
          <w:color w:val="auto"/>
        </w:rPr>
        <w:fldChar w:fldCharType="separate"/>
      </w:r>
      <w:r w:rsidRPr="00183140">
        <w:rPr>
          <w:b w:val="0"/>
          <w:bCs w:val="0"/>
          <w:noProof/>
          <w:color w:val="auto"/>
        </w:rPr>
        <w:t>(Helwege, 2010)</w:t>
      </w:r>
      <w:r>
        <w:rPr>
          <w:b w:val="0"/>
          <w:bCs w:val="0"/>
          <w:color w:val="auto"/>
        </w:rPr>
        <w:fldChar w:fldCharType="end"/>
      </w:r>
      <w:r>
        <w:rPr>
          <w:b w:val="0"/>
          <w:bCs w:val="0"/>
          <w:color w:val="auto"/>
        </w:rPr>
        <w:t xml:space="preserve">, </w:t>
      </w:r>
      <w:r w:rsidRPr="00F02428">
        <w:rPr>
          <w:b w:val="0"/>
          <w:bCs w:val="0"/>
          <w:i/>
          <w:iCs/>
          <w:color w:val="auto"/>
        </w:rPr>
        <w:t>to big</w:t>
      </w:r>
      <w:r>
        <w:rPr>
          <w:b w:val="0"/>
          <w:bCs w:val="0"/>
          <w:i/>
          <w:iCs/>
          <w:color w:val="auto"/>
        </w:rPr>
        <w:t xml:space="preserve"> to</w:t>
      </w:r>
      <w:r w:rsidRPr="00F02428">
        <w:rPr>
          <w:b w:val="0"/>
          <w:bCs w:val="0"/>
          <w:i/>
          <w:iCs/>
          <w:color w:val="auto"/>
        </w:rPr>
        <w:t xml:space="preserve"> fail</w:t>
      </w:r>
      <w:r>
        <w:rPr>
          <w:b w:val="0"/>
          <w:bCs w:val="0"/>
          <w:color w:val="auto"/>
        </w:rPr>
        <w:t xml:space="preserve"> merujuk kepada suatu institusi yang sudah besar (ukuran) apabila mengalami kesulitan hingga jatuh, maka akan berpotensi menular dan memberikan dampak kepada institusi-institusi lainnya, serta memicu ketidakstabilan pada sistem keuangan maupun ekonomi. Fenomena ini secara tradisional mengungkapkan terdapat hubungan antara ukuran dan risiko sistemik, dimana bank besar cenderung lebih mampu untuk menimbulkan dampak  </w:t>
      </w:r>
    </w:p>
    <w:p w14:paraId="3237E412" w14:textId="00700B25" w:rsidR="00751196" w:rsidRDefault="00F02428" w:rsidP="00194AA1">
      <w:pPr>
        <w:pStyle w:val="SUB2"/>
        <w:numPr>
          <w:ilvl w:val="0"/>
          <w:numId w:val="0"/>
        </w:numPr>
        <w:ind w:left="720"/>
        <w:rPr>
          <w:b w:val="0"/>
          <w:bCs w:val="0"/>
          <w:color w:val="auto"/>
        </w:rPr>
      </w:pPr>
      <w:r>
        <w:rPr>
          <w:b w:val="0"/>
          <w:bCs w:val="0"/>
          <w:color w:val="auto"/>
        </w:rPr>
        <w:lastRenderedPageBreak/>
        <w:t>sistemik. Namun, melalui penelitian-penelitian yang dilakukan di dunia, diungkapkan bahwa risiko sistemik tidak hanya dipengaruhi oleh faktor ukuran bank, dimana bank-bank kecil pun mampu berdampak sistemik.</w:t>
      </w:r>
    </w:p>
    <w:p w14:paraId="4D891EB5" w14:textId="77777777" w:rsidR="00BA5045" w:rsidRPr="00EB6AFF" w:rsidRDefault="00BA5045" w:rsidP="00BA5045">
      <w:pPr>
        <w:pStyle w:val="SUB2"/>
        <w:numPr>
          <w:ilvl w:val="0"/>
          <w:numId w:val="55"/>
        </w:numPr>
        <w:rPr>
          <w:color w:val="auto"/>
        </w:rPr>
      </w:pPr>
      <w:bookmarkStart w:id="52" w:name="_Toc167254024"/>
      <w:r>
        <w:rPr>
          <w:color w:val="auto"/>
        </w:rPr>
        <w:t>Perbankan</w:t>
      </w:r>
      <w:bookmarkEnd w:id="52"/>
    </w:p>
    <w:p w14:paraId="206BE18B" w14:textId="77777777" w:rsidR="00BA5045" w:rsidRPr="00752BE8" w:rsidRDefault="00BA5045" w:rsidP="00BA5045">
      <w:pPr>
        <w:pStyle w:val="DaftarParagraf"/>
        <w:numPr>
          <w:ilvl w:val="0"/>
          <w:numId w:val="28"/>
        </w:numPr>
        <w:spacing w:line="480" w:lineRule="auto"/>
        <w:jc w:val="both"/>
        <w:rPr>
          <w:rFonts w:ascii="Times New Roman" w:hAnsi="Times New Roman" w:cs="Times New Roman"/>
          <w:b/>
          <w:bCs/>
          <w:sz w:val="24"/>
          <w:szCs w:val="24"/>
        </w:rPr>
      </w:pPr>
      <w:r w:rsidRPr="00752BE8">
        <w:rPr>
          <w:rFonts w:ascii="Times New Roman" w:hAnsi="Times New Roman" w:cs="Times New Roman"/>
          <w:b/>
          <w:bCs/>
          <w:sz w:val="24"/>
          <w:szCs w:val="24"/>
        </w:rPr>
        <w:t>Pengertian Perbankan</w:t>
      </w:r>
    </w:p>
    <w:p w14:paraId="65B85887" w14:textId="77777777" w:rsidR="00BA5045" w:rsidRDefault="00BA5045" w:rsidP="00BA5045">
      <w:pPr>
        <w:spacing w:line="480" w:lineRule="auto"/>
        <w:ind w:left="1077" w:firstLine="720"/>
        <w:jc w:val="both"/>
        <w:rPr>
          <w:rFonts w:ascii="Times New Roman" w:hAnsi="Times New Roman" w:cs="Times New Roman"/>
          <w:b/>
          <w:bCs/>
          <w:sz w:val="24"/>
          <w:szCs w:val="24"/>
        </w:rPr>
      </w:pPr>
      <w:r w:rsidRPr="00752BE8">
        <w:rPr>
          <w:rFonts w:ascii="Times New Roman" w:hAnsi="Times New Roman" w:cs="Times New Roman"/>
          <w:sz w:val="24"/>
          <w:szCs w:val="24"/>
        </w:rPr>
        <w:t>Perbankan dapat diartikan sebagai Lembaga yang berhubungan dengan pihak</w:t>
      </w:r>
      <w:r w:rsidRPr="00752BE8">
        <w:rPr>
          <w:rFonts w:ascii="Times New Roman" w:hAnsi="Times New Roman" w:cs="Times New Roman"/>
          <w:i/>
          <w:iCs/>
          <w:sz w:val="24"/>
          <w:szCs w:val="24"/>
        </w:rPr>
        <w:t xml:space="preserve"> surplus </w:t>
      </w:r>
      <w:r w:rsidRPr="00752BE8">
        <w:rPr>
          <w:rFonts w:ascii="Times New Roman" w:hAnsi="Times New Roman" w:cs="Times New Roman"/>
          <w:sz w:val="24"/>
          <w:szCs w:val="24"/>
        </w:rPr>
        <w:t xml:space="preserve">dana dan pihak </w:t>
      </w:r>
      <w:r w:rsidRPr="00752BE8">
        <w:rPr>
          <w:rFonts w:ascii="Times New Roman" w:hAnsi="Times New Roman" w:cs="Times New Roman"/>
          <w:i/>
          <w:iCs/>
          <w:sz w:val="24"/>
          <w:szCs w:val="24"/>
        </w:rPr>
        <w:t xml:space="preserve">deficit </w:t>
      </w:r>
      <w:r w:rsidRPr="00752BE8">
        <w:rPr>
          <w:rFonts w:ascii="Times New Roman" w:hAnsi="Times New Roman" w:cs="Times New Roman"/>
          <w:sz w:val="24"/>
          <w:szCs w:val="24"/>
        </w:rPr>
        <w:t xml:space="preserve">dana. Pihak </w:t>
      </w:r>
      <w:r w:rsidRPr="00752BE8">
        <w:rPr>
          <w:rFonts w:ascii="Times New Roman" w:hAnsi="Times New Roman" w:cs="Times New Roman"/>
          <w:i/>
          <w:iCs/>
          <w:sz w:val="24"/>
          <w:szCs w:val="24"/>
        </w:rPr>
        <w:t>surplus</w:t>
      </w:r>
      <w:r w:rsidRPr="00752BE8">
        <w:rPr>
          <w:rFonts w:ascii="Times New Roman" w:hAnsi="Times New Roman" w:cs="Times New Roman"/>
          <w:sz w:val="24"/>
          <w:szCs w:val="24"/>
        </w:rPr>
        <w:t xml:space="preserve"> yaitu masyarakat yang mempunyai banyak uang untuk ditabung di bank yang berupa : simpanan giro, simpanan tabungan, dan simpanan pinjaman. Sedangkan pihak </w:t>
      </w:r>
      <w:r w:rsidRPr="00752BE8">
        <w:rPr>
          <w:rFonts w:ascii="Times New Roman" w:hAnsi="Times New Roman" w:cs="Times New Roman"/>
          <w:i/>
          <w:iCs/>
          <w:sz w:val="24"/>
          <w:szCs w:val="24"/>
        </w:rPr>
        <w:t>deficit</w:t>
      </w:r>
      <w:r w:rsidRPr="00752BE8">
        <w:rPr>
          <w:rFonts w:ascii="Times New Roman" w:hAnsi="Times New Roman" w:cs="Times New Roman"/>
          <w:sz w:val="24"/>
          <w:szCs w:val="24"/>
        </w:rPr>
        <w:t xml:space="preserve"> dana yaitu masyarakat yang kesulitan dana untuk dipenuhi dengan berbagai cara meminjam di bank dalam bentuk kredit </w:t>
      </w:r>
      <w:r w:rsidRPr="00752BE8">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{"citationItems":[{"id":"ITEM-1","itemData":{"author":[{"dropping-particle":"","family":"Syaifuddin","given":"Dedy takdir","non-dropping-particle":"","parse-names":false,"suffix":""}],"id":"ITEM-1","issued":{"date-parts":[["2019"]]},"publisher":"UNHALU PRESS","title":"manajemen perbankan (pendekatan praktis)","type":"book"},"uris":["http://www.mendeley.com/documents/?uuid=3e2753e1-abbc-4d58-85c7-6316e1364ddd","http://www.mendeley.com/documents/?uuid=61268a04-9813-4cec-bf4f-80391eb3588f"]}],"mendeley":{"formattedCitation":"(Syaifuddin, 2019)","manualFormatting":"(Syaifuddin, 2019:12)","plainTextFormattedCitation":"(Syaifuddin, 2019)","previouslyFormattedCitation":"(Syaifuddin, 2019)"},"properties":{"noteIndex":0},"schema":"https://github.com/citation-style-language/schema/raw/master/csl-citation.json"}</w:instrText>
      </w:r>
      <w:r w:rsidRPr="00752BE8">
        <w:rPr>
          <w:rFonts w:ascii="Times New Roman" w:hAnsi="Times New Roman" w:cs="Times New Roman"/>
          <w:sz w:val="24"/>
          <w:szCs w:val="24"/>
        </w:rPr>
        <w:fldChar w:fldCharType="separate"/>
      </w:r>
      <w:r w:rsidRPr="00752BE8">
        <w:rPr>
          <w:rFonts w:ascii="Times New Roman" w:hAnsi="Times New Roman" w:cs="Times New Roman"/>
          <w:noProof/>
          <w:sz w:val="24"/>
          <w:szCs w:val="24"/>
        </w:rPr>
        <w:t>(Syaifuddin, 2019:12)</w:t>
      </w:r>
      <w:r w:rsidRPr="00752BE8">
        <w:rPr>
          <w:rFonts w:ascii="Times New Roman" w:hAnsi="Times New Roman" w:cs="Times New Roman"/>
          <w:sz w:val="24"/>
          <w:szCs w:val="24"/>
        </w:rPr>
        <w:fldChar w:fldCharType="end"/>
      </w:r>
      <w:r w:rsidRPr="00752BE8">
        <w:rPr>
          <w:rFonts w:ascii="Times New Roman" w:hAnsi="Times New Roman" w:cs="Times New Roman"/>
          <w:sz w:val="24"/>
          <w:szCs w:val="24"/>
        </w:rPr>
        <w:t>.</w:t>
      </w:r>
    </w:p>
    <w:p w14:paraId="6C29145F" w14:textId="77777777" w:rsidR="00BA5045" w:rsidRPr="00752BE8" w:rsidRDefault="00BA5045" w:rsidP="00BA5045">
      <w:pPr>
        <w:spacing w:line="480" w:lineRule="auto"/>
        <w:ind w:left="1077" w:firstLine="720"/>
        <w:jc w:val="both"/>
        <w:rPr>
          <w:rFonts w:ascii="Times New Roman" w:hAnsi="Times New Roman" w:cs="Times New Roman"/>
          <w:b/>
          <w:bCs/>
          <w:sz w:val="24"/>
          <w:szCs w:val="24"/>
        </w:rPr>
      </w:pPr>
      <w:r w:rsidRPr="00752BE8">
        <w:rPr>
          <w:rFonts w:ascii="Times New Roman" w:hAnsi="Times New Roman" w:cs="Times New Roman"/>
          <w:sz w:val="24"/>
          <w:szCs w:val="24"/>
        </w:rPr>
        <w:t xml:space="preserve">Menurut </w:t>
      </w:r>
      <w:r w:rsidRPr="00752BE8">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https://doi.org/10.37058/jak.v12i2.385","author":[{"dropping-particle":"","family":"Rosidah","given":"Euis","non-dropping-particle":"","parse-names":false,"suffix":""}],"id":"ITEM-1","issued":{"date-parts":[["2016"]]},"title":"pengaruh financing To Deposit Ratio Terhadap Non Performing Financing Perbankan Syariah Di Indonesia.","type":"article-journal","volume":"12"},"uris":["http://www.mendeley.com/documents/?uuid=a289d7f6-f00e-404a-9f49-5075d4065d18","http://www.mendeley.com/documents/?uuid=0603e474-f6c0-4c9f-b345-35a1bb83dbb9"]}],"mendeley":{"formattedCitation":"(Rosidah, 2016)","manualFormatting":"Rosidah (2016:1)","plainTextFormattedCitation":"(Rosidah, 2016)","previouslyFormattedCitation":"(Rosidah, 2016)"},"properties":{"noteIndex":0},"schema":"https://github.com/citation-style-language/schema/raw/master/csl-citation.json"}</w:instrText>
      </w:r>
      <w:r w:rsidRPr="00752BE8">
        <w:rPr>
          <w:rFonts w:ascii="Times New Roman" w:hAnsi="Times New Roman" w:cs="Times New Roman"/>
          <w:sz w:val="24"/>
          <w:szCs w:val="24"/>
        </w:rPr>
        <w:fldChar w:fldCharType="separate"/>
      </w:r>
      <w:r w:rsidRPr="00752BE8">
        <w:rPr>
          <w:rFonts w:ascii="Times New Roman" w:hAnsi="Times New Roman" w:cs="Times New Roman"/>
          <w:noProof/>
          <w:sz w:val="24"/>
          <w:szCs w:val="24"/>
        </w:rPr>
        <w:t>Rosidah (2016:1)</w:t>
      </w:r>
      <w:r w:rsidRPr="00752BE8">
        <w:rPr>
          <w:rFonts w:ascii="Times New Roman" w:hAnsi="Times New Roman" w:cs="Times New Roman"/>
          <w:sz w:val="24"/>
          <w:szCs w:val="24"/>
        </w:rPr>
        <w:fldChar w:fldCharType="end"/>
      </w:r>
      <w:r w:rsidRPr="00752BE8">
        <w:rPr>
          <w:rFonts w:ascii="Times New Roman" w:hAnsi="Times New Roman" w:cs="Times New Roman"/>
          <w:sz w:val="24"/>
          <w:szCs w:val="24"/>
        </w:rPr>
        <w:t>, perbankan di negara Indonesia pada dasarnya mengandalkan pendapatan bunga kredit apabila pemasukan yang utama untuk pengeluaran modal (biaya operasional). Pada kenyataanya tidak semua kredit yang disalurkan tersebut bebas dari risiko, dimana sebagian memiliki risiko yang cukup besar dan dapat mengancam kesehatan bank.</w:t>
      </w:r>
    </w:p>
    <w:p w14:paraId="7EFF7ED6" w14:textId="77777777" w:rsidR="00BA5045" w:rsidRDefault="00BA5045" w:rsidP="00BA5045">
      <w:pPr>
        <w:pStyle w:val="DaftarParagraf"/>
        <w:spacing w:line="480" w:lineRule="auto"/>
        <w:ind w:left="1134" w:firstLine="720"/>
        <w:jc w:val="both"/>
        <w:rPr>
          <w:rFonts w:ascii="Times New Roman" w:hAnsi="Times New Roman" w:cs="Times New Roman"/>
          <w:sz w:val="24"/>
          <w:szCs w:val="24"/>
        </w:rPr>
      </w:pPr>
      <w:r>
        <w:rPr>
          <w:rFonts w:ascii="Times New Roman" w:hAnsi="Times New Roman" w:cs="Times New Roman"/>
          <w:b/>
          <w:bCs/>
          <w:sz w:val="24"/>
          <w:szCs w:val="24"/>
        </w:rPr>
        <w:fldChar w:fldCharType="begin" w:fldLock="1"/>
      </w:r>
      <w:r>
        <w:rPr>
          <w:rFonts w:ascii="Times New Roman" w:hAnsi="Times New Roman" w:cs="Times New Roman"/>
          <w:b/>
          <w:bCs/>
          <w:sz w:val="24"/>
          <w:szCs w:val="24"/>
        </w:rPr>
        <w:instrText>ADDIN CSL_CITATION {"citationItems":[{"id":"ITEM-1","itemData":{"ISBN":"9786021568163","author":[{"dropping-particle":"","family":"Hasan","given":"Nurul Ichsan","non-dropping-particle":"","parse-names":false,"suffix":""}],"id":"ITEM-1","issued":{"date-parts":[["2014"]]},"number-of-pages":"160-163","publisher":"Gaung Persada Press Group","title":"Pengantar Perbankan","type":"book"},"uris":["http://www.mendeley.com/documents/?uuid=bdc355d1-bada-44b8-9460-8c0465e5a6ab","http://www.mendeley.com/documents/?uuid=98196d5c-7cdc-4d31-a848-4454ab58c914"]}],"mendeley":{"formattedCitation":"(Hasan, 2014)","manualFormatting":"Hasan, (2014)","plainTextFormattedCitation":"(Hasan, 2014)","previouslyFormattedCitation":"(Hasan, 2014)"},"properties":{"noteIndex":0},"schema":"https://github.com/citation-style-language/schema/raw/master/csl-citation.json"}</w:instrText>
      </w:r>
      <w:r>
        <w:rPr>
          <w:rFonts w:ascii="Times New Roman" w:hAnsi="Times New Roman" w:cs="Times New Roman"/>
          <w:b/>
          <w:bCs/>
          <w:sz w:val="24"/>
          <w:szCs w:val="24"/>
        </w:rPr>
        <w:fldChar w:fldCharType="separate"/>
      </w:r>
      <w:r w:rsidRPr="00B85EA6">
        <w:rPr>
          <w:rFonts w:ascii="Times New Roman" w:hAnsi="Times New Roman" w:cs="Times New Roman"/>
          <w:bCs/>
          <w:noProof/>
          <w:sz w:val="24"/>
          <w:szCs w:val="24"/>
        </w:rPr>
        <w:t xml:space="preserve">Hasan, </w:t>
      </w:r>
      <w:r>
        <w:rPr>
          <w:rFonts w:ascii="Times New Roman" w:hAnsi="Times New Roman" w:cs="Times New Roman"/>
          <w:bCs/>
          <w:noProof/>
          <w:sz w:val="24"/>
          <w:szCs w:val="24"/>
        </w:rPr>
        <w:t>(</w:t>
      </w:r>
      <w:r w:rsidRPr="00B85EA6">
        <w:rPr>
          <w:rFonts w:ascii="Times New Roman" w:hAnsi="Times New Roman" w:cs="Times New Roman"/>
          <w:bCs/>
          <w:noProof/>
          <w:sz w:val="24"/>
          <w:szCs w:val="24"/>
        </w:rPr>
        <w:t>2014)</w:t>
      </w:r>
      <w:r>
        <w:rPr>
          <w:rFonts w:ascii="Times New Roman" w:hAnsi="Times New Roman" w:cs="Times New Roman"/>
          <w:b/>
          <w:bCs/>
          <w:sz w:val="24"/>
          <w:szCs w:val="24"/>
        </w:rPr>
        <w:fldChar w:fldCharType="end"/>
      </w:r>
      <w:r>
        <w:rPr>
          <w:rFonts w:ascii="Times New Roman" w:hAnsi="Times New Roman" w:cs="Times New Roman"/>
          <w:b/>
          <w:bCs/>
          <w:sz w:val="24"/>
          <w:szCs w:val="24"/>
        </w:rPr>
        <w:t xml:space="preserve"> </w:t>
      </w:r>
      <w:r w:rsidRPr="00D54C69">
        <w:rPr>
          <w:rFonts w:ascii="Times New Roman" w:hAnsi="Times New Roman" w:cs="Times New Roman"/>
          <w:sz w:val="24"/>
          <w:szCs w:val="24"/>
        </w:rPr>
        <w:t>mengatakan</w:t>
      </w:r>
      <w:r>
        <w:rPr>
          <w:rFonts w:ascii="Times New Roman" w:hAnsi="Times New Roman" w:cs="Times New Roman"/>
          <w:b/>
          <w:bCs/>
          <w:sz w:val="24"/>
          <w:szCs w:val="24"/>
        </w:rPr>
        <w:t xml:space="preserve"> </w:t>
      </w:r>
      <w:r w:rsidRPr="00D54C69">
        <w:rPr>
          <w:rFonts w:ascii="Times New Roman" w:hAnsi="Times New Roman" w:cs="Times New Roman"/>
          <w:sz w:val="24"/>
          <w:szCs w:val="24"/>
        </w:rPr>
        <w:t>bahwa perbankan</w:t>
      </w:r>
      <w:r>
        <w:rPr>
          <w:rFonts w:ascii="Times New Roman" w:hAnsi="Times New Roman" w:cs="Times New Roman"/>
          <w:sz w:val="24"/>
          <w:szCs w:val="24"/>
        </w:rPr>
        <w:t xml:space="preserve"> yang berasal dari kata Italia yaitu banco dengan arti bangku. Bangku yang digunakan bagi bankir yang melayani aktivitas operasionalnya untuk nasabah. Istilah dari bangku dengan resmi dan pupuler yaitu bank. Secara sederhana bank juga diartikan dengan lembaga keuangan yang kegiatan usahanya </w:t>
      </w:r>
      <w:r>
        <w:rPr>
          <w:rFonts w:ascii="Times New Roman" w:hAnsi="Times New Roman" w:cs="Times New Roman"/>
          <w:sz w:val="24"/>
          <w:szCs w:val="24"/>
        </w:rPr>
        <w:lastRenderedPageBreak/>
        <w:t>merupakan penghimpunan dana oleh masyarakat dan untuk menyalurkan kembali dana untuk masyarakat beserta memberikan jasa-jasa bank lainnya.</w:t>
      </w:r>
    </w:p>
    <w:p w14:paraId="2AB1E189" w14:textId="77777777" w:rsidR="00BA5045" w:rsidRPr="00752BE8" w:rsidRDefault="00BA5045" w:rsidP="00BA5045">
      <w:pPr>
        <w:pStyle w:val="DaftarParagraf"/>
        <w:numPr>
          <w:ilvl w:val="0"/>
          <w:numId w:val="28"/>
        </w:numPr>
        <w:spacing w:line="480" w:lineRule="auto"/>
        <w:jc w:val="both"/>
        <w:rPr>
          <w:rFonts w:ascii="Times New Roman" w:hAnsi="Times New Roman" w:cs="Times New Roman"/>
          <w:b/>
          <w:bCs/>
          <w:sz w:val="24"/>
          <w:szCs w:val="24"/>
        </w:rPr>
      </w:pPr>
      <w:r w:rsidRPr="00752BE8">
        <w:rPr>
          <w:rFonts w:ascii="Times New Roman" w:hAnsi="Times New Roman" w:cs="Times New Roman"/>
          <w:b/>
          <w:bCs/>
          <w:sz w:val="24"/>
          <w:szCs w:val="24"/>
        </w:rPr>
        <w:t>Aktivitas Perbankan</w:t>
      </w:r>
    </w:p>
    <w:p w14:paraId="0526201C" w14:textId="77777777" w:rsidR="00BA5045" w:rsidRDefault="00BA5045" w:rsidP="00BA5045">
      <w:pPr>
        <w:pStyle w:val="DaftarParagraf"/>
        <w:spacing w:line="480" w:lineRule="auto"/>
        <w:ind w:left="1134"/>
        <w:jc w:val="both"/>
        <w:rPr>
          <w:rFonts w:ascii="Times New Roman" w:hAnsi="Times New Roman" w:cs="Times New Roman"/>
          <w:sz w:val="24"/>
          <w:szCs w:val="24"/>
        </w:rPr>
      </w:pPr>
      <w:r w:rsidRPr="00DA0118">
        <w:rPr>
          <w:rFonts w:ascii="Times New Roman" w:hAnsi="Times New Roman" w:cs="Times New Roman"/>
          <w:sz w:val="24"/>
          <w:szCs w:val="24"/>
        </w:rPr>
        <w:t xml:space="preserve">Aktivitas perbankan meliputi tiga kegiatan, yaitu: </w:t>
      </w:r>
      <w:r w:rsidRPr="00DA0118">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{"citationItems":[{"id":"ITEM-1","itemData":{"ISBN":"9786233121217","author":[{"dropping-particle":"","family":"Aisyah","given":"Muniaty","non-dropping-particle":"","parse-names":false,"suffix":""},{"dropping-particle":"","family":"Ihsan","given":"Dwi Nur Aini","non-dropping-particle":"","parse-names":false,"suffix":""}],"id":"ITEM-1","issued":{"date-parts":[["2021"]]},"number-of-pages":"i-54","publisher":"EKSA 4406","title":"Kegiatan Perbankan","type":"book"},"uris":["http://www.mendeley.com/documents/?uuid=c10abcc0-cf1a-4177-9376-af8e0ec44465","http://www.mendeley.com/documents/?uuid=c3b65128-e218-4b81-bb84-d6598419d5e7"]}],"mendeley":{"formattedCitation":"(Aisyah &amp; Ihsan, 2021)","plainTextFormattedCitation":"(Aisyah &amp; Ihsan, 2021)","previouslyFormattedCitation":"(Aisyah &amp; Ihsan, 2021)"},"properties":{"noteIndex":0},"schema":"https://github.com/citation-style-language/schema/raw/master/csl-citation.json"}</w:instrText>
      </w:r>
      <w:r w:rsidRPr="00DA0118">
        <w:rPr>
          <w:rFonts w:ascii="Times New Roman" w:hAnsi="Times New Roman" w:cs="Times New Roman"/>
          <w:sz w:val="24"/>
          <w:szCs w:val="24"/>
        </w:rPr>
        <w:fldChar w:fldCharType="separate"/>
      </w:r>
      <w:r>
        <w:rPr>
          <w:rFonts w:ascii="Times New Roman" w:hAnsi="Times New Roman" w:cs="Times New Roman"/>
          <w:noProof/>
          <w:sz w:val="24"/>
          <w:szCs w:val="24"/>
        </w:rPr>
        <w:t xml:space="preserve">(Aisyah &amp; </w:t>
      </w:r>
      <w:r w:rsidRPr="00DA0118">
        <w:rPr>
          <w:rFonts w:ascii="Times New Roman" w:hAnsi="Times New Roman" w:cs="Times New Roman"/>
          <w:noProof/>
          <w:sz w:val="24"/>
          <w:szCs w:val="24"/>
        </w:rPr>
        <w:t>Ihsan, 2021)</w:t>
      </w:r>
      <w:r w:rsidRPr="00DA0118">
        <w:rPr>
          <w:rFonts w:ascii="Times New Roman" w:hAnsi="Times New Roman" w:cs="Times New Roman"/>
          <w:sz w:val="24"/>
          <w:szCs w:val="24"/>
        </w:rPr>
        <w:fldChar w:fldCharType="end"/>
      </w:r>
      <w:r>
        <w:rPr>
          <w:rFonts w:ascii="Times New Roman" w:hAnsi="Times New Roman" w:cs="Times New Roman"/>
          <w:sz w:val="24"/>
          <w:szCs w:val="24"/>
        </w:rPr>
        <w:t>.</w:t>
      </w:r>
    </w:p>
    <w:p w14:paraId="22AA95C2" w14:textId="77777777" w:rsidR="00BA5045" w:rsidRPr="003A60C0" w:rsidRDefault="00BA5045" w:rsidP="00BA5045">
      <w:pPr>
        <w:pStyle w:val="DaftarParagraf"/>
        <w:numPr>
          <w:ilvl w:val="0"/>
          <w:numId w:val="3"/>
        </w:numPr>
        <w:spacing w:line="480" w:lineRule="auto"/>
        <w:jc w:val="both"/>
        <w:rPr>
          <w:rFonts w:ascii="Times New Roman" w:hAnsi="Times New Roman" w:cs="Times New Roman"/>
          <w:bCs/>
          <w:sz w:val="24"/>
          <w:szCs w:val="24"/>
        </w:rPr>
      </w:pPr>
      <w:r w:rsidRPr="003A60C0">
        <w:rPr>
          <w:rFonts w:ascii="Times New Roman" w:hAnsi="Times New Roman" w:cs="Times New Roman"/>
          <w:bCs/>
          <w:sz w:val="24"/>
          <w:szCs w:val="24"/>
        </w:rPr>
        <w:t>Menghimpun Dana (</w:t>
      </w:r>
      <w:r w:rsidRPr="003A60C0">
        <w:rPr>
          <w:rFonts w:ascii="Times New Roman" w:hAnsi="Times New Roman" w:cs="Times New Roman"/>
          <w:bCs/>
          <w:i/>
          <w:iCs/>
          <w:sz w:val="24"/>
          <w:szCs w:val="24"/>
        </w:rPr>
        <w:t>Funding</w:t>
      </w:r>
      <w:r w:rsidRPr="003A60C0">
        <w:rPr>
          <w:rFonts w:ascii="Times New Roman" w:hAnsi="Times New Roman" w:cs="Times New Roman"/>
          <w:bCs/>
          <w:sz w:val="24"/>
          <w:szCs w:val="24"/>
        </w:rPr>
        <w:t>)</w:t>
      </w:r>
    </w:p>
    <w:p w14:paraId="0540072D" w14:textId="77777777" w:rsidR="00BA5045" w:rsidRDefault="00BA5045" w:rsidP="00BA5045">
      <w:pPr>
        <w:pStyle w:val="DaftarParagraf"/>
        <w:spacing w:line="480" w:lineRule="auto"/>
        <w:ind w:left="1491" w:firstLine="720"/>
        <w:jc w:val="both"/>
        <w:rPr>
          <w:rFonts w:ascii="Times New Roman" w:hAnsi="Times New Roman" w:cs="Times New Roman"/>
          <w:b/>
          <w:bCs/>
          <w:sz w:val="24"/>
          <w:szCs w:val="24"/>
        </w:rPr>
      </w:pPr>
      <w:r w:rsidRPr="00DA0118">
        <w:rPr>
          <w:rFonts w:ascii="Times New Roman" w:hAnsi="Times New Roman" w:cs="Times New Roman"/>
          <w:sz w:val="24"/>
          <w:szCs w:val="24"/>
        </w:rPr>
        <w:t>Menghimpun dana berarti mengumpulkan dana dengan cara membeli dari Masyarakat luas dalam bentuk simpanan giro (</w:t>
      </w:r>
      <w:r w:rsidRPr="00DA0118">
        <w:rPr>
          <w:rFonts w:ascii="Times New Roman" w:hAnsi="Times New Roman" w:cs="Times New Roman"/>
          <w:i/>
          <w:iCs/>
          <w:sz w:val="24"/>
          <w:szCs w:val="24"/>
        </w:rPr>
        <w:t>demand deposit</w:t>
      </w:r>
      <w:r w:rsidRPr="00DA0118">
        <w:rPr>
          <w:rFonts w:ascii="Times New Roman" w:hAnsi="Times New Roman" w:cs="Times New Roman"/>
          <w:sz w:val="24"/>
          <w:szCs w:val="24"/>
        </w:rPr>
        <w:t>), tabungan (</w:t>
      </w:r>
      <w:r w:rsidRPr="00DA0118">
        <w:rPr>
          <w:rFonts w:ascii="Times New Roman" w:hAnsi="Times New Roman" w:cs="Times New Roman"/>
          <w:i/>
          <w:iCs/>
          <w:sz w:val="24"/>
          <w:szCs w:val="24"/>
        </w:rPr>
        <w:t>saving deposit</w:t>
      </w:r>
      <w:r w:rsidRPr="00DA0118">
        <w:rPr>
          <w:rFonts w:ascii="Times New Roman" w:hAnsi="Times New Roman" w:cs="Times New Roman"/>
          <w:sz w:val="24"/>
          <w:szCs w:val="24"/>
        </w:rPr>
        <w:t>) dan deposito (</w:t>
      </w:r>
      <w:r w:rsidRPr="00DA0118">
        <w:rPr>
          <w:rFonts w:ascii="Times New Roman" w:hAnsi="Times New Roman" w:cs="Times New Roman"/>
          <w:i/>
          <w:iCs/>
          <w:sz w:val="24"/>
          <w:szCs w:val="24"/>
        </w:rPr>
        <w:t>time deposit</w:t>
      </w:r>
      <w:r w:rsidRPr="00DA0118">
        <w:rPr>
          <w:rFonts w:ascii="Times New Roman" w:hAnsi="Times New Roman" w:cs="Times New Roman"/>
          <w:sz w:val="24"/>
          <w:szCs w:val="24"/>
        </w:rPr>
        <w:t>). Bank mencari strategi jitu untuk merangsang Masyarakat agar tertarik dan mau menginvestasikan dananya melalui Lembaga keuangan bank.</w:t>
      </w:r>
    </w:p>
    <w:p w14:paraId="045FF8B5" w14:textId="77777777" w:rsidR="00BA5045" w:rsidRDefault="00BA5045" w:rsidP="00BA5045">
      <w:pPr>
        <w:pStyle w:val="DaftarParagraf"/>
        <w:spacing w:line="480" w:lineRule="auto"/>
        <w:ind w:left="1491" w:firstLine="720"/>
        <w:jc w:val="both"/>
        <w:rPr>
          <w:rFonts w:ascii="Times New Roman" w:hAnsi="Times New Roman" w:cs="Times New Roman"/>
          <w:b/>
          <w:bCs/>
          <w:sz w:val="24"/>
          <w:szCs w:val="24"/>
        </w:rPr>
      </w:pPr>
      <w:r>
        <w:rPr>
          <w:rFonts w:ascii="Times New Roman" w:hAnsi="Times New Roman" w:cs="Times New Roman"/>
          <w:sz w:val="24"/>
          <w:szCs w:val="24"/>
        </w:rPr>
        <w:t>Strategi bank dalam menghimpun dana yaitu dengan cara memberi imbalan yang menarik dan menguntungkan. Imbalan jasa tersebut dapat berupa perhitungan suku bunga (</w:t>
      </w:r>
      <w:r w:rsidRPr="007A5617">
        <w:rPr>
          <w:rFonts w:ascii="Times New Roman" w:hAnsi="Times New Roman" w:cs="Times New Roman"/>
          <w:i/>
          <w:iCs/>
          <w:sz w:val="24"/>
          <w:szCs w:val="24"/>
        </w:rPr>
        <w:t>interest</w:t>
      </w:r>
      <w:r>
        <w:rPr>
          <w:rFonts w:ascii="Times New Roman" w:hAnsi="Times New Roman" w:cs="Times New Roman"/>
          <w:sz w:val="24"/>
          <w:szCs w:val="24"/>
        </w:rPr>
        <w:t>), hadiah (</w:t>
      </w:r>
      <w:r w:rsidRPr="007A5617">
        <w:rPr>
          <w:rFonts w:ascii="Times New Roman" w:hAnsi="Times New Roman" w:cs="Times New Roman"/>
          <w:i/>
          <w:iCs/>
          <w:sz w:val="24"/>
          <w:szCs w:val="24"/>
        </w:rPr>
        <w:t>reward</w:t>
      </w:r>
      <w:r>
        <w:rPr>
          <w:rFonts w:ascii="Times New Roman" w:hAnsi="Times New Roman" w:cs="Times New Roman"/>
          <w:sz w:val="24"/>
          <w:szCs w:val="24"/>
        </w:rPr>
        <w:t>), dan pelayanan menarik (</w:t>
      </w:r>
      <w:r w:rsidRPr="007A5617">
        <w:rPr>
          <w:rFonts w:ascii="Times New Roman" w:hAnsi="Times New Roman" w:cs="Times New Roman"/>
          <w:i/>
          <w:iCs/>
          <w:sz w:val="24"/>
          <w:szCs w:val="24"/>
        </w:rPr>
        <w:t>service</w:t>
      </w:r>
      <w:r>
        <w:rPr>
          <w:rFonts w:ascii="Times New Roman" w:hAnsi="Times New Roman" w:cs="Times New Roman"/>
          <w:sz w:val="24"/>
          <w:szCs w:val="24"/>
        </w:rPr>
        <w:t>). Semakin menarik dan meguntungkan imbalan yang diberikan maka semakin besar minat Masyarakat untuk menyimpan dananya di bank.</w:t>
      </w:r>
    </w:p>
    <w:p w14:paraId="18A26B85" w14:textId="754E5A8F" w:rsidR="00DD0A20" w:rsidRDefault="00BA5045" w:rsidP="00BA5045">
      <w:pPr>
        <w:pStyle w:val="DaftarParagraf"/>
        <w:spacing w:line="480" w:lineRule="auto"/>
        <w:ind w:left="1494"/>
        <w:jc w:val="both"/>
        <w:rPr>
          <w:rFonts w:ascii="Times New Roman" w:hAnsi="Times New Roman" w:cs="Times New Roman"/>
          <w:sz w:val="24"/>
          <w:szCs w:val="24"/>
        </w:rPr>
      </w:pPr>
      <w:r>
        <w:rPr>
          <w:rFonts w:ascii="Times New Roman" w:hAnsi="Times New Roman" w:cs="Times New Roman"/>
          <w:sz w:val="24"/>
          <w:szCs w:val="24"/>
        </w:rPr>
        <w:t>a. Hal-hal yang mempengaruhi keberhasilan bank dalam menghimpun dana keberhasilan bank dalam memperoleh dana dipengaruhi oleh:</w:t>
      </w:r>
    </w:p>
    <w:p w14:paraId="2C6C2381" w14:textId="78FE4F49" w:rsidR="00CE7B4D" w:rsidRDefault="00CE7B4D" w:rsidP="00BA5045">
      <w:pPr>
        <w:pStyle w:val="DaftarParagraf"/>
        <w:spacing w:line="480" w:lineRule="auto"/>
        <w:ind w:left="1494"/>
        <w:jc w:val="both"/>
        <w:rPr>
          <w:rFonts w:ascii="Times New Roman" w:hAnsi="Times New Roman" w:cs="Times New Roman"/>
          <w:sz w:val="24"/>
          <w:szCs w:val="24"/>
        </w:rPr>
      </w:pPr>
      <w:r>
        <w:rPr>
          <w:rFonts w:ascii="Times New Roman" w:hAnsi="Times New Roman" w:cs="Times New Roman"/>
          <w:sz w:val="24"/>
          <w:szCs w:val="24"/>
        </w:rPr>
        <w:t>1)  Kepercayaan masyarakat terhadap bank</w:t>
      </w:r>
    </w:p>
    <w:p w14:paraId="041DE81F" w14:textId="74A5DDCD" w:rsidR="00CE7B4D" w:rsidRDefault="00CE7B4D" w:rsidP="00BA5045">
      <w:pPr>
        <w:pStyle w:val="DaftarParagraf"/>
        <w:spacing w:line="480" w:lineRule="auto"/>
        <w:ind w:left="1494"/>
        <w:jc w:val="both"/>
        <w:rPr>
          <w:rFonts w:ascii="Times New Roman" w:hAnsi="Times New Roman" w:cs="Times New Roman"/>
          <w:sz w:val="24"/>
          <w:szCs w:val="24"/>
        </w:rPr>
      </w:pPr>
      <w:r>
        <w:rPr>
          <w:rFonts w:ascii="Times New Roman" w:hAnsi="Times New Roman" w:cs="Times New Roman"/>
          <w:sz w:val="24"/>
          <w:szCs w:val="24"/>
        </w:rPr>
        <w:t>2)  Perkiraan tingkat pendapatan</w:t>
      </w:r>
    </w:p>
    <w:p w14:paraId="64857DFA" w14:textId="4F34A392" w:rsidR="00CE7B4D" w:rsidRDefault="00CE7B4D" w:rsidP="00BA5045">
      <w:pPr>
        <w:pStyle w:val="DaftarParagraf"/>
        <w:spacing w:line="480" w:lineRule="auto"/>
        <w:ind w:left="1494"/>
        <w:jc w:val="both"/>
        <w:rPr>
          <w:rFonts w:ascii="Times New Roman" w:hAnsi="Times New Roman" w:cs="Times New Roman"/>
          <w:sz w:val="24"/>
          <w:szCs w:val="24"/>
        </w:rPr>
      </w:pPr>
      <w:r>
        <w:rPr>
          <w:rFonts w:ascii="Times New Roman" w:hAnsi="Times New Roman" w:cs="Times New Roman"/>
          <w:sz w:val="24"/>
          <w:szCs w:val="24"/>
        </w:rPr>
        <w:lastRenderedPageBreak/>
        <w:t>3)  Risiko penyimpanan dana</w:t>
      </w:r>
    </w:p>
    <w:p w14:paraId="4A85BA37" w14:textId="580431B5" w:rsidR="00CE7B4D" w:rsidRPr="00CE7B4D" w:rsidRDefault="00CE7B4D" w:rsidP="00BA5045">
      <w:pPr>
        <w:pStyle w:val="DaftarParagraf"/>
        <w:spacing w:line="480" w:lineRule="auto"/>
        <w:ind w:left="1494"/>
        <w:jc w:val="both"/>
        <w:rPr>
          <w:rFonts w:ascii="Times New Roman" w:hAnsi="Times New Roman" w:cs="Times New Roman"/>
          <w:sz w:val="24"/>
          <w:szCs w:val="24"/>
        </w:rPr>
      </w:pPr>
      <w:r>
        <w:rPr>
          <w:rFonts w:ascii="Times New Roman" w:hAnsi="Times New Roman" w:cs="Times New Roman"/>
          <w:sz w:val="24"/>
          <w:szCs w:val="24"/>
        </w:rPr>
        <w:t>4)   Pelayanan dari bank.</w:t>
      </w:r>
    </w:p>
    <w:p w14:paraId="29664081" w14:textId="77777777" w:rsidR="00BA5045" w:rsidRDefault="00BA5045" w:rsidP="00BA5045">
      <w:pPr>
        <w:pStyle w:val="DaftarParagraf"/>
        <w:numPr>
          <w:ilvl w:val="0"/>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Tiga sumber penghimpunan dana bagi bank </w:t>
      </w:r>
    </w:p>
    <w:p w14:paraId="52C56376" w14:textId="77777777" w:rsidR="00BA5045" w:rsidRPr="006642AF" w:rsidRDefault="00BA5045" w:rsidP="00BA5045">
      <w:pPr>
        <w:pStyle w:val="DaftarParagraf"/>
        <w:spacing w:line="480" w:lineRule="auto"/>
        <w:ind w:left="1418"/>
        <w:jc w:val="both"/>
        <w:rPr>
          <w:rFonts w:ascii="Times New Roman" w:hAnsi="Times New Roman" w:cs="Times New Roman"/>
          <w:sz w:val="24"/>
          <w:szCs w:val="24"/>
        </w:rPr>
      </w:pPr>
      <w:r w:rsidRPr="006642AF">
        <w:rPr>
          <w:rFonts w:ascii="Times New Roman" w:hAnsi="Times New Roman" w:cs="Times New Roman"/>
          <w:sz w:val="24"/>
          <w:szCs w:val="24"/>
        </w:rPr>
        <w:t>Sumber-sumber penghimpunan dana bank antara lain yaitu:</w:t>
      </w:r>
    </w:p>
    <w:p w14:paraId="79859475" w14:textId="77777777" w:rsidR="00BA5045" w:rsidRDefault="00BA5045" w:rsidP="00BA5045">
      <w:pPr>
        <w:pStyle w:val="DaftarParagraf"/>
        <w:numPr>
          <w:ilvl w:val="0"/>
          <w:numId w:val="29"/>
        </w:numPr>
        <w:spacing w:line="480" w:lineRule="auto"/>
        <w:jc w:val="both"/>
        <w:rPr>
          <w:rFonts w:ascii="Times New Roman" w:hAnsi="Times New Roman" w:cs="Times New Roman"/>
          <w:sz w:val="24"/>
          <w:szCs w:val="24"/>
        </w:rPr>
      </w:pPr>
      <w:r w:rsidRPr="00752BE8">
        <w:rPr>
          <w:rFonts w:ascii="Times New Roman" w:hAnsi="Times New Roman" w:cs="Times New Roman"/>
          <w:sz w:val="24"/>
          <w:szCs w:val="24"/>
        </w:rPr>
        <w:t>Dana dari bank itu sendiri (Dana intern)</w:t>
      </w:r>
    </w:p>
    <w:p w14:paraId="2C276F19" w14:textId="0A9D3623" w:rsidR="00CE7B4D" w:rsidRDefault="00BA5045" w:rsidP="00BA5045">
      <w:pPr>
        <w:pStyle w:val="DaftarParagraf"/>
        <w:spacing w:line="480" w:lineRule="auto"/>
        <w:ind w:left="1800"/>
        <w:jc w:val="both"/>
        <w:rPr>
          <w:rFonts w:ascii="Times New Roman" w:hAnsi="Times New Roman" w:cs="Times New Roman"/>
          <w:sz w:val="24"/>
          <w:szCs w:val="24"/>
        </w:rPr>
      </w:pPr>
      <w:r w:rsidRPr="00752BE8">
        <w:rPr>
          <w:rFonts w:ascii="Times New Roman" w:hAnsi="Times New Roman" w:cs="Times New Roman"/>
          <w:sz w:val="24"/>
          <w:szCs w:val="24"/>
        </w:rPr>
        <w:t>Sumber dana ini diperoleh dari setoran modal pemegang saham, Cadangan bank (laba tahun lalu), dan laba bank yang belum dibagikan (modal sementara).</w:t>
      </w:r>
    </w:p>
    <w:p w14:paraId="722A06C6" w14:textId="77777777" w:rsidR="00BA5045" w:rsidRDefault="00BA5045" w:rsidP="00BA5045">
      <w:pPr>
        <w:pStyle w:val="DaftarParagraf"/>
        <w:numPr>
          <w:ilvl w:val="0"/>
          <w:numId w:val="29"/>
        </w:numPr>
        <w:spacing w:line="480" w:lineRule="auto"/>
        <w:jc w:val="both"/>
        <w:rPr>
          <w:rFonts w:ascii="Times New Roman" w:hAnsi="Times New Roman" w:cs="Times New Roman"/>
          <w:sz w:val="24"/>
          <w:szCs w:val="24"/>
        </w:rPr>
      </w:pPr>
      <w:r w:rsidRPr="00752BE8">
        <w:rPr>
          <w:rFonts w:ascii="Times New Roman" w:hAnsi="Times New Roman" w:cs="Times New Roman"/>
          <w:sz w:val="24"/>
          <w:szCs w:val="24"/>
        </w:rPr>
        <w:t>Dana dari masyarakat/deposan (Dana ekstern)</w:t>
      </w:r>
    </w:p>
    <w:p w14:paraId="5152CA2C" w14:textId="77777777" w:rsidR="00BA5045" w:rsidRPr="00063D09" w:rsidRDefault="00BA5045" w:rsidP="00BA5045">
      <w:pPr>
        <w:pStyle w:val="DaftarParagraf"/>
        <w:spacing w:line="480" w:lineRule="auto"/>
        <w:ind w:left="1800"/>
        <w:jc w:val="both"/>
        <w:rPr>
          <w:rFonts w:ascii="Times New Roman" w:hAnsi="Times New Roman" w:cs="Times New Roman"/>
          <w:sz w:val="24"/>
          <w:szCs w:val="24"/>
        </w:rPr>
      </w:pPr>
      <w:r w:rsidRPr="00752BE8">
        <w:rPr>
          <w:rFonts w:ascii="Times New Roman" w:hAnsi="Times New Roman" w:cs="Times New Roman"/>
          <w:sz w:val="24"/>
          <w:szCs w:val="24"/>
        </w:rPr>
        <w:t>Sumber dana ini cukup mudah diperoleh dengan memberikan bunga dan fasilitas menarik lainnya. Contoh sumber dana ini yaitu Giro (</w:t>
      </w:r>
      <w:r w:rsidRPr="00752BE8">
        <w:rPr>
          <w:rFonts w:ascii="Times New Roman" w:hAnsi="Times New Roman" w:cs="Times New Roman"/>
          <w:i/>
          <w:iCs/>
          <w:sz w:val="24"/>
          <w:szCs w:val="24"/>
        </w:rPr>
        <w:t>demand deposit</w:t>
      </w:r>
      <w:r w:rsidRPr="00752BE8">
        <w:rPr>
          <w:rFonts w:ascii="Times New Roman" w:hAnsi="Times New Roman" w:cs="Times New Roman"/>
          <w:sz w:val="24"/>
          <w:szCs w:val="24"/>
        </w:rPr>
        <w:t>), Tabungan (</w:t>
      </w:r>
      <w:r w:rsidRPr="00752BE8">
        <w:rPr>
          <w:rFonts w:ascii="Times New Roman" w:hAnsi="Times New Roman" w:cs="Times New Roman"/>
          <w:i/>
          <w:iCs/>
          <w:sz w:val="24"/>
          <w:szCs w:val="24"/>
        </w:rPr>
        <w:t>saving deposit</w:t>
      </w:r>
      <w:r w:rsidRPr="00752BE8">
        <w:rPr>
          <w:rFonts w:ascii="Times New Roman" w:hAnsi="Times New Roman" w:cs="Times New Roman"/>
          <w:sz w:val="24"/>
          <w:szCs w:val="24"/>
        </w:rPr>
        <w:t>), dan Deposito (</w:t>
      </w:r>
      <w:r w:rsidRPr="00752BE8">
        <w:rPr>
          <w:rFonts w:ascii="Times New Roman" w:hAnsi="Times New Roman" w:cs="Times New Roman"/>
          <w:i/>
          <w:iCs/>
          <w:sz w:val="24"/>
          <w:szCs w:val="24"/>
        </w:rPr>
        <w:t>time deposit</w:t>
      </w:r>
      <w:r w:rsidRPr="00752BE8">
        <w:rPr>
          <w:rFonts w:ascii="Times New Roman" w:hAnsi="Times New Roman" w:cs="Times New Roman"/>
          <w:sz w:val="24"/>
          <w:szCs w:val="24"/>
        </w:rPr>
        <w:t>).</w:t>
      </w:r>
    </w:p>
    <w:p w14:paraId="7022D7B8" w14:textId="77777777" w:rsidR="00BA5045" w:rsidRDefault="00BA5045" w:rsidP="00BA5045">
      <w:pPr>
        <w:pStyle w:val="DaftarParagraf"/>
        <w:numPr>
          <w:ilvl w:val="0"/>
          <w:numId w:val="29"/>
        </w:numPr>
        <w:spacing w:line="480" w:lineRule="auto"/>
        <w:jc w:val="both"/>
        <w:rPr>
          <w:rFonts w:ascii="Times New Roman" w:hAnsi="Times New Roman" w:cs="Times New Roman"/>
          <w:sz w:val="24"/>
          <w:szCs w:val="24"/>
        </w:rPr>
      </w:pPr>
      <w:r w:rsidRPr="00063D09">
        <w:rPr>
          <w:rFonts w:ascii="Times New Roman" w:hAnsi="Times New Roman" w:cs="Times New Roman"/>
          <w:sz w:val="24"/>
          <w:szCs w:val="24"/>
        </w:rPr>
        <w:t xml:space="preserve">Dana dari pinjaman </w:t>
      </w:r>
    </w:p>
    <w:p w14:paraId="03BA909A" w14:textId="77777777" w:rsidR="00BA5045" w:rsidRDefault="00BA5045" w:rsidP="00BA5045">
      <w:pPr>
        <w:pStyle w:val="DaftarParagraf"/>
        <w:spacing w:line="480" w:lineRule="auto"/>
        <w:ind w:left="1800"/>
        <w:jc w:val="both"/>
        <w:rPr>
          <w:rFonts w:ascii="Times New Roman" w:hAnsi="Times New Roman" w:cs="Times New Roman"/>
          <w:sz w:val="24"/>
          <w:szCs w:val="24"/>
        </w:rPr>
      </w:pPr>
      <w:r w:rsidRPr="00063D09">
        <w:rPr>
          <w:rFonts w:ascii="Times New Roman" w:hAnsi="Times New Roman" w:cs="Times New Roman"/>
          <w:sz w:val="24"/>
          <w:szCs w:val="24"/>
        </w:rPr>
        <w:t>Dana ini merupakan dana tambahan jika bank mengalami kesulitan dalam pencarian sumber dana pertama dan kedua. Sumber dana ini berupa:</w:t>
      </w:r>
    </w:p>
    <w:p w14:paraId="274A2702" w14:textId="77777777" w:rsidR="00BA5045" w:rsidRPr="00063D09" w:rsidRDefault="00BA5045" w:rsidP="00BA5045">
      <w:pPr>
        <w:pStyle w:val="DaftarParagraf"/>
        <w:numPr>
          <w:ilvl w:val="0"/>
          <w:numId w:val="30"/>
        </w:numPr>
        <w:spacing w:line="480" w:lineRule="auto"/>
        <w:jc w:val="both"/>
        <w:rPr>
          <w:rFonts w:ascii="Times New Roman" w:hAnsi="Times New Roman" w:cs="Times New Roman"/>
          <w:sz w:val="24"/>
          <w:szCs w:val="24"/>
        </w:rPr>
      </w:pPr>
      <w:r w:rsidRPr="00063D09">
        <w:rPr>
          <w:rFonts w:ascii="Times New Roman" w:hAnsi="Times New Roman" w:cs="Times New Roman"/>
          <w:i/>
          <w:iCs/>
          <w:sz w:val="24"/>
          <w:szCs w:val="24"/>
        </w:rPr>
        <w:t>Call Money</w:t>
      </w:r>
    </w:p>
    <w:p w14:paraId="62C74101" w14:textId="77777777" w:rsidR="00BA5045" w:rsidRDefault="00BA5045" w:rsidP="00BA5045">
      <w:pPr>
        <w:pStyle w:val="DaftarParagraf"/>
        <w:spacing w:line="480" w:lineRule="auto"/>
        <w:ind w:left="2160"/>
        <w:jc w:val="both"/>
        <w:rPr>
          <w:rFonts w:ascii="Times New Roman" w:hAnsi="Times New Roman" w:cs="Times New Roman"/>
          <w:sz w:val="24"/>
          <w:szCs w:val="24"/>
        </w:rPr>
      </w:pPr>
      <w:r w:rsidRPr="00063D09">
        <w:rPr>
          <w:rFonts w:ascii="Times New Roman" w:hAnsi="Times New Roman" w:cs="Times New Roman"/>
          <w:sz w:val="24"/>
          <w:szCs w:val="24"/>
        </w:rPr>
        <w:t>Pinjaman jangka pendek dari bank lain yang sering dipergunakan bank untuk memenuhi kebutuhan dana mendesak dalam jangka pendek.</w:t>
      </w:r>
    </w:p>
    <w:p w14:paraId="1115B5EF" w14:textId="77777777" w:rsidR="00BA5045" w:rsidRDefault="00BA5045" w:rsidP="00BA5045">
      <w:pPr>
        <w:pStyle w:val="DaftarParagraf"/>
        <w:numPr>
          <w:ilvl w:val="0"/>
          <w:numId w:val="30"/>
        </w:numPr>
        <w:spacing w:line="480" w:lineRule="auto"/>
        <w:jc w:val="both"/>
        <w:rPr>
          <w:rFonts w:ascii="Times New Roman" w:hAnsi="Times New Roman" w:cs="Times New Roman"/>
          <w:sz w:val="24"/>
          <w:szCs w:val="24"/>
        </w:rPr>
      </w:pPr>
      <w:r w:rsidRPr="00063D09">
        <w:rPr>
          <w:rFonts w:ascii="Times New Roman" w:hAnsi="Times New Roman" w:cs="Times New Roman"/>
          <w:sz w:val="24"/>
          <w:szCs w:val="24"/>
        </w:rPr>
        <w:t>Pinjaman antarbank</w:t>
      </w:r>
    </w:p>
    <w:p w14:paraId="08F13AE3" w14:textId="77777777" w:rsidR="00BA5045" w:rsidRDefault="00BA5045" w:rsidP="00BA5045">
      <w:pPr>
        <w:pStyle w:val="DaftarParagraf"/>
        <w:spacing w:line="480" w:lineRule="auto"/>
        <w:ind w:left="2160"/>
        <w:jc w:val="both"/>
        <w:rPr>
          <w:rFonts w:ascii="Times New Roman" w:hAnsi="Times New Roman" w:cs="Times New Roman"/>
          <w:sz w:val="24"/>
          <w:szCs w:val="24"/>
        </w:rPr>
      </w:pPr>
      <w:r w:rsidRPr="00063D09">
        <w:rPr>
          <w:rFonts w:ascii="Times New Roman" w:hAnsi="Times New Roman" w:cs="Times New Roman"/>
          <w:sz w:val="24"/>
          <w:szCs w:val="24"/>
        </w:rPr>
        <w:t xml:space="preserve">Pinjaman jangka pendek dan menengah dari bank lain untuk memenuhi suatu kebutuhan dana yang lebih terencana dalam </w:t>
      </w:r>
      <w:r w:rsidRPr="00063D09">
        <w:rPr>
          <w:rFonts w:ascii="Times New Roman" w:hAnsi="Times New Roman" w:cs="Times New Roman"/>
          <w:sz w:val="24"/>
          <w:szCs w:val="24"/>
        </w:rPr>
        <w:lastRenderedPageBreak/>
        <w:t>rangka pengembangan usaha atau meningkatkan penerimaan bank.</w:t>
      </w:r>
    </w:p>
    <w:p w14:paraId="296CDE9F" w14:textId="77777777" w:rsidR="00BA5045" w:rsidRDefault="00BA5045" w:rsidP="00BA5045">
      <w:pPr>
        <w:pStyle w:val="DaftarParagraf"/>
        <w:numPr>
          <w:ilvl w:val="0"/>
          <w:numId w:val="30"/>
        </w:numPr>
        <w:spacing w:line="480" w:lineRule="auto"/>
        <w:jc w:val="both"/>
        <w:rPr>
          <w:rFonts w:ascii="Times New Roman" w:hAnsi="Times New Roman" w:cs="Times New Roman"/>
          <w:sz w:val="24"/>
          <w:szCs w:val="24"/>
        </w:rPr>
      </w:pPr>
      <w:r w:rsidRPr="00063D09">
        <w:rPr>
          <w:rFonts w:ascii="Times New Roman" w:hAnsi="Times New Roman" w:cs="Times New Roman"/>
          <w:sz w:val="24"/>
          <w:szCs w:val="24"/>
        </w:rPr>
        <w:t>Kredit Likuiditas Bank Indonesia</w:t>
      </w:r>
    </w:p>
    <w:p w14:paraId="74B9A3C3" w14:textId="4C329AC1" w:rsidR="005A488E" w:rsidRDefault="00BA5045" w:rsidP="00BA5045">
      <w:pPr>
        <w:pStyle w:val="DaftarParagraf"/>
        <w:spacing w:line="480" w:lineRule="auto"/>
        <w:ind w:left="2160"/>
        <w:jc w:val="both"/>
        <w:rPr>
          <w:rFonts w:ascii="Times New Roman" w:hAnsi="Times New Roman" w:cs="Times New Roman"/>
          <w:sz w:val="24"/>
          <w:szCs w:val="24"/>
        </w:rPr>
      </w:pPr>
      <w:r w:rsidRPr="00063D09">
        <w:rPr>
          <w:rFonts w:ascii="Times New Roman" w:hAnsi="Times New Roman" w:cs="Times New Roman"/>
          <w:sz w:val="24"/>
          <w:szCs w:val="24"/>
        </w:rPr>
        <w:t>Kredit yang diberikan bank Indonesia terutama kepada bank yang sedang mengalami kesulitan likuiditas.</w:t>
      </w:r>
    </w:p>
    <w:p w14:paraId="710F31EB" w14:textId="77777777" w:rsidR="00BA5045" w:rsidRDefault="00BA5045" w:rsidP="00BA5045">
      <w:pPr>
        <w:pStyle w:val="DaftarParagraf"/>
        <w:numPr>
          <w:ilvl w:val="0"/>
          <w:numId w:val="30"/>
        </w:numPr>
        <w:spacing w:line="480" w:lineRule="auto"/>
        <w:jc w:val="both"/>
        <w:rPr>
          <w:rFonts w:ascii="Times New Roman" w:hAnsi="Times New Roman" w:cs="Times New Roman"/>
          <w:sz w:val="24"/>
          <w:szCs w:val="24"/>
        </w:rPr>
      </w:pPr>
      <w:r w:rsidRPr="00063D09">
        <w:rPr>
          <w:rFonts w:ascii="Times New Roman" w:hAnsi="Times New Roman" w:cs="Times New Roman"/>
          <w:sz w:val="24"/>
          <w:szCs w:val="24"/>
        </w:rPr>
        <w:t>Surat Berharga Pasar Uang (SBPU)</w:t>
      </w:r>
    </w:p>
    <w:p w14:paraId="6EFAED45" w14:textId="77777777" w:rsidR="00BA5045" w:rsidRDefault="00BA5045" w:rsidP="00BA5045">
      <w:pPr>
        <w:pStyle w:val="DaftarParagraf"/>
        <w:spacing w:line="480" w:lineRule="auto"/>
        <w:ind w:left="2160"/>
        <w:jc w:val="both"/>
        <w:rPr>
          <w:rFonts w:ascii="Times New Roman" w:hAnsi="Times New Roman" w:cs="Times New Roman"/>
          <w:sz w:val="24"/>
          <w:szCs w:val="24"/>
        </w:rPr>
      </w:pPr>
      <w:r w:rsidRPr="00063D09">
        <w:rPr>
          <w:rFonts w:ascii="Times New Roman" w:hAnsi="Times New Roman" w:cs="Times New Roman"/>
          <w:sz w:val="24"/>
          <w:szCs w:val="24"/>
        </w:rPr>
        <w:t>Bank menerbitkan SBPU, kemudian diperjualbelikan pada pihak yang berminat.</w:t>
      </w:r>
    </w:p>
    <w:p w14:paraId="2B6D554C" w14:textId="77777777" w:rsidR="00BA5045" w:rsidRDefault="00BA5045" w:rsidP="00BA5045">
      <w:pPr>
        <w:pStyle w:val="DaftarParagraf"/>
        <w:numPr>
          <w:ilvl w:val="0"/>
          <w:numId w:val="30"/>
        </w:numPr>
        <w:spacing w:line="480" w:lineRule="auto"/>
        <w:jc w:val="both"/>
        <w:rPr>
          <w:rFonts w:ascii="Times New Roman" w:hAnsi="Times New Roman" w:cs="Times New Roman"/>
          <w:sz w:val="24"/>
          <w:szCs w:val="24"/>
        </w:rPr>
      </w:pPr>
      <w:r w:rsidRPr="00063D09">
        <w:rPr>
          <w:rFonts w:ascii="Times New Roman" w:hAnsi="Times New Roman" w:cs="Times New Roman"/>
          <w:sz w:val="24"/>
          <w:szCs w:val="24"/>
        </w:rPr>
        <w:t>Dana transfer</w:t>
      </w:r>
    </w:p>
    <w:p w14:paraId="1C6E075F" w14:textId="77777777" w:rsidR="00BA5045" w:rsidRDefault="00BA5045" w:rsidP="00BA5045">
      <w:pPr>
        <w:pStyle w:val="DaftarParagraf"/>
        <w:spacing w:line="480" w:lineRule="auto"/>
        <w:ind w:left="2160"/>
        <w:jc w:val="both"/>
        <w:rPr>
          <w:rFonts w:ascii="Times New Roman" w:hAnsi="Times New Roman" w:cs="Times New Roman"/>
          <w:sz w:val="24"/>
          <w:szCs w:val="24"/>
        </w:rPr>
      </w:pPr>
      <w:r w:rsidRPr="00063D09">
        <w:rPr>
          <w:rFonts w:ascii="Times New Roman" w:hAnsi="Times New Roman" w:cs="Times New Roman"/>
          <w:sz w:val="24"/>
          <w:szCs w:val="24"/>
        </w:rPr>
        <w:t>Pemindahan dana berupa pemindah bukuan antar rekening, dari uang tunai ke suatu rekening, dan dari suatu rekening yang ditarik tunai.</w:t>
      </w:r>
    </w:p>
    <w:p w14:paraId="441D9B48" w14:textId="77777777" w:rsidR="00BA5045" w:rsidRDefault="00BA5045" w:rsidP="00BA5045">
      <w:pPr>
        <w:pStyle w:val="DaftarParagraf"/>
        <w:numPr>
          <w:ilvl w:val="0"/>
          <w:numId w:val="30"/>
        </w:numPr>
        <w:spacing w:line="480" w:lineRule="auto"/>
        <w:jc w:val="both"/>
        <w:rPr>
          <w:rFonts w:ascii="Times New Roman" w:hAnsi="Times New Roman" w:cs="Times New Roman"/>
          <w:sz w:val="24"/>
          <w:szCs w:val="24"/>
        </w:rPr>
      </w:pPr>
      <w:r w:rsidRPr="00063D09">
        <w:rPr>
          <w:rFonts w:ascii="Times New Roman" w:hAnsi="Times New Roman" w:cs="Times New Roman"/>
          <w:sz w:val="24"/>
          <w:szCs w:val="24"/>
        </w:rPr>
        <w:t>Setoran jaminan (storjam)</w:t>
      </w:r>
    </w:p>
    <w:p w14:paraId="3EDAF5D8" w14:textId="77777777" w:rsidR="00BA5045" w:rsidRDefault="00BA5045" w:rsidP="00BA5045">
      <w:pPr>
        <w:pStyle w:val="DaftarParagraf"/>
        <w:spacing w:line="480" w:lineRule="auto"/>
        <w:ind w:left="2160"/>
        <w:jc w:val="both"/>
        <w:rPr>
          <w:rFonts w:ascii="Times New Roman" w:hAnsi="Times New Roman" w:cs="Times New Roman"/>
          <w:sz w:val="24"/>
          <w:szCs w:val="24"/>
        </w:rPr>
      </w:pPr>
      <w:r w:rsidRPr="00063D09">
        <w:rPr>
          <w:rFonts w:ascii="Times New Roman" w:hAnsi="Times New Roman" w:cs="Times New Roman"/>
          <w:sz w:val="24"/>
          <w:szCs w:val="24"/>
        </w:rPr>
        <w:t>Sejumlah dana yang wajib diserahkan oelh nasabah yang menerima jasa-jasa tertentu dari bank.</w:t>
      </w:r>
    </w:p>
    <w:p w14:paraId="71162D64" w14:textId="77777777" w:rsidR="00BA5045" w:rsidRDefault="00BA5045" w:rsidP="00BA5045">
      <w:pPr>
        <w:pStyle w:val="DaftarParagraf"/>
        <w:numPr>
          <w:ilvl w:val="0"/>
          <w:numId w:val="30"/>
        </w:numPr>
        <w:spacing w:line="480" w:lineRule="auto"/>
        <w:jc w:val="both"/>
        <w:rPr>
          <w:rFonts w:ascii="Times New Roman" w:hAnsi="Times New Roman" w:cs="Times New Roman"/>
          <w:sz w:val="24"/>
          <w:szCs w:val="24"/>
        </w:rPr>
      </w:pPr>
      <w:r w:rsidRPr="00063D09">
        <w:rPr>
          <w:rFonts w:ascii="Times New Roman" w:hAnsi="Times New Roman" w:cs="Times New Roman"/>
          <w:sz w:val="24"/>
          <w:szCs w:val="24"/>
        </w:rPr>
        <w:t>Diskonto Bank Indonesia</w:t>
      </w:r>
    </w:p>
    <w:p w14:paraId="7AD851EE" w14:textId="77777777" w:rsidR="00BA5045" w:rsidRDefault="00BA5045" w:rsidP="00BA5045">
      <w:pPr>
        <w:pStyle w:val="DaftarParagraf"/>
        <w:spacing w:line="480" w:lineRule="auto"/>
        <w:ind w:left="2160"/>
        <w:jc w:val="both"/>
        <w:rPr>
          <w:rFonts w:ascii="Times New Roman" w:hAnsi="Times New Roman" w:cs="Times New Roman"/>
          <w:sz w:val="24"/>
          <w:szCs w:val="24"/>
        </w:rPr>
      </w:pPr>
      <w:r w:rsidRPr="00063D09">
        <w:rPr>
          <w:rFonts w:ascii="Times New Roman" w:hAnsi="Times New Roman" w:cs="Times New Roman"/>
          <w:sz w:val="24"/>
          <w:szCs w:val="24"/>
        </w:rPr>
        <w:t xml:space="preserve">Penyediaan dana jangka pendek oleh BI dengan cara pembelian promes yang diterbitkan oleh bank-bank atas dasar diskonto </w:t>
      </w:r>
      <w:r w:rsidRPr="00063D0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{"citationItems":[{"id":"ITEM-1","itemData":{"author":[{"dropping-particle":"","family":"Novi","given":"Amanita","non-dropping-particle":"","parse-names":false,"suffix":""}],"container-title":"-","id":"ITEM-1","issued":{"date-parts":[["2018"]]},"page":"47-53","title":"Bab 5. Aktivitas &amp; Produk Perbankan","type":"article-journal"},"uris":["http://www.mendeley.com/documents/?uuid=1b6bfe01-61c0-4f29-b857-37423e9c0eef","http://www.mendeley.com/documents/?uuid=21876d15-cc3f-4ff0-aac2-08b2374b9cdb"]}],"mendeley":{"formattedCitation":"(Novi, 2018)","plainTextFormattedCitation":"(Novi, 2018)","previouslyFormattedCitation":"(Novi, 2018)"},"properties":{"noteIndex":0},"schema":"https://github.com/citation-style-language/schema/raw/master/csl-citation.json"}</w:instrText>
      </w:r>
      <w:r w:rsidRPr="00063D09">
        <w:rPr>
          <w:rFonts w:ascii="Times New Roman" w:hAnsi="Times New Roman" w:cs="Times New Roman"/>
          <w:sz w:val="24"/>
          <w:szCs w:val="24"/>
        </w:rPr>
        <w:fldChar w:fldCharType="separate"/>
      </w:r>
      <w:r w:rsidRPr="00063D09">
        <w:rPr>
          <w:rFonts w:ascii="Times New Roman" w:hAnsi="Times New Roman" w:cs="Times New Roman"/>
          <w:noProof/>
          <w:sz w:val="24"/>
          <w:szCs w:val="24"/>
        </w:rPr>
        <w:t>(Novi, 2018)</w:t>
      </w:r>
      <w:r w:rsidRPr="00063D09">
        <w:rPr>
          <w:rFonts w:ascii="Times New Roman" w:hAnsi="Times New Roman" w:cs="Times New Roman"/>
          <w:sz w:val="24"/>
          <w:szCs w:val="24"/>
        </w:rPr>
        <w:fldChar w:fldCharType="end"/>
      </w:r>
      <w:r w:rsidRPr="00063D09">
        <w:rPr>
          <w:rFonts w:ascii="Times New Roman" w:hAnsi="Times New Roman" w:cs="Times New Roman"/>
          <w:sz w:val="24"/>
          <w:szCs w:val="24"/>
        </w:rPr>
        <w:t>.</w:t>
      </w:r>
    </w:p>
    <w:p w14:paraId="445342EE" w14:textId="77777777" w:rsidR="00B02AB5" w:rsidRPr="00063D09" w:rsidRDefault="00B02AB5" w:rsidP="00BA5045">
      <w:pPr>
        <w:pStyle w:val="DaftarParagraf"/>
        <w:spacing w:line="480" w:lineRule="auto"/>
        <w:ind w:left="2160"/>
        <w:jc w:val="both"/>
        <w:rPr>
          <w:rFonts w:ascii="Times New Roman" w:hAnsi="Times New Roman" w:cs="Times New Roman"/>
          <w:sz w:val="24"/>
          <w:szCs w:val="24"/>
        </w:rPr>
      </w:pPr>
    </w:p>
    <w:p w14:paraId="57CC1A5C" w14:textId="77777777" w:rsidR="00BA5045" w:rsidRPr="003A60C0" w:rsidRDefault="00BA5045" w:rsidP="00BA5045">
      <w:pPr>
        <w:pStyle w:val="DaftarParagraf"/>
        <w:numPr>
          <w:ilvl w:val="0"/>
          <w:numId w:val="3"/>
        </w:numPr>
        <w:spacing w:line="480" w:lineRule="auto"/>
        <w:jc w:val="both"/>
        <w:rPr>
          <w:rFonts w:ascii="Times New Roman" w:hAnsi="Times New Roman" w:cs="Times New Roman"/>
          <w:bCs/>
          <w:sz w:val="24"/>
          <w:szCs w:val="24"/>
        </w:rPr>
      </w:pPr>
      <w:r w:rsidRPr="003A60C0">
        <w:rPr>
          <w:rFonts w:ascii="Times New Roman" w:hAnsi="Times New Roman" w:cs="Times New Roman"/>
          <w:bCs/>
          <w:sz w:val="24"/>
          <w:szCs w:val="24"/>
        </w:rPr>
        <w:t>Menyalurkan dana (</w:t>
      </w:r>
      <w:r w:rsidRPr="003A60C0">
        <w:rPr>
          <w:rFonts w:ascii="Times New Roman" w:hAnsi="Times New Roman" w:cs="Times New Roman"/>
          <w:bCs/>
          <w:i/>
          <w:iCs/>
          <w:sz w:val="24"/>
          <w:szCs w:val="24"/>
        </w:rPr>
        <w:t>Lending</w:t>
      </w:r>
      <w:r w:rsidRPr="003A60C0">
        <w:rPr>
          <w:rFonts w:ascii="Times New Roman" w:hAnsi="Times New Roman" w:cs="Times New Roman"/>
          <w:bCs/>
          <w:sz w:val="24"/>
          <w:szCs w:val="24"/>
        </w:rPr>
        <w:t>)</w:t>
      </w:r>
    </w:p>
    <w:p w14:paraId="18B28696" w14:textId="493B8126" w:rsidR="00CE7B4D" w:rsidRDefault="00BA5045" w:rsidP="00BA5045">
      <w:pPr>
        <w:pStyle w:val="DaftarParagraf"/>
        <w:spacing w:line="480" w:lineRule="auto"/>
        <w:ind w:left="1491" w:firstLine="720"/>
        <w:jc w:val="both"/>
        <w:rPr>
          <w:rFonts w:ascii="Times New Roman" w:hAnsi="Times New Roman" w:cs="Times New Roman"/>
          <w:sz w:val="24"/>
          <w:szCs w:val="24"/>
        </w:rPr>
      </w:pPr>
      <w:r w:rsidRPr="00063D09">
        <w:rPr>
          <w:rFonts w:ascii="Times New Roman" w:hAnsi="Times New Roman" w:cs="Times New Roman"/>
          <w:sz w:val="24"/>
          <w:szCs w:val="24"/>
        </w:rPr>
        <w:t xml:space="preserve">Menyalurkan dana berarti melemparkan kembali dana yang telah dihimpun melalui simpanan giro, tabungan dan deposito kepada masyarakat dalam bentuk pinjaman (kredit). Tinggi </w:t>
      </w:r>
      <w:r w:rsidRPr="00063D09">
        <w:rPr>
          <w:rFonts w:ascii="Times New Roman" w:hAnsi="Times New Roman" w:cs="Times New Roman"/>
          <w:sz w:val="24"/>
          <w:szCs w:val="24"/>
        </w:rPr>
        <w:lastRenderedPageBreak/>
        <w:t>rendahnya tingkat bunga pinjaman tergantung oleh tinggi rendahnya tingkat bunga simpanan. Semakin tinggi tingkat bunga simpanan, maka semakin tinggi pula tingkat bunga pinjaman dan sebaliknya.</w:t>
      </w:r>
    </w:p>
    <w:p w14:paraId="6E4B6748" w14:textId="77777777" w:rsidR="00BA5045" w:rsidRPr="00063D09" w:rsidRDefault="00BA5045" w:rsidP="00BA5045">
      <w:pPr>
        <w:pStyle w:val="DaftarParagraf"/>
        <w:numPr>
          <w:ilvl w:val="0"/>
          <w:numId w:val="31"/>
        </w:numPr>
        <w:spacing w:line="480" w:lineRule="auto"/>
        <w:jc w:val="both"/>
        <w:rPr>
          <w:rFonts w:ascii="Times New Roman" w:hAnsi="Times New Roman" w:cs="Times New Roman"/>
          <w:b/>
          <w:bCs/>
          <w:sz w:val="24"/>
          <w:szCs w:val="24"/>
        </w:rPr>
      </w:pPr>
      <w:r w:rsidRPr="00063D09">
        <w:rPr>
          <w:rFonts w:ascii="Times New Roman" w:hAnsi="Times New Roman" w:cs="Times New Roman"/>
          <w:sz w:val="24"/>
          <w:szCs w:val="24"/>
        </w:rPr>
        <w:t xml:space="preserve">Pertimbangan penyaluran dana </w:t>
      </w:r>
    </w:p>
    <w:p w14:paraId="5DC6331C" w14:textId="77777777" w:rsidR="00BA5045" w:rsidRDefault="00BA5045" w:rsidP="00BA5045">
      <w:pPr>
        <w:pStyle w:val="DaftarParagraf"/>
        <w:spacing w:line="480" w:lineRule="auto"/>
        <w:ind w:left="1800"/>
        <w:jc w:val="both"/>
        <w:rPr>
          <w:rFonts w:ascii="Times New Roman" w:hAnsi="Times New Roman" w:cs="Times New Roman"/>
          <w:sz w:val="24"/>
          <w:szCs w:val="24"/>
        </w:rPr>
      </w:pPr>
      <w:r w:rsidRPr="00063D09">
        <w:rPr>
          <w:rFonts w:ascii="Times New Roman" w:hAnsi="Times New Roman" w:cs="Times New Roman"/>
          <w:sz w:val="24"/>
          <w:szCs w:val="24"/>
        </w:rPr>
        <w:t>Sebelum bank mengalokasikan dana yang telah dihimpun, banyak hal yang perlu dipertimbangkan terlebih dahulu. Pertimbangan tersebut meliputi:</w:t>
      </w:r>
    </w:p>
    <w:p w14:paraId="17A3A00D" w14:textId="77777777" w:rsidR="00BA5045" w:rsidRPr="00063D09" w:rsidRDefault="00BA5045" w:rsidP="00BA5045">
      <w:pPr>
        <w:pStyle w:val="DaftarParagraf"/>
        <w:numPr>
          <w:ilvl w:val="0"/>
          <w:numId w:val="32"/>
        </w:numPr>
        <w:spacing w:line="480" w:lineRule="auto"/>
        <w:jc w:val="both"/>
        <w:rPr>
          <w:rFonts w:ascii="Times New Roman" w:hAnsi="Times New Roman" w:cs="Times New Roman"/>
          <w:b/>
          <w:bCs/>
          <w:sz w:val="24"/>
          <w:szCs w:val="24"/>
        </w:rPr>
      </w:pPr>
      <w:r w:rsidRPr="00063D09">
        <w:rPr>
          <w:rFonts w:ascii="Times New Roman" w:hAnsi="Times New Roman" w:cs="Times New Roman"/>
          <w:sz w:val="24"/>
          <w:szCs w:val="24"/>
        </w:rPr>
        <w:t>Risiko</w:t>
      </w:r>
    </w:p>
    <w:p w14:paraId="7B3FD541" w14:textId="77777777" w:rsidR="00BA5045" w:rsidRDefault="00BA5045" w:rsidP="00BA5045">
      <w:pPr>
        <w:pStyle w:val="DaftarParagraf"/>
        <w:spacing w:line="480" w:lineRule="auto"/>
        <w:ind w:left="1797" w:firstLine="720"/>
        <w:jc w:val="both"/>
        <w:rPr>
          <w:rFonts w:ascii="Times New Roman" w:hAnsi="Times New Roman" w:cs="Times New Roman"/>
          <w:sz w:val="24"/>
          <w:szCs w:val="24"/>
        </w:rPr>
      </w:pPr>
      <w:r w:rsidRPr="00063D09">
        <w:rPr>
          <w:rFonts w:ascii="Times New Roman" w:hAnsi="Times New Roman" w:cs="Times New Roman"/>
          <w:sz w:val="24"/>
          <w:szCs w:val="24"/>
        </w:rPr>
        <w:t>Pada dasarnya bank menginginkan risiko serendah mungkin dan mendapatkan penerimaan setinggi mungkin. Dengan begitu, bank dapat memperoleh penerimaan untuk membiayai keseluruhan biaya operasional bank seperti biaya bunga, biaya tenaga kerja dan untuk mendapatkan laba.</w:t>
      </w:r>
    </w:p>
    <w:p w14:paraId="5AE52A34" w14:textId="77777777" w:rsidR="00BA5045" w:rsidRPr="00063D09" w:rsidRDefault="00BA5045" w:rsidP="00BA5045">
      <w:pPr>
        <w:pStyle w:val="DaftarParagraf"/>
        <w:numPr>
          <w:ilvl w:val="0"/>
          <w:numId w:val="32"/>
        </w:numPr>
        <w:spacing w:line="480" w:lineRule="auto"/>
        <w:jc w:val="both"/>
        <w:rPr>
          <w:rFonts w:ascii="Times New Roman" w:hAnsi="Times New Roman" w:cs="Times New Roman"/>
          <w:b/>
          <w:bCs/>
          <w:sz w:val="24"/>
          <w:szCs w:val="24"/>
        </w:rPr>
      </w:pPr>
      <w:r w:rsidRPr="00063D09">
        <w:rPr>
          <w:rFonts w:ascii="Times New Roman" w:hAnsi="Times New Roman" w:cs="Times New Roman"/>
          <w:sz w:val="24"/>
          <w:szCs w:val="24"/>
        </w:rPr>
        <w:t>Jangka waktu</w:t>
      </w:r>
    </w:p>
    <w:p w14:paraId="2490F604" w14:textId="021471C3" w:rsidR="00BA5045" w:rsidRPr="00063D09" w:rsidRDefault="00BA5045" w:rsidP="000F4ED7">
      <w:pPr>
        <w:pStyle w:val="DaftarParagraf"/>
        <w:spacing w:line="480" w:lineRule="auto"/>
        <w:ind w:left="2160" w:firstLine="392"/>
        <w:jc w:val="both"/>
        <w:rPr>
          <w:rFonts w:ascii="Times New Roman" w:hAnsi="Times New Roman" w:cs="Times New Roman"/>
          <w:b/>
          <w:bCs/>
          <w:sz w:val="24"/>
          <w:szCs w:val="24"/>
        </w:rPr>
      </w:pPr>
      <w:r w:rsidRPr="00063D09">
        <w:rPr>
          <w:rFonts w:ascii="Times New Roman" w:hAnsi="Times New Roman" w:cs="Times New Roman"/>
          <w:sz w:val="24"/>
          <w:szCs w:val="24"/>
        </w:rPr>
        <w:t>Dana yang berhasil dihimpun oleh bank memiliki berbagai</w:t>
      </w:r>
      <w:r w:rsidR="000F4ED7">
        <w:rPr>
          <w:rFonts w:ascii="Times New Roman" w:hAnsi="Times New Roman" w:cs="Times New Roman"/>
          <w:sz w:val="24"/>
          <w:szCs w:val="24"/>
        </w:rPr>
        <w:t xml:space="preserve"> </w:t>
      </w:r>
      <w:r w:rsidRPr="00063D09">
        <w:rPr>
          <w:rFonts w:ascii="Times New Roman" w:hAnsi="Times New Roman" w:cs="Times New Roman"/>
          <w:sz w:val="24"/>
          <w:szCs w:val="24"/>
        </w:rPr>
        <w:t>macam jangka waktu pengembaliannya. Berdasarkan pertimbangan, bank memiliki berbagai macam bentuk aktiva dengan mempertimbangkan jangka waktu aktiva tersebut dapat dijadikan alat likuid.</w:t>
      </w:r>
    </w:p>
    <w:p w14:paraId="683ACB39" w14:textId="77777777" w:rsidR="00BA5045" w:rsidRDefault="00BA5045" w:rsidP="00BA5045">
      <w:pPr>
        <w:pStyle w:val="DaftarParagraf"/>
        <w:numPr>
          <w:ilvl w:val="0"/>
          <w:numId w:val="31"/>
        </w:numPr>
        <w:spacing w:line="480" w:lineRule="auto"/>
        <w:jc w:val="both"/>
        <w:rPr>
          <w:rFonts w:ascii="Times New Roman" w:hAnsi="Times New Roman" w:cs="Times New Roman"/>
          <w:sz w:val="24"/>
          <w:szCs w:val="24"/>
        </w:rPr>
      </w:pPr>
      <w:r w:rsidRPr="00063D09">
        <w:rPr>
          <w:rFonts w:ascii="Times New Roman" w:hAnsi="Times New Roman" w:cs="Times New Roman"/>
          <w:sz w:val="24"/>
          <w:szCs w:val="24"/>
        </w:rPr>
        <w:t>Alternati</w:t>
      </w:r>
      <w:r>
        <w:rPr>
          <w:rFonts w:ascii="Times New Roman" w:hAnsi="Times New Roman" w:cs="Times New Roman"/>
          <w:sz w:val="24"/>
          <w:szCs w:val="24"/>
        </w:rPr>
        <w:t>f</w:t>
      </w:r>
      <w:r w:rsidRPr="00063D09">
        <w:rPr>
          <w:rFonts w:ascii="Times New Roman" w:hAnsi="Times New Roman" w:cs="Times New Roman"/>
          <w:sz w:val="24"/>
          <w:szCs w:val="24"/>
        </w:rPr>
        <w:t xml:space="preserve"> Penyaluran Dana</w:t>
      </w:r>
    </w:p>
    <w:p w14:paraId="32932665" w14:textId="77777777" w:rsidR="00BA5045" w:rsidRDefault="00BA5045" w:rsidP="00BA5045">
      <w:pPr>
        <w:pStyle w:val="DaftarParagraf"/>
        <w:spacing w:line="480" w:lineRule="auto"/>
        <w:ind w:left="1797" w:firstLine="720"/>
        <w:jc w:val="both"/>
        <w:rPr>
          <w:rFonts w:ascii="Times New Roman" w:hAnsi="Times New Roman" w:cs="Times New Roman"/>
          <w:sz w:val="24"/>
          <w:szCs w:val="24"/>
        </w:rPr>
      </w:pPr>
      <w:r w:rsidRPr="00063D09">
        <w:rPr>
          <w:rFonts w:ascii="Times New Roman" w:hAnsi="Times New Roman" w:cs="Times New Roman"/>
          <w:sz w:val="24"/>
          <w:szCs w:val="24"/>
        </w:rPr>
        <w:t>Secara lebih rinci, alokasi dari dana yang telah berhasil dihimpun oleh bank berbentuk:</w:t>
      </w:r>
    </w:p>
    <w:p w14:paraId="5234BE9E" w14:textId="77777777" w:rsidR="00BA5045" w:rsidRDefault="00BA5045" w:rsidP="00BA5045">
      <w:pPr>
        <w:pStyle w:val="DaftarParagraf"/>
        <w:numPr>
          <w:ilvl w:val="0"/>
          <w:numId w:val="33"/>
        </w:numPr>
        <w:spacing w:line="480" w:lineRule="auto"/>
        <w:jc w:val="both"/>
        <w:rPr>
          <w:rFonts w:ascii="Times New Roman" w:hAnsi="Times New Roman" w:cs="Times New Roman"/>
          <w:sz w:val="24"/>
          <w:szCs w:val="24"/>
        </w:rPr>
      </w:pPr>
      <w:r w:rsidRPr="00063D09">
        <w:rPr>
          <w:rFonts w:ascii="Times New Roman" w:hAnsi="Times New Roman" w:cs="Times New Roman"/>
          <w:sz w:val="24"/>
          <w:szCs w:val="24"/>
        </w:rPr>
        <w:t xml:space="preserve">Cadangan likuiditas </w:t>
      </w:r>
    </w:p>
    <w:p w14:paraId="7121A004" w14:textId="13E1E962" w:rsidR="00BA5045" w:rsidRDefault="00BA5045" w:rsidP="00BA5045">
      <w:pPr>
        <w:pStyle w:val="DaftarParagraf"/>
        <w:spacing w:line="480" w:lineRule="auto"/>
        <w:ind w:left="1797" w:firstLine="720"/>
        <w:jc w:val="both"/>
        <w:rPr>
          <w:rFonts w:ascii="Times New Roman" w:hAnsi="Times New Roman" w:cs="Times New Roman"/>
          <w:sz w:val="24"/>
          <w:szCs w:val="24"/>
        </w:rPr>
      </w:pPr>
      <w:r w:rsidRPr="00063D09">
        <w:rPr>
          <w:rFonts w:ascii="Times New Roman" w:hAnsi="Times New Roman" w:cs="Times New Roman"/>
          <w:sz w:val="24"/>
          <w:szCs w:val="24"/>
        </w:rPr>
        <w:lastRenderedPageBreak/>
        <w:t>Ditunjukan untuk memenuhi kebutuhan likuiditas jangka pendek. Resikonya relative rendah dan bank tidak dapat berharap banyak akan adanya penerimaan dalam jumlah besar (aktiva yang tidak produktif). Cadanga</w:t>
      </w:r>
      <w:r>
        <w:rPr>
          <w:rFonts w:ascii="Times New Roman" w:hAnsi="Times New Roman" w:cs="Times New Roman"/>
          <w:sz w:val="24"/>
          <w:szCs w:val="24"/>
        </w:rPr>
        <w:t>n</w:t>
      </w:r>
      <w:r w:rsidRPr="00063D09">
        <w:rPr>
          <w:rFonts w:ascii="Times New Roman" w:hAnsi="Times New Roman" w:cs="Times New Roman"/>
          <w:sz w:val="24"/>
          <w:szCs w:val="24"/>
        </w:rPr>
        <w:t xml:space="preserve"> likuiditas ini terdiri dari dua kategori, yaitu;</w:t>
      </w:r>
    </w:p>
    <w:p w14:paraId="32049C0F" w14:textId="77777777" w:rsidR="00BA5045" w:rsidRDefault="00BA5045" w:rsidP="00BA5045">
      <w:pPr>
        <w:pStyle w:val="DaftarParagraf"/>
        <w:numPr>
          <w:ilvl w:val="0"/>
          <w:numId w:val="34"/>
        </w:numPr>
        <w:spacing w:line="480" w:lineRule="auto"/>
        <w:jc w:val="both"/>
        <w:rPr>
          <w:rFonts w:ascii="Times New Roman" w:hAnsi="Times New Roman" w:cs="Times New Roman"/>
          <w:sz w:val="24"/>
          <w:szCs w:val="24"/>
        </w:rPr>
      </w:pPr>
      <w:r w:rsidRPr="00063D09">
        <w:rPr>
          <w:rFonts w:ascii="Times New Roman" w:hAnsi="Times New Roman" w:cs="Times New Roman"/>
          <w:sz w:val="24"/>
          <w:szCs w:val="24"/>
        </w:rPr>
        <w:t>Cadangan primer (</w:t>
      </w:r>
      <w:r w:rsidRPr="00063D09">
        <w:rPr>
          <w:rFonts w:ascii="Times New Roman" w:hAnsi="Times New Roman" w:cs="Times New Roman"/>
          <w:i/>
          <w:iCs/>
          <w:sz w:val="24"/>
          <w:szCs w:val="24"/>
        </w:rPr>
        <w:t>Primary Reserves</w:t>
      </w:r>
      <w:r w:rsidRPr="00063D09">
        <w:rPr>
          <w:rFonts w:ascii="Times New Roman" w:hAnsi="Times New Roman" w:cs="Times New Roman"/>
          <w:sz w:val="24"/>
          <w:szCs w:val="24"/>
        </w:rPr>
        <w:t>)</w:t>
      </w:r>
    </w:p>
    <w:p w14:paraId="75E3C6C9" w14:textId="77777777" w:rsidR="00BA5045" w:rsidRDefault="00BA5045" w:rsidP="00BA5045">
      <w:pPr>
        <w:pStyle w:val="DaftarParagraf"/>
        <w:spacing w:line="480" w:lineRule="auto"/>
        <w:ind w:left="2160"/>
        <w:jc w:val="both"/>
        <w:rPr>
          <w:rFonts w:ascii="Times New Roman" w:hAnsi="Times New Roman" w:cs="Times New Roman"/>
          <w:sz w:val="24"/>
          <w:szCs w:val="24"/>
        </w:rPr>
      </w:pPr>
      <w:r w:rsidRPr="00063D09">
        <w:rPr>
          <w:rFonts w:ascii="Times New Roman" w:hAnsi="Times New Roman" w:cs="Times New Roman"/>
          <w:sz w:val="24"/>
          <w:szCs w:val="24"/>
        </w:rPr>
        <w:t>Aktiva ini ditunjukan untuk kegiatan usaha sehari-hari seperti penarikan dana oleh nasabah, pemberian kredit dan kewajiban yang akan jatuh tempo.</w:t>
      </w:r>
    </w:p>
    <w:p w14:paraId="3E4DF6F8" w14:textId="77777777" w:rsidR="00BA5045" w:rsidRDefault="00BA5045" w:rsidP="00BA5045">
      <w:pPr>
        <w:pStyle w:val="DaftarParagraf"/>
        <w:numPr>
          <w:ilvl w:val="0"/>
          <w:numId w:val="34"/>
        </w:numPr>
        <w:spacing w:line="480" w:lineRule="auto"/>
        <w:jc w:val="both"/>
        <w:rPr>
          <w:rFonts w:ascii="Times New Roman" w:hAnsi="Times New Roman" w:cs="Times New Roman"/>
          <w:sz w:val="24"/>
          <w:szCs w:val="24"/>
        </w:rPr>
      </w:pPr>
      <w:r w:rsidRPr="00063D09">
        <w:rPr>
          <w:rFonts w:ascii="Times New Roman" w:hAnsi="Times New Roman" w:cs="Times New Roman"/>
          <w:sz w:val="24"/>
          <w:szCs w:val="24"/>
        </w:rPr>
        <w:t>Cadangan s</w:t>
      </w:r>
      <w:r>
        <w:rPr>
          <w:rFonts w:ascii="Times New Roman" w:hAnsi="Times New Roman" w:cs="Times New Roman"/>
          <w:sz w:val="24"/>
          <w:szCs w:val="24"/>
        </w:rPr>
        <w:t>e</w:t>
      </w:r>
      <w:r w:rsidRPr="00063D09">
        <w:rPr>
          <w:rFonts w:ascii="Times New Roman" w:hAnsi="Times New Roman" w:cs="Times New Roman"/>
          <w:sz w:val="24"/>
          <w:szCs w:val="24"/>
        </w:rPr>
        <w:t>kunder</w:t>
      </w:r>
    </w:p>
    <w:p w14:paraId="50085BF0" w14:textId="77777777" w:rsidR="00BA5045" w:rsidRPr="00063D09" w:rsidRDefault="00BA5045" w:rsidP="00BA5045">
      <w:pPr>
        <w:pStyle w:val="DaftarParagraf"/>
        <w:spacing w:line="480" w:lineRule="auto"/>
        <w:ind w:left="2160"/>
        <w:jc w:val="both"/>
        <w:rPr>
          <w:rFonts w:ascii="Times New Roman" w:hAnsi="Times New Roman" w:cs="Times New Roman"/>
          <w:sz w:val="24"/>
          <w:szCs w:val="24"/>
        </w:rPr>
      </w:pPr>
      <w:r w:rsidRPr="00063D09">
        <w:rPr>
          <w:rFonts w:ascii="Times New Roman" w:hAnsi="Times New Roman" w:cs="Times New Roman"/>
          <w:sz w:val="24"/>
          <w:szCs w:val="24"/>
        </w:rPr>
        <w:t>Aktiva ini dapat berupa Surat Berharga Pasar Uang (SBPU), Sertifikat Bank Indonesia (SBI) dan Sertifikat Deposito.</w:t>
      </w:r>
    </w:p>
    <w:p w14:paraId="6BBBE9D7" w14:textId="77777777" w:rsidR="00BA5045" w:rsidRDefault="00BA5045" w:rsidP="00BA5045">
      <w:pPr>
        <w:pStyle w:val="DaftarParagraf"/>
        <w:numPr>
          <w:ilvl w:val="0"/>
          <w:numId w:val="33"/>
        </w:numPr>
        <w:spacing w:line="480" w:lineRule="auto"/>
        <w:jc w:val="both"/>
        <w:rPr>
          <w:rFonts w:ascii="Times New Roman" w:hAnsi="Times New Roman" w:cs="Times New Roman"/>
          <w:sz w:val="24"/>
          <w:szCs w:val="24"/>
        </w:rPr>
      </w:pPr>
      <w:r w:rsidRPr="00063D09">
        <w:rPr>
          <w:rFonts w:ascii="Times New Roman" w:hAnsi="Times New Roman" w:cs="Times New Roman"/>
          <w:sz w:val="24"/>
          <w:szCs w:val="24"/>
        </w:rPr>
        <w:t xml:space="preserve">Penyaluran kredit </w:t>
      </w:r>
    </w:p>
    <w:p w14:paraId="2306CD46" w14:textId="77777777" w:rsidR="00BA5045" w:rsidRDefault="00BA5045" w:rsidP="00BA5045">
      <w:pPr>
        <w:pStyle w:val="DaftarParagraf"/>
        <w:spacing w:line="480" w:lineRule="auto"/>
        <w:ind w:left="1797" w:firstLine="720"/>
        <w:jc w:val="both"/>
        <w:rPr>
          <w:rFonts w:ascii="Times New Roman" w:hAnsi="Times New Roman" w:cs="Times New Roman"/>
          <w:sz w:val="24"/>
          <w:szCs w:val="24"/>
        </w:rPr>
      </w:pPr>
      <w:r w:rsidRPr="00063D09">
        <w:rPr>
          <w:rFonts w:ascii="Times New Roman" w:hAnsi="Times New Roman" w:cs="Times New Roman"/>
          <w:sz w:val="24"/>
          <w:szCs w:val="24"/>
        </w:rPr>
        <w:t>Kredit adalah penyediaan uang atau tagihan berdasarkan persetujuan atau kesepakatan pinjam meminjam antara bank dengan pihak lain yang mewajibkan pihak meminjam untuk melunasi kewajibannya setelah jangka waktu tertentu. Tingkat penerimaan penyaluran kredit ini tergolong tinggi (aktiva produktif) dan merupakan penghasilan utama bank.</w:t>
      </w:r>
    </w:p>
    <w:p w14:paraId="56FDCD1F" w14:textId="77777777" w:rsidR="00BA5045" w:rsidRDefault="00BA5045" w:rsidP="00BA5045">
      <w:pPr>
        <w:pStyle w:val="DaftarParagraf"/>
        <w:numPr>
          <w:ilvl w:val="0"/>
          <w:numId w:val="33"/>
        </w:numPr>
        <w:spacing w:line="480" w:lineRule="auto"/>
        <w:jc w:val="both"/>
        <w:rPr>
          <w:rFonts w:ascii="Times New Roman" w:hAnsi="Times New Roman" w:cs="Times New Roman"/>
          <w:sz w:val="24"/>
          <w:szCs w:val="24"/>
        </w:rPr>
      </w:pPr>
      <w:r w:rsidRPr="00063D09">
        <w:rPr>
          <w:rFonts w:ascii="Times New Roman" w:hAnsi="Times New Roman" w:cs="Times New Roman"/>
          <w:sz w:val="24"/>
          <w:szCs w:val="24"/>
        </w:rPr>
        <w:t>Investasi</w:t>
      </w:r>
    </w:p>
    <w:p w14:paraId="18B04338" w14:textId="0AD65CBC" w:rsidR="00CE7B4D" w:rsidRDefault="00BA5045" w:rsidP="00BA5045">
      <w:pPr>
        <w:pStyle w:val="DaftarParagraf"/>
        <w:spacing w:line="480" w:lineRule="auto"/>
        <w:ind w:left="1797" w:firstLine="720"/>
        <w:jc w:val="both"/>
        <w:rPr>
          <w:rFonts w:ascii="Times New Roman" w:hAnsi="Times New Roman" w:cs="Times New Roman"/>
          <w:sz w:val="24"/>
          <w:szCs w:val="24"/>
        </w:rPr>
      </w:pPr>
      <w:r w:rsidRPr="00063D09">
        <w:rPr>
          <w:rFonts w:ascii="Times New Roman" w:hAnsi="Times New Roman" w:cs="Times New Roman"/>
          <w:sz w:val="24"/>
          <w:szCs w:val="24"/>
        </w:rPr>
        <w:t>Investasi dapat berupa penanaman dana dalam bentuk surat-surat berharga seperti saham dan obligasi. Seperti halnya penyaluran kredit, aktiva ini tergolong aktiva produktif sehingga aktiva ini mengandung risiko yang relati</w:t>
      </w:r>
      <w:r>
        <w:rPr>
          <w:rFonts w:ascii="Times New Roman" w:hAnsi="Times New Roman" w:cs="Times New Roman"/>
          <w:sz w:val="24"/>
          <w:szCs w:val="24"/>
        </w:rPr>
        <w:t>f</w:t>
      </w:r>
      <w:r w:rsidRPr="00063D09">
        <w:rPr>
          <w:rFonts w:ascii="Times New Roman" w:hAnsi="Times New Roman" w:cs="Times New Roman"/>
          <w:sz w:val="24"/>
          <w:szCs w:val="24"/>
        </w:rPr>
        <w:t xml:space="preserve"> tinggi.</w:t>
      </w:r>
    </w:p>
    <w:p w14:paraId="2ACDA4A5" w14:textId="77777777" w:rsidR="00BA5045" w:rsidRDefault="00BA5045" w:rsidP="00BA5045">
      <w:pPr>
        <w:pStyle w:val="DaftarParagraf"/>
        <w:numPr>
          <w:ilvl w:val="0"/>
          <w:numId w:val="33"/>
        </w:numPr>
        <w:spacing w:line="480" w:lineRule="auto"/>
        <w:jc w:val="both"/>
        <w:rPr>
          <w:rFonts w:ascii="Times New Roman" w:hAnsi="Times New Roman" w:cs="Times New Roman"/>
          <w:sz w:val="24"/>
          <w:szCs w:val="24"/>
        </w:rPr>
      </w:pPr>
      <w:r w:rsidRPr="00063D09">
        <w:rPr>
          <w:rFonts w:ascii="Times New Roman" w:hAnsi="Times New Roman" w:cs="Times New Roman"/>
          <w:sz w:val="24"/>
          <w:szCs w:val="24"/>
        </w:rPr>
        <w:lastRenderedPageBreak/>
        <w:t>Aktiva tetap</w:t>
      </w:r>
    </w:p>
    <w:p w14:paraId="2E320C6F" w14:textId="77777777" w:rsidR="00BA5045" w:rsidRPr="000E06C6" w:rsidRDefault="00BA5045" w:rsidP="00BA5045">
      <w:pPr>
        <w:pStyle w:val="DaftarParagraf"/>
        <w:spacing w:line="480" w:lineRule="auto"/>
        <w:ind w:left="1797" w:firstLine="720"/>
        <w:jc w:val="both"/>
        <w:rPr>
          <w:rFonts w:ascii="Times New Roman" w:hAnsi="Times New Roman" w:cs="Times New Roman"/>
          <w:sz w:val="24"/>
          <w:szCs w:val="24"/>
        </w:rPr>
      </w:pPr>
      <w:r w:rsidRPr="000E06C6">
        <w:rPr>
          <w:rFonts w:ascii="Times New Roman" w:hAnsi="Times New Roman" w:cs="Times New Roman"/>
          <w:sz w:val="24"/>
          <w:szCs w:val="24"/>
        </w:rPr>
        <w:t xml:space="preserve">Aktiva yang berupa kantor, kendaraan, computer dan lain-lain. Tergolong aktiva yang tidak produktif dan berisiko tinggi. Risiko ini dikaitkan kemungkinan rusak, terbakar atau hilang </w:t>
      </w:r>
      <w:r w:rsidRPr="000E06C6">
        <w:rPr>
          <w:rFonts w:ascii="Times New Roman" w:hAnsi="Times New Roman" w:cs="Times New Roman"/>
          <w:sz w:val="24"/>
          <w:szCs w:val="24"/>
        </w:rPr>
        <w:fldChar w:fldCharType="begin" w:fldLock="1"/>
      </w:r>
      <w:r w:rsidRPr="000E06C6">
        <w:rPr>
          <w:rFonts w:ascii="Times New Roman" w:hAnsi="Times New Roman" w:cs="Times New Roman"/>
          <w:sz w:val="24"/>
          <w:szCs w:val="24"/>
        </w:rPr>
        <w:instrText>ADDIN CSL_CITATION {"citationItems":[{"id":"ITEM-1","itemData":{"author":[{"dropping-particle":"","family":"Novi","given":"Amanita","non-dropping-particle":"","parse-names":false,"suffix":""}],"container-title":"-","id":"ITEM-1","issued":{"date-parts":[["2018"]]},"page":"47-53","title":"Bab 5. Aktivitas &amp; Produk Perbankan","type":"article-journal"},"uris":["http://www.mendeley.com/documents/?uuid=21876d15-cc3f-4ff0-aac2-08b2374b9cdb","http://www.mendeley.com/documents/?uuid=1b6bfe01-61c0-4f29-b857-37423e9c0eef"]}],"mendeley":{"formattedCitation":"(Novi, 2018)","plainTextFormattedCitation":"(Novi, 2018)","previouslyFormattedCitation":"(Novi, 2018)"},"properties":{"noteIndex":0},"schema":"https://github.com/citation-style-language/schema/raw/master/csl-citation.json"}</w:instrText>
      </w:r>
      <w:r w:rsidRPr="000E06C6">
        <w:rPr>
          <w:rFonts w:ascii="Times New Roman" w:hAnsi="Times New Roman" w:cs="Times New Roman"/>
          <w:sz w:val="24"/>
          <w:szCs w:val="24"/>
        </w:rPr>
        <w:fldChar w:fldCharType="separate"/>
      </w:r>
      <w:r w:rsidRPr="000E06C6">
        <w:rPr>
          <w:rFonts w:ascii="Times New Roman" w:hAnsi="Times New Roman" w:cs="Times New Roman"/>
          <w:noProof/>
          <w:sz w:val="24"/>
          <w:szCs w:val="24"/>
        </w:rPr>
        <w:t>(Novi, 2018)</w:t>
      </w:r>
      <w:r w:rsidRPr="000E06C6">
        <w:rPr>
          <w:rFonts w:ascii="Times New Roman" w:hAnsi="Times New Roman" w:cs="Times New Roman"/>
          <w:sz w:val="24"/>
          <w:szCs w:val="24"/>
        </w:rPr>
        <w:fldChar w:fldCharType="end"/>
      </w:r>
      <w:r w:rsidRPr="000E06C6">
        <w:rPr>
          <w:rFonts w:ascii="Times New Roman" w:hAnsi="Times New Roman" w:cs="Times New Roman"/>
          <w:sz w:val="24"/>
          <w:szCs w:val="24"/>
        </w:rPr>
        <w:t xml:space="preserve">. </w:t>
      </w:r>
    </w:p>
    <w:p w14:paraId="5113C488" w14:textId="77777777" w:rsidR="00BA5045" w:rsidRPr="003A60C0" w:rsidRDefault="00BA5045" w:rsidP="00BA5045">
      <w:pPr>
        <w:pStyle w:val="DaftarParagraf"/>
        <w:numPr>
          <w:ilvl w:val="0"/>
          <w:numId w:val="3"/>
        </w:numPr>
        <w:spacing w:line="480" w:lineRule="auto"/>
        <w:jc w:val="both"/>
        <w:rPr>
          <w:rFonts w:ascii="Times New Roman" w:hAnsi="Times New Roman" w:cs="Times New Roman"/>
          <w:bCs/>
          <w:sz w:val="24"/>
          <w:szCs w:val="24"/>
        </w:rPr>
      </w:pPr>
      <w:r w:rsidRPr="003A60C0">
        <w:rPr>
          <w:rFonts w:ascii="Times New Roman" w:hAnsi="Times New Roman" w:cs="Times New Roman"/>
          <w:bCs/>
          <w:sz w:val="24"/>
          <w:szCs w:val="24"/>
        </w:rPr>
        <w:t>Memberikan Jasa Layanan (</w:t>
      </w:r>
      <w:r w:rsidRPr="003A60C0">
        <w:rPr>
          <w:rFonts w:ascii="Times New Roman" w:hAnsi="Times New Roman" w:cs="Times New Roman"/>
          <w:bCs/>
          <w:i/>
          <w:iCs/>
          <w:sz w:val="24"/>
          <w:szCs w:val="24"/>
        </w:rPr>
        <w:t>Service</w:t>
      </w:r>
      <w:r w:rsidRPr="003A60C0">
        <w:rPr>
          <w:rFonts w:ascii="Times New Roman" w:hAnsi="Times New Roman" w:cs="Times New Roman"/>
          <w:bCs/>
          <w:sz w:val="24"/>
          <w:szCs w:val="24"/>
        </w:rPr>
        <w:t>)</w:t>
      </w:r>
    </w:p>
    <w:p w14:paraId="7E6776CF" w14:textId="77777777" w:rsidR="00BA5045" w:rsidRDefault="00BA5045" w:rsidP="00BA5045">
      <w:pPr>
        <w:pStyle w:val="DaftarParagraf"/>
        <w:spacing w:line="480" w:lineRule="auto"/>
        <w:ind w:left="1491" w:firstLine="720"/>
        <w:jc w:val="both"/>
        <w:rPr>
          <w:rFonts w:ascii="Times New Roman" w:hAnsi="Times New Roman" w:cs="Times New Roman"/>
          <w:sz w:val="24"/>
          <w:szCs w:val="24"/>
        </w:rPr>
      </w:pPr>
      <w:r w:rsidRPr="00A67081">
        <w:rPr>
          <w:rFonts w:ascii="Times New Roman" w:hAnsi="Times New Roman" w:cs="Times New Roman"/>
          <w:sz w:val="24"/>
          <w:szCs w:val="24"/>
        </w:rPr>
        <w:t>Jasa bank merupakan kegiatan penunjang untuk mendukung kelancaran kegiatan dalam menghimpun dan menyalurkan dana serta untuk memberikan pelayanan kepada nasabahnya. Jasa-jasa tersebut telah disusun sedemikian rupa agar nasabah merasa aman dan nyaman.</w:t>
      </w:r>
    </w:p>
    <w:p w14:paraId="6245E87F" w14:textId="77777777" w:rsidR="00BA5045" w:rsidRDefault="00BA5045" w:rsidP="00BA5045">
      <w:pPr>
        <w:pStyle w:val="DaftarParagraf"/>
        <w:spacing w:line="480" w:lineRule="auto"/>
        <w:ind w:left="1491" w:firstLine="720"/>
        <w:jc w:val="both"/>
        <w:rPr>
          <w:rFonts w:ascii="Times New Roman" w:hAnsi="Times New Roman" w:cs="Times New Roman"/>
          <w:sz w:val="24"/>
          <w:szCs w:val="24"/>
        </w:rPr>
      </w:pPr>
      <w:r w:rsidRPr="00A67081">
        <w:rPr>
          <w:rFonts w:ascii="Times New Roman" w:hAnsi="Times New Roman" w:cs="Times New Roman"/>
          <w:sz w:val="24"/>
          <w:szCs w:val="24"/>
        </w:rPr>
        <w:t xml:space="preserve">Bentuk jasa-jasa bank yang saat ini ada antara lain yaitu Pengiriman Uang, </w:t>
      </w:r>
      <w:r w:rsidRPr="00A90E52">
        <w:rPr>
          <w:rFonts w:ascii="Times New Roman" w:hAnsi="Times New Roman" w:cs="Times New Roman"/>
          <w:i/>
          <w:iCs/>
          <w:sz w:val="24"/>
          <w:szCs w:val="24"/>
        </w:rPr>
        <w:t>Leter of Credits</w:t>
      </w:r>
      <w:r w:rsidRPr="00A67081">
        <w:rPr>
          <w:rFonts w:ascii="Times New Roman" w:hAnsi="Times New Roman" w:cs="Times New Roman"/>
          <w:sz w:val="24"/>
          <w:szCs w:val="24"/>
        </w:rPr>
        <w:t xml:space="preserve">, Bank Garansi, Kriling dan Inkaso, Kartu Plastik, </w:t>
      </w:r>
      <w:r w:rsidRPr="00A90E52">
        <w:rPr>
          <w:rFonts w:ascii="Times New Roman" w:hAnsi="Times New Roman" w:cs="Times New Roman"/>
          <w:i/>
          <w:iCs/>
          <w:sz w:val="24"/>
          <w:szCs w:val="24"/>
        </w:rPr>
        <w:t>Money Charger</w:t>
      </w:r>
      <w:r w:rsidRPr="00A67081">
        <w:rPr>
          <w:rFonts w:ascii="Times New Roman" w:hAnsi="Times New Roman" w:cs="Times New Roman"/>
          <w:sz w:val="24"/>
          <w:szCs w:val="24"/>
        </w:rPr>
        <w:t xml:space="preserve">, </w:t>
      </w:r>
      <w:r w:rsidRPr="00A90E52">
        <w:rPr>
          <w:rFonts w:ascii="Times New Roman" w:hAnsi="Times New Roman" w:cs="Times New Roman"/>
          <w:i/>
          <w:iCs/>
          <w:sz w:val="24"/>
          <w:szCs w:val="24"/>
        </w:rPr>
        <w:t>Traveller’s Check</w:t>
      </w:r>
      <w:r w:rsidRPr="00A67081">
        <w:rPr>
          <w:rFonts w:ascii="Times New Roman" w:hAnsi="Times New Roman" w:cs="Times New Roman"/>
          <w:sz w:val="24"/>
          <w:szCs w:val="24"/>
        </w:rPr>
        <w:t xml:space="preserve">, </w:t>
      </w:r>
      <w:r w:rsidRPr="009603D2">
        <w:rPr>
          <w:rFonts w:ascii="Times New Roman" w:hAnsi="Times New Roman" w:cs="Times New Roman"/>
          <w:i/>
          <w:iCs/>
          <w:sz w:val="24"/>
          <w:szCs w:val="24"/>
        </w:rPr>
        <w:t>Telebanking</w:t>
      </w:r>
      <w:r w:rsidRPr="00A67081">
        <w:rPr>
          <w:rFonts w:ascii="Times New Roman" w:hAnsi="Times New Roman" w:cs="Times New Roman"/>
          <w:sz w:val="24"/>
          <w:szCs w:val="24"/>
        </w:rPr>
        <w:t xml:space="preserve">, Kustodian, Wali Amanat, </w:t>
      </w:r>
      <w:r w:rsidRPr="00A90E52">
        <w:rPr>
          <w:rFonts w:ascii="Times New Roman" w:hAnsi="Times New Roman" w:cs="Times New Roman"/>
          <w:i/>
          <w:iCs/>
          <w:sz w:val="24"/>
          <w:szCs w:val="24"/>
        </w:rPr>
        <w:t>Standing Order</w:t>
      </w:r>
      <w:r w:rsidRPr="00A67081">
        <w:rPr>
          <w:rFonts w:ascii="Times New Roman" w:hAnsi="Times New Roman" w:cs="Times New Roman"/>
          <w:sz w:val="24"/>
          <w:szCs w:val="24"/>
        </w:rPr>
        <w:t xml:space="preserve">, dan </w:t>
      </w:r>
      <w:r w:rsidRPr="009603D2">
        <w:rPr>
          <w:rFonts w:ascii="Times New Roman" w:hAnsi="Times New Roman" w:cs="Times New Roman"/>
          <w:i/>
          <w:iCs/>
          <w:sz w:val="24"/>
          <w:szCs w:val="24"/>
        </w:rPr>
        <w:t>Safe Deposit Box</w:t>
      </w:r>
      <w:r w:rsidRPr="00A67081">
        <w:rPr>
          <w:rFonts w:ascii="Times New Roman" w:hAnsi="Times New Roman" w:cs="Times New Roman"/>
          <w:sz w:val="24"/>
          <w:szCs w:val="24"/>
        </w:rPr>
        <w:t xml:space="preserve"> </w:t>
      </w:r>
      <w:r w:rsidRPr="00A67081">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{"citationItems":[{"id":"ITEM-1","itemData":{"author":[{"dropping-particle":"","family":"Novi","given":"Amanita","non-dropping-particle":"","parse-names":false,"suffix":""}],"container-title":"-","id":"ITEM-1","issued":{"date-parts":[["2018"]]},"page":"47-53","title":"Bab 5. Aktivitas &amp; Produk Perbankan","type":"article-journal"},"uris":["http://www.mendeley.com/documents/?uuid=21876d15-cc3f-4ff0-aac2-08b2374b9cdb","http://www.mendeley.com/documents/?uuid=1b6bfe01-61c0-4f29-b857-37423e9c0eef"]}],"mendeley":{"formattedCitation":"(Novi, 2018)","plainTextFormattedCitation":"(Novi, 2018)","previouslyFormattedCitation":"(Novi, 2018)"},"properties":{"noteIndex":0},"schema":"https://github.com/citation-style-language/schema/raw/master/csl-citation.json"}</w:instrText>
      </w:r>
      <w:r w:rsidRPr="00A67081">
        <w:rPr>
          <w:rFonts w:ascii="Times New Roman" w:hAnsi="Times New Roman" w:cs="Times New Roman"/>
          <w:sz w:val="24"/>
          <w:szCs w:val="24"/>
        </w:rPr>
        <w:fldChar w:fldCharType="separate"/>
      </w:r>
      <w:r w:rsidRPr="00A67081">
        <w:rPr>
          <w:rFonts w:ascii="Times New Roman" w:hAnsi="Times New Roman" w:cs="Times New Roman"/>
          <w:noProof/>
          <w:sz w:val="24"/>
          <w:szCs w:val="24"/>
        </w:rPr>
        <w:t>(Novi, 2018)</w:t>
      </w:r>
      <w:r w:rsidRPr="00A67081">
        <w:rPr>
          <w:rFonts w:ascii="Times New Roman" w:hAnsi="Times New Roman" w:cs="Times New Roman"/>
          <w:sz w:val="24"/>
          <w:szCs w:val="24"/>
        </w:rPr>
        <w:fldChar w:fldCharType="end"/>
      </w:r>
      <w:r w:rsidRPr="00A67081">
        <w:rPr>
          <w:rFonts w:ascii="Times New Roman" w:hAnsi="Times New Roman" w:cs="Times New Roman"/>
          <w:sz w:val="24"/>
          <w:szCs w:val="24"/>
        </w:rPr>
        <w:t>.</w:t>
      </w:r>
    </w:p>
    <w:p w14:paraId="2EF52F5F" w14:textId="77777777" w:rsidR="00BA5045" w:rsidRPr="00A90E52" w:rsidRDefault="00BA5045" w:rsidP="00BA5045">
      <w:pPr>
        <w:pStyle w:val="DaftarParagraf"/>
        <w:numPr>
          <w:ilvl w:val="0"/>
          <w:numId w:val="31"/>
        </w:numPr>
        <w:spacing w:line="480" w:lineRule="auto"/>
        <w:ind w:left="1134" w:hanging="283"/>
        <w:jc w:val="both"/>
        <w:rPr>
          <w:rFonts w:ascii="Times New Roman" w:hAnsi="Times New Roman" w:cs="Times New Roman"/>
          <w:b/>
          <w:bCs/>
          <w:sz w:val="24"/>
          <w:szCs w:val="24"/>
        </w:rPr>
      </w:pPr>
      <w:r w:rsidRPr="00A90E52">
        <w:rPr>
          <w:rFonts w:ascii="Times New Roman" w:hAnsi="Times New Roman" w:cs="Times New Roman"/>
          <w:b/>
          <w:bCs/>
          <w:sz w:val="24"/>
          <w:szCs w:val="24"/>
        </w:rPr>
        <w:t>Jenis-jenis bank</w:t>
      </w:r>
    </w:p>
    <w:p w14:paraId="0F27242F" w14:textId="77777777" w:rsidR="00BA5045" w:rsidRDefault="00BA5045" w:rsidP="00BA5045">
      <w:pPr>
        <w:pStyle w:val="DaftarParagraf"/>
        <w:spacing w:line="480" w:lineRule="auto"/>
        <w:ind w:left="1134"/>
        <w:jc w:val="both"/>
        <w:rPr>
          <w:rFonts w:ascii="Times New Roman" w:hAnsi="Times New Roman" w:cs="Times New Roman"/>
          <w:sz w:val="24"/>
          <w:szCs w:val="24"/>
        </w:rPr>
      </w:pPr>
      <w:r w:rsidRPr="00A67081">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{"citationItems":[{"id":"ITEM-1","itemData":{"author":[{"dropping-particle":"","family":"Sumartik","given":"","non-dropping-particle":"","parse-names":false,"suffix":""}],"id":"ITEM-1","issued":{"date-parts":[["2018"]]},"title":"Buku Ajar Manajemen Perbankan","type":"book"},"uris":["http://www.mendeley.com/documents/?uuid=9539898d-0274-4257-b81b-23e7ab42aaab","http://www.mendeley.com/documents/?uuid=b1e13dd2-2a93-464b-9ae7-3f40440c9fd0"]}],"mendeley":{"formattedCitation":"(Sumartik, 2018)","manualFormatting":"Sumartik, (2018)","plainTextFormattedCitation":"(Sumartik, 2018)","previouslyFormattedCitation":"(Sumartik, 2018)"},"properties":{"noteIndex":0},"schema":"https://github.com/citation-style-language/schema/raw/master/csl-citation.json"}</w:instrText>
      </w:r>
      <w:r w:rsidRPr="00A67081">
        <w:rPr>
          <w:rFonts w:ascii="Times New Roman" w:hAnsi="Times New Roman" w:cs="Times New Roman"/>
          <w:sz w:val="24"/>
          <w:szCs w:val="24"/>
        </w:rPr>
        <w:fldChar w:fldCharType="separate"/>
      </w:r>
      <w:r w:rsidRPr="00A67081">
        <w:rPr>
          <w:rFonts w:ascii="Times New Roman" w:hAnsi="Times New Roman" w:cs="Times New Roman"/>
          <w:noProof/>
          <w:sz w:val="24"/>
          <w:szCs w:val="24"/>
        </w:rPr>
        <w:t xml:space="preserve">Sumartik, </w:t>
      </w:r>
      <w:r>
        <w:rPr>
          <w:rFonts w:ascii="Times New Roman" w:hAnsi="Times New Roman" w:cs="Times New Roman"/>
          <w:noProof/>
          <w:sz w:val="24"/>
          <w:szCs w:val="24"/>
        </w:rPr>
        <w:t>(</w:t>
      </w:r>
      <w:r w:rsidRPr="00A67081">
        <w:rPr>
          <w:rFonts w:ascii="Times New Roman" w:hAnsi="Times New Roman" w:cs="Times New Roman"/>
          <w:noProof/>
          <w:sz w:val="24"/>
          <w:szCs w:val="24"/>
        </w:rPr>
        <w:t>2018)</w:t>
      </w:r>
      <w:r w:rsidRPr="00A67081">
        <w:rPr>
          <w:rFonts w:ascii="Times New Roman" w:hAnsi="Times New Roman" w:cs="Times New Roman"/>
          <w:sz w:val="24"/>
          <w:szCs w:val="24"/>
        </w:rPr>
        <w:fldChar w:fldCharType="end"/>
      </w:r>
      <w:r>
        <w:rPr>
          <w:rFonts w:ascii="Times New Roman" w:hAnsi="Times New Roman" w:cs="Times New Roman"/>
          <w:sz w:val="24"/>
          <w:szCs w:val="24"/>
        </w:rPr>
        <w:t xml:space="preserve"> menjelaskan jenis bank berdasarkan fungsi dan tugas bank sebagai berikut :</w:t>
      </w:r>
    </w:p>
    <w:p w14:paraId="6BA3DC4A" w14:textId="77777777" w:rsidR="00BA5045" w:rsidRPr="00A67081" w:rsidRDefault="00BA5045" w:rsidP="00BA5045">
      <w:pPr>
        <w:pStyle w:val="DaftarParagraf"/>
        <w:numPr>
          <w:ilvl w:val="0"/>
          <w:numId w:val="37"/>
        </w:numPr>
        <w:spacing w:line="480" w:lineRule="auto"/>
        <w:jc w:val="both"/>
        <w:rPr>
          <w:rFonts w:ascii="Times New Roman" w:hAnsi="Times New Roman" w:cs="Times New Roman"/>
          <w:b/>
          <w:sz w:val="24"/>
          <w:szCs w:val="24"/>
        </w:rPr>
      </w:pPr>
      <w:r w:rsidRPr="00A67081">
        <w:rPr>
          <w:rFonts w:ascii="Times New Roman" w:hAnsi="Times New Roman" w:cs="Times New Roman"/>
          <w:sz w:val="24"/>
          <w:szCs w:val="24"/>
        </w:rPr>
        <w:t>Bank Sentral</w:t>
      </w:r>
    </w:p>
    <w:p w14:paraId="0846EC16" w14:textId="77777777" w:rsidR="00BA5045" w:rsidRDefault="00BA5045" w:rsidP="00BA5045">
      <w:pPr>
        <w:pStyle w:val="DaftarParagraf"/>
        <w:spacing w:line="480" w:lineRule="auto"/>
        <w:ind w:left="1494"/>
        <w:jc w:val="both"/>
        <w:rPr>
          <w:rFonts w:ascii="Times New Roman" w:hAnsi="Times New Roman" w:cs="Times New Roman"/>
          <w:sz w:val="24"/>
          <w:szCs w:val="24"/>
        </w:rPr>
      </w:pPr>
      <w:r w:rsidRPr="00A67081">
        <w:rPr>
          <w:rFonts w:ascii="Times New Roman" w:hAnsi="Times New Roman" w:cs="Times New Roman"/>
          <w:sz w:val="24"/>
          <w:szCs w:val="24"/>
        </w:rPr>
        <w:t>Bank Sentral yaitu bank yang menjaga stabilitas nilai mata uang, stabilitas sektor perbankan, dan sistem seluruh financial.</w:t>
      </w:r>
    </w:p>
    <w:p w14:paraId="23DBBC5E" w14:textId="77777777" w:rsidR="00BA5045" w:rsidRDefault="00BA5045" w:rsidP="00BA5045">
      <w:pPr>
        <w:pStyle w:val="DaftarParagraf"/>
        <w:spacing w:line="480" w:lineRule="auto"/>
        <w:ind w:left="1494"/>
        <w:jc w:val="both"/>
        <w:rPr>
          <w:rFonts w:ascii="Times New Roman" w:hAnsi="Times New Roman" w:cs="Times New Roman"/>
          <w:sz w:val="24"/>
          <w:szCs w:val="24"/>
        </w:rPr>
      </w:pPr>
      <w:r w:rsidRPr="00A67081">
        <w:rPr>
          <w:rFonts w:ascii="Times New Roman" w:hAnsi="Times New Roman" w:cs="Times New Roman"/>
          <w:sz w:val="24"/>
          <w:szCs w:val="24"/>
        </w:rPr>
        <w:t>Tugas Bank Sentral :</w:t>
      </w:r>
    </w:p>
    <w:p w14:paraId="3FD63AB7" w14:textId="77777777" w:rsidR="00BA5045" w:rsidRDefault="00BA5045" w:rsidP="00BA5045">
      <w:pPr>
        <w:pStyle w:val="DaftarParagraf"/>
        <w:numPr>
          <w:ilvl w:val="0"/>
          <w:numId w:val="38"/>
        </w:numPr>
        <w:spacing w:line="480" w:lineRule="auto"/>
        <w:jc w:val="both"/>
        <w:rPr>
          <w:rFonts w:ascii="Times New Roman" w:hAnsi="Times New Roman" w:cs="Times New Roman"/>
          <w:sz w:val="24"/>
          <w:szCs w:val="24"/>
        </w:rPr>
      </w:pPr>
      <w:r w:rsidRPr="00A67081">
        <w:rPr>
          <w:rFonts w:ascii="Times New Roman" w:hAnsi="Times New Roman" w:cs="Times New Roman"/>
          <w:sz w:val="24"/>
          <w:szCs w:val="24"/>
        </w:rPr>
        <w:t>Melaksanakan dan menetapkan kebijakan moneter.</w:t>
      </w:r>
    </w:p>
    <w:p w14:paraId="18974CC9" w14:textId="77777777" w:rsidR="00BA5045" w:rsidRDefault="00BA5045" w:rsidP="00BA5045">
      <w:pPr>
        <w:pStyle w:val="DaftarParagraf"/>
        <w:numPr>
          <w:ilvl w:val="0"/>
          <w:numId w:val="38"/>
        </w:numPr>
        <w:spacing w:line="480" w:lineRule="auto"/>
        <w:jc w:val="both"/>
        <w:rPr>
          <w:rFonts w:ascii="Times New Roman" w:hAnsi="Times New Roman" w:cs="Times New Roman"/>
          <w:sz w:val="24"/>
          <w:szCs w:val="24"/>
        </w:rPr>
      </w:pPr>
      <w:r w:rsidRPr="00A67081">
        <w:rPr>
          <w:rFonts w:ascii="Times New Roman" w:hAnsi="Times New Roman" w:cs="Times New Roman"/>
          <w:sz w:val="24"/>
          <w:szCs w:val="24"/>
        </w:rPr>
        <w:lastRenderedPageBreak/>
        <w:t>Mengatur dan menjaga kelancaran sistem pembayaran.</w:t>
      </w:r>
    </w:p>
    <w:p w14:paraId="7F696760" w14:textId="77777777" w:rsidR="00BA5045" w:rsidRDefault="00BA5045" w:rsidP="00BA5045">
      <w:pPr>
        <w:pStyle w:val="DaftarParagraf"/>
        <w:numPr>
          <w:ilvl w:val="0"/>
          <w:numId w:val="38"/>
        </w:numPr>
        <w:spacing w:line="480" w:lineRule="auto"/>
        <w:jc w:val="both"/>
        <w:rPr>
          <w:rFonts w:ascii="Times New Roman" w:hAnsi="Times New Roman" w:cs="Times New Roman"/>
          <w:sz w:val="24"/>
          <w:szCs w:val="24"/>
        </w:rPr>
      </w:pPr>
      <w:r w:rsidRPr="00A67081">
        <w:rPr>
          <w:rFonts w:ascii="Times New Roman" w:hAnsi="Times New Roman" w:cs="Times New Roman"/>
          <w:sz w:val="24"/>
          <w:szCs w:val="24"/>
        </w:rPr>
        <w:t>Mengatur dan mengawasi kerja bank-bank.</w:t>
      </w:r>
    </w:p>
    <w:p w14:paraId="09AFBC19" w14:textId="77777777" w:rsidR="00BA5045" w:rsidRDefault="00BA5045" w:rsidP="00BA5045">
      <w:pPr>
        <w:pStyle w:val="DaftarParagraf"/>
        <w:numPr>
          <w:ilvl w:val="0"/>
          <w:numId w:val="37"/>
        </w:numPr>
        <w:spacing w:line="480" w:lineRule="auto"/>
        <w:jc w:val="both"/>
        <w:rPr>
          <w:rFonts w:ascii="Times New Roman" w:hAnsi="Times New Roman" w:cs="Times New Roman"/>
          <w:sz w:val="24"/>
          <w:szCs w:val="24"/>
        </w:rPr>
      </w:pPr>
      <w:r w:rsidRPr="00A67081">
        <w:rPr>
          <w:rFonts w:ascii="Times New Roman" w:hAnsi="Times New Roman" w:cs="Times New Roman"/>
          <w:sz w:val="24"/>
          <w:szCs w:val="24"/>
        </w:rPr>
        <w:t>Bank Umum</w:t>
      </w:r>
    </w:p>
    <w:p w14:paraId="35CFC60D" w14:textId="77777777" w:rsidR="00BA5045" w:rsidRDefault="00BA5045" w:rsidP="00BA5045">
      <w:pPr>
        <w:pStyle w:val="DaftarParagraf"/>
        <w:spacing w:line="480" w:lineRule="auto"/>
        <w:ind w:left="1494"/>
        <w:jc w:val="both"/>
        <w:rPr>
          <w:rFonts w:ascii="Times New Roman" w:hAnsi="Times New Roman" w:cs="Times New Roman"/>
          <w:sz w:val="24"/>
          <w:szCs w:val="24"/>
        </w:rPr>
      </w:pPr>
      <w:r w:rsidRPr="00A67081">
        <w:rPr>
          <w:rFonts w:ascii="Times New Roman" w:hAnsi="Times New Roman" w:cs="Times New Roman"/>
          <w:sz w:val="24"/>
          <w:szCs w:val="24"/>
        </w:rPr>
        <w:t>Bank umum yai</w:t>
      </w:r>
      <w:r>
        <w:rPr>
          <w:rFonts w:ascii="Times New Roman" w:hAnsi="Times New Roman" w:cs="Times New Roman"/>
          <w:sz w:val="24"/>
          <w:szCs w:val="24"/>
        </w:rPr>
        <w:t>t</w:t>
      </w:r>
      <w:r w:rsidRPr="00A67081">
        <w:rPr>
          <w:rFonts w:ascii="Times New Roman" w:hAnsi="Times New Roman" w:cs="Times New Roman"/>
          <w:sz w:val="24"/>
          <w:szCs w:val="24"/>
        </w:rPr>
        <w:t>u bank yang melakukan aktivitas usaha konvensional ataupun dengan prinsip Syariah, yang aktivitasnya memberikan layanan jasa dalam sistem pembayaran.</w:t>
      </w:r>
    </w:p>
    <w:p w14:paraId="7EEDB8AF" w14:textId="77777777" w:rsidR="00BA5045" w:rsidRDefault="00BA5045" w:rsidP="00BA5045">
      <w:pPr>
        <w:pStyle w:val="DaftarParagraf"/>
        <w:spacing w:line="480" w:lineRule="auto"/>
        <w:ind w:left="1494"/>
        <w:jc w:val="both"/>
        <w:rPr>
          <w:rFonts w:ascii="Times New Roman" w:hAnsi="Times New Roman" w:cs="Times New Roman"/>
          <w:sz w:val="24"/>
          <w:szCs w:val="24"/>
        </w:rPr>
      </w:pPr>
      <w:r w:rsidRPr="00A67081">
        <w:rPr>
          <w:rFonts w:ascii="Times New Roman" w:hAnsi="Times New Roman" w:cs="Times New Roman"/>
          <w:sz w:val="24"/>
          <w:szCs w:val="24"/>
        </w:rPr>
        <w:t>Tugas Bank Umum :</w:t>
      </w:r>
    </w:p>
    <w:p w14:paraId="00D31B39" w14:textId="77777777" w:rsidR="00BA5045" w:rsidRDefault="00BA5045" w:rsidP="00BA5045">
      <w:pPr>
        <w:pStyle w:val="DaftarParagraf"/>
        <w:numPr>
          <w:ilvl w:val="0"/>
          <w:numId w:val="39"/>
        </w:numPr>
        <w:spacing w:line="480" w:lineRule="auto"/>
        <w:jc w:val="both"/>
        <w:rPr>
          <w:rFonts w:ascii="Times New Roman" w:hAnsi="Times New Roman" w:cs="Times New Roman"/>
          <w:sz w:val="24"/>
          <w:szCs w:val="24"/>
        </w:rPr>
      </w:pPr>
      <w:r w:rsidRPr="00A67081">
        <w:rPr>
          <w:rFonts w:ascii="Times New Roman" w:hAnsi="Times New Roman" w:cs="Times New Roman"/>
          <w:sz w:val="24"/>
          <w:szCs w:val="24"/>
        </w:rPr>
        <w:t>Untuk menghimpun dana dan menyalurkan dana bagi masyarakat berbentuk pinjaman.</w:t>
      </w:r>
    </w:p>
    <w:p w14:paraId="3DC800BF" w14:textId="77777777" w:rsidR="00BA5045" w:rsidRDefault="00BA5045" w:rsidP="00BA5045">
      <w:pPr>
        <w:pStyle w:val="DaftarParagraf"/>
        <w:numPr>
          <w:ilvl w:val="0"/>
          <w:numId w:val="39"/>
        </w:numPr>
        <w:spacing w:line="480" w:lineRule="auto"/>
        <w:jc w:val="both"/>
        <w:rPr>
          <w:rFonts w:ascii="Times New Roman" w:hAnsi="Times New Roman" w:cs="Times New Roman"/>
          <w:sz w:val="24"/>
          <w:szCs w:val="24"/>
        </w:rPr>
      </w:pPr>
      <w:r w:rsidRPr="00A67081">
        <w:rPr>
          <w:rFonts w:ascii="Times New Roman" w:hAnsi="Times New Roman" w:cs="Times New Roman"/>
          <w:sz w:val="24"/>
          <w:szCs w:val="24"/>
        </w:rPr>
        <w:t>Untuk menyediakan mekanisme dan alat pembayaran yang efis</w:t>
      </w:r>
      <w:r>
        <w:rPr>
          <w:rFonts w:ascii="Times New Roman" w:hAnsi="Times New Roman" w:cs="Times New Roman"/>
          <w:sz w:val="24"/>
          <w:szCs w:val="24"/>
        </w:rPr>
        <w:t>ien yang ada dikegiatan ekonomi.</w:t>
      </w:r>
    </w:p>
    <w:p w14:paraId="3CD16B37" w14:textId="77777777" w:rsidR="00BA5045" w:rsidRDefault="00BA5045" w:rsidP="00BA5045">
      <w:pPr>
        <w:pStyle w:val="DaftarParagraf"/>
        <w:numPr>
          <w:ilvl w:val="0"/>
          <w:numId w:val="39"/>
        </w:numPr>
        <w:spacing w:line="480" w:lineRule="auto"/>
        <w:jc w:val="both"/>
        <w:rPr>
          <w:rFonts w:ascii="Times New Roman" w:hAnsi="Times New Roman" w:cs="Times New Roman"/>
          <w:sz w:val="24"/>
          <w:szCs w:val="24"/>
        </w:rPr>
      </w:pPr>
      <w:r w:rsidRPr="00A67081">
        <w:rPr>
          <w:rFonts w:ascii="Times New Roman" w:hAnsi="Times New Roman" w:cs="Times New Roman"/>
          <w:sz w:val="24"/>
          <w:szCs w:val="24"/>
        </w:rPr>
        <w:t>Untuk menciptakan uang yang melalui pembayaran kredit dan investasi.</w:t>
      </w:r>
    </w:p>
    <w:p w14:paraId="71CDC2CE" w14:textId="77777777" w:rsidR="00B02AB5" w:rsidRDefault="00B02AB5" w:rsidP="00B02AB5">
      <w:pPr>
        <w:spacing w:line="480" w:lineRule="auto"/>
        <w:jc w:val="both"/>
        <w:rPr>
          <w:rFonts w:ascii="Times New Roman" w:hAnsi="Times New Roman" w:cs="Times New Roman"/>
          <w:sz w:val="24"/>
          <w:szCs w:val="24"/>
        </w:rPr>
      </w:pPr>
    </w:p>
    <w:p w14:paraId="5A1B47D6" w14:textId="77777777" w:rsidR="00B02AB5" w:rsidRPr="00B02AB5" w:rsidRDefault="00B02AB5" w:rsidP="00B02AB5">
      <w:pPr>
        <w:spacing w:line="480" w:lineRule="auto"/>
        <w:jc w:val="both"/>
        <w:rPr>
          <w:rFonts w:ascii="Times New Roman" w:hAnsi="Times New Roman" w:cs="Times New Roman"/>
          <w:sz w:val="24"/>
          <w:szCs w:val="24"/>
        </w:rPr>
      </w:pPr>
    </w:p>
    <w:p w14:paraId="490AFB64" w14:textId="77777777" w:rsidR="00BA5045" w:rsidRDefault="00BA5045" w:rsidP="00BA5045">
      <w:pPr>
        <w:pStyle w:val="DaftarParagraf"/>
        <w:numPr>
          <w:ilvl w:val="0"/>
          <w:numId w:val="37"/>
        </w:numPr>
        <w:spacing w:line="480" w:lineRule="auto"/>
        <w:jc w:val="both"/>
        <w:rPr>
          <w:rFonts w:ascii="Times New Roman" w:hAnsi="Times New Roman" w:cs="Times New Roman"/>
          <w:sz w:val="24"/>
          <w:szCs w:val="24"/>
        </w:rPr>
      </w:pPr>
      <w:r w:rsidRPr="00FF4DCA">
        <w:rPr>
          <w:rFonts w:ascii="Times New Roman" w:hAnsi="Times New Roman" w:cs="Times New Roman"/>
          <w:sz w:val="24"/>
          <w:szCs w:val="24"/>
        </w:rPr>
        <w:t xml:space="preserve">Bank Perkreditan Rakyat </w:t>
      </w:r>
    </w:p>
    <w:p w14:paraId="455B0012" w14:textId="77777777" w:rsidR="00BA5045" w:rsidRDefault="00BA5045" w:rsidP="00BA5045">
      <w:pPr>
        <w:pStyle w:val="DaftarParagraf"/>
        <w:spacing w:line="480" w:lineRule="auto"/>
        <w:ind w:left="1494"/>
        <w:jc w:val="both"/>
        <w:rPr>
          <w:rFonts w:ascii="Times New Roman" w:hAnsi="Times New Roman" w:cs="Times New Roman"/>
          <w:sz w:val="24"/>
          <w:szCs w:val="24"/>
        </w:rPr>
      </w:pPr>
      <w:r w:rsidRPr="00FF4DCA">
        <w:rPr>
          <w:rFonts w:ascii="Times New Roman" w:hAnsi="Times New Roman" w:cs="Times New Roman"/>
          <w:sz w:val="24"/>
          <w:szCs w:val="24"/>
        </w:rPr>
        <w:t>Bank Perkreditan Rakyat (BPR) yaitu bank yang melakukan aktivitas usaha konvensional ataupun dengan prinsip Syariah, yang aktivitasnya tidak memberikan layanan jasa dalam sistem pembayaran.</w:t>
      </w:r>
    </w:p>
    <w:p w14:paraId="4F1E9D16" w14:textId="77777777" w:rsidR="00BA5045" w:rsidRDefault="00BA5045" w:rsidP="00BA5045">
      <w:pPr>
        <w:pStyle w:val="DaftarParagraf"/>
        <w:spacing w:line="480" w:lineRule="auto"/>
        <w:ind w:left="1494"/>
        <w:jc w:val="both"/>
        <w:rPr>
          <w:rFonts w:ascii="Times New Roman" w:hAnsi="Times New Roman" w:cs="Times New Roman"/>
          <w:sz w:val="24"/>
          <w:szCs w:val="24"/>
        </w:rPr>
      </w:pPr>
      <w:r w:rsidRPr="00FF4DCA">
        <w:rPr>
          <w:rFonts w:ascii="Times New Roman" w:hAnsi="Times New Roman" w:cs="Times New Roman"/>
          <w:sz w:val="24"/>
          <w:szCs w:val="24"/>
        </w:rPr>
        <w:t>Tugas Bank Perkreditan Rakyat :</w:t>
      </w:r>
    </w:p>
    <w:p w14:paraId="647D3A12" w14:textId="77777777" w:rsidR="00BA5045" w:rsidRDefault="00BA5045" w:rsidP="00BA5045">
      <w:pPr>
        <w:pStyle w:val="DaftarParagraf"/>
        <w:numPr>
          <w:ilvl w:val="0"/>
          <w:numId w:val="40"/>
        </w:numPr>
        <w:spacing w:line="480" w:lineRule="auto"/>
        <w:jc w:val="both"/>
        <w:rPr>
          <w:rFonts w:ascii="Times New Roman" w:hAnsi="Times New Roman" w:cs="Times New Roman"/>
          <w:sz w:val="24"/>
          <w:szCs w:val="24"/>
        </w:rPr>
      </w:pPr>
      <w:r w:rsidRPr="00FF4DCA">
        <w:rPr>
          <w:rFonts w:ascii="Times New Roman" w:hAnsi="Times New Roman" w:cs="Times New Roman"/>
          <w:sz w:val="24"/>
          <w:szCs w:val="24"/>
        </w:rPr>
        <w:lastRenderedPageBreak/>
        <w:t>Menghimpun dana dari masyarakat dalam bentuk simpanan berupa deposito berjangka, tabungan, atau bentuk lainnya yang disamakan dengan itu.</w:t>
      </w:r>
    </w:p>
    <w:p w14:paraId="33299FA7" w14:textId="77777777" w:rsidR="00BA5045" w:rsidRDefault="00BA5045" w:rsidP="00BA5045">
      <w:pPr>
        <w:pStyle w:val="DaftarParagraf"/>
        <w:numPr>
          <w:ilvl w:val="0"/>
          <w:numId w:val="40"/>
        </w:numPr>
        <w:spacing w:line="480" w:lineRule="auto"/>
        <w:jc w:val="both"/>
        <w:rPr>
          <w:rFonts w:ascii="Times New Roman" w:hAnsi="Times New Roman" w:cs="Times New Roman"/>
          <w:sz w:val="24"/>
          <w:szCs w:val="24"/>
        </w:rPr>
      </w:pPr>
      <w:r w:rsidRPr="00FF4DCA">
        <w:rPr>
          <w:rFonts w:ascii="Times New Roman" w:hAnsi="Times New Roman" w:cs="Times New Roman"/>
          <w:sz w:val="24"/>
          <w:szCs w:val="24"/>
        </w:rPr>
        <w:t>Memberikan kredit.</w:t>
      </w:r>
    </w:p>
    <w:p w14:paraId="5EDE9EB6" w14:textId="77777777" w:rsidR="00BA5045" w:rsidRDefault="00BA5045" w:rsidP="00BA5045">
      <w:pPr>
        <w:pStyle w:val="DaftarParagraf"/>
        <w:numPr>
          <w:ilvl w:val="0"/>
          <w:numId w:val="40"/>
        </w:numPr>
        <w:spacing w:line="480" w:lineRule="auto"/>
        <w:jc w:val="both"/>
        <w:rPr>
          <w:rFonts w:ascii="Times New Roman" w:hAnsi="Times New Roman" w:cs="Times New Roman"/>
          <w:sz w:val="24"/>
          <w:szCs w:val="24"/>
        </w:rPr>
      </w:pPr>
      <w:r w:rsidRPr="00FF4DCA">
        <w:rPr>
          <w:rFonts w:ascii="Times New Roman" w:hAnsi="Times New Roman" w:cs="Times New Roman"/>
          <w:sz w:val="24"/>
          <w:szCs w:val="24"/>
        </w:rPr>
        <w:t>Menyediakan pembiayaan dan penempatan dana berdasarkan prinsip Syariah, sesuai dengan ketentuan yang ditetapkan oleh Bank Indonesia.</w:t>
      </w:r>
    </w:p>
    <w:p w14:paraId="1D7B8C2D" w14:textId="77777777" w:rsidR="00BA5045" w:rsidRPr="00FC5264" w:rsidRDefault="00BA5045" w:rsidP="00BA5045">
      <w:pPr>
        <w:spacing w:line="480" w:lineRule="auto"/>
        <w:ind w:firstLine="720"/>
        <w:jc w:val="both"/>
        <w:rPr>
          <w:rFonts w:ascii="Times New Roman" w:hAnsi="Times New Roman" w:cs="Times New Roman"/>
          <w:sz w:val="24"/>
          <w:szCs w:val="24"/>
        </w:rPr>
      </w:pPr>
      <w:r w:rsidRPr="00FF4DCA">
        <w:rPr>
          <w:rFonts w:ascii="Times New Roman" w:hAnsi="Times New Roman" w:cs="Times New Roman"/>
          <w:sz w:val="24"/>
          <w:szCs w:val="24"/>
        </w:rPr>
        <w:t xml:space="preserve">Menurut </w:t>
      </w:r>
      <w:r w:rsidRPr="00FF4DCA">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{"citationItems":[{"id":"ITEM-1","itemData":{"ISBN":"9783131450715","author":[{"dropping-particle":"","family":"Nasir","given":"Mohamad","non-dropping-particle":"","parse-names":false,"suffix":""}],"id":"ITEM-1","issued":{"date-parts":[["2019"]]},"title":"Buku 2 PERBANKAN seri literasi keuangan perguruan tinggi","type":"article-journal"},"uris":["http://www.mendeley.com/documents/?uuid=65d18af3-6b58-4627-b821-73864a59d384","http://www.mendeley.com/documents/?uuid=be9cc037-dc09-4559-b656-f6921152d3ee"]}],"mendeley":{"formattedCitation":"(Nasir, 2019)","manualFormatting":"Nasir (2019)","plainTextFormattedCitation":"(Nasir, 2019)","previouslyFormattedCitation":"(Nasir, 2019)"},"properties":{"noteIndex":0},"schema":"https://github.com/citation-style-language/schema/raw/master/csl-citation.json"}</w:instrText>
      </w:r>
      <w:r w:rsidRPr="00FF4DCA">
        <w:rPr>
          <w:rFonts w:ascii="Times New Roman" w:hAnsi="Times New Roman" w:cs="Times New Roman"/>
          <w:sz w:val="24"/>
          <w:szCs w:val="24"/>
        </w:rPr>
        <w:fldChar w:fldCharType="separate"/>
      </w:r>
      <w:r w:rsidRPr="00FF4DCA">
        <w:rPr>
          <w:rFonts w:ascii="Times New Roman" w:hAnsi="Times New Roman" w:cs="Times New Roman"/>
          <w:noProof/>
          <w:sz w:val="24"/>
          <w:szCs w:val="24"/>
        </w:rPr>
        <w:t>Nasir (2019)</w:t>
      </w:r>
      <w:r w:rsidRPr="00FF4DCA">
        <w:rPr>
          <w:rFonts w:ascii="Times New Roman" w:hAnsi="Times New Roman" w:cs="Times New Roman"/>
          <w:sz w:val="24"/>
          <w:szCs w:val="24"/>
        </w:rPr>
        <w:fldChar w:fldCharType="end"/>
      </w:r>
      <w:r>
        <w:rPr>
          <w:rFonts w:ascii="Times New Roman" w:hAnsi="Times New Roman" w:cs="Times New Roman"/>
          <w:sz w:val="24"/>
          <w:szCs w:val="24"/>
        </w:rPr>
        <w:t>, a</w:t>
      </w:r>
      <w:r w:rsidRPr="00FF4DCA">
        <w:rPr>
          <w:rFonts w:ascii="Times New Roman" w:hAnsi="Times New Roman" w:cs="Times New Roman"/>
          <w:sz w:val="24"/>
          <w:szCs w:val="24"/>
        </w:rPr>
        <w:t xml:space="preserve">dapun jenis perbankan dapat ditinjau dari beberapa </w:t>
      </w:r>
      <w:r w:rsidRPr="00FC5264">
        <w:rPr>
          <w:rFonts w:ascii="Times New Roman" w:hAnsi="Times New Roman" w:cs="Times New Roman"/>
          <w:sz w:val="24"/>
          <w:szCs w:val="24"/>
        </w:rPr>
        <w:t>segi sebagai berikut:</w:t>
      </w:r>
    </w:p>
    <w:p w14:paraId="27BD6EF2" w14:textId="77777777" w:rsidR="00BA5045" w:rsidRDefault="00BA5045" w:rsidP="00BA5045">
      <w:pPr>
        <w:pStyle w:val="DaftarParagraf"/>
        <w:numPr>
          <w:ilvl w:val="0"/>
          <w:numId w:val="4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F4DCA">
        <w:rPr>
          <w:rFonts w:ascii="Times New Roman" w:hAnsi="Times New Roman" w:cs="Times New Roman"/>
          <w:sz w:val="24"/>
          <w:szCs w:val="24"/>
        </w:rPr>
        <w:t xml:space="preserve">Dilihat dari segi </w:t>
      </w:r>
      <w:r>
        <w:rPr>
          <w:rFonts w:ascii="Times New Roman" w:hAnsi="Times New Roman" w:cs="Times New Roman"/>
          <w:sz w:val="24"/>
          <w:szCs w:val="24"/>
        </w:rPr>
        <w:t>k</w:t>
      </w:r>
      <w:r w:rsidRPr="00FF4DCA">
        <w:rPr>
          <w:rFonts w:ascii="Times New Roman" w:hAnsi="Times New Roman" w:cs="Times New Roman"/>
          <w:sz w:val="24"/>
          <w:szCs w:val="24"/>
        </w:rPr>
        <w:t>epemilikan</w:t>
      </w:r>
    </w:p>
    <w:p w14:paraId="2955F02A" w14:textId="77777777" w:rsidR="00BA5045" w:rsidRDefault="00BA5045" w:rsidP="00BA5045">
      <w:pPr>
        <w:pStyle w:val="DaftarParagraf"/>
        <w:spacing w:line="480" w:lineRule="auto"/>
        <w:jc w:val="both"/>
        <w:rPr>
          <w:rFonts w:ascii="Times New Roman" w:hAnsi="Times New Roman" w:cs="Times New Roman"/>
          <w:sz w:val="24"/>
          <w:szCs w:val="24"/>
        </w:rPr>
      </w:pPr>
      <w:r w:rsidRPr="00FF4DCA">
        <w:rPr>
          <w:rFonts w:ascii="Times New Roman" w:hAnsi="Times New Roman" w:cs="Times New Roman"/>
          <w:sz w:val="24"/>
          <w:szCs w:val="24"/>
        </w:rPr>
        <w:t>Jenis bank dilihat dari segi kepemilikanya sebagai berikut:</w:t>
      </w:r>
    </w:p>
    <w:p w14:paraId="60EB4237" w14:textId="77777777" w:rsidR="00BA5045" w:rsidRDefault="00BA5045" w:rsidP="00BA5045">
      <w:pPr>
        <w:pStyle w:val="DaftarParagraf"/>
        <w:numPr>
          <w:ilvl w:val="0"/>
          <w:numId w:val="42"/>
        </w:numPr>
        <w:spacing w:line="480" w:lineRule="auto"/>
        <w:jc w:val="both"/>
        <w:rPr>
          <w:rFonts w:ascii="Times New Roman" w:hAnsi="Times New Roman" w:cs="Times New Roman"/>
          <w:sz w:val="24"/>
          <w:szCs w:val="24"/>
        </w:rPr>
      </w:pPr>
      <w:r w:rsidRPr="00FF4DCA">
        <w:rPr>
          <w:rFonts w:ascii="Times New Roman" w:hAnsi="Times New Roman" w:cs="Times New Roman"/>
          <w:sz w:val="24"/>
          <w:szCs w:val="24"/>
        </w:rPr>
        <w:t xml:space="preserve">Bank </w:t>
      </w:r>
      <w:r>
        <w:rPr>
          <w:rFonts w:ascii="Times New Roman" w:hAnsi="Times New Roman" w:cs="Times New Roman"/>
          <w:sz w:val="24"/>
          <w:szCs w:val="24"/>
        </w:rPr>
        <w:t>m</w:t>
      </w:r>
      <w:r w:rsidRPr="00FF4DCA">
        <w:rPr>
          <w:rFonts w:ascii="Times New Roman" w:hAnsi="Times New Roman" w:cs="Times New Roman"/>
          <w:sz w:val="24"/>
          <w:szCs w:val="24"/>
        </w:rPr>
        <w:t xml:space="preserve">ilik </w:t>
      </w:r>
      <w:r>
        <w:rPr>
          <w:rFonts w:ascii="Times New Roman" w:hAnsi="Times New Roman" w:cs="Times New Roman"/>
          <w:sz w:val="24"/>
          <w:szCs w:val="24"/>
        </w:rPr>
        <w:t>p</w:t>
      </w:r>
      <w:r w:rsidRPr="00FF4DCA">
        <w:rPr>
          <w:rFonts w:ascii="Times New Roman" w:hAnsi="Times New Roman" w:cs="Times New Roman"/>
          <w:sz w:val="24"/>
          <w:szCs w:val="24"/>
        </w:rPr>
        <w:t>emerintah, contohnya:</w:t>
      </w:r>
    </w:p>
    <w:p w14:paraId="3C581258" w14:textId="77777777" w:rsidR="00BA5045" w:rsidRDefault="00BA5045" w:rsidP="00BA5045">
      <w:pPr>
        <w:pStyle w:val="DaftarParagraf"/>
        <w:numPr>
          <w:ilvl w:val="0"/>
          <w:numId w:val="4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F4DCA">
        <w:rPr>
          <w:rFonts w:ascii="Times New Roman" w:hAnsi="Times New Roman" w:cs="Times New Roman"/>
          <w:sz w:val="24"/>
          <w:szCs w:val="24"/>
        </w:rPr>
        <w:t>Bank Rakyar Indonesia (BRI)</w:t>
      </w:r>
    </w:p>
    <w:p w14:paraId="19C4960F" w14:textId="77777777" w:rsidR="00BA5045" w:rsidRDefault="00BA5045" w:rsidP="00BA5045">
      <w:pPr>
        <w:pStyle w:val="DaftarParagraf"/>
        <w:numPr>
          <w:ilvl w:val="0"/>
          <w:numId w:val="43"/>
        </w:numPr>
        <w:spacing w:line="480" w:lineRule="auto"/>
        <w:jc w:val="both"/>
        <w:rPr>
          <w:rFonts w:ascii="Times New Roman" w:hAnsi="Times New Roman" w:cs="Times New Roman"/>
          <w:sz w:val="24"/>
          <w:szCs w:val="24"/>
        </w:rPr>
      </w:pPr>
      <w:r w:rsidRPr="00FF4DCA">
        <w:rPr>
          <w:rFonts w:ascii="Times New Roman" w:hAnsi="Times New Roman" w:cs="Times New Roman"/>
          <w:sz w:val="24"/>
          <w:szCs w:val="24"/>
        </w:rPr>
        <w:t>Bank mandiri</w:t>
      </w:r>
    </w:p>
    <w:p w14:paraId="25BD79FE" w14:textId="77777777" w:rsidR="00BA5045" w:rsidRDefault="00BA5045" w:rsidP="00BA5045">
      <w:pPr>
        <w:pStyle w:val="DaftarParagraf"/>
        <w:numPr>
          <w:ilvl w:val="0"/>
          <w:numId w:val="43"/>
        </w:numPr>
        <w:spacing w:line="480" w:lineRule="auto"/>
        <w:jc w:val="both"/>
        <w:rPr>
          <w:rFonts w:ascii="Times New Roman" w:hAnsi="Times New Roman" w:cs="Times New Roman"/>
          <w:sz w:val="24"/>
          <w:szCs w:val="24"/>
        </w:rPr>
      </w:pPr>
      <w:r w:rsidRPr="00FF4DCA">
        <w:rPr>
          <w:rFonts w:ascii="Times New Roman" w:hAnsi="Times New Roman" w:cs="Times New Roman"/>
          <w:sz w:val="24"/>
          <w:szCs w:val="24"/>
        </w:rPr>
        <w:t>Bank Negara Indonesia (BNI)</w:t>
      </w:r>
    </w:p>
    <w:p w14:paraId="70FDD61E" w14:textId="77777777" w:rsidR="00BA5045" w:rsidRDefault="00BA5045" w:rsidP="00BA5045">
      <w:pPr>
        <w:pStyle w:val="DaftarParagraf"/>
        <w:numPr>
          <w:ilvl w:val="0"/>
          <w:numId w:val="43"/>
        </w:numPr>
        <w:spacing w:line="480" w:lineRule="auto"/>
        <w:jc w:val="both"/>
        <w:rPr>
          <w:rFonts w:ascii="Times New Roman" w:hAnsi="Times New Roman" w:cs="Times New Roman"/>
          <w:sz w:val="24"/>
          <w:szCs w:val="24"/>
        </w:rPr>
      </w:pPr>
      <w:r w:rsidRPr="00FF4DCA">
        <w:rPr>
          <w:rFonts w:ascii="Times New Roman" w:hAnsi="Times New Roman" w:cs="Times New Roman"/>
          <w:sz w:val="24"/>
          <w:szCs w:val="24"/>
        </w:rPr>
        <w:t>Bank Tabungan Negara (BTN)</w:t>
      </w:r>
    </w:p>
    <w:p w14:paraId="01C77CD2" w14:textId="77777777" w:rsidR="00B02AB5" w:rsidRPr="00FF4DCA" w:rsidRDefault="00B02AB5" w:rsidP="00B02AB5">
      <w:pPr>
        <w:pStyle w:val="DaftarParagraf"/>
        <w:spacing w:line="480" w:lineRule="auto"/>
        <w:ind w:left="1440"/>
        <w:jc w:val="both"/>
        <w:rPr>
          <w:rFonts w:ascii="Times New Roman" w:hAnsi="Times New Roman" w:cs="Times New Roman"/>
          <w:sz w:val="24"/>
          <w:szCs w:val="24"/>
        </w:rPr>
      </w:pPr>
    </w:p>
    <w:p w14:paraId="550C3CBA" w14:textId="77777777" w:rsidR="00BA5045" w:rsidRDefault="00BA5045" w:rsidP="00BA5045">
      <w:pPr>
        <w:pStyle w:val="DaftarParagraf"/>
        <w:numPr>
          <w:ilvl w:val="0"/>
          <w:numId w:val="42"/>
        </w:numPr>
        <w:spacing w:line="480" w:lineRule="auto"/>
        <w:jc w:val="both"/>
        <w:rPr>
          <w:rFonts w:ascii="Times New Roman" w:hAnsi="Times New Roman" w:cs="Times New Roman"/>
          <w:sz w:val="24"/>
          <w:szCs w:val="24"/>
        </w:rPr>
      </w:pPr>
      <w:r w:rsidRPr="00FF4DCA">
        <w:rPr>
          <w:rFonts w:ascii="Times New Roman" w:hAnsi="Times New Roman" w:cs="Times New Roman"/>
          <w:sz w:val="24"/>
          <w:szCs w:val="24"/>
        </w:rPr>
        <w:t xml:space="preserve">Bank </w:t>
      </w:r>
      <w:r>
        <w:rPr>
          <w:rFonts w:ascii="Times New Roman" w:hAnsi="Times New Roman" w:cs="Times New Roman"/>
          <w:sz w:val="24"/>
          <w:szCs w:val="24"/>
        </w:rPr>
        <w:t>m</w:t>
      </w:r>
      <w:r w:rsidRPr="00FF4DCA">
        <w:rPr>
          <w:rFonts w:ascii="Times New Roman" w:hAnsi="Times New Roman" w:cs="Times New Roman"/>
          <w:sz w:val="24"/>
          <w:szCs w:val="24"/>
        </w:rPr>
        <w:t xml:space="preserve">ilik </w:t>
      </w:r>
      <w:r>
        <w:rPr>
          <w:rFonts w:ascii="Times New Roman" w:hAnsi="Times New Roman" w:cs="Times New Roman"/>
          <w:sz w:val="24"/>
          <w:szCs w:val="24"/>
        </w:rPr>
        <w:t>s</w:t>
      </w:r>
      <w:r w:rsidRPr="00FF4DCA">
        <w:rPr>
          <w:rFonts w:ascii="Times New Roman" w:hAnsi="Times New Roman" w:cs="Times New Roman"/>
          <w:sz w:val="24"/>
          <w:szCs w:val="24"/>
        </w:rPr>
        <w:t xml:space="preserve">wasta </w:t>
      </w:r>
      <w:r>
        <w:rPr>
          <w:rFonts w:ascii="Times New Roman" w:hAnsi="Times New Roman" w:cs="Times New Roman"/>
          <w:sz w:val="24"/>
          <w:szCs w:val="24"/>
        </w:rPr>
        <w:t>n</w:t>
      </w:r>
      <w:r w:rsidRPr="00FF4DCA">
        <w:rPr>
          <w:rFonts w:ascii="Times New Roman" w:hAnsi="Times New Roman" w:cs="Times New Roman"/>
          <w:sz w:val="24"/>
          <w:szCs w:val="24"/>
        </w:rPr>
        <w:t>asional, contohnya:</w:t>
      </w:r>
    </w:p>
    <w:p w14:paraId="518280EA" w14:textId="77777777" w:rsidR="00BA5045" w:rsidRDefault="00BA5045" w:rsidP="00BA5045">
      <w:pPr>
        <w:pStyle w:val="DaftarParagraf"/>
        <w:numPr>
          <w:ilvl w:val="0"/>
          <w:numId w:val="44"/>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F4DCA">
        <w:rPr>
          <w:rFonts w:ascii="Times New Roman" w:hAnsi="Times New Roman" w:cs="Times New Roman"/>
          <w:sz w:val="24"/>
          <w:szCs w:val="24"/>
        </w:rPr>
        <w:t>Bank Central Asia</w:t>
      </w:r>
    </w:p>
    <w:p w14:paraId="16986694" w14:textId="77777777" w:rsidR="00BA5045" w:rsidRDefault="00BA5045" w:rsidP="00BA5045">
      <w:pPr>
        <w:pStyle w:val="DaftarParagraf"/>
        <w:numPr>
          <w:ilvl w:val="0"/>
          <w:numId w:val="44"/>
        </w:numPr>
        <w:spacing w:line="480" w:lineRule="auto"/>
        <w:jc w:val="both"/>
        <w:rPr>
          <w:rFonts w:ascii="Times New Roman" w:hAnsi="Times New Roman" w:cs="Times New Roman"/>
          <w:sz w:val="24"/>
          <w:szCs w:val="24"/>
        </w:rPr>
      </w:pPr>
      <w:r w:rsidRPr="00FF4DCA">
        <w:rPr>
          <w:rFonts w:ascii="Times New Roman" w:hAnsi="Times New Roman" w:cs="Times New Roman"/>
          <w:sz w:val="24"/>
          <w:szCs w:val="24"/>
        </w:rPr>
        <w:t>Bank Mega</w:t>
      </w:r>
    </w:p>
    <w:p w14:paraId="6FA3FFDF" w14:textId="77777777" w:rsidR="00BA5045" w:rsidRDefault="00BA5045" w:rsidP="00BA5045">
      <w:pPr>
        <w:pStyle w:val="DaftarParagraf"/>
        <w:numPr>
          <w:ilvl w:val="0"/>
          <w:numId w:val="44"/>
        </w:numPr>
        <w:spacing w:line="480" w:lineRule="auto"/>
        <w:jc w:val="both"/>
        <w:rPr>
          <w:rFonts w:ascii="Times New Roman" w:hAnsi="Times New Roman" w:cs="Times New Roman"/>
          <w:sz w:val="24"/>
          <w:szCs w:val="24"/>
        </w:rPr>
      </w:pPr>
      <w:r w:rsidRPr="00FF4DCA">
        <w:rPr>
          <w:rFonts w:ascii="Times New Roman" w:hAnsi="Times New Roman" w:cs="Times New Roman"/>
          <w:sz w:val="24"/>
          <w:szCs w:val="24"/>
        </w:rPr>
        <w:t>Bank Mayapada</w:t>
      </w:r>
    </w:p>
    <w:p w14:paraId="019C127D" w14:textId="77777777" w:rsidR="00BA5045" w:rsidRDefault="00BA5045" w:rsidP="00BA5045">
      <w:pPr>
        <w:pStyle w:val="DaftarParagraf"/>
        <w:numPr>
          <w:ilvl w:val="0"/>
          <w:numId w:val="44"/>
        </w:numPr>
        <w:spacing w:line="480" w:lineRule="auto"/>
        <w:jc w:val="both"/>
        <w:rPr>
          <w:rFonts w:ascii="Times New Roman" w:hAnsi="Times New Roman" w:cs="Times New Roman"/>
          <w:sz w:val="24"/>
          <w:szCs w:val="24"/>
        </w:rPr>
      </w:pPr>
      <w:r w:rsidRPr="00FF4DCA">
        <w:rPr>
          <w:rFonts w:ascii="Times New Roman" w:hAnsi="Times New Roman" w:cs="Times New Roman"/>
          <w:sz w:val="24"/>
          <w:szCs w:val="24"/>
        </w:rPr>
        <w:t>Bank Panin</w:t>
      </w:r>
    </w:p>
    <w:p w14:paraId="5B7DFE48" w14:textId="77777777" w:rsidR="00BA5045" w:rsidRDefault="00BA5045" w:rsidP="00BA5045">
      <w:pPr>
        <w:pStyle w:val="DaftarParagraf"/>
        <w:numPr>
          <w:ilvl w:val="0"/>
          <w:numId w:val="44"/>
        </w:numPr>
        <w:spacing w:line="480" w:lineRule="auto"/>
        <w:jc w:val="both"/>
        <w:rPr>
          <w:rFonts w:ascii="Times New Roman" w:hAnsi="Times New Roman" w:cs="Times New Roman"/>
          <w:sz w:val="24"/>
          <w:szCs w:val="24"/>
        </w:rPr>
      </w:pPr>
      <w:r w:rsidRPr="00FF4DCA">
        <w:rPr>
          <w:rFonts w:ascii="Times New Roman" w:hAnsi="Times New Roman" w:cs="Times New Roman"/>
          <w:sz w:val="24"/>
          <w:szCs w:val="24"/>
        </w:rPr>
        <w:t>Bank Artos</w:t>
      </w:r>
    </w:p>
    <w:p w14:paraId="0B90E4D4" w14:textId="77777777" w:rsidR="00BA5045" w:rsidRDefault="00BA5045" w:rsidP="00BA5045">
      <w:pPr>
        <w:pStyle w:val="DaftarParagraf"/>
        <w:numPr>
          <w:ilvl w:val="0"/>
          <w:numId w:val="44"/>
        </w:numPr>
        <w:spacing w:line="480" w:lineRule="auto"/>
        <w:jc w:val="both"/>
        <w:rPr>
          <w:rFonts w:ascii="Times New Roman" w:hAnsi="Times New Roman" w:cs="Times New Roman"/>
          <w:sz w:val="24"/>
          <w:szCs w:val="24"/>
        </w:rPr>
      </w:pPr>
      <w:r w:rsidRPr="00FF4DCA">
        <w:rPr>
          <w:rFonts w:ascii="Times New Roman" w:hAnsi="Times New Roman" w:cs="Times New Roman"/>
          <w:sz w:val="24"/>
          <w:szCs w:val="24"/>
        </w:rPr>
        <w:t>Bank Sahabat Sampoerna</w:t>
      </w:r>
    </w:p>
    <w:p w14:paraId="50A761B2" w14:textId="77777777" w:rsidR="00BA5045" w:rsidRPr="00B56898" w:rsidRDefault="00BA5045" w:rsidP="00BA5045">
      <w:pPr>
        <w:pStyle w:val="DaftarParagraf"/>
        <w:numPr>
          <w:ilvl w:val="0"/>
          <w:numId w:val="44"/>
        </w:numPr>
        <w:spacing w:line="480" w:lineRule="auto"/>
        <w:jc w:val="both"/>
        <w:rPr>
          <w:rFonts w:ascii="Times New Roman" w:hAnsi="Times New Roman" w:cs="Times New Roman"/>
          <w:sz w:val="24"/>
          <w:szCs w:val="24"/>
        </w:rPr>
      </w:pPr>
      <w:r w:rsidRPr="00FF4DCA">
        <w:rPr>
          <w:rFonts w:ascii="Times New Roman" w:hAnsi="Times New Roman" w:cs="Times New Roman"/>
          <w:sz w:val="24"/>
          <w:szCs w:val="24"/>
        </w:rPr>
        <w:lastRenderedPageBreak/>
        <w:t>Bank BTPN</w:t>
      </w:r>
    </w:p>
    <w:p w14:paraId="405BCAD9" w14:textId="77777777" w:rsidR="00BA5045" w:rsidRDefault="00BA5045" w:rsidP="00BA5045">
      <w:pPr>
        <w:pStyle w:val="DaftarParagraf"/>
        <w:numPr>
          <w:ilvl w:val="0"/>
          <w:numId w:val="42"/>
        </w:numPr>
        <w:spacing w:line="480" w:lineRule="auto"/>
        <w:jc w:val="both"/>
        <w:rPr>
          <w:rFonts w:ascii="Times New Roman" w:hAnsi="Times New Roman" w:cs="Times New Roman"/>
          <w:sz w:val="24"/>
          <w:szCs w:val="24"/>
        </w:rPr>
      </w:pPr>
      <w:r>
        <w:rPr>
          <w:rFonts w:ascii="Times New Roman" w:hAnsi="Times New Roman" w:cs="Times New Roman"/>
          <w:sz w:val="24"/>
          <w:szCs w:val="24"/>
        </w:rPr>
        <w:t>Bank kepemilikan asing, contohnya:</w:t>
      </w:r>
    </w:p>
    <w:p w14:paraId="1C81B0DD" w14:textId="77777777" w:rsidR="00BA5045" w:rsidRDefault="00BA5045" w:rsidP="00BA5045">
      <w:pPr>
        <w:pStyle w:val="DaftarParagraf"/>
        <w:numPr>
          <w:ilvl w:val="0"/>
          <w:numId w:val="45"/>
        </w:numPr>
        <w:spacing w:line="480" w:lineRule="auto"/>
        <w:jc w:val="both"/>
        <w:rPr>
          <w:rFonts w:ascii="Times New Roman" w:hAnsi="Times New Roman" w:cs="Times New Roman"/>
          <w:sz w:val="24"/>
          <w:szCs w:val="24"/>
        </w:rPr>
      </w:pPr>
      <w:r w:rsidRPr="00FF4DCA">
        <w:rPr>
          <w:rFonts w:ascii="Times New Roman" w:hAnsi="Times New Roman" w:cs="Times New Roman"/>
          <w:sz w:val="24"/>
          <w:szCs w:val="24"/>
        </w:rPr>
        <w:t>Citibank</w:t>
      </w:r>
    </w:p>
    <w:p w14:paraId="366AD372" w14:textId="77777777" w:rsidR="00BA5045" w:rsidRDefault="00BA5045" w:rsidP="00BA5045">
      <w:pPr>
        <w:pStyle w:val="DaftarParagraf"/>
        <w:numPr>
          <w:ilvl w:val="0"/>
          <w:numId w:val="45"/>
        </w:numPr>
        <w:spacing w:line="480" w:lineRule="auto"/>
        <w:jc w:val="both"/>
        <w:rPr>
          <w:rFonts w:ascii="Times New Roman" w:hAnsi="Times New Roman" w:cs="Times New Roman"/>
          <w:sz w:val="24"/>
          <w:szCs w:val="24"/>
        </w:rPr>
      </w:pPr>
      <w:r w:rsidRPr="00FF4DCA">
        <w:rPr>
          <w:rFonts w:ascii="Times New Roman" w:hAnsi="Times New Roman" w:cs="Times New Roman"/>
          <w:sz w:val="24"/>
          <w:szCs w:val="24"/>
        </w:rPr>
        <w:t>Bank Mizuho</w:t>
      </w:r>
    </w:p>
    <w:p w14:paraId="3B3E88FE" w14:textId="77777777" w:rsidR="00BA5045" w:rsidRDefault="00BA5045" w:rsidP="00BA5045">
      <w:pPr>
        <w:pStyle w:val="DaftarParagraf"/>
        <w:numPr>
          <w:ilvl w:val="0"/>
          <w:numId w:val="45"/>
        </w:numPr>
        <w:spacing w:line="480" w:lineRule="auto"/>
        <w:jc w:val="both"/>
        <w:rPr>
          <w:rFonts w:ascii="Times New Roman" w:hAnsi="Times New Roman" w:cs="Times New Roman"/>
          <w:sz w:val="24"/>
          <w:szCs w:val="24"/>
        </w:rPr>
      </w:pPr>
      <w:r w:rsidRPr="00FF4DCA">
        <w:rPr>
          <w:rFonts w:ascii="Times New Roman" w:hAnsi="Times New Roman" w:cs="Times New Roman"/>
          <w:sz w:val="24"/>
          <w:szCs w:val="24"/>
        </w:rPr>
        <w:t>Bank ICBC</w:t>
      </w:r>
    </w:p>
    <w:p w14:paraId="691A442C" w14:textId="77777777" w:rsidR="00BA5045" w:rsidRDefault="00BA5045" w:rsidP="00BA5045">
      <w:pPr>
        <w:pStyle w:val="DaftarParagraf"/>
        <w:numPr>
          <w:ilvl w:val="0"/>
          <w:numId w:val="45"/>
        </w:numPr>
        <w:spacing w:line="480" w:lineRule="auto"/>
        <w:jc w:val="both"/>
        <w:rPr>
          <w:rFonts w:ascii="Times New Roman" w:hAnsi="Times New Roman" w:cs="Times New Roman"/>
          <w:sz w:val="24"/>
          <w:szCs w:val="24"/>
        </w:rPr>
      </w:pPr>
      <w:r w:rsidRPr="00FF4DCA">
        <w:rPr>
          <w:rFonts w:ascii="Times New Roman" w:hAnsi="Times New Roman" w:cs="Times New Roman"/>
          <w:sz w:val="24"/>
          <w:szCs w:val="24"/>
        </w:rPr>
        <w:t>Bank Commonwealth</w:t>
      </w:r>
    </w:p>
    <w:p w14:paraId="2FB64C43" w14:textId="77777777" w:rsidR="00BA5045" w:rsidRDefault="00BA5045" w:rsidP="00BA5045">
      <w:pPr>
        <w:pStyle w:val="DaftarParagraf"/>
        <w:numPr>
          <w:ilvl w:val="0"/>
          <w:numId w:val="41"/>
        </w:numPr>
        <w:spacing w:line="480" w:lineRule="auto"/>
        <w:jc w:val="both"/>
        <w:rPr>
          <w:rFonts w:ascii="Times New Roman" w:hAnsi="Times New Roman" w:cs="Times New Roman"/>
          <w:sz w:val="24"/>
          <w:szCs w:val="24"/>
        </w:rPr>
      </w:pPr>
      <w:r>
        <w:rPr>
          <w:rFonts w:ascii="Times New Roman" w:hAnsi="Times New Roman" w:cs="Times New Roman"/>
          <w:sz w:val="24"/>
          <w:szCs w:val="24"/>
        </w:rPr>
        <w:t>Dilihat dari segi status</w:t>
      </w:r>
    </w:p>
    <w:p w14:paraId="7F987EFA" w14:textId="77777777" w:rsidR="00BA5045" w:rsidRDefault="00BA5045" w:rsidP="00BA5045">
      <w:pPr>
        <w:pStyle w:val="DaftarParagraf"/>
        <w:spacing w:line="480" w:lineRule="auto"/>
        <w:jc w:val="both"/>
        <w:rPr>
          <w:rFonts w:ascii="Times New Roman" w:hAnsi="Times New Roman" w:cs="Times New Roman"/>
          <w:sz w:val="24"/>
          <w:szCs w:val="24"/>
        </w:rPr>
      </w:pPr>
      <w:r w:rsidRPr="00FF4DCA">
        <w:rPr>
          <w:rFonts w:ascii="Times New Roman" w:hAnsi="Times New Roman" w:cs="Times New Roman"/>
          <w:sz w:val="24"/>
          <w:szCs w:val="24"/>
        </w:rPr>
        <w:t>Dilihat dari segi kemampuannya dalam melayani masyarakat, bank umum dapat diklasifikasikan dalam dua jenis yaitu:</w:t>
      </w:r>
    </w:p>
    <w:p w14:paraId="184C3874" w14:textId="77777777" w:rsidR="00BA5045" w:rsidRDefault="00BA5045" w:rsidP="00BA5045">
      <w:pPr>
        <w:pStyle w:val="DaftarParagraf"/>
        <w:numPr>
          <w:ilvl w:val="0"/>
          <w:numId w:val="46"/>
        </w:numPr>
        <w:spacing w:line="480" w:lineRule="auto"/>
        <w:jc w:val="both"/>
        <w:rPr>
          <w:rFonts w:ascii="Times New Roman" w:hAnsi="Times New Roman" w:cs="Times New Roman"/>
          <w:sz w:val="24"/>
          <w:szCs w:val="24"/>
        </w:rPr>
      </w:pPr>
      <w:r w:rsidRPr="00FF4DCA">
        <w:rPr>
          <w:rFonts w:ascii="Times New Roman" w:hAnsi="Times New Roman" w:cs="Times New Roman"/>
          <w:sz w:val="24"/>
          <w:szCs w:val="24"/>
        </w:rPr>
        <w:t>Bank Devisa</w:t>
      </w:r>
    </w:p>
    <w:p w14:paraId="3F1E88E4" w14:textId="77777777" w:rsidR="00BA5045" w:rsidRDefault="00BA5045" w:rsidP="00BA5045">
      <w:pPr>
        <w:pStyle w:val="DaftarParagraf"/>
        <w:spacing w:line="480" w:lineRule="auto"/>
        <w:ind w:left="1080"/>
        <w:jc w:val="both"/>
        <w:rPr>
          <w:rFonts w:ascii="Times New Roman" w:hAnsi="Times New Roman" w:cs="Times New Roman"/>
          <w:sz w:val="24"/>
          <w:szCs w:val="24"/>
        </w:rPr>
      </w:pPr>
      <w:r w:rsidRPr="00FF4DCA">
        <w:rPr>
          <w:rFonts w:ascii="Times New Roman" w:hAnsi="Times New Roman" w:cs="Times New Roman"/>
          <w:sz w:val="24"/>
          <w:szCs w:val="24"/>
        </w:rPr>
        <w:t xml:space="preserve">Bank yang sudah memiliki izin untuk melaksanakan transaksi ke luar negeri atau yang berhubungan dengan mata uang asing secara keseluruhan. Misalnya transfer keluar negeri, inkaso keluar negeri, </w:t>
      </w:r>
      <w:r w:rsidRPr="00FF4DCA">
        <w:rPr>
          <w:rFonts w:ascii="Times New Roman" w:hAnsi="Times New Roman" w:cs="Times New Roman"/>
          <w:i/>
          <w:iCs/>
          <w:sz w:val="24"/>
          <w:szCs w:val="24"/>
        </w:rPr>
        <w:t>traveller cheque</w:t>
      </w:r>
      <w:r w:rsidRPr="00FF4DCA">
        <w:rPr>
          <w:rFonts w:ascii="Times New Roman" w:hAnsi="Times New Roman" w:cs="Times New Roman"/>
          <w:sz w:val="24"/>
          <w:szCs w:val="24"/>
        </w:rPr>
        <w:t xml:space="preserve">, pembukaan dan pembayaran </w:t>
      </w:r>
      <w:r w:rsidRPr="00FF4DCA">
        <w:rPr>
          <w:rFonts w:ascii="Times New Roman" w:hAnsi="Times New Roman" w:cs="Times New Roman"/>
          <w:i/>
          <w:iCs/>
          <w:sz w:val="24"/>
          <w:szCs w:val="24"/>
        </w:rPr>
        <w:t>Letter of Credit</w:t>
      </w:r>
      <w:r w:rsidRPr="00FF4DCA">
        <w:rPr>
          <w:rFonts w:ascii="Times New Roman" w:hAnsi="Times New Roman" w:cs="Times New Roman"/>
          <w:sz w:val="24"/>
          <w:szCs w:val="24"/>
        </w:rPr>
        <w:t>, dan transaksi lainnya. Persyaratan untuk menjadi bank devis aini ditentukan oleh Otoritas Jasa Keuangan.</w:t>
      </w:r>
    </w:p>
    <w:p w14:paraId="11766900" w14:textId="77777777" w:rsidR="00BA5045" w:rsidRDefault="00BA5045" w:rsidP="00BA5045">
      <w:pPr>
        <w:pStyle w:val="DaftarParagraf"/>
        <w:numPr>
          <w:ilvl w:val="0"/>
          <w:numId w:val="46"/>
        </w:numPr>
        <w:spacing w:line="480" w:lineRule="auto"/>
        <w:jc w:val="both"/>
        <w:rPr>
          <w:rFonts w:ascii="Times New Roman" w:hAnsi="Times New Roman" w:cs="Times New Roman"/>
          <w:sz w:val="24"/>
          <w:szCs w:val="24"/>
        </w:rPr>
      </w:pPr>
      <w:r w:rsidRPr="00FF4DCA">
        <w:rPr>
          <w:rFonts w:ascii="Times New Roman" w:hAnsi="Times New Roman" w:cs="Times New Roman"/>
          <w:sz w:val="24"/>
          <w:szCs w:val="24"/>
        </w:rPr>
        <w:t>Bank Non-Devisa</w:t>
      </w:r>
    </w:p>
    <w:p w14:paraId="51925E0C" w14:textId="5D0C3EF5" w:rsidR="004C2625" w:rsidRPr="00FF4DCA" w:rsidRDefault="00BA5045" w:rsidP="00BA5045">
      <w:pPr>
        <w:pStyle w:val="DaftarParagraf"/>
        <w:spacing w:line="480" w:lineRule="auto"/>
        <w:ind w:left="1080"/>
        <w:jc w:val="both"/>
        <w:rPr>
          <w:rFonts w:ascii="Times New Roman" w:hAnsi="Times New Roman" w:cs="Times New Roman"/>
          <w:sz w:val="24"/>
          <w:szCs w:val="24"/>
        </w:rPr>
      </w:pPr>
      <w:r w:rsidRPr="00FF4DCA">
        <w:rPr>
          <w:rFonts w:ascii="Times New Roman" w:hAnsi="Times New Roman" w:cs="Times New Roman"/>
          <w:sz w:val="24"/>
          <w:szCs w:val="24"/>
        </w:rPr>
        <w:t>Bank yang belum mempunyai izin untuk melaksanakan transaksi sebagai bank devisa, sehingga tidak dapat melaksanakan kegiatan seperti halnya bank devisa. Jadi bank non-devisa hanya dapat melakukan transaksi dalam batas-batas negara dari dalam mata uang Rupiah.</w:t>
      </w:r>
    </w:p>
    <w:p w14:paraId="4924D97E" w14:textId="77777777" w:rsidR="00BA5045" w:rsidRDefault="00BA5045" w:rsidP="00BA5045">
      <w:pPr>
        <w:pStyle w:val="DaftarParagraf"/>
        <w:numPr>
          <w:ilvl w:val="0"/>
          <w:numId w:val="41"/>
        </w:numPr>
        <w:spacing w:line="480" w:lineRule="auto"/>
        <w:jc w:val="both"/>
        <w:rPr>
          <w:rFonts w:ascii="Times New Roman" w:hAnsi="Times New Roman" w:cs="Times New Roman"/>
          <w:sz w:val="24"/>
          <w:szCs w:val="24"/>
        </w:rPr>
      </w:pPr>
      <w:r>
        <w:rPr>
          <w:rFonts w:ascii="Times New Roman" w:hAnsi="Times New Roman" w:cs="Times New Roman"/>
          <w:sz w:val="24"/>
          <w:szCs w:val="24"/>
        </w:rPr>
        <w:t>Dilihat dari segi kegiatan operasional</w:t>
      </w:r>
    </w:p>
    <w:p w14:paraId="517C7D19" w14:textId="59F2F602" w:rsidR="00CE7B4D" w:rsidRDefault="00BA5045" w:rsidP="00BA5045">
      <w:pPr>
        <w:pStyle w:val="DaftarParagraf"/>
        <w:spacing w:line="480" w:lineRule="auto"/>
        <w:jc w:val="both"/>
        <w:rPr>
          <w:rFonts w:ascii="Times New Roman" w:hAnsi="Times New Roman" w:cs="Times New Roman"/>
          <w:sz w:val="24"/>
          <w:szCs w:val="24"/>
        </w:rPr>
      </w:pPr>
      <w:r w:rsidRPr="00FF4DCA">
        <w:rPr>
          <w:rFonts w:ascii="Times New Roman" w:hAnsi="Times New Roman" w:cs="Times New Roman"/>
          <w:sz w:val="24"/>
          <w:szCs w:val="24"/>
        </w:rPr>
        <w:t>Jenis bank dilihat dari segi operasional sebagai berikut:</w:t>
      </w:r>
    </w:p>
    <w:p w14:paraId="35D29A39" w14:textId="77777777" w:rsidR="00BA5045" w:rsidRPr="003A60C0" w:rsidRDefault="00BA5045" w:rsidP="00BA5045">
      <w:pPr>
        <w:pStyle w:val="DaftarParagraf"/>
        <w:numPr>
          <w:ilvl w:val="0"/>
          <w:numId w:val="48"/>
        </w:numPr>
        <w:spacing w:line="480" w:lineRule="auto"/>
        <w:jc w:val="both"/>
        <w:rPr>
          <w:rFonts w:ascii="Times New Roman" w:hAnsi="Times New Roman" w:cs="Times New Roman"/>
          <w:sz w:val="24"/>
          <w:szCs w:val="24"/>
        </w:rPr>
      </w:pPr>
      <w:r w:rsidRPr="003A60C0">
        <w:rPr>
          <w:rFonts w:ascii="Times New Roman" w:hAnsi="Times New Roman" w:cs="Times New Roman"/>
          <w:sz w:val="24"/>
          <w:szCs w:val="24"/>
        </w:rPr>
        <w:lastRenderedPageBreak/>
        <w:t>Bank Konvensional</w:t>
      </w:r>
    </w:p>
    <w:p w14:paraId="6B7354E5" w14:textId="77777777" w:rsidR="00BA5045" w:rsidRDefault="00BA5045" w:rsidP="00BA5045">
      <w:pPr>
        <w:pStyle w:val="DaftarParagraf"/>
        <w:spacing w:line="480" w:lineRule="auto"/>
        <w:ind w:left="1080"/>
        <w:jc w:val="both"/>
        <w:rPr>
          <w:rFonts w:ascii="Times New Roman" w:hAnsi="Times New Roman" w:cs="Times New Roman"/>
          <w:sz w:val="24"/>
          <w:szCs w:val="24"/>
        </w:rPr>
      </w:pPr>
      <w:r w:rsidRPr="00FF4DCA">
        <w:rPr>
          <w:rFonts w:ascii="Times New Roman" w:hAnsi="Times New Roman" w:cs="Times New Roman"/>
          <w:sz w:val="24"/>
          <w:szCs w:val="24"/>
        </w:rPr>
        <w:t>Bank konvensional merupakan bank yang dalam operasionalnya menerapkan metode bunga. Bunga merupakan harga yang diterapkan bank dalam memasarkan produk-produk bank. Bank memberikan bunga kepada nasabahuntuk menarik dana mereka (tabungan, giro, dan deposito). Demikian pula pada saat nasabah meminjam kredit, maka bank menetapkan suku bunga sebagai harga yang harus dibayar nasabah debitur atas pinjaman tersebut. Metode bunga merupakan metode yang sudah ada sejak lama, karena metode bunga sudah ada terlebih dahulu. Metode bunga sudah menjadi kebiasaan dan telah dipakai secara meluas dibandingkan dengan metode bagi hasil.</w:t>
      </w:r>
    </w:p>
    <w:p w14:paraId="428CCD60" w14:textId="77777777" w:rsidR="00BA5045" w:rsidRDefault="00BA5045" w:rsidP="00BA5045">
      <w:pPr>
        <w:pStyle w:val="DaftarParagraf"/>
        <w:numPr>
          <w:ilvl w:val="0"/>
          <w:numId w:val="48"/>
        </w:numPr>
        <w:spacing w:line="480" w:lineRule="auto"/>
        <w:jc w:val="both"/>
        <w:rPr>
          <w:rFonts w:ascii="Times New Roman" w:hAnsi="Times New Roman" w:cs="Times New Roman"/>
          <w:sz w:val="24"/>
          <w:szCs w:val="24"/>
        </w:rPr>
      </w:pPr>
      <w:r w:rsidRPr="00FF4DCA">
        <w:rPr>
          <w:rFonts w:ascii="Times New Roman" w:hAnsi="Times New Roman" w:cs="Times New Roman"/>
          <w:sz w:val="24"/>
          <w:szCs w:val="24"/>
        </w:rPr>
        <w:t>Bank Syariah</w:t>
      </w:r>
    </w:p>
    <w:p w14:paraId="2EAFC334" w14:textId="77777777" w:rsidR="00BA5045" w:rsidRDefault="00BA5045" w:rsidP="00BA5045">
      <w:pPr>
        <w:pStyle w:val="DaftarParagraf"/>
        <w:spacing w:line="480" w:lineRule="auto"/>
        <w:ind w:left="1080"/>
        <w:jc w:val="both"/>
        <w:rPr>
          <w:rFonts w:ascii="Times New Roman" w:hAnsi="Times New Roman" w:cs="Times New Roman"/>
          <w:sz w:val="24"/>
          <w:szCs w:val="24"/>
        </w:rPr>
      </w:pPr>
      <w:r w:rsidRPr="00402500">
        <w:rPr>
          <w:rFonts w:ascii="Times New Roman" w:hAnsi="Times New Roman" w:cs="Times New Roman"/>
          <w:sz w:val="24"/>
          <w:szCs w:val="24"/>
        </w:rPr>
        <w:t>Kegiatan bank Syariah dalam hal penentuan harga produknya sangat berbeda dengan bank konvensional. Penentuan harga bagi bank syariah didasarkan pada kesepakatan bagi hasil antara bank dengan nasabah penyimpan dana sesuai dengan jenis simpanan dan jangka waktunya, yang akan menentukanbesar kecilnya porsi bagi hasil yang akan di terima penyimpan.</w:t>
      </w:r>
      <w:r>
        <w:rPr>
          <w:rFonts w:ascii="Times New Roman" w:hAnsi="Times New Roman" w:cs="Times New Roman"/>
          <w:sz w:val="24"/>
          <w:szCs w:val="24"/>
        </w:rPr>
        <w:t xml:space="preserve"> </w:t>
      </w:r>
    </w:p>
    <w:p w14:paraId="27E067E0" w14:textId="77777777" w:rsidR="00BA5045" w:rsidRDefault="00BA5045" w:rsidP="00BA5045">
      <w:pPr>
        <w:pStyle w:val="DaftarParagraf"/>
        <w:spacing w:line="480" w:lineRule="auto"/>
        <w:ind w:left="1080"/>
        <w:jc w:val="both"/>
        <w:rPr>
          <w:rFonts w:ascii="Times New Roman" w:hAnsi="Times New Roman" w:cs="Times New Roman"/>
          <w:sz w:val="24"/>
          <w:szCs w:val="24"/>
        </w:rPr>
      </w:pPr>
      <w:r w:rsidRPr="00402500">
        <w:rPr>
          <w:rFonts w:ascii="Times New Roman" w:hAnsi="Times New Roman" w:cs="Times New Roman"/>
          <w:sz w:val="24"/>
          <w:szCs w:val="24"/>
        </w:rPr>
        <w:t>Berikut prinsip-prinsip yang berlaku pada ba</w:t>
      </w:r>
      <w:r>
        <w:rPr>
          <w:rFonts w:ascii="Times New Roman" w:hAnsi="Times New Roman" w:cs="Times New Roman"/>
          <w:sz w:val="24"/>
          <w:szCs w:val="24"/>
        </w:rPr>
        <w:t>n</w:t>
      </w:r>
      <w:r w:rsidRPr="00402500">
        <w:rPr>
          <w:rFonts w:ascii="Times New Roman" w:hAnsi="Times New Roman" w:cs="Times New Roman"/>
          <w:sz w:val="24"/>
          <w:szCs w:val="24"/>
        </w:rPr>
        <w:t>k syariah:</w:t>
      </w:r>
    </w:p>
    <w:p w14:paraId="66FDC8E0" w14:textId="77777777" w:rsidR="00BA5045" w:rsidRDefault="00BA5045" w:rsidP="00BA5045">
      <w:pPr>
        <w:pStyle w:val="DaftarParagraf"/>
        <w:numPr>
          <w:ilvl w:val="0"/>
          <w:numId w:val="47"/>
        </w:numPr>
        <w:spacing w:line="480" w:lineRule="auto"/>
        <w:jc w:val="both"/>
        <w:rPr>
          <w:rFonts w:ascii="Times New Roman" w:hAnsi="Times New Roman" w:cs="Times New Roman"/>
          <w:sz w:val="24"/>
          <w:szCs w:val="24"/>
        </w:rPr>
      </w:pPr>
      <w:r w:rsidRPr="00560C96">
        <w:rPr>
          <w:rFonts w:ascii="Times New Roman" w:hAnsi="Times New Roman" w:cs="Times New Roman"/>
          <w:sz w:val="24"/>
          <w:szCs w:val="24"/>
        </w:rPr>
        <w:t>Pembiayaan berdasarkan prinsip bagi hasil.</w:t>
      </w:r>
    </w:p>
    <w:p w14:paraId="311024AC" w14:textId="77777777" w:rsidR="00BA5045" w:rsidRDefault="00BA5045" w:rsidP="00BA5045">
      <w:pPr>
        <w:pStyle w:val="DaftarParagraf"/>
        <w:numPr>
          <w:ilvl w:val="0"/>
          <w:numId w:val="47"/>
        </w:numPr>
        <w:spacing w:line="480" w:lineRule="auto"/>
        <w:jc w:val="both"/>
        <w:rPr>
          <w:rFonts w:ascii="Times New Roman" w:hAnsi="Times New Roman" w:cs="Times New Roman"/>
          <w:sz w:val="24"/>
          <w:szCs w:val="24"/>
        </w:rPr>
      </w:pPr>
      <w:r w:rsidRPr="00560C96">
        <w:rPr>
          <w:rFonts w:ascii="Times New Roman" w:hAnsi="Times New Roman" w:cs="Times New Roman"/>
          <w:sz w:val="24"/>
          <w:szCs w:val="24"/>
        </w:rPr>
        <w:t>Pembiayaan berdasarkan prinsip penyertaan modal.</w:t>
      </w:r>
    </w:p>
    <w:p w14:paraId="535BB885" w14:textId="77777777" w:rsidR="00BA5045" w:rsidRDefault="00BA5045" w:rsidP="00BA5045">
      <w:pPr>
        <w:pStyle w:val="DaftarParagraf"/>
        <w:numPr>
          <w:ilvl w:val="0"/>
          <w:numId w:val="47"/>
        </w:numPr>
        <w:spacing w:line="480" w:lineRule="auto"/>
        <w:jc w:val="both"/>
        <w:rPr>
          <w:rFonts w:ascii="Times New Roman" w:hAnsi="Times New Roman" w:cs="Times New Roman"/>
          <w:sz w:val="24"/>
          <w:szCs w:val="24"/>
        </w:rPr>
      </w:pPr>
      <w:r w:rsidRPr="00560C96">
        <w:rPr>
          <w:rFonts w:ascii="Times New Roman" w:hAnsi="Times New Roman" w:cs="Times New Roman"/>
          <w:sz w:val="24"/>
          <w:szCs w:val="24"/>
        </w:rPr>
        <w:t>Prinsip jual beli barang dengan memperoleh keuntungan.</w:t>
      </w:r>
    </w:p>
    <w:p w14:paraId="00C29E96" w14:textId="77777777" w:rsidR="00BA5045" w:rsidRDefault="00BA5045" w:rsidP="00BA5045">
      <w:pPr>
        <w:pStyle w:val="DaftarParagraf"/>
        <w:numPr>
          <w:ilvl w:val="0"/>
          <w:numId w:val="47"/>
        </w:numPr>
        <w:spacing w:line="480" w:lineRule="auto"/>
        <w:jc w:val="both"/>
        <w:rPr>
          <w:rFonts w:ascii="Times New Roman" w:hAnsi="Times New Roman" w:cs="Times New Roman"/>
          <w:sz w:val="24"/>
          <w:szCs w:val="24"/>
        </w:rPr>
      </w:pPr>
      <w:r w:rsidRPr="00560C96">
        <w:rPr>
          <w:rFonts w:ascii="Times New Roman" w:hAnsi="Times New Roman" w:cs="Times New Roman"/>
          <w:sz w:val="24"/>
          <w:szCs w:val="24"/>
        </w:rPr>
        <w:t>Pembiayaan barang modal berdasarkan sewa murni tanpa pilihan.</w:t>
      </w:r>
    </w:p>
    <w:p w14:paraId="58F32493" w14:textId="5DAC2D09" w:rsidR="00BA5045" w:rsidRPr="00CE7B4D" w:rsidRDefault="00BA5045" w:rsidP="00BA5045">
      <w:pPr>
        <w:pStyle w:val="DaftarParagraf"/>
        <w:numPr>
          <w:ilvl w:val="0"/>
          <w:numId w:val="47"/>
        </w:numPr>
        <w:spacing w:line="480" w:lineRule="auto"/>
        <w:jc w:val="both"/>
        <w:rPr>
          <w:rFonts w:ascii="Times New Roman" w:hAnsi="Times New Roman" w:cs="Times New Roman"/>
          <w:sz w:val="24"/>
          <w:szCs w:val="24"/>
        </w:rPr>
      </w:pPr>
      <w:r w:rsidRPr="00560C96">
        <w:rPr>
          <w:rFonts w:ascii="Times New Roman" w:hAnsi="Times New Roman" w:cs="Times New Roman"/>
          <w:sz w:val="24"/>
          <w:szCs w:val="24"/>
        </w:rPr>
        <w:lastRenderedPageBreak/>
        <w:t>Pilihan pemindahan kepemilikan atas barang yang disewa dari pihak bank oleh pihak lain.</w:t>
      </w:r>
    </w:p>
    <w:p w14:paraId="02CF1397" w14:textId="77777777" w:rsidR="00BA5045" w:rsidRPr="003A60C0" w:rsidRDefault="00BA5045" w:rsidP="00BA5045">
      <w:pPr>
        <w:pStyle w:val="DaftarParagraf"/>
        <w:numPr>
          <w:ilvl w:val="0"/>
          <w:numId w:val="42"/>
        </w:numPr>
        <w:spacing w:line="480" w:lineRule="auto"/>
        <w:jc w:val="both"/>
        <w:rPr>
          <w:rFonts w:ascii="Times New Roman" w:hAnsi="Times New Roman" w:cs="Times New Roman"/>
          <w:bCs/>
          <w:sz w:val="24"/>
          <w:szCs w:val="24"/>
        </w:rPr>
      </w:pPr>
      <w:r w:rsidRPr="003A60C0">
        <w:rPr>
          <w:rFonts w:ascii="Times New Roman" w:hAnsi="Times New Roman" w:cs="Times New Roman"/>
          <w:bCs/>
          <w:sz w:val="24"/>
          <w:szCs w:val="24"/>
        </w:rPr>
        <w:t xml:space="preserve">Kegiatan-kegiatan Bank </w:t>
      </w:r>
    </w:p>
    <w:p w14:paraId="5D2F48D1" w14:textId="77777777" w:rsidR="00BA5045" w:rsidRDefault="00BA5045" w:rsidP="00BA5045">
      <w:pPr>
        <w:pStyle w:val="DaftarParagraf"/>
        <w:spacing w:line="480" w:lineRule="auto"/>
        <w:ind w:left="1077" w:firstLine="720"/>
        <w:jc w:val="both"/>
        <w:rPr>
          <w:rFonts w:ascii="Times New Roman" w:hAnsi="Times New Roman" w:cs="Times New Roman"/>
          <w:sz w:val="24"/>
          <w:szCs w:val="24"/>
        </w:rPr>
      </w:pPr>
      <w:r w:rsidRPr="003A60C0">
        <w:rPr>
          <w:rFonts w:ascii="Times New Roman" w:hAnsi="Times New Roman" w:cs="Times New Roman"/>
          <w:sz w:val="24"/>
          <w:szCs w:val="24"/>
        </w:rPr>
        <w:t xml:space="preserve">Menurut </w:t>
      </w:r>
      <w:r w:rsidRPr="003A60C0">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{"citationItems":[{"id":"ITEM-1","itemData":{"ISBN":"9786021568163","author":[{"dropping-particle":"","family":"Hasan","given":"Nurul Ichsan","non-dropping-particle":"","parse-names":false,"suffix":""}],"id":"ITEM-1","issued":{"date-parts":[["2014"]]},"number-of-pages":"160-163","publisher":"Gaung Persada Press Group","title":"Pengantar Perbankan","type":"book"},"uris":["http://www.mendeley.com/documents/?uuid=98196d5c-7cdc-4d31-a848-4454ab58c914","http://www.mendeley.com/documents/?uuid=bdc355d1-bada-44b8-9460-8c0465e5a6ab"]}],"mendeley":{"formattedCitation":"(Hasan, 2014)","manualFormatting":"Hasan (2014)","plainTextFormattedCitation":"(Hasan, 2014)","previouslyFormattedCitation":"(Hasan, 2014)"},"properties":{"noteIndex":0},"schema":"https://github.com/citation-style-language/schema/raw/master/csl-citation.json"}</w:instrText>
      </w:r>
      <w:r w:rsidRPr="003A60C0">
        <w:rPr>
          <w:rFonts w:ascii="Times New Roman" w:hAnsi="Times New Roman" w:cs="Times New Roman"/>
          <w:sz w:val="24"/>
          <w:szCs w:val="24"/>
        </w:rPr>
        <w:fldChar w:fldCharType="separate"/>
      </w:r>
      <w:r w:rsidRPr="003A60C0">
        <w:rPr>
          <w:rFonts w:ascii="Times New Roman" w:hAnsi="Times New Roman" w:cs="Times New Roman"/>
          <w:noProof/>
          <w:sz w:val="24"/>
          <w:szCs w:val="24"/>
        </w:rPr>
        <w:t>Hasan (2014)</w:t>
      </w:r>
      <w:r w:rsidRPr="003A60C0">
        <w:rPr>
          <w:rFonts w:ascii="Times New Roman" w:hAnsi="Times New Roman" w:cs="Times New Roman"/>
          <w:sz w:val="24"/>
          <w:szCs w:val="24"/>
        </w:rPr>
        <w:fldChar w:fldCharType="end"/>
      </w:r>
      <w:r w:rsidRPr="003A60C0">
        <w:rPr>
          <w:rFonts w:ascii="Times New Roman" w:hAnsi="Times New Roman" w:cs="Times New Roman"/>
          <w:sz w:val="24"/>
          <w:szCs w:val="24"/>
        </w:rPr>
        <w:t>, Kegiatan perbankan yang paling utama yaitu membeli uang sebagai penghimpun dana untuk Masyarakat yang luas. Akhirnya menjual uang yang berhasil dihimpun sebagai menyalurkan dana yaitu memberikan jasa lainnya. Kegiatan dapat ditunjukan sebagai mempercepat kegiatan menghimpun dana dan menyalurkan dana. Kegiatan bank umum yang lebih luas dari bank perkreditan rakyat. Yang berarti produk akan ditawarkan bagi bank umum yang berbagai macam, hal tersebut dikarenakan bank umum memiliki kebebasan untuk penentuan produk serta jasa. Sedangkan bank perkreditan rakyat memiliki keterbatasan waktu, yang mengakibatkan kegiatan tersebut menjadi sempit.</w:t>
      </w:r>
    </w:p>
    <w:p w14:paraId="333BD646" w14:textId="77777777" w:rsidR="00B02AB5" w:rsidRDefault="00B02AB5" w:rsidP="00BA5045">
      <w:pPr>
        <w:pStyle w:val="DaftarParagraf"/>
        <w:spacing w:line="480" w:lineRule="auto"/>
        <w:ind w:left="1077" w:firstLine="720"/>
        <w:jc w:val="both"/>
        <w:rPr>
          <w:rFonts w:ascii="Times New Roman" w:hAnsi="Times New Roman" w:cs="Times New Roman"/>
          <w:sz w:val="24"/>
          <w:szCs w:val="24"/>
        </w:rPr>
      </w:pPr>
    </w:p>
    <w:p w14:paraId="7A096645" w14:textId="77777777" w:rsidR="00BA5045" w:rsidRPr="003A60C0" w:rsidRDefault="00BA5045" w:rsidP="00BA5045">
      <w:pPr>
        <w:pStyle w:val="DaftarParagraf"/>
        <w:numPr>
          <w:ilvl w:val="0"/>
          <w:numId w:val="42"/>
        </w:numPr>
        <w:spacing w:line="480" w:lineRule="auto"/>
        <w:jc w:val="both"/>
        <w:rPr>
          <w:rFonts w:ascii="Times New Roman" w:hAnsi="Times New Roman" w:cs="Times New Roman"/>
          <w:sz w:val="24"/>
          <w:szCs w:val="24"/>
        </w:rPr>
      </w:pPr>
      <w:r w:rsidRPr="003A60C0">
        <w:rPr>
          <w:rFonts w:ascii="Times New Roman" w:hAnsi="Times New Roman" w:cs="Times New Roman"/>
          <w:bCs/>
          <w:sz w:val="24"/>
          <w:szCs w:val="24"/>
        </w:rPr>
        <w:t>Penilaian Kesehatan Bank</w:t>
      </w:r>
    </w:p>
    <w:p w14:paraId="300C14BB" w14:textId="3B17009E" w:rsidR="00746771" w:rsidRDefault="00BA5045" w:rsidP="00BA5045">
      <w:pPr>
        <w:pStyle w:val="DaftarParagraf"/>
        <w:spacing w:line="480" w:lineRule="auto"/>
        <w:ind w:left="1077" w:firstLine="720"/>
        <w:jc w:val="both"/>
        <w:rPr>
          <w:rFonts w:ascii="Times New Roman" w:hAnsi="Times New Roman" w:cs="Times New Roman"/>
          <w:sz w:val="24"/>
          <w:szCs w:val="24"/>
        </w:rPr>
      </w:pPr>
      <w:r w:rsidRPr="003A60C0">
        <w:rPr>
          <w:rFonts w:ascii="Times New Roman" w:hAnsi="Times New Roman" w:cs="Times New Roman"/>
          <w:sz w:val="24"/>
          <w:szCs w:val="24"/>
        </w:rPr>
        <w:t xml:space="preserve">Untuk menilai dari kesehatan bank dapat dilihat dari berbagai segi. Tujuan penelitian Kesehatan bank adalah  untuk memastikan apakah bank dalam keadaan yang sehat, cukup sehat, kurang sehat dan tidak sehat. Penilaian kesehatan bank dapat dilakukan setiap tahun, apakah ada kenaikan atau penurunan. Kesehatan bank meningkat tidak akan jadi masalah, jika kesehatan bank tidak sehat, akan mendapatkan arahan atau sanksi dari Bank Indonesia sebagai hasil pemantauan dan bentuk tanggung jawab bank </w:t>
      </w:r>
      <w:r w:rsidRPr="003A60C0">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{"citationItems":[{"id":"ITEM-1","itemData":{"author":[{"dropping-particle":"","family":"Kasmir","given":"","non-dropping-particle":"","parse-names":false,"suffix":""}],"id":"ITEM-1","issued":{"date-parts":[["2017"]]},"publisher-place":"jakarta : PT RajaGrafindo Persada, Jakarta.","title":"bank Dan Lemabaga Keuangan Lainnya","type":"book"},"uris":["http://www.mendeley.com/documents/?uuid=5e16d560-2332-4a8e-8d89-d051786b4134","http://www.mendeley.com/documents/?uuid=09971b5c-e71c-4ea2-999d-a21549941f87"]}],"mendeley":{"formattedCitation":"(Kasmir, 2017)","manualFormatting":"(Kasmir, 2017:44)","plainTextFormattedCitation":"(Kasmir, 2017)","previouslyFormattedCitation":"(Kasmir, 2017)"},"properties":{"noteIndex":0},"schema":"https://github.com/citation-style-language/schema/raw/master/csl-citation.json"}</w:instrText>
      </w:r>
      <w:r w:rsidRPr="003A60C0">
        <w:rPr>
          <w:rFonts w:ascii="Times New Roman" w:hAnsi="Times New Roman" w:cs="Times New Roman"/>
          <w:sz w:val="24"/>
          <w:szCs w:val="24"/>
        </w:rPr>
        <w:fldChar w:fldCharType="separate"/>
      </w:r>
      <w:r w:rsidRPr="003A60C0">
        <w:rPr>
          <w:rFonts w:ascii="Times New Roman" w:hAnsi="Times New Roman" w:cs="Times New Roman"/>
          <w:noProof/>
          <w:sz w:val="24"/>
          <w:szCs w:val="24"/>
        </w:rPr>
        <w:t>(Kasmir, 2017:44)</w:t>
      </w:r>
      <w:r w:rsidRPr="003A60C0">
        <w:rPr>
          <w:rFonts w:ascii="Times New Roman" w:hAnsi="Times New Roman" w:cs="Times New Roman"/>
          <w:sz w:val="24"/>
          <w:szCs w:val="24"/>
        </w:rPr>
        <w:fldChar w:fldCharType="end"/>
      </w:r>
      <w:r w:rsidRPr="003A60C0">
        <w:rPr>
          <w:rFonts w:ascii="Times New Roman" w:hAnsi="Times New Roman" w:cs="Times New Roman"/>
          <w:sz w:val="24"/>
          <w:szCs w:val="24"/>
        </w:rPr>
        <w:t>.</w:t>
      </w:r>
    </w:p>
    <w:p w14:paraId="057F9645" w14:textId="0676096B" w:rsidR="00F60A27" w:rsidRDefault="00F60A27" w:rsidP="00F60A27">
      <w:pPr>
        <w:pStyle w:val="DaftarParagraf"/>
        <w:numPr>
          <w:ilvl w:val="0"/>
          <w:numId w:val="55"/>
        </w:numPr>
        <w:spacing w:line="480" w:lineRule="auto"/>
        <w:rPr>
          <w:rFonts w:ascii="Times New Roman" w:hAnsi="Times New Roman" w:cs="Times New Roman"/>
          <w:b/>
          <w:bCs/>
          <w:sz w:val="24"/>
          <w:szCs w:val="24"/>
        </w:rPr>
      </w:pPr>
      <w:r w:rsidRPr="00F60A27">
        <w:rPr>
          <w:rFonts w:ascii="Times New Roman" w:hAnsi="Times New Roman" w:cs="Times New Roman"/>
          <w:b/>
          <w:bCs/>
          <w:sz w:val="24"/>
          <w:szCs w:val="24"/>
        </w:rPr>
        <w:lastRenderedPageBreak/>
        <w:t>Manajemen Laba</w:t>
      </w:r>
    </w:p>
    <w:p w14:paraId="272EE038" w14:textId="4038A35B" w:rsidR="00F60A27" w:rsidRDefault="00F60A27" w:rsidP="00F60A27">
      <w:pPr>
        <w:pStyle w:val="DaftarParagraf"/>
        <w:numPr>
          <w:ilvl w:val="0"/>
          <w:numId w:val="88"/>
        </w:numPr>
        <w:spacing w:line="480" w:lineRule="auto"/>
        <w:rPr>
          <w:rFonts w:ascii="Times New Roman" w:hAnsi="Times New Roman" w:cs="Times New Roman"/>
          <w:sz w:val="24"/>
          <w:szCs w:val="24"/>
        </w:rPr>
      </w:pPr>
      <w:r>
        <w:rPr>
          <w:rFonts w:ascii="Times New Roman" w:hAnsi="Times New Roman" w:cs="Times New Roman"/>
          <w:sz w:val="24"/>
          <w:szCs w:val="24"/>
        </w:rPr>
        <w:t>Definisi Manajemen laba</w:t>
      </w:r>
    </w:p>
    <w:p w14:paraId="2CC9CB86" w14:textId="3EB932BC" w:rsidR="00F60A27" w:rsidRDefault="00F60A27" w:rsidP="00F60A27">
      <w:pPr>
        <w:pStyle w:val="DaftarParagraf"/>
        <w:spacing w:line="480" w:lineRule="auto"/>
        <w:ind w:left="1077" w:firstLine="720"/>
        <w:jc w:val="both"/>
        <w:rPr>
          <w:rFonts w:ascii="Times New Roman" w:hAnsi="Times New Roman" w:cs="Times New Roman"/>
          <w:b/>
          <w:bCs/>
          <w:noProof/>
          <w:color w:val="000000" w:themeColor="text1"/>
          <w:sz w:val="24"/>
          <w:szCs w:val="24"/>
        </w:rPr>
      </w:pPr>
      <w:bookmarkStart w:id="53" w:name="_Hlk172232921"/>
      <w:r w:rsidRPr="00F60A27">
        <w:rPr>
          <w:rFonts w:ascii="Times New Roman" w:hAnsi="Times New Roman" w:cs="Times New Roman"/>
          <w:noProof/>
          <w:color w:val="000000" w:themeColor="text1"/>
          <w:sz w:val="24"/>
          <w:szCs w:val="24"/>
        </w:rPr>
        <w:t xml:space="preserve">Manajemen laba didefinisikan sebagai upaya manajer perusahaan untuk mengintervensi atau mempengaruhi informasi-informasi dalam laporan keuangan dengan tujuan untuk </w:t>
      </w:r>
      <w:r w:rsidRPr="00F60A27">
        <w:rPr>
          <w:rFonts w:ascii="Times New Roman" w:hAnsi="Times New Roman" w:cs="Times New Roman"/>
          <w:i/>
          <w:iCs/>
          <w:noProof/>
          <w:color w:val="000000" w:themeColor="text1"/>
          <w:sz w:val="24"/>
          <w:szCs w:val="24"/>
        </w:rPr>
        <w:t xml:space="preserve">stakeholders </w:t>
      </w:r>
      <w:r w:rsidRPr="00F60A27">
        <w:rPr>
          <w:rFonts w:ascii="Times New Roman" w:hAnsi="Times New Roman" w:cs="Times New Roman"/>
          <w:noProof/>
          <w:color w:val="000000" w:themeColor="text1"/>
          <w:sz w:val="24"/>
          <w:szCs w:val="24"/>
        </w:rPr>
        <w:t>yang ingin mengetahui kinerja dan kondisi perusahaan.</w:t>
      </w:r>
      <w:bookmarkEnd w:id="53"/>
      <w:r w:rsidRPr="00F60A27">
        <w:rPr>
          <w:rFonts w:ascii="Times New Roman" w:hAnsi="Times New Roman" w:cs="Times New Roman"/>
          <w:noProof/>
          <w:color w:val="000000" w:themeColor="text1"/>
          <w:sz w:val="24"/>
          <w:szCs w:val="24"/>
        </w:rPr>
        <w:t xml:space="preserve"> Istilah intervensi dan mengelabui inilah yang dipakai sebagai dasar sebagian pihak untuk menilai manajemen laba sebagai kecurangan. Sementara pihak lain tetap menganggap aktivitas rekayasa manajerial ini bukan kecurangan. Alasannya, intervensi itu dilakukan manajer perusahaan dalam rangka standar akuntansi, yaitu masih menggunakan metode dan prosedur akuntansi yang diterima dan diakui secara umum </w:t>
      </w:r>
      <w:r w:rsidRPr="00F60A27">
        <w:rPr>
          <w:rFonts w:ascii="Times New Roman" w:hAnsi="Times New Roman" w:cs="Times New Roman"/>
          <w:b/>
          <w:bCs/>
          <w:noProof/>
          <w:color w:val="000000" w:themeColor="text1"/>
          <w:sz w:val="24"/>
          <w:szCs w:val="24"/>
        </w:rPr>
        <w:fldChar w:fldCharType="begin" w:fldLock="1"/>
      </w:r>
      <w:r w:rsidRPr="00F60A27">
        <w:rPr>
          <w:rFonts w:ascii="Times New Roman" w:hAnsi="Times New Roman" w:cs="Times New Roman"/>
          <w:noProof/>
          <w:color w:val="000000" w:themeColor="text1"/>
          <w:sz w:val="24"/>
          <w:szCs w:val="24"/>
        </w:rPr>
        <w:instrText>ADDIN CSL_CITATION {"citationItems":[{"id":"ITEM-1","itemData":{"author":[{"dropping-particle":"","family":"Sulistyanto","given":"Sri","non-dropping-particle":"","parse-names":false,"suffix":""}],"id":"ITEM-1","issued":{"date-parts":[["2014"]]},"publisher-place":"Jakarta","title":"Manajemen Laba Teori dan Model Empiris","type":"book"},"uris":["http://www.mendeley.com/documents/?uuid=2b17cd77-d977-4671-95fd-ccede7620c5c","http://www.mendeley.com/documents/?uuid=e1020710-f328-48ed-a4f5-75f013221d71"]}],"mendeley":{"formattedCitation":"(Sulistyanto, 2014a)","manualFormatting":"(Sulistyanto, 2014:6)","plainTextFormattedCitation":"(Sulistyanto, 2014a)","previouslyFormattedCitation":"(Sulistyanto, 2014a)"},"properties":{"noteIndex":0},"schema":"https://github.com/citation-style-language/schema/raw/master/csl-citation.json"}</w:instrText>
      </w:r>
      <w:r w:rsidRPr="00F60A27">
        <w:rPr>
          <w:rFonts w:ascii="Times New Roman" w:hAnsi="Times New Roman" w:cs="Times New Roman"/>
          <w:b/>
          <w:bCs/>
          <w:noProof/>
          <w:color w:val="000000" w:themeColor="text1"/>
          <w:sz w:val="24"/>
          <w:szCs w:val="24"/>
        </w:rPr>
        <w:fldChar w:fldCharType="separate"/>
      </w:r>
      <w:r w:rsidRPr="00F60A27">
        <w:rPr>
          <w:rFonts w:ascii="Times New Roman" w:hAnsi="Times New Roman" w:cs="Times New Roman"/>
          <w:noProof/>
          <w:color w:val="000000" w:themeColor="text1"/>
          <w:sz w:val="24"/>
          <w:szCs w:val="24"/>
        </w:rPr>
        <w:t>(Sulistyanto, 2014:6)</w:t>
      </w:r>
      <w:r w:rsidRPr="00F60A27">
        <w:rPr>
          <w:rFonts w:ascii="Times New Roman" w:hAnsi="Times New Roman" w:cs="Times New Roman"/>
          <w:b/>
          <w:bCs/>
          <w:noProof/>
          <w:color w:val="000000" w:themeColor="text1"/>
          <w:sz w:val="24"/>
          <w:szCs w:val="24"/>
        </w:rPr>
        <w:fldChar w:fldCharType="end"/>
      </w:r>
      <w:r>
        <w:rPr>
          <w:rFonts w:ascii="Times New Roman" w:hAnsi="Times New Roman" w:cs="Times New Roman"/>
          <w:b/>
          <w:bCs/>
          <w:noProof/>
          <w:color w:val="000000" w:themeColor="text1"/>
          <w:sz w:val="24"/>
          <w:szCs w:val="24"/>
        </w:rPr>
        <w:t>.</w:t>
      </w:r>
    </w:p>
    <w:p w14:paraId="4642BAAC" w14:textId="7474C512" w:rsidR="00F60A27" w:rsidRDefault="00F60A27" w:rsidP="00F60A27">
      <w:pPr>
        <w:pStyle w:val="DaftarParagraf"/>
        <w:spacing w:line="480" w:lineRule="auto"/>
        <w:ind w:left="1077" w:firstLine="720"/>
        <w:jc w:val="both"/>
        <w:rPr>
          <w:rFonts w:ascii="Times New Roman" w:hAnsi="Times New Roman" w:cs="Times New Roman"/>
          <w:b/>
          <w:bCs/>
          <w:noProof/>
          <w:color w:val="000000" w:themeColor="text1"/>
          <w:sz w:val="24"/>
          <w:szCs w:val="24"/>
        </w:rPr>
      </w:pPr>
      <w:bookmarkStart w:id="54" w:name="_Hlk172232996"/>
      <w:r w:rsidRPr="00F60A27">
        <w:rPr>
          <w:rFonts w:ascii="Times New Roman" w:hAnsi="Times New Roman" w:cs="Times New Roman"/>
          <w:noProof/>
          <w:color w:val="000000" w:themeColor="text1"/>
          <w:sz w:val="24"/>
          <w:szCs w:val="24"/>
        </w:rPr>
        <w:t>Manajemen laba terjadi ketika manajer menggunakan keputusan pertimbangan (</w:t>
      </w:r>
      <w:r w:rsidRPr="00F60A27">
        <w:rPr>
          <w:rFonts w:ascii="Times New Roman" w:hAnsi="Times New Roman" w:cs="Times New Roman"/>
          <w:i/>
          <w:iCs/>
          <w:noProof/>
          <w:color w:val="000000" w:themeColor="text1"/>
          <w:sz w:val="24"/>
          <w:szCs w:val="24"/>
        </w:rPr>
        <w:t>judgment</w:t>
      </w:r>
      <w:r w:rsidRPr="00F60A27">
        <w:rPr>
          <w:rFonts w:ascii="Times New Roman" w:hAnsi="Times New Roman" w:cs="Times New Roman"/>
          <w:noProof/>
          <w:color w:val="000000" w:themeColor="text1"/>
          <w:sz w:val="24"/>
          <w:szCs w:val="24"/>
        </w:rPr>
        <w:t xml:space="preserve">) dalam laporan keuangan, dan menyusun transaksi untuk mengubah laporan keuangan dengan tujuan untuk menyesatkan </w:t>
      </w:r>
      <w:r w:rsidRPr="00F60A27">
        <w:rPr>
          <w:rFonts w:ascii="Times New Roman" w:hAnsi="Times New Roman" w:cs="Times New Roman"/>
          <w:i/>
          <w:iCs/>
          <w:noProof/>
          <w:color w:val="000000" w:themeColor="text1"/>
          <w:sz w:val="24"/>
          <w:szCs w:val="24"/>
        </w:rPr>
        <w:t xml:space="preserve">stakeholders </w:t>
      </w:r>
      <w:r w:rsidRPr="00F60A27">
        <w:rPr>
          <w:rFonts w:ascii="Times New Roman" w:hAnsi="Times New Roman" w:cs="Times New Roman"/>
          <w:noProof/>
          <w:color w:val="000000" w:themeColor="text1"/>
          <w:sz w:val="24"/>
          <w:szCs w:val="24"/>
        </w:rPr>
        <w:t xml:space="preserve">mengenai kinerja ekonomi perusahaan, atau untuk mempengaruhi </w:t>
      </w:r>
      <w:r w:rsidRPr="00F60A27">
        <w:rPr>
          <w:rFonts w:ascii="Times New Roman" w:hAnsi="Times New Roman" w:cs="Times New Roman"/>
          <w:i/>
          <w:iCs/>
          <w:noProof/>
          <w:color w:val="000000" w:themeColor="text1"/>
          <w:sz w:val="24"/>
          <w:szCs w:val="24"/>
        </w:rPr>
        <w:t>contractual outcomes</w:t>
      </w:r>
      <w:r w:rsidRPr="00F60A27">
        <w:rPr>
          <w:rFonts w:ascii="Times New Roman" w:hAnsi="Times New Roman" w:cs="Times New Roman"/>
          <w:noProof/>
          <w:color w:val="000000" w:themeColor="text1"/>
          <w:sz w:val="24"/>
          <w:szCs w:val="24"/>
        </w:rPr>
        <w:t xml:space="preserve"> yang tergantung pada angka-angka akuntansi yang dilaporkan</w:t>
      </w:r>
      <w:bookmarkEnd w:id="54"/>
      <w:r w:rsidRPr="00F60A27">
        <w:rPr>
          <w:rFonts w:ascii="Times New Roman" w:hAnsi="Times New Roman" w:cs="Times New Roman"/>
          <w:noProof/>
          <w:color w:val="000000" w:themeColor="text1"/>
          <w:sz w:val="24"/>
          <w:szCs w:val="24"/>
        </w:rPr>
        <w:t xml:space="preserve"> </w:t>
      </w:r>
      <w:r w:rsidRPr="00F60A27">
        <w:rPr>
          <w:rFonts w:ascii="Times New Roman" w:hAnsi="Times New Roman" w:cs="Times New Roman"/>
          <w:b/>
          <w:bCs/>
          <w:noProof/>
          <w:color w:val="000000" w:themeColor="text1"/>
          <w:sz w:val="24"/>
          <w:szCs w:val="24"/>
        </w:rPr>
        <w:fldChar w:fldCharType="begin" w:fldLock="1"/>
      </w:r>
      <w:r w:rsidRPr="00F60A27">
        <w:rPr>
          <w:rFonts w:ascii="Times New Roman" w:hAnsi="Times New Roman" w:cs="Times New Roman"/>
          <w:noProof/>
          <w:color w:val="000000" w:themeColor="text1"/>
          <w:sz w:val="24"/>
          <w:szCs w:val="24"/>
        </w:rPr>
        <w:instrText>ADDIN CSL_CITATION {"citationItems":[{"id":"ITEM-1","itemData":{"ISBN":"9789790255593, 9790255594","author":[{"dropping-particle":"","family":"Sulistyanto","given":"Sri","non-dropping-particle":"","parse-names":false,"suffix":""}],"id":"ITEM-1","issued":{"date-parts":[["2014"]]},"publisher-place":"Jakarta: PT. Grasindo","title":"MANAJEMEN LABA TEORI DAN MODEL EMPIRIS","type":"book"},"uris":["http://www.mendeley.com/documents/?uuid=b4c94103-c7ea-46d4-bbc8-baf5eeb02877","http://www.mendeley.com/documents/?uuid=0e477b20-4502-4790-9c4d-b4535ecec5ae"]}],"mendeley":{"formattedCitation":"(Sulistyanto, 2014b)","manualFormatting":"(Sulistyanto, 2014:50)","plainTextFormattedCitation":"(Sulistyanto, 2014b)","previouslyFormattedCitation":"(Sulistyanto, 2014b)"},"properties":{"noteIndex":0},"schema":"https://github.com/citation-style-language/schema/raw/master/csl-citation.json"}</w:instrText>
      </w:r>
      <w:r w:rsidRPr="00F60A27">
        <w:rPr>
          <w:rFonts w:ascii="Times New Roman" w:hAnsi="Times New Roman" w:cs="Times New Roman"/>
          <w:b/>
          <w:bCs/>
          <w:noProof/>
          <w:color w:val="000000" w:themeColor="text1"/>
          <w:sz w:val="24"/>
          <w:szCs w:val="24"/>
        </w:rPr>
        <w:fldChar w:fldCharType="separate"/>
      </w:r>
      <w:r w:rsidRPr="00F60A27">
        <w:rPr>
          <w:rFonts w:ascii="Times New Roman" w:hAnsi="Times New Roman" w:cs="Times New Roman"/>
          <w:noProof/>
          <w:color w:val="000000" w:themeColor="text1"/>
          <w:sz w:val="24"/>
          <w:szCs w:val="24"/>
        </w:rPr>
        <w:t>(Sulistyanto, 2014:50)</w:t>
      </w:r>
      <w:r w:rsidRPr="00F60A27">
        <w:rPr>
          <w:rFonts w:ascii="Times New Roman" w:hAnsi="Times New Roman" w:cs="Times New Roman"/>
          <w:b/>
          <w:bCs/>
          <w:noProof/>
          <w:color w:val="000000" w:themeColor="text1"/>
          <w:sz w:val="24"/>
          <w:szCs w:val="24"/>
        </w:rPr>
        <w:fldChar w:fldCharType="end"/>
      </w:r>
      <w:r>
        <w:rPr>
          <w:rFonts w:ascii="Times New Roman" w:hAnsi="Times New Roman" w:cs="Times New Roman"/>
          <w:b/>
          <w:bCs/>
          <w:noProof/>
          <w:color w:val="000000" w:themeColor="text1"/>
          <w:sz w:val="24"/>
          <w:szCs w:val="24"/>
        </w:rPr>
        <w:t>.</w:t>
      </w:r>
    </w:p>
    <w:p w14:paraId="5CF3898C" w14:textId="58C6FC5F" w:rsidR="00967881" w:rsidRPr="00F60A27" w:rsidRDefault="00F60A27" w:rsidP="00F60A27">
      <w:pPr>
        <w:pStyle w:val="DaftarParagraf"/>
        <w:spacing w:line="480" w:lineRule="auto"/>
        <w:ind w:left="1077" w:firstLine="720"/>
        <w:jc w:val="both"/>
        <w:rPr>
          <w:rFonts w:ascii="Times New Roman" w:hAnsi="Times New Roman" w:cs="Times New Roman"/>
          <w:sz w:val="24"/>
          <w:szCs w:val="24"/>
        </w:rPr>
      </w:pPr>
      <w:bookmarkStart w:id="55" w:name="_Hlk172233034"/>
      <w:r w:rsidRPr="00F60A27">
        <w:rPr>
          <w:rFonts w:ascii="Times New Roman" w:hAnsi="Times New Roman" w:cs="Times New Roman"/>
          <w:noProof/>
          <w:color w:val="000000" w:themeColor="text1"/>
          <w:sz w:val="24"/>
          <w:szCs w:val="24"/>
        </w:rPr>
        <w:t xml:space="preserve">Perusahaan dapat diuntungkan dengan mengintervensi laporan keuangan dari tindakan manajer yaitu pengertian dari manajemen laba </w:t>
      </w:r>
      <w:bookmarkEnd w:id="55"/>
      <w:r w:rsidRPr="00F60A27">
        <w:rPr>
          <w:rFonts w:ascii="Times New Roman" w:hAnsi="Times New Roman" w:cs="Times New Roman"/>
          <w:b/>
          <w:bCs/>
          <w:noProof/>
          <w:color w:val="000000" w:themeColor="text1"/>
          <w:sz w:val="24"/>
          <w:szCs w:val="24"/>
        </w:rPr>
        <w:fldChar w:fldCharType="begin" w:fldLock="1"/>
      </w:r>
      <w:r w:rsidRPr="00F60A27">
        <w:rPr>
          <w:rFonts w:ascii="Times New Roman" w:hAnsi="Times New Roman" w:cs="Times New Roman"/>
          <w:noProof/>
          <w:color w:val="000000" w:themeColor="text1"/>
          <w:sz w:val="24"/>
          <w:szCs w:val="24"/>
        </w:rPr>
        <w:instrText>ADDIN CSL_CITATION {"citationItems":[{"id":"ITEM-1","itemData":{"author":[{"dropping-particle":"","family":"Azis","given":"Ilhamda","non-dropping-particle":"","parse-names":false,"suffix":""}],"container-title":"Jurnal Riset dan Aplikasi : Akuntansi dan Manajemen","id":"ITEM-1","issued":{"date-parts":[["2020"]]},"title":"Motivasi Manajer dalam Melakukan Manajemen Laba Dikaji dalam Pandangan Islam","type":"article-journal"},"uris":["http://www.mendeley.com/documents/?uuid=8ff1314a-5f9d-485e-9c5d-4888733bfe38"]}],"mendeley":{"formattedCitation":"(Azis, 2020)","plainTextFormattedCitation":"(Azis, 2020)","previouslyFormattedCitation":"(Azis, 2020)"},"properties":{"noteIndex":0},"schema":"https://github.com/citation-style-language/schema/raw/master/csl-citation.json"}</w:instrText>
      </w:r>
      <w:r w:rsidRPr="00F60A27">
        <w:rPr>
          <w:rFonts w:ascii="Times New Roman" w:hAnsi="Times New Roman" w:cs="Times New Roman"/>
          <w:b/>
          <w:bCs/>
          <w:noProof/>
          <w:color w:val="000000" w:themeColor="text1"/>
          <w:sz w:val="24"/>
          <w:szCs w:val="24"/>
        </w:rPr>
        <w:fldChar w:fldCharType="separate"/>
      </w:r>
      <w:r w:rsidRPr="00F60A27">
        <w:rPr>
          <w:rFonts w:ascii="Times New Roman" w:hAnsi="Times New Roman" w:cs="Times New Roman"/>
          <w:noProof/>
          <w:color w:val="000000" w:themeColor="text1"/>
          <w:sz w:val="24"/>
          <w:szCs w:val="24"/>
        </w:rPr>
        <w:t>(Azis, 2020)</w:t>
      </w:r>
      <w:r w:rsidRPr="00F60A27">
        <w:rPr>
          <w:rFonts w:ascii="Times New Roman" w:hAnsi="Times New Roman" w:cs="Times New Roman"/>
          <w:b/>
          <w:bCs/>
          <w:noProof/>
          <w:color w:val="000000" w:themeColor="text1"/>
          <w:sz w:val="24"/>
          <w:szCs w:val="24"/>
        </w:rPr>
        <w:fldChar w:fldCharType="end"/>
      </w:r>
      <w:r>
        <w:rPr>
          <w:rFonts w:ascii="Times New Roman" w:hAnsi="Times New Roman" w:cs="Times New Roman"/>
          <w:b/>
          <w:bCs/>
          <w:noProof/>
          <w:color w:val="000000" w:themeColor="text1"/>
          <w:sz w:val="24"/>
          <w:szCs w:val="24"/>
        </w:rPr>
        <w:t>.</w:t>
      </w:r>
    </w:p>
    <w:p w14:paraId="099B02FC" w14:textId="77777777" w:rsidR="00967881" w:rsidRDefault="00BA5045" w:rsidP="00967881">
      <w:pPr>
        <w:pStyle w:val="SUB2"/>
        <w:numPr>
          <w:ilvl w:val="0"/>
          <w:numId w:val="0"/>
        </w:numPr>
        <w:ind w:left="1077" w:firstLine="720"/>
        <w:rPr>
          <w:b w:val="0"/>
          <w:bCs w:val="0"/>
          <w:noProof/>
          <w:color w:val="000000" w:themeColor="text1"/>
        </w:rPr>
      </w:pPr>
      <w:r w:rsidRPr="00967881">
        <w:rPr>
          <w:b w:val="0"/>
          <w:bCs w:val="0"/>
          <w:noProof/>
          <w:color w:val="000000" w:themeColor="text1"/>
        </w:rPr>
        <w:lastRenderedPageBreak/>
        <w:t xml:space="preserve">Keuntungan manajer atau perusahaan didapatkan dengan melakukan aktivitas yang sengaja dalam penyusunan laporan keuangan merupakan definisi dari manajemen laba. Namun hal tersebut dapat membuat pengambilan keputusan yang salah oleh pihak eksternal perusahaan sehingga manajemen laba dapat dikatakan merugikan </w:t>
      </w:r>
      <w:r w:rsidRPr="00967881">
        <w:rPr>
          <w:b w:val="0"/>
          <w:bCs w:val="0"/>
          <w:noProof/>
          <w:color w:val="000000" w:themeColor="text1"/>
        </w:rPr>
        <w:fldChar w:fldCharType="begin" w:fldLock="1"/>
      </w:r>
      <w:r w:rsidRPr="00967881">
        <w:rPr>
          <w:b w:val="0"/>
          <w:bCs w:val="0"/>
          <w:noProof/>
          <w:color w:val="000000" w:themeColor="text1"/>
        </w:rPr>
        <w:instrText>ADDIN CSL_CITATION {"citationItems":[{"id":"ITEM-1","itemData":{"DOI":"https://doi.org/10.24964/ja.v6i1.536","author":[{"dropping-particle":"","family":"Wardani","given":"Dewi Kusuma","non-dropping-particle":"","parse-names":false,"suffix":""},{"dropping-particle":"","family":"Santi","given":"Desifa Kurnia","non-dropping-particle":"","parse-names":false,"suffix":""}],"container-title":"Jurnal Akuntansi","id":"ITEM-1","issued":{"date-parts":[["2018"]]},"title":"Pengaruh Tax Planning, Ukuran Perusahaan, Corporate Social Responsibility (Csr) Terhadap Manajemen Laba.","type":"article-journal"},"uris":["http://www.mendeley.com/documents/?uuid=7e6a7108-5ecd-4d1c-867a-3b831150d75e"]}],"mendeley":{"formattedCitation":"(Wardani &amp; Santi, 2018)","plainTextFormattedCitation":"(Wardani &amp; Santi, 2018)","previouslyFormattedCitation":"(Wardani &amp; Santi, 2018)"},"properties":{"noteIndex":0},"schema":"https://github.com/citation-style-language/schema/raw/master/csl-citation.json"}</w:instrText>
      </w:r>
      <w:r w:rsidRPr="00967881">
        <w:rPr>
          <w:b w:val="0"/>
          <w:bCs w:val="0"/>
          <w:noProof/>
          <w:color w:val="000000" w:themeColor="text1"/>
        </w:rPr>
        <w:fldChar w:fldCharType="separate"/>
      </w:r>
      <w:r w:rsidRPr="00967881">
        <w:rPr>
          <w:b w:val="0"/>
          <w:bCs w:val="0"/>
          <w:noProof/>
          <w:color w:val="000000" w:themeColor="text1"/>
        </w:rPr>
        <w:t>(Wardani &amp; Santi, 2018)</w:t>
      </w:r>
      <w:r w:rsidRPr="00967881">
        <w:rPr>
          <w:b w:val="0"/>
          <w:bCs w:val="0"/>
          <w:noProof/>
          <w:color w:val="000000" w:themeColor="text1"/>
        </w:rPr>
        <w:fldChar w:fldCharType="end"/>
      </w:r>
      <w:r w:rsidRPr="00967881">
        <w:rPr>
          <w:b w:val="0"/>
          <w:bCs w:val="0"/>
          <w:noProof/>
          <w:color w:val="000000" w:themeColor="text1"/>
        </w:rPr>
        <w:t>.</w:t>
      </w:r>
    </w:p>
    <w:p w14:paraId="2F54387B" w14:textId="1A09EB77" w:rsidR="00BA5045" w:rsidRPr="00967881" w:rsidRDefault="00BA5045" w:rsidP="00967881">
      <w:pPr>
        <w:pStyle w:val="SUB2"/>
        <w:numPr>
          <w:ilvl w:val="0"/>
          <w:numId w:val="0"/>
        </w:numPr>
        <w:ind w:left="1077" w:firstLine="720"/>
        <w:rPr>
          <w:b w:val="0"/>
          <w:bCs w:val="0"/>
          <w:noProof/>
          <w:color w:val="000000" w:themeColor="text1"/>
        </w:rPr>
      </w:pPr>
      <w:r w:rsidRPr="00967881">
        <w:rPr>
          <w:b w:val="0"/>
          <w:bCs w:val="0"/>
          <w:noProof/>
          <w:color w:val="000000" w:themeColor="text1"/>
        </w:rPr>
        <w:t xml:space="preserve">Berdasarkan definisi yang disebutkan oleh </w:t>
      </w:r>
      <w:r w:rsidRPr="00967881">
        <w:rPr>
          <w:b w:val="0"/>
          <w:bCs w:val="0"/>
          <w:noProof/>
          <w:color w:val="000000" w:themeColor="text1"/>
        </w:rPr>
        <w:fldChar w:fldCharType="begin" w:fldLock="1"/>
      </w:r>
      <w:r w:rsidRPr="00967881">
        <w:rPr>
          <w:b w:val="0"/>
          <w:bCs w:val="0"/>
          <w:noProof/>
          <w:color w:val="000000" w:themeColor="text1"/>
        </w:rPr>
        <w:instrText>ADDIN CSL_CITATION {"citationItems":[{"id":"ITEM-1","itemData":{"ISBN":"9789790255593, 9790255594","author":[{"dropping-particle":"","family":"Sulistyanto","given":"Sri","non-dropping-particle":"","parse-names":false,"suffix":""}],"id":"ITEM-1","issued":{"date-parts":[["2014"]]},"publisher-place":"Jakarta: PT. Grasindo","title":"MANAJEMEN LABA TEORI DAN MODEL EMPIRIS","type":"book"},"uris":["http://www.mendeley.com/documents/?uuid=b4c94103-c7ea-46d4-bbc8-baf5eeb02877"]}],"mendeley":{"formattedCitation":"(Sulistyanto, 2014b)","manualFormatting":"(Sulistyanto, (2014)","plainTextFormattedCitation":"(Sulistyanto, 2014b)","previouslyFormattedCitation":"(Sulistyanto, 2014b)"},"properties":{"noteIndex":0},"schema":"https://github.com/citation-style-language/schema/raw/master/csl-citation.json"}</w:instrText>
      </w:r>
      <w:r w:rsidRPr="00967881">
        <w:rPr>
          <w:b w:val="0"/>
          <w:bCs w:val="0"/>
          <w:noProof/>
          <w:color w:val="000000" w:themeColor="text1"/>
        </w:rPr>
        <w:fldChar w:fldCharType="separate"/>
      </w:r>
      <w:r w:rsidRPr="00967881">
        <w:rPr>
          <w:b w:val="0"/>
          <w:bCs w:val="0"/>
          <w:noProof/>
          <w:color w:val="000000" w:themeColor="text1"/>
        </w:rPr>
        <w:t>(Sulistyanto, (2014)</w:t>
      </w:r>
      <w:r w:rsidRPr="00967881">
        <w:rPr>
          <w:b w:val="0"/>
          <w:bCs w:val="0"/>
          <w:noProof/>
          <w:color w:val="000000" w:themeColor="text1"/>
        </w:rPr>
        <w:fldChar w:fldCharType="end"/>
      </w:r>
      <w:r w:rsidRPr="00967881">
        <w:rPr>
          <w:b w:val="0"/>
          <w:bCs w:val="0"/>
          <w:noProof/>
          <w:color w:val="000000" w:themeColor="text1"/>
        </w:rPr>
        <w:t xml:space="preserve">  </w:t>
      </w:r>
      <w:r w:rsidRPr="00967881">
        <w:rPr>
          <w:b w:val="0"/>
          <w:bCs w:val="0"/>
          <w:noProof/>
          <w:color w:val="000000" w:themeColor="text1"/>
        </w:rPr>
        <w:fldChar w:fldCharType="begin" w:fldLock="1"/>
      </w:r>
      <w:r w:rsidRPr="00967881">
        <w:rPr>
          <w:b w:val="0"/>
          <w:bCs w:val="0"/>
          <w:noProof/>
          <w:color w:val="000000" w:themeColor="text1"/>
        </w:rPr>
        <w:instrText>ADDIN CSL_CITATION {"citationItems":[{"id":"ITEM-1","itemData":{"author":[{"dropping-particle":"","family":"Azis","given":"Ilhamda","non-dropping-particle":"","parse-names":false,"suffix":""}],"container-title":"Jurnal Riset dan Aplikasi : Akuntansi dan Manajemen","id":"ITEM-1","issued":{"date-parts":[["2020"]]},"title":"Motivasi Manajer dalam Melakukan Manajemen Laba Dikaji dalam Pandangan Islam","type":"article-journal"},"uris":["http://www.mendeley.com/documents/?uuid=8ff1314a-5f9d-485e-9c5d-4888733bfe38"]}],"mendeley":{"formattedCitation":"(Azis, 2020)","plainTextFormattedCitation":"(Azis, 2020)","previouslyFormattedCitation":"(Azis, 2020)"},"properties":{"noteIndex":0},"schema":"https://github.com/citation-style-language/schema/raw/master/csl-citation.json"}</w:instrText>
      </w:r>
      <w:r w:rsidRPr="00967881">
        <w:rPr>
          <w:b w:val="0"/>
          <w:bCs w:val="0"/>
          <w:noProof/>
          <w:color w:val="000000" w:themeColor="text1"/>
        </w:rPr>
        <w:fldChar w:fldCharType="separate"/>
      </w:r>
      <w:r w:rsidRPr="00967881">
        <w:rPr>
          <w:b w:val="0"/>
          <w:bCs w:val="0"/>
          <w:noProof/>
          <w:color w:val="000000" w:themeColor="text1"/>
        </w:rPr>
        <w:t>(Azis, 2020)</w:t>
      </w:r>
      <w:r w:rsidRPr="00967881">
        <w:rPr>
          <w:b w:val="0"/>
          <w:bCs w:val="0"/>
          <w:noProof/>
          <w:color w:val="000000" w:themeColor="text1"/>
        </w:rPr>
        <w:fldChar w:fldCharType="end"/>
      </w:r>
      <w:r w:rsidRPr="00967881">
        <w:rPr>
          <w:b w:val="0"/>
          <w:bCs w:val="0"/>
          <w:noProof/>
          <w:color w:val="000000" w:themeColor="text1"/>
        </w:rPr>
        <w:t xml:space="preserve"> dan </w:t>
      </w:r>
      <w:r w:rsidRPr="00967881">
        <w:rPr>
          <w:b w:val="0"/>
          <w:bCs w:val="0"/>
          <w:noProof/>
          <w:color w:val="000000" w:themeColor="text1"/>
        </w:rPr>
        <w:fldChar w:fldCharType="begin" w:fldLock="1"/>
      </w:r>
      <w:r w:rsidRPr="00967881">
        <w:rPr>
          <w:b w:val="0"/>
          <w:bCs w:val="0"/>
          <w:noProof/>
          <w:color w:val="000000" w:themeColor="text1"/>
        </w:rPr>
        <w:instrText>ADDIN CSL_CITATION {"citationItems":[{"id":"ITEM-1","itemData":{"DOI":"https://doi.org/10.24964/ja.v6i1.536","author":[{"dropping-particle":"","family":"Wardani","given":"Dewi Kusuma","non-dropping-particle":"","parse-names":false,"suffix":""},{"dropping-particle":"","family":"Santi","given":"Desifa Kurnia","non-dropping-particle":"","parse-names":false,"suffix":""}],"container-title":"Jurnal Akuntansi","id":"ITEM-1","issued":{"date-parts":[["2018"]]},"title":"Pengaruh Tax Planning, Ukuran Perusahaan, Corporate Social Responsibility (Csr) Terhadap Manajemen Laba.","type":"article-journal"},"uris":["http://www.mendeley.com/documents/?uuid=7e6a7108-5ecd-4d1c-867a-3b831150d75e"]}],"mendeley":{"formattedCitation":"(Wardani &amp; Santi, 2018)","manualFormatting":"Wardani &amp; Santi, (2018)","plainTextFormattedCitation":"(Wardani &amp; Santi, 2018)","previouslyFormattedCitation":"(Wardani &amp; Santi, 2018)"},"properties":{"noteIndex":0},"schema":"https://github.com/citation-style-language/schema/raw/master/csl-citation.json"}</w:instrText>
      </w:r>
      <w:r w:rsidRPr="00967881">
        <w:rPr>
          <w:b w:val="0"/>
          <w:bCs w:val="0"/>
          <w:noProof/>
          <w:color w:val="000000" w:themeColor="text1"/>
        </w:rPr>
        <w:fldChar w:fldCharType="separate"/>
      </w:r>
      <w:r w:rsidRPr="00967881">
        <w:rPr>
          <w:b w:val="0"/>
          <w:bCs w:val="0"/>
          <w:noProof/>
          <w:color w:val="000000" w:themeColor="text1"/>
        </w:rPr>
        <w:t>Wardani &amp; Santi, (2018)</w:t>
      </w:r>
      <w:r w:rsidRPr="00967881">
        <w:rPr>
          <w:b w:val="0"/>
          <w:bCs w:val="0"/>
          <w:noProof/>
          <w:color w:val="000000" w:themeColor="text1"/>
        </w:rPr>
        <w:fldChar w:fldCharType="end"/>
      </w:r>
      <w:r w:rsidRPr="00967881">
        <w:rPr>
          <w:b w:val="0"/>
          <w:bCs w:val="0"/>
          <w:noProof/>
          <w:color w:val="000000" w:themeColor="text1"/>
        </w:rPr>
        <w:t xml:space="preserve"> diatas, dapat disimpulkan bahwa manajemen laba mengubah atau mempengaruhi informasi dalam laporan keuangan untuk menipu atau mengelabui stakeholder yang dilakukan oleh manajer perusahaan. Penggunaan metode akuntansi yang tepat dan sah secara sengaja untuk mencapai keuntungan pribadi atau organisasi dalam prosesnya.</w:t>
      </w:r>
    </w:p>
    <w:p w14:paraId="14627164" w14:textId="77777777" w:rsidR="00C24368" w:rsidRDefault="00BA5045" w:rsidP="00C24368">
      <w:pPr>
        <w:pStyle w:val="DaftarParagraf"/>
        <w:numPr>
          <w:ilvl w:val="0"/>
          <w:numId w:val="15"/>
        </w:num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Pola Manajemen Laba</w:t>
      </w:r>
    </w:p>
    <w:p w14:paraId="38108D14" w14:textId="0EA96A5F" w:rsidR="00BA5045" w:rsidRPr="00C24368" w:rsidRDefault="00BA5045" w:rsidP="00C24368">
      <w:pPr>
        <w:pStyle w:val="DaftarParagraf"/>
        <w:spacing w:line="480" w:lineRule="auto"/>
        <w:ind w:left="1440" w:firstLine="720"/>
        <w:jc w:val="both"/>
        <w:rPr>
          <w:rFonts w:ascii="Times New Roman" w:hAnsi="Times New Roman" w:cs="Times New Roman"/>
          <w:noProof/>
          <w:sz w:val="24"/>
          <w:szCs w:val="24"/>
        </w:rPr>
      </w:pPr>
      <w:r w:rsidRPr="00C24368">
        <w:rPr>
          <w:rFonts w:ascii="Times New Roman" w:hAnsi="Times New Roman" w:cs="Times New Roman"/>
          <w:noProof/>
          <w:sz w:val="24"/>
          <w:szCs w:val="24"/>
        </w:rPr>
        <w:t xml:space="preserve">Scott, (2003:383) dalam </w:t>
      </w:r>
      <w:r w:rsidRPr="00C24368">
        <w:rPr>
          <w:rFonts w:ascii="Times New Roman" w:hAnsi="Times New Roman" w:cs="Times New Roman"/>
          <w:noProof/>
          <w:sz w:val="24"/>
          <w:szCs w:val="24"/>
        </w:rPr>
        <w:fldChar w:fldCharType="begin" w:fldLock="1"/>
      </w:r>
      <w:r w:rsidRPr="00C24368">
        <w:rPr>
          <w:rFonts w:ascii="Times New Roman" w:hAnsi="Times New Roman" w:cs="Times New Roman"/>
          <w:noProof/>
          <w:sz w:val="24"/>
          <w:szCs w:val="24"/>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approach.","author":[{"dropping-particle":"","family":"Rusdama","given":"Aditya","non-dropping-particle":"","parse-names":false,"suffix":""}],"id":"ITEM-1","issue":"9","issued":{"date-parts":[["2015"]]},"page":"1689-1699","title":"MANAJEMEN LABA DAN PERGANTIAN CEO (CHIEF EXECUTIVE OFFICER) DI INDONESIA","type":"article-journal","volume":"53"},"uris":["http://www.mendeley.com/documents/?uuid=53e59197-1ef8-4fea-a4f4-d434606cfb85","http://www.mendeley.com/documents/?uuid=848cace9-ab01-42ed-850f-47688529425c"]}],"mendeley":{"formattedCitation":"(Rusdama, 2015)","manualFormatting":"Rusdama, (2015)","plainTextFormattedCitation":"(Rusdama, 2015)","previouslyFormattedCitation":"(Rusdama, 2015)"},"properties":{"noteIndex":0},"schema":"https://github.com/citation-style-language/schema/raw/master/csl-citation.json"}</w:instrText>
      </w:r>
      <w:r w:rsidRPr="00C24368">
        <w:rPr>
          <w:rFonts w:ascii="Times New Roman" w:hAnsi="Times New Roman" w:cs="Times New Roman"/>
          <w:noProof/>
          <w:sz w:val="24"/>
          <w:szCs w:val="24"/>
        </w:rPr>
        <w:fldChar w:fldCharType="separate"/>
      </w:r>
      <w:r w:rsidRPr="00C24368">
        <w:rPr>
          <w:rFonts w:ascii="Times New Roman" w:hAnsi="Times New Roman" w:cs="Times New Roman"/>
          <w:noProof/>
          <w:sz w:val="24"/>
          <w:szCs w:val="24"/>
        </w:rPr>
        <w:t>Rusdama, (2015)</w:t>
      </w:r>
      <w:r w:rsidRPr="00C24368">
        <w:rPr>
          <w:rFonts w:ascii="Times New Roman" w:hAnsi="Times New Roman" w:cs="Times New Roman"/>
          <w:noProof/>
          <w:sz w:val="24"/>
          <w:szCs w:val="24"/>
        </w:rPr>
        <w:fldChar w:fldCharType="end"/>
      </w:r>
      <w:r w:rsidRPr="00C24368">
        <w:rPr>
          <w:rFonts w:ascii="Times New Roman" w:hAnsi="Times New Roman" w:cs="Times New Roman"/>
          <w:noProof/>
          <w:sz w:val="24"/>
          <w:szCs w:val="24"/>
        </w:rPr>
        <w:t xml:space="preserve"> menyebutkan bahwa pola manajemen laba dapat dilakukan dengan cara:</w:t>
      </w:r>
    </w:p>
    <w:p w14:paraId="6E0101C5" w14:textId="77777777" w:rsidR="00BA5045" w:rsidRDefault="00BA5045" w:rsidP="00BA5045">
      <w:pPr>
        <w:pStyle w:val="DaftarParagraf"/>
        <w:numPr>
          <w:ilvl w:val="0"/>
          <w:numId w:val="49"/>
        </w:numPr>
        <w:spacing w:line="480" w:lineRule="auto"/>
        <w:jc w:val="both"/>
        <w:rPr>
          <w:rFonts w:ascii="Times New Roman" w:hAnsi="Times New Roman" w:cs="Times New Roman"/>
          <w:noProof/>
          <w:sz w:val="24"/>
          <w:szCs w:val="24"/>
        </w:rPr>
      </w:pPr>
      <w:r w:rsidRPr="003A60C0">
        <w:rPr>
          <w:rFonts w:ascii="Times New Roman" w:hAnsi="Times New Roman" w:cs="Times New Roman"/>
          <w:i/>
          <w:iCs/>
          <w:noProof/>
          <w:sz w:val="24"/>
          <w:szCs w:val="24"/>
        </w:rPr>
        <w:t>Taking a bath</w:t>
      </w:r>
      <w:r w:rsidRPr="003A60C0">
        <w:rPr>
          <w:rFonts w:ascii="Times New Roman" w:hAnsi="Times New Roman" w:cs="Times New Roman"/>
          <w:noProof/>
          <w:sz w:val="24"/>
          <w:szCs w:val="24"/>
        </w:rPr>
        <w:t xml:space="preserve">, </w:t>
      </w:r>
    </w:p>
    <w:p w14:paraId="37ADC3AD" w14:textId="77777777" w:rsidR="00BA5045" w:rsidRDefault="00BA5045" w:rsidP="00BA5045">
      <w:pPr>
        <w:pStyle w:val="DaftarParagraf"/>
        <w:spacing w:line="480" w:lineRule="auto"/>
        <w:ind w:left="1797" w:firstLine="720"/>
        <w:jc w:val="both"/>
        <w:rPr>
          <w:rFonts w:ascii="Times New Roman" w:hAnsi="Times New Roman" w:cs="Times New Roman"/>
          <w:noProof/>
          <w:sz w:val="24"/>
          <w:szCs w:val="24"/>
        </w:rPr>
      </w:pPr>
      <w:r w:rsidRPr="003A60C0">
        <w:rPr>
          <w:rFonts w:ascii="Times New Roman" w:hAnsi="Times New Roman" w:cs="Times New Roman"/>
          <w:noProof/>
          <w:sz w:val="24"/>
          <w:szCs w:val="24"/>
        </w:rPr>
        <w:t xml:space="preserve">Bentuk manajemen laba ini dilakukan pada periode dengan kinerja yang buruk (seperti pada saat resesi ketika perusahaan lainnya juga melaporkan laba yang kecil) atau pada saat terjadi peristiwa yang jarang terjadi seperti manajemen, marger atau retrukturisasi. Pada kondisi – kondisi tersebut perusahaan terpaksa melaporkan kerugian seperti pada awal </w:t>
      </w:r>
      <w:r w:rsidRPr="003A60C0">
        <w:rPr>
          <w:rFonts w:ascii="Times New Roman" w:hAnsi="Times New Roman" w:cs="Times New Roman"/>
          <w:noProof/>
          <w:sz w:val="24"/>
          <w:szCs w:val="24"/>
        </w:rPr>
        <w:lastRenderedPageBreak/>
        <w:t>periode pergantian manajemen, maka dalam periode tersebut secara ekstrim pengakuan laba diturunkan dan biaya dinaikkan.</w:t>
      </w:r>
    </w:p>
    <w:p w14:paraId="203886E9" w14:textId="77777777" w:rsidR="00BA5045" w:rsidRDefault="00BA5045" w:rsidP="00BA5045">
      <w:pPr>
        <w:pStyle w:val="DaftarParagraf"/>
        <w:numPr>
          <w:ilvl w:val="0"/>
          <w:numId w:val="49"/>
        </w:numPr>
        <w:spacing w:line="480" w:lineRule="auto"/>
        <w:jc w:val="both"/>
        <w:rPr>
          <w:rFonts w:ascii="Times New Roman" w:hAnsi="Times New Roman" w:cs="Times New Roman"/>
          <w:noProof/>
          <w:sz w:val="24"/>
          <w:szCs w:val="24"/>
        </w:rPr>
      </w:pPr>
      <w:r w:rsidRPr="003A60C0">
        <w:rPr>
          <w:rFonts w:ascii="Times New Roman" w:hAnsi="Times New Roman" w:cs="Times New Roman"/>
          <w:i/>
          <w:iCs/>
          <w:noProof/>
          <w:sz w:val="24"/>
          <w:szCs w:val="24"/>
        </w:rPr>
        <w:t>Income minimization</w:t>
      </w:r>
      <w:r w:rsidRPr="003A60C0">
        <w:rPr>
          <w:rFonts w:ascii="Times New Roman" w:hAnsi="Times New Roman" w:cs="Times New Roman"/>
          <w:noProof/>
          <w:sz w:val="24"/>
          <w:szCs w:val="24"/>
        </w:rPr>
        <w:t xml:space="preserve"> </w:t>
      </w:r>
    </w:p>
    <w:p w14:paraId="339C61ED" w14:textId="77777777" w:rsidR="00BA5045" w:rsidRDefault="00BA5045" w:rsidP="00BA5045">
      <w:pPr>
        <w:pStyle w:val="DaftarParagraf"/>
        <w:spacing w:line="480" w:lineRule="auto"/>
        <w:ind w:left="1797" w:firstLine="720"/>
        <w:jc w:val="both"/>
        <w:rPr>
          <w:rFonts w:ascii="Times New Roman" w:hAnsi="Times New Roman" w:cs="Times New Roman"/>
          <w:i/>
          <w:iCs/>
          <w:noProof/>
          <w:sz w:val="24"/>
          <w:szCs w:val="24"/>
        </w:rPr>
      </w:pPr>
      <w:r w:rsidRPr="003A60C0">
        <w:rPr>
          <w:rFonts w:ascii="Times New Roman" w:hAnsi="Times New Roman" w:cs="Times New Roman"/>
          <w:noProof/>
          <w:sz w:val="24"/>
          <w:szCs w:val="24"/>
        </w:rPr>
        <w:t>Bentuk manajemen laba ini dilakukan dengan cara menjadikan laba pada laporan keuangan periode berjalan lebih rendah dari laba sesungguhnya. Meminimalisasi laba dilakukan pada saat tingkat profitabilitas perusahaan cukup tinggi. Bentuk ini dilakukan seperti pada praktik “taking a bath”, namun dalam bentuk yang kurang ekstrim, misalnya untuk motif bonus dan untuk meminimumkan pajak.</w:t>
      </w:r>
      <w:r w:rsidRPr="003A60C0">
        <w:rPr>
          <w:rFonts w:ascii="Times New Roman" w:hAnsi="Times New Roman" w:cs="Times New Roman"/>
          <w:i/>
          <w:iCs/>
          <w:noProof/>
          <w:sz w:val="24"/>
          <w:szCs w:val="24"/>
        </w:rPr>
        <w:t xml:space="preserve"> </w:t>
      </w:r>
    </w:p>
    <w:p w14:paraId="11658D4E" w14:textId="77777777" w:rsidR="00BA5045" w:rsidRPr="002232FE" w:rsidRDefault="00BA5045" w:rsidP="00BA5045">
      <w:pPr>
        <w:pStyle w:val="DaftarParagraf"/>
        <w:numPr>
          <w:ilvl w:val="0"/>
          <w:numId w:val="49"/>
        </w:numPr>
        <w:spacing w:line="480" w:lineRule="auto"/>
        <w:jc w:val="both"/>
        <w:rPr>
          <w:rFonts w:ascii="Times New Roman" w:hAnsi="Times New Roman" w:cs="Times New Roman"/>
          <w:noProof/>
          <w:sz w:val="24"/>
          <w:szCs w:val="24"/>
        </w:rPr>
      </w:pPr>
      <w:r w:rsidRPr="002232FE">
        <w:rPr>
          <w:rFonts w:ascii="Times New Roman" w:hAnsi="Times New Roman" w:cs="Times New Roman"/>
          <w:i/>
          <w:iCs/>
          <w:noProof/>
          <w:sz w:val="24"/>
          <w:szCs w:val="24"/>
        </w:rPr>
        <w:t>Income maximization</w:t>
      </w:r>
    </w:p>
    <w:p w14:paraId="7FEA9265" w14:textId="77777777" w:rsidR="00BA5045" w:rsidRDefault="00BA5045" w:rsidP="00BA5045">
      <w:pPr>
        <w:pStyle w:val="DaftarParagraf"/>
        <w:spacing w:line="480" w:lineRule="auto"/>
        <w:ind w:left="1797" w:firstLine="720"/>
        <w:jc w:val="both"/>
        <w:rPr>
          <w:rFonts w:ascii="Times New Roman" w:hAnsi="Times New Roman" w:cs="Times New Roman"/>
          <w:noProof/>
          <w:sz w:val="24"/>
          <w:szCs w:val="24"/>
        </w:rPr>
      </w:pPr>
      <w:r w:rsidRPr="002232FE">
        <w:rPr>
          <w:rFonts w:ascii="Times New Roman" w:hAnsi="Times New Roman" w:cs="Times New Roman"/>
          <w:noProof/>
          <w:sz w:val="24"/>
          <w:szCs w:val="24"/>
        </w:rPr>
        <w:t xml:space="preserve">Maksimalisasi laba merupakan pola manajemen laba dengan cara menjadikan laba pada laporan keuangan periode berjalan lebih tinggi daripada laba sesungguhnya. Maksimalisasi dilakukan oleh manajer karena tuntutan </w:t>
      </w:r>
      <w:r w:rsidRPr="002232FE">
        <w:rPr>
          <w:rFonts w:ascii="Times New Roman" w:hAnsi="Times New Roman" w:cs="Times New Roman"/>
          <w:i/>
          <w:iCs/>
          <w:noProof/>
          <w:sz w:val="24"/>
          <w:szCs w:val="24"/>
        </w:rPr>
        <w:t>stakeholders</w:t>
      </w:r>
      <w:r w:rsidRPr="002232FE">
        <w:rPr>
          <w:rFonts w:ascii="Times New Roman" w:hAnsi="Times New Roman" w:cs="Times New Roman"/>
          <w:noProof/>
          <w:sz w:val="24"/>
          <w:szCs w:val="24"/>
        </w:rPr>
        <w:t xml:space="preserve"> dan pemakai laporan keuangan eksternal dengan tujuan untuk memperoleh bonus yang lebih besar, meningkatkan keuntungan, serta untuk menghindari pelanggaran atas kontrak jangka panjang. Maksimalisasi dilakukan dengan cara mempercepat pencatatan pendapatan, menunda biaya untuk periode lain.</w:t>
      </w:r>
    </w:p>
    <w:p w14:paraId="64FF1B35" w14:textId="77777777" w:rsidR="00BA5045" w:rsidRDefault="00BA5045" w:rsidP="00BA5045">
      <w:pPr>
        <w:pStyle w:val="DaftarParagraf"/>
        <w:numPr>
          <w:ilvl w:val="0"/>
          <w:numId w:val="49"/>
        </w:numPr>
        <w:spacing w:line="480" w:lineRule="auto"/>
        <w:jc w:val="both"/>
        <w:rPr>
          <w:rFonts w:ascii="Times New Roman" w:hAnsi="Times New Roman" w:cs="Times New Roman"/>
          <w:noProof/>
          <w:sz w:val="24"/>
          <w:szCs w:val="24"/>
        </w:rPr>
      </w:pPr>
      <w:r w:rsidRPr="002232FE">
        <w:rPr>
          <w:rFonts w:ascii="Times New Roman" w:hAnsi="Times New Roman" w:cs="Times New Roman"/>
          <w:i/>
          <w:iCs/>
          <w:noProof/>
          <w:sz w:val="24"/>
          <w:szCs w:val="24"/>
        </w:rPr>
        <w:t>Income Smoothing</w:t>
      </w:r>
      <w:r w:rsidRPr="002232FE">
        <w:rPr>
          <w:rFonts w:ascii="Times New Roman" w:hAnsi="Times New Roman" w:cs="Times New Roman"/>
          <w:noProof/>
          <w:sz w:val="24"/>
          <w:szCs w:val="24"/>
        </w:rPr>
        <w:t xml:space="preserve">, </w:t>
      </w:r>
    </w:p>
    <w:p w14:paraId="29C3BD76" w14:textId="77777777" w:rsidR="00BA5045" w:rsidRPr="002232FE" w:rsidRDefault="00BA5045" w:rsidP="00BA5045">
      <w:pPr>
        <w:pStyle w:val="DaftarParagraf"/>
        <w:spacing w:line="480" w:lineRule="auto"/>
        <w:ind w:left="1797" w:firstLine="720"/>
        <w:jc w:val="both"/>
        <w:rPr>
          <w:rFonts w:ascii="Times New Roman" w:hAnsi="Times New Roman" w:cs="Times New Roman"/>
          <w:noProof/>
          <w:sz w:val="24"/>
          <w:szCs w:val="24"/>
        </w:rPr>
      </w:pPr>
      <w:r w:rsidRPr="002232FE">
        <w:rPr>
          <w:rFonts w:ascii="Times New Roman" w:hAnsi="Times New Roman" w:cs="Times New Roman"/>
          <w:noProof/>
          <w:sz w:val="24"/>
          <w:szCs w:val="24"/>
        </w:rPr>
        <w:t xml:space="preserve">Pola ini dilakukan untuk mendapatkan tingkat laba yang stabil dan mengurangi fluktuasi naik turunnya laba sehingga perusahaan terlihat stabil. Dalam hal ini laba akan diturunkan </w:t>
      </w:r>
      <w:r w:rsidRPr="002232FE">
        <w:rPr>
          <w:rFonts w:ascii="Times New Roman" w:hAnsi="Times New Roman" w:cs="Times New Roman"/>
          <w:noProof/>
          <w:sz w:val="24"/>
          <w:szCs w:val="24"/>
        </w:rPr>
        <w:lastRenderedPageBreak/>
        <w:t>apabila terjadi peningkatan yang tajam dan menaikkan laba jika tingkat laba yang ada berada dibawah tingkat laba yang telah ditentukan. Tingkat laba yang stabil membuat pemilik dan kreditor lebih memiliki kepercayaan terhadap manajer.</w:t>
      </w:r>
    </w:p>
    <w:p w14:paraId="55481F59" w14:textId="77777777" w:rsidR="00BA5045" w:rsidRDefault="00BA5045" w:rsidP="00BA5045">
      <w:pPr>
        <w:pStyle w:val="DaftarParagraf"/>
        <w:numPr>
          <w:ilvl w:val="0"/>
          <w:numId w:val="15"/>
        </w:numPr>
        <w:spacing w:line="480" w:lineRule="auto"/>
        <w:jc w:val="both"/>
        <w:rPr>
          <w:rFonts w:ascii="Times New Roman" w:hAnsi="Times New Roman" w:cs="Times New Roman"/>
          <w:noProof/>
          <w:sz w:val="24"/>
          <w:szCs w:val="24"/>
        </w:rPr>
      </w:pPr>
      <w:r w:rsidRPr="00200367">
        <w:rPr>
          <w:rFonts w:ascii="Times New Roman" w:hAnsi="Times New Roman" w:cs="Times New Roman"/>
          <w:noProof/>
          <w:sz w:val="24"/>
          <w:szCs w:val="24"/>
        </w:rPr>
        <w:t>Teknik Manajemen Laba</w:t>
      </w:r>
    </w:p>
    <w:p w14:paraId="4AE77E1C" w14:textId="77777777" w:rsidR="00BA5045" w:rsidRDefault="00BA5045" w:rsidP="00BA5045">
      <w:pPr>
        <w:pStyle w:val="DaftarParagraf"/>
        <w:spacing w:line="480" w:lineRule="auto"/>
        <w:ind w:left="1440" w:firstLine="720"/>
        <w:jc w:val="both"/>
        <w:rPr>
          <w:rFonts w:ascii="Times New Roman" w:hAnsi="Times New Roman" w:cs="Times New Roman"/>
          <w:noProof/>
          <w:sz w:val="24"/>
          <w:szCs w:val="24"/>
        </w:rPr>
      </w:pPr>
      <w:r w:rsidRPr="00200367">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author":[{"dropping-particle":"","family":"Aditama","given":"Ferry","non-dropping-particle":"","parse-names":false,"suffix":""},{"dropping-particle":"","family":"Purwaningsih","given":"Anna","non-dropping-particle":"","parse-names":false,"suffix":""}],"container-title":"MODUS","id":"ITEM-1","issued":{"date-parts":[["2014"]]},"page":"33-50","title":"Pengaruh Perencanaan Pajak Terhadap Manajemen Laba pada Perusahaan Non Manufaktur yang Terdaftar di Bursa Efek Indonesia","type":"article-journal","volume":"26"},"uris":["http://www.mendeley.com/documents/?uuid=722ef495-a308-4789-83d9-e89f60c5c545","http://www.mendeley.com/documents/?uuid=bcfecaaa-c840-4151-8585-07b97882a806"]}],"mendeley":{"formattedCitation":"(Aditama &amp; Purwaningsih, 2014)","manualFormatting":"Aditama &amp; Purwaningsih, (2014)","plainTextFormattedCitation":"(Aditama &amp; Purwaningsih, 2014)","previouslyFormattedCitation":"(Aditama &amp; Purwaningsih, 2014)"},"properties":{"noteIndex":0},"schema":"https://github.com/citation-style-language/schema/raw/master/csl-citation.json"}</w:instrText>
      </w:r>
      <w:r w:rsidRPr="00200367">
        <w:rPr>
          <w:rFonts w:ascii="Times New Roman" w:hAnsi="Times New Roman" w:cs="Times New Roman"/>
          <w:noProof/>
          <w:sz w:val="24"/>
          <w:szCs w:val="24"/>
        </w:rPr>
        <w:fldChar w:fldCharType="separate"/>
      </w:r>
      <w:r w:rsidRPr="00200367">
        <w:rPr>
          <w:rFonts w:ascii="Times New Roman" w:hAnsi="Times New Roman" w:cs="Times New Roman"/>
          <w:noProof/>
          <w:sz w:val="24"/>
          <w:szCs w:val="24"/>
        </w:rPr>
        <w:t>Aditama &amp; Purwaningsih, (2014)</w:t>
      </w:r>
      <w:r w:rsidRPr="00200367">
        <w:rPr>
          <w:rFonts w:ascii="Times New Roman" w:hAnsi="Times New Roman" w:cs="Times New Roman"/>
          <w:noProof/>
          <w:sz w:val="24"/>
          <w:szCs w:val="24"/>
        </w:rPr>
        <w:fldChar w:fldCharType="end"/>
      </w:r>
      <w:r w:rsidRPr="00200367">
        <w:rPr>
          <w:rFonts w:ascii="Times New Roman" w:hAnsi="Times New Roman" w:cs="Times New Roman"/>
          <w:noProof/>
          <w:sz w:val="24"/>
          <w:szCs w:val="24"/>
        </w:rPr>
        <w:t xml:space="preserve"> menyatakan bahwa ada tiga teknik manajemen laba yang dapat dilakukan oleh manajemen, antara lain:</w:t>
      </w:r>
    </w:p>
    <w:p w14:paraId="2DDDDDC7" w14:textId="77777777" w:rsidR="00BA5045" w:rsidRPr="00F2279E" w:rsidRDefault="00BA5045" w:rsidP="00BA5045">
      <w:pPr>
        <w:pStyle w:val="DaftarParagraf"/>
        <w:numPr>
          <w:ilvl w:val="0"/>
          <w:numId w:val="57"/>
        </w:numPr>
        <w:spacing w:line="480" w:lineRule="auto"/>
        <w:jc w:val="both"/>
        <w:rPr>
          <w:rFonts w:ascii="Times New Roman" w:hAnsi="Times New Roman" w:cs="Times New Roman"/>
          <w:noProof/>
          <w:sz w:val="24"/>
          <w:szCs w:val="24"/>
        </w:rPr>
      </w:pPr>
      <w:r w:rsidRPr="00F2279E">
        <w:rPr>
          <w:rFonts w:ascii="Times New Roman" w:hAnsi="Times New Roman" w:cs="Times New Roman"/>
          <w:noProof/>
          <w:sz w:val="24"/>
          <w:szCs w:val="24"/>
        </w:rPr>
        <w:t>Memanfaatkan peluang untuk membuat estimasi akuntansi</w:t>
      </w:r>
    </w:p>
    <w:p w14:paraId="3391DA75" w14:textId="77777777" w:rsidR="00BA5045" w:rsidRDefault="00BA5045" w:rsidP="00BA5045">
      <w:pPr>
        <w:pStyle w:val="DaftarParagraf"/>
        <w:spacing w:line="480" w:lineRule="auto"/>
        <w:ind w:left="1494"/>
        <w:jc w:val="both"/>
        <w:rPr>
          <w:rFonts w:ascii="Times New Roman" w:hAnsi="Times New Roman" w:cs="Times New Roman"/>
          <w:noProof/>
          <w:sz w:val="24"/>
          <w:szCs w:val="24"/>
        </w:rPr>
      </w:pPr>
      <w:r>
        <w:rPr>
          <w:rFonts w:ascii="Times New Roman" w:hAnsi="Times New Roman" w:cs="Times New Roman"/>
          <w:noProof/>
          <w:sz w:val="24"/>
          <w:szCs w:val="24"/>
        </w:rPr>
        <w:t xml:space="preserve">Cara manajemen mempengaruhi laba melalui </w:t>
      </w:r>
      <w:r w:rsidRPr="00634EC6">
        <w:rPr>
          <w:rFonts w:ascii="Times New Roman" w:hAnsi="Times New Roman" w:cs="Times New Roman"/>
          <w:i/>
          <w:iCs/>
          <w:noProof/>
          <w:sz w:val="24"/>
          <w:szCs w:val="24"/>
        </w:rPr>
        <w:t>judgement</w:t>
      </w:r>
      <w:r>
        <w:rPr>
          <w:rFonts w:ascii="Times New Roman" w:hAnsi="Times New Roman" w:cs="Times New Roman"/>
          <w:noProof/>
          <w:sz w:val="24"/>
          <w:szCs w:val="24"/>
        </w:rPr>
        <w:t xml:space="preserve"> (perkiraan) terhadap estimasi akuntansi antara lain estimasi tingkat piutang tak tertagih, estimasi kurun waktu depresiasi aktiva tetap atau amortisasi aktiva tak berwujud, estimasi biaya garansi, dan lain-lain.</w:t>
      </w:r>
    </w:p>
    <w:p w14:paraId="76FF7191" w14:textId="77777777" w:rsidR="00B02AB5" w:rsidRDefault="00B02AB5" w:rsidP="00BA5045">
      <w:pPr>
        <w:pStyle w:val="DaftarParagraf"/>
        <w:spacing w:line="480" w:lineRule="auto"/>
        <w:ind w:left="1494"/>
        <w:jc w:val="both"/>
        <w:rPr>
          <w:rFonts w:ascii="Times New Roman" w:hAnsi="Times New Roman" w:cs="Times New Roman"/>
          <w:noProof/>
          <w:sz w:val="24"/>
          <w:szCs w:val="24"/>
        </w:rPr>
      </w:pPr>
    </w:p>
    <w:p w14:paraId="7D76990F" w14:textId="77777777" w:rsidR="00BA5045" w:rsidRPr="00200367" w:rsidRDefault="00BA5045" w:rsidP="00BA5045">
      <w:pPr>
        <w:pStyle w:val="DaftarParagraf"/>
        <w:numPr>
          <w:ilvl w:val="0"/>
          <w:numId w:val="57"/>
        </w:numPr>
        <w:spacing w:line="480" w:lineRule="auto"/>
        <w:jc w:val="both"/>
        <w:rPr>
          <w:rFonts w:ascii="Times New Roman" w:hAnsi="Times New Roman" w:cs="Times New Roman"/>
          <w:noProof/>
          <w:sz w:val="24"/>
          <w:szCs w:val="24"/>
        </w:rPr>
      </w:pPr>
      <w:r w:rsidRPr="00200367">
        <w:rPr>
          <w:rFonts w:ascii="Times New Roman" w:hAnsi="Times New Roman" w:cs="Times New Roman"/>
          <w:noProof/>
          <w:sz w:val="24"/>
          <w:szCs w:val="24"/>
        </w:rPr>
        <w:t>Mengubah metode akuntansi</w:t>
      </w:r>
    </w:p>
    <w:p w14:paraId="1CDE6171" w14:textId="40B4CABA" w:rsidR="00F60A27" w:rsidRDefault="00BA5045" w:rsidP="00BA5045">
      <w:pPr>
        <w:pStyle w:val="DaftarParagraf"/>
        <w:spacing w:line="480" w:lineRule="auto"/>
        <w:ind w:left="1494"/>
        <w:jc w:val="both"/>
        <w:rPr>
          <w:rFonts w:ascii="Times New Roman" w:hAnsi="Times New Roman" w:cs="Times New Roman"/>
          <w:noProof/>
          <w:sz w:val="24"/>
          <w:szCs w:val="24"/>
        </w:rPr>
      </w:pPr>
      <w:r>
        <w:rPr>
          <w:rFonts w:ascii="Times New Roman" w:hAnsi="Times New Roman" w:cs="Times New Roman"/>
          <w:noProof/>
          <w:sz w:val="24"/>
          <w:szCs w:val="24"/>
        </w:rPr>
        <w:t>Perubahan metode akuntansi yang digunakan untuk mencatat suatu transaksi. Perubahan dalam metode akuntansi harus diungkapkan dengan jelas beserta alasannya yang rasional dalam catatan pelaporan keuangan. Contoh: merubah metode depresiasi aktiva tetap, dari metode depresiasi angka tahun ke metode depresiasi garis lurus.</w:t>
      </w:r>
    </w:p>
    <w:p w14:paraId="21B57DF7" w14:textId="77777777" w:rsidR="00BA5045" w:rsidRDefault="00BA5045" w:rsidP="00BA5045">
      <w:pPr>
        <w:pStyle w:val="DaftarParagraf"/>
        <w:numPr>
          <w:ilvl w:val="0"/>
          <w:numId w:val="57"/>
        </w:num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Menggeser periode biaya atau pendapatan</w:t>
      </w:r>
    </w:p>
    <w:p w14:paraId="4AAE3CAE" w14:textId="77777777" w:rsidR="00BA5045" w:rsidRDefault="00BA5045" w:rsidP="00BA5045">
      <w:pPr>
        <w:pStyle w:val="DaftarParagraf"/>
        <w:spacing w:line="480" w:lineRule="auto"/>
        <w:ind w:left="1494"/>
        <w:jc w:val="both"/>
        <w:rPr>
          <w:rFonts w:ascii="Times New Roman" w:hAnsi="Times New Roman" w:cs="Times New Roman"/>
          <w:noProof/>
          <w:sz w:val="24"/>
          <w:szCs w:val="24"/>
        </w:rPr>
      </w:pPr>
      <w:r>
        <w:rPr>
          <w:rFonts w:ascii="Times New Roman" w:hAnsi="Times New Roman" w:cs="Times New Roman"/>
          <w:noProof/>
          <w:sz w:val="24"/>
          <w:szCs w:val="24"/>
        </w:rPr>
        <w:lastRenderedPageBreak/>
        <w:t>Didalam SAK mengharuskan perusahaan menggunakan dasar akrual dalam pencatatan laporan keuangan (kecuali laporan arus kas), sehingga memberikan kesempatan bagi manejemen untuk memanipulasi laporan keuangan perusahaan. Contoh: rekayasa periode biaya atau pendapatan antara lain mempercepat atau menunda pengeluaran untuk penelitian dan pengembangan sampai pada periode akuntansi berikutnya.</w:t>
      </w:r>
    </w:p>
    <w:p w14:paraId="195AB1C9" w14:textId="77777777" w:rsidR="00BA5045" w:rsidRDefault="00BA5045" w:rsidP="00BA5045">
      <w:pPr>
        <w:pStyle w:val="DaftarParagraf"/>
        <w:numPr>
          <w:ilvl w:val="0"/>
          <w:numId w:val="15"/>
        </w:num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Motivasi Manajemen Laba</w:t>
      </w:r>
    </w:p>
    <w:p w14:paraId="476325F0" w14:textId="77777777" w:rsidR="00BA5045" w:rsidRDefault="00BA5045" w:rsidP="00BA5045">
      <w:pPr>
        <w:pStyle w:val="DaftarParagraf"/>
        <w:spacing w:line="480" w:lineRule="auto"/>
        <w:ind w:left="1440" w:firstLine="720"/>
        <w:jc w:val="both"/>
        <w:rPr>
          <w:rFonts w:ascii="Times New Roman" w:hAnsi="Times New Roman" w:cs="Times New Roman"/>
          <w:noProof/>
          <w:sz w:val="24"/>
          <w:szCs w:val="24"/>
        </w:rPr>
      </w:pPr>
      <w:r w:rsidRPr="00200367">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{"citationItems":[{"id":"ITEM-1","itemData":{"author":[{"dropping-particle":"","family":"Sulistyanto","given":"Sri","non-dropping-particle":"","parse-names":false,"suffix":""}],"id":"ITEM-1","issued":{"date-parts":[["2014"]]},"publisher-place":"Jakarta","title":"Manajemen Laba Teori dan Model Empiris","type":"book"},"uris":["http://www.mendeley.com/documents/?uuid=e1020710-f328-48ed-a4f5-75f013221d71","http://www.mendeley.com/documents/?uuid=2b17cd77-d977-4671-95fd-ccede7620c5c"]}],"mendeley":{"formattedCitation":"(Sulistyanto, 2014a)","manualFormatting":"Sulistyanto (2014)","plainTextFormattedCitation":"(Sulistyanto, 2014a)","previouslyFormattedCitation":"(Sulistyanto, 2014a)"},"properties":{"noteIndex":0},"schema":"https://github.com/citation-style-language/schema/raw/master/csl-citation.json"}</w:instrText>
      </w:r>
      <w:r w:rsidRPr="00200367">
        <w:rPr>
          <w:rFonts w:ascii="Times New Roman" w:hAnsi="Times New Roman" w:cs="Times New Roman"/>
          <w:noProof/>
          <w:sz w:val="24"/>
          <w:szCs w:val="24"/>
        </w:rPr>
        <w:fldChar w:fldCharType="separate"/>
      </w:r>
      <w:r w:rsidRPr="00200367">
        <w:rPr>
          <w:rFonts w:ascii="Times New Roman" w:hAnsi="Times New Roman" w:cs="Times New Roman"/>
          <w:noProof/>
          <w:sz w:val="24"/>
          <w:szCs w:val="24"/>
        </w:rPr>
        <w:t>Sulistyanto (2014)</w:t>
      </w:r>
      <w:r w:rsidRPr="00200367">
        <w:rPr>
          <w:rFonts w:ascii="Times New Roman" w:hAnsi="Times New Roman" w:cs="Times New Roman"/>
          <w:noProof/>
          <w:sz w:val="24"/>
          <w:szCs w:val="24"/>
        </w:rPr>
        <w:fldChar w:fldCharType="end"/>
      </w:r>
      <w:r w:rsidRPr="00200367">
        <w:rPr>
          <w:rFonts w:ascii="Times New Roman" w:hAnsi="Times New Roman" w:cs="Times New Roman"/>
          <w:noProof/>
          <w:sz w:val="24"/>
          <w:szCs w:val="24"/>
        </w:rPr>
        <w:t xml:space="preserve"> mengemukakan bahwa terdapat motivasi yang mendorong manajer untuk melakukan manajemen laba, yaitu motivasi bonus, motivasi kontraktual lainnya, motivasi politik, motivasi pajak, pergantian CEO (</w:t>
      </w:r>
      <w:r w:rsidRPr="00200367">
        <w:rPr>
          <w:rFonts w:ascii="Times New Roman" w:hAnsi="Times New Roman" w:cs="Times New Roman"/>
          <w:i/>
          <w:iCs/>
          <w:noProof/>
          <w:sz w:val="24"/>
          <w:szCs w:val="24"/>
        </w:rPr>
        <w:t>Chief Executive Officer</w:t>
      </w:r>
      <w:r w:rsidRPr="00200367">
        <w:rPr>
          <w:rFonts w:ascii="Times New Roman" w:hAnsi="Times New Roman" w:cs="Times New Roman"/>
          <w:noProof/>
          <w:sz w:val="24"/>
          <w:szCs w:val="24"/>
        </w:rPr>
        <w:t>), IPO (</w:t>
      </w:r>
      <w:r w:rsidRPr="00200367">
        <w:rPr>
          <w:rFonts w:ascii="Times New Roman" w:hAnsi="Times New Roman" w:cs="Times New Roman"/>
          <w:i/>
          <w:iCs/>
          <w:noProof/>
          <w:sz w:val="24"/>
          <w:szCs w:val="24"/>
        </w:rPr>
        <w:t>Intial Public Offering</w:t>
      </w:r>
      <w:r w:rsidRPr="00200367">
        <w:rPr>
          <w:rFonts w:ascii="Times New Roman" w:hAnsi="Times New Roman" w:cs="Times New Roman"/>
          <w:noProof/>
          <w:sz w:val="24"/>
          <w:szCs w:val="24"/>
        </w:rPr>
        <w:t>), dan motivasi pasar modal. Berikut ini akan diuraikan setiap praktik manajemen laba.</w:t>
      </w:r>
    </w:p>
    <w:p w14:paraId="7FAC313F" w14:textId="77777777" w:rsidR="00B02AB5" w:rsidRDefault="00B02AB5" w:rsidP="00BA5045">
      <w:pPr>
        <w:pStyle w:val="DaftarParagraf"/>
        <w:spacing w:line="480" w:lineRule="auto"/>
        <w:ind w:left="1440" w:firstLine="720"/>
        <w:jc w:val="both"/>
        <w:rPr>
          <w:rFonts w:ascii="Times New Roman" w:hAnsi="Times New Roman" w:cs="Times New Roman"/>
          <w:noProof/>
          <w:sz w:val="24"/>
          <w:szCs w:val="24"/>
        </w:rPr>
      </w:pPr>
    </w:p>
    <w:p w14:paraId="41B351B0" w14:textId="77777777" w:rsidR="00BA5045" w:rsidRPr="00813644" w:rsidRDefault="00BA5045" w:rsidP="00BA5045">
      <w:pPr>
        <w:pStyle w:val="DaftarParagraf"/>
        <w:numPr>
          <w:ilvl w:val="0"/>
          <w:numId w:val="58"/>
        </w:numPr>
        <w:spacing w:line="480" w:lineRule="auto"/>
        <w:jc w:val="both"/>
        <w:rPr>
          <w:rFonts w:ascii="Times New Roman" w:hAnsi="Times New Roman" w:cs="Times New Roman"/>
          <w:noProof/>
          <w:sz w:val="24"/>
          <w:szCs w:val="24"/>
        </w:rPr>
      </w:pPr>
      <w:r w:rsidRPr="00813644">
        <w:rPr>
          <w:rFonts w:ascii="Times New Roman" w:hAnsi="Times New Roman" w:cs="Times New Roman"/>
          <w:noProof/>
          <w:sz w:val="24"/>
          <w:szCs w:val="24"/>
        </w:rPr>
        <w:t>Motivasi Bonus (</w:t>
      </w:r>
      <w:r w:rsidRPr="00813644">
        <w:rPr>
          <w:rFonts w:ascii="Times New Roman" w:hAnsi="Times New Roman" w:cs="Times New Roman"/>
          <w:i/>
          <w:iCs/>
          <w:noProof/>
          <w:sz w:val="24"/>
          <w:szCs w:val="24"/>
        </w:rPr>
        <w:t>Bonus Purpose</w:t>
      </w:r>
      <w:r w:rsidRPr="00813644">
        <w:rPr>
          <w:rFonts w:ascii="Times New Roman" w:hAnsi="Times New Roman" w:cs="Times New Roman"/>
          <w:noProof/>
          <w:sz w:val="24"/>
          <w:szCs w:val="24"/>
        </w:rPr>
        <w:t>)</w:t>
      </w:r>
    </w:p>
    <w:p w14:paraId="15F34891" w14:textId="0BEA3C98" w:rsidR="00891995" w:rsidRDefault="00BA5045" w:rsidP="00BA5045">
      <w:pPr>
        <w:pStyle w:val="DaftarParagraf"/>
        <w:spacing w:line="480" w:lineRule="auto"/>
        <w:ind w:left="1494"/>
        <w:jc w:val="both"/>
        <w:rPr>
          <w:rFonts w:ascii="Times New Roman" w:hAnsi="Times New Roman" w:cs="Times New Roman"/>
          <w:noProof/>
          <w:sz w:val="24"/>
          <w:szCs w:val="24"/>
        </w:rPr>
      </w:pPr>
      <w:r>
        <w:rPr>
          <w:rFonts w:ascii="Times New Roman" w:hAnsi="Times New Roman" w:cs="Times New Roman"/>
          <w:noProof/>
          <w:sz w:val="24"/>
          <w:szCs w:val="24"/>
        </w:rPr>
        <w:t xml:space="preserve">Dalam sebuah perjanjian bisnis, pemegang saham akan memberikan sejumlah insentif dan bonus sebagai </w:t>
      </w:r>
      <w:r w:rsidRPr="00E82CF2">
        <w:rPr>
          <w:rFonts w:ascii="Times New Roman" w:hAnsi="Times New Roman" w:cs="Times New Roman"/>
          <w:i/>
          <w:iCs/>
          <w:noProof/>
          <w:sz w:val="24"/>
          <w:szCs w:val="24"/>
        </w:rPr>
        <w:t>feedback</w:t>
      </w:r>
      <w:r>
        <w:rPr>
          <w:rFonts w:ascii="Times New Roman" w:hAnsi="Times New Roman" w:cs="Times New Roman"/>
          <w:noProof/>
          <w:sz w:val="24"/>
          <w:szCs w:val="24"/>
        </w:rPr>
        <w:t xml:space="preserve"> atau evaluasi atas kinerja manajer dalam menjalankan operasional perusahaan. Oleh karena itu, manajemen berusaha mengatur laba yang dilaporkan agar dapat memaksimalkan bonus yang akan diterimanya.</w:t>
      </w:r>
    </w:p>
    <w:p w14:paraId="1B55781E" w14:textId="77777777" w:rsidR="00BA5045" w:rsidRPr="00200367" w:rsidRDefault="00BA5045" w:rsidP="00BA5045">
      <w:pPr>
        <w:pStyle w:val="DaftarParagraf"/>
        <w:numPr>
          <w:ilvl w:val="0"/>
          <w:numId w:val="58"/>
        </w:numPr>
        <w:spacing w:line="480" w:lineRule="auto"/>
        <w:jc w:val="both"/>
        <w:rPr>
          <w:rFonts w:ascii="Times New Roman" w:hAnsi="Times New Roman" w:cs="Times New Roman"/>
          <w:noProof/>
          <w:sz w:val="24"/>
          <w:szCs w:val="24"/>
        </w:rPr>
      </w:pPr>
      <w:r w:rsidRPr="00200367">
        <w:rPr>
          <w:rFonts w:ascii="Times New Roman" w:hAnsi="Times New Roman" w:cs="Times New Roman"/>
          <w:noProof/>
          <w:sz w:val="24"/>
          <w:szCs w:val="24"/>
        </w:rPr>
        <w:t>Motivasi Kontrak Lainnya (</w:t>
      </w:r>
      <w:r w:rsidRPr="00200367">
        <w:rPr>
          <w:rFonts w:ascii="Times New Roman" w:hAnsi="Times New Roman" w:cs="Times New Roman"/>
          <w:i/>
          <w:iCs/>
          <w:noProof/>
          <w:sz w:val="24"/>
          <w:szCs w:val="24"/>
        </w:rPr>
        <w:t>Other Contractual Motivation</w:t>
      </w:r>
      <w:r w:rsidRPr="00200367">
        <w:rPr>
          <w:rFonts w:ascii="Times New Roman" w:hAnsi="Times New Roman" w:cs="Times New Roman"/>
          <w:noProof/>
          <w:sz w:val="24"/>
          <w:szCs w:val="24"/>
        </w:rPr>
        <w:t>)</w:t>
      </w:r>
    </w:p>
    <w:p w14:paraId="38EDDB89" w14:textId="77777777" w:rsidR="00BA5045" w:rsidRDefault="00BA5045" w:rsidP="00BA5045">
      <w:pPr>
        <w:pStyle w:val="DaftarParagraf"/>
        <w:spacing w:line="480" w:lineRule="auto"/>
        <w:ind w:left="1494"/>
        <w:jc w:val="both"/>
        <w:rPr>
          <w:rFonts w:ascii="Times New Roman" w:hAnsi="Times New Roman" w:cs="Times New Roman"/>
          <w:noProof/>
          <w:sz w:val="24"/>
          <w:szCs w:val="24"/>
        </w:rPr>
      </w:pPr>
      <w:r>
        <w:rPr>
          <w:rFonts w:ascii="Times New Roman" w:hAnsi="Times New Roman" w:cs="Times New Roman"/>
          <w:noProof/>
          <w:sz w:val="24"/>
          <w:szCs w:val="24"/>
        </w:rPr>
        <w:lastRenderedPageBreak/>
        <w:t xml:space="preserve">Semakin dekat suatu perusahaan ke pelangganutang, manajemen akan cenderung memilih prosedur akuntansi yang dapat memindahkan laba periode mendatang ke periode berjalan, yang bertujuan untuk mengurangi kemungkinan perusahaan mengalami </w:t>
      </w:r>
      <w:r w:rsidRPr="006F5BCD">
        <w:rPr>
          <w:rFonts w:ascii="Times New Roman" w:hAnsi="Times New Roman" w:cs="Times New Roman"/>
          <w:i/>
          <w:iCs/>
          <w:noProof/>
          <w:sz w:val="24"/>
          <w:szCs w:val="24"/>
        </w:rPr>
        <w:t>technical default</w:t>
      </w:r>
      <w:r>
        <w:rPr>
          <w:rFonts w:ascii="Times New Roman" w:hAnsi="Times New Roman" w:cs="Times New Roman"/>
          <w:noProof/>
          <w:sz w:val="24"/>
          <w:szCs w:val="24"/>
        </w:rPr>
        <w:t xml:space="preserve"> (kegagalan dalam pelunasan utang). Oleh karena itu, manajer melakukan manajemen laba untuk memenuhi perjanjian utangnya.</w:t>
      </w:r>
    </w:p>
    <w:p w14:paraId="180BD8EF" w14:textId="77777777" w:rsidR="00BA5045" w:rsidRPr="00200367" w:rsidRDefault="00BA5045" w:rsidP="00BA5045">
      <w:pPr>
        <w:pStyle w:val="DaftarParagraf"/>
        <w:numPr>
          <w:ilvl w:val="0"/>
          <w:numId w:val="58"/>
        </w:numPr>
        <w:spacing w:line="480" w:lineRule="auto"/>
        <w:jc w:val="both"/>
        <w:rPr>
          <w:rFonts w:ascii="Times New Roman" w:hAnsi="Times New Roman" w:cs="Times New Roman"/>
          <w:noProof/>
          <w:sz w:val="24"/>
          <w:szCs w:val="24"/>
        </w:rPr>
      </w:pPr>
      <w:r w:rsidRPr="00200367">
        <w:rPr>
          <w:rFonts w:ascii="Times New Roman" w:hAnsi="Times New Roman" w:cs="Times New Roman"/>
          <w:noProof/>
          <w:sz w:val="24"/>
          <w:szCs w:val="24"/>
        </w:rPr>
        <w:t>Motivasi Politik (</w:t>
      </w:r>
      <w:r w:rsidRPr="00200367">
        <w:rPr>
          <w:rFonts w:ascii="Times New Roman" w:hAnsi="Times New Roman" w:cs="Times New Roman"/>
          <w:i/>
          <w:iCs/>
          <w:noProof/>
          <w:sz w:val="24"/>
          <w:szCs w:val="24"/>
        </w:rPr>
        <w:t>Political Motivation</w:t>
      </w:r>
      <w:r w:rsidRPr="00200367">
        <w:rPr>
          <w:rFonts w:ascii="Times New Roman" w:hAnsi="Times New Roman" w:cs="Times New Roman"/>
          <w:noProof/>
          <w:sz w:val="24"/>
          <w:szCs w:val="24"/>
        </w:rPr>
        <w:t xml:space="preserve">) </w:t>
      </w:r>
    </w:p>
    <w:p w14:paraId="198E0B37" w14:textId="77777777" w:rsidR="00BA5045" w:rsidRDefault="00BA5045" w:rsidP="00BA5045">
      <w:pPr>
        <w:pStyle w:val="DaftarParagraf"/>
        <w:spacing w:line="480" w:lineRule="auto"/>
        <w:ind w:left="1494"/>
        <w:jc w:val="both"/>
        <w:rPr>
          <w:rFonts w:ascii="Times New Roman" w:hAnsi="Times New Roman" w:cs="Times New Roman"/>
          <w:noProof/>
          <w:sz w:val="24"/>
          <w:szCs w:val="24"/>
        </w:rPr>
      </w:pPr>
      <w:r>
        <w:rPr>
          <w:rFonts w:ascii="Times New Roman" w:hAnsi="Times New Roman" w:cs="Times New Roman"/>
          <w:noProof/>
          <w:sz w:val="24"/>
          <w:szCs w:val="24"/>
        </w:rPr>
        <w:t>Perusahaan besar dan industri yang strategis akan menjadi perusahaan monopoli. Dengan demikian, perusahaan ini akan menggunakan manajemen laba untuk meningkatkan visibilitasnya dengan cara menggunakan prosedur akuntansi untuk menurunkan laba yang diperoleh.</w:t>
      </w:r>
    </w:p>
    <w:p w14:paraId="4941E1FD" w14:textId="77777777" w:rsidR="00B02AB5" w:rsidRDefault="00B02AB5" w:rsidP="00BA5045">
      <w:pPr>
        <w:pStyle w:val="DaftarParagraf"/>
        <w:spacing w:line="480" w:lineRule="auto"/>
        <w:ind w:left="1494"/>
        <w:jc w:val="both"/>
        <w:rPr>
          <w:rFonts w:ascii="Times New Roman" w:hAnsi="Times New Roman" w:cs="Times New Roman"/>
          <w:noProof/>
          <w:sz w:val="24"/>
          <w:szCs w:val="24"/>
        </w:rPr>
      </w:pPr>
    </w:p>
    <w:p w14:paraId="0EA7BD4D" w14:textId="77777777" w:rsidR="00B02AB5" w:rsidRDefault="00B02AB5" w:rsidP="00BA5045">
      <w:pPr>
        <w:pStyle w:val="DaftarParagraf"/>
        <w:spacing w:line="480" w:lineRule="auto"/>
        <w:ind w:left="1494"/>
        <w:jc w:val="both"/>
        <w:rPr>
          <w:rFonts w:ascii="Times New Roman" w:hAnsi="Times New Roman" w:cs="Times New Roman"/>
          <w:noProof/>
          <w:sz w:val="24"/>
          <w:szCs w:val="24"/>
        </w:rPr>
      </w:pPr>
    </w:p>
    <w:p w14:paraId="7950EDE8" w14:textId="77777777" w:rsidR="00BA5045" w:rsidRPr="00200367" w:rsidRDefault="00BA5045" w:rsidP="00BA5045">
      <w:pPr>
        <w:pStyle w:val="DaftarParagraf"/>
        <w:numPr>
          <w:ilvl w:val="0"/>
          <w:numId w:val="58"/>
        </w:numPr>
        <w:spacing w:line="480" w:lineRule="auto"/>
        <w:jc w:val="both"/>
        <w:rPr>
          <w:rFonts w:ascii="Times New Roman" w:hAnsi="Times New Roman" w:cs="Times New Roman"/>
          <w:noProof/>
          <w:sz w:val="24"/>
          <w:szCs w:val="24"/>
        </w:rPr>
      </w:pPr>
      <w:r w:rsidRPr="00200367">
        <w:rPr>
          <w:rFonts w:ascii="Times New Roman" w:hAnsi="Times New Roman" w:cs="Times New Roman"/>
          <w:noProof/>
          <w:sz w:val="24"/>
          <w:szCs w:val="24"/>
        </w:rPr>
        <w:t>Motivasi Pajak (</w:t>
      </w:r>
      <w:r w:rsidRPr="00200367">
        <w:rPr>
          <w:rFonts w:ascii="Times New Roman" w:hAnsi="Times New Roman" w:cs="Times New Roman"/>
          <w:i/>
          <w:iCs/>
          <w:noProof/>
          <w:sz w:val="24"/>
          <w:szCs w:val="24"/>
        </w:rPr>
        <w:t>Taxition Motivation</w:t>
      </w:r>
      <w:r w:rsidRPr="00200367">
        <w:rPr>
          <w:rFonts w:ascii="Times New Roman" w:hAnsi="Times New Roman" w:cs="Times New Roman"/>
          <w:noProof/>
          <w:sz w:val="24"/>
          <w:szCs w:val="24"/>
        </w:rPr>
        <w:t>)</w:t>
      </w:r>
    </w:p>
    <w:p w14:paraId="30C3CE93" w14:textId="77777777" w:rsidR="00BA5045" w:rsidRDefault="00BA5045" w:rsidP="00BA5045">
      <w:pPr>
        <w:pStyle w:val="DaftarParagraf"/>
        <w:spacing w:line="480" w:lineRule="auto"/>
        <w:ind w:left="1494"/>
        <w:jc w:val="both"/>
        <w:rPr>
          <w:rFonts w:ascii="Times New Roman" w:hAnsi="Times New Roman" w:cs="Times New Roman"/>
          <w:noProof/>
          <w:sz w:val="24"/>
          <w:szCs w:val="24"/>
        </w:rPr>
      </w:pPr>
      <w:r>
        <w:rPr>
          <w:rFonts w:ascii="Times New Roman" w:hAnsi="Times New Roman" w:cs="Times New Roman"/>
          <w:noProof/>
          <w:sz w:val="24"/>
          <w:szCs w:val="24"/>
        </w:rPr>
        <w:t>Manajer termotivasi untuk melakukan praktik manajemen laba untuk menurunkan laba yang dilakukan dengan beban pajak yang harus dibayarkan dalam pajak penghasilan.</w:t>
      </w:r>
    </w:p>
    <w:p w14:paraId="62D8A974" w14:textId="77777777" w:rsidR="00BA5045" w:rsidRPr="00200367" w:rsidRDefault="00BA5045" w:rsidP="00BA5045">
      <w:pPr>
        <w:pStyle w:val="DaftarParagraf"/>
        <w:numPr>
          <w:ilvl w:val="0"/>
          <w:numId w:val="58"/>
        </w:numPr>
        <w:spacing w:line="480" w:lineRule="auto"/>
        <w:jc w:val="both"/>
        <w:rPr>
          <w:rFonts w:ascii="Times New Roman" w:hAnsi="Times New Roman" w:cs="Times New Roman"/>
          <w:noProof/>
          <w:sz w:val="24"/>
          <w:szCs w:val="24"/>
        </w:rPr>
      </w:pPr>
      <w:r w:rsidRPr="00200367">
        <w:rPr>
          <w:rFonts w:ascii="Times New Roman" w:hAnsi="Times New Roman" w:cs="Times New Roman"/>
          <w:noProof/>
          <w:sz w:val="24"/>
          <w:szCs w:val="24"/>
        </w:rPr>
        <w:t>Pergantian CEO (</w:t>
      </w:r>
      <w:r w:rsidRPr="00200367">
        <w:rPr>
          <w:rFonts w:ascii="Times New Roman" w:hAnsi="Times New Roman" w:cs="Times New Roman"/>
          <w:i/>
          <w:iCs/>
          <w:noProof/>
          <w:sz w:val="24"/>
          <w:szCs w:val="24"/>
        </w:rPr>
        <w:t>Chief Executive Officer</w:t>
      </w:r>
      <w:r w:rsidRPr="00200367">
        <w:rPr>
          <w:rFonts w:ascii="Times New Roman" w:hAnsi="Times New Roman" w:cs="Times New Roman"/>
          <w:noProof/>
          <w:sz w:val="24"/>
          <w:szCs w:val="24"/>
        </w:rPr>
        <w:t xml:space="preserve">) </w:t>
      </w:r>
    </w:p>
    <w:p w14:paraId="2CE9AEFE" w14:textId="77777777" w:rsidR="00BA5045" w:rsidRDefault="00BA5045" w:rsidP="00BA5045">
      <w:pPr>
        <w:pStyle w:val="DaftarParagraf"/>
        <w:spacing w:line="480" w:lineRule="auto"/>
        <w:ind w:left="1494"/>
        <w:jc w:val="both"/>
        <w:rPr>
          <w:rFonts w:ascii="Times New Roman" w:hAnsi="Times New Roman" w:cs="Times New Roman"/>
          <w:noProof/>
          <w:sz w:val="24"/>
          <w:szCs w:val="24"/>
        </w:rPr>
      </w:pPr>
      <w:r>
        <w:rPr>
          <w:rFonts w:ascii="Times New Roman" w:hAnsi="Times New Roman" w:cs="Times New Roman"/>
          <w:noProof/>
          <w:sz w:val="24"/>
          <w:szCs w:val="24"/>
        </w:rPr>
        <w:t>CEO yang mendekati masa pensiun akan cenderung menaikkan pendapatan untuk meningkatkan bonus manajemen dan apabila kinerja perusahaan buruk, mereka akan memaksimalkan pendapatan agar tidak diberhentikan.</w:t>
      </w:r>
    </w:p>
    <w:p w14:paraId="1BEB16AD" w14:textId="77777777" w:rsidR="00BA5045" w:rsidRPr="00200367" w:rsidRDefault="00BA5045" w:rsidP="00BA5045">
      <w:pPr>
        <w:pStyle w:val="DaftarParagraf"/>
        <w:numPr>
          <w:ilvl w:val="0"/>
          <w:numId w:val="58"/>
        </w:numPr>
        <w:spacing w:line="480" w:lineRule="auto"/>
        <w:jc w:val="both"/>
        <w:rPr>
          <w:rFonts w:ascii="Times New Roman" w:hAnsi="Times New Roman" w:cs="Times New Roman"/>
          <w:noProof/>
          <w:sz w:val="24"/>
          <w:szCs w:val="24"/>
        </w:rPr>
      </w:pPr>
      <w:r w:rsidRPr="00200367">
        <w:rPr>
          <w:rFonts w:ascii="Times New Roman" w:hAnsi="Times New Roman" w:cs="Times New Roman"/>
          <w:i/>
          <w:iCs/>
          <w:noProof/>
          <w:sz w:val="24"/>
          <w:szCs w:val="24"/>
        </w:rPr>
        <w:lastRenderedPageBreak/>
        <w:t>Initial Public Offering</w:t>
      </w:r>
      <w:r w:rsidRPr="00200367">
        <w:rPr>
          <w:rFonts w:ascii="Times New Roman" w:hAnsi="Times New Roman" w:cs="Times New Roman"/>
          <w:noProof/>
          <w:sz w:val="24"/>
          <w:szCs w:val="24"/>
        </w:rPr>
        <w:t xml:space="preserve"> (IPO)</w:t>
      </w:r>
    </w:p>
    <w:p w14:paraId="24D19A81" w14:textId="77777777" w:rsidR="00BA5045" w:rsidRDefault="00BA5045" w:rsidP="00BA5045">
      <w:pPr>
        <w:pStyle w:val="DaftarParagraf"/>
        <w:spacing w:line="480" w:lineRule="auto"/>
        <w:ind w:left="1494"/>
        <w:jc w:val="both"/>
        <w:rPr>
          <w:rFonts w:ascii="Times New Roman" w:hAnsi="Times New Roman" w:cs="Times New Roman"/>
          <w:noProof/>
          <w:sz w:val="24"/>
          <w:szCs w:val="24"/>
        </w:rPr>
      </w:pPr>
      <w:r>
        <w:rPr>
          <w:rFonts w:ascii="Times New Roman" w:hAnsi="Times New Roman" w:cs="Times New Roman"/>
          <w:noProof/>
          <w:sz w:val="24"/>
          <w:szCs w:val="24"/>
        </w:rPr>
        <w:t>Perusahaan yang akan go publik belum memiliki nilai pasar dan menyebabkan manajer perusahaan yang akan go publik tersebut melakukan manajemen laba dengan harapan biasa menaikkan harga saham perusahaan.</w:t>
      </w:r>
    </w:p>
    <w:p w14:paraId="18210E6C" w14:textId="77777777" w:rsidR="00BA5045" w:rsidRPr="00200367" w:rsidRDefault="00BA5045" w:rsidP="00BA5045">
      <w:pPr>
        <w:pStyle w:val="DaftarParagraf"/>
        <w:numPr>
          <w:ilvl w:val="0"/>
          <w:numId w:val="58"/>
        </w:numPr>
        <w:spacing w:line="480" w:lineRule="auto"/>
        <w:jc w:val="both"/>
        <w:rPr>
          <w:rFonts w:ascii="Times New Roman" w:hAnsi="Times New Roman" w:cs="Times New Roman"/>
          <w:noProof/>
          <w:sz w:val="24"/>
          <w:szCs w:val="24"/>
        </w:rPr>
      </w:pPr>
      <w:r w:rsidRPr="00200367">
        <w:rPr>
          <w:rFonts w:ascii="Times New Roman" w:hAnsi="Times New Roman" w:cs="Times New Roman"/>
          <w:noProof/>
          <w:sz w:val="24"/>
          <w:szCs w:val="24"/>
        </w:rPr>
        <w:t>Motivasi Pasar Modal</w:t>
      </w:r>
    </w:p>
    <w:p w14:paraId="47330A9E" w14:textId="77777777" w:rsidR="00BA5045" w:rsidRDefault="00BA5045" w:rsidP="00BA5045">
      <w:pPr>
        <w:pStyle w:val="DaftarParagraf"/>
        <w:spacing w:line="480" w:lineRule="auto"/>
        <w:ind w:left="1494"/>
        <w:jc w:val="both"/>
        <w:rPr>
          <w:rFonts w:ascii="Times New Roman" w:hAnsi="Times New Roman" w:cs="Times New Roman"/>
          <w:noProof/>
          <w:sz w:val="24"/>
          <w:szCs w:val="24"/>
        </w:rPr>
      </w:pPr>
      <w:r>
        <w:rPr>
          <w:rFonts w:ascii="Times New Roman" w:hAnsi="Times New Roman" w:cs="Times New Roman"/>
          <w:noProof/>
          <w:sz w:val="24"/>
          <w:szCs w:val="24"/>
        </w:rPr>
        <w:t>Informasi akuntansi digunakan secara luas oleh investor dan para analisis keuangan untuk menilai saham. Dengan demikian, kondidi ini memberikan kesempatan bagi manajer untuk memanipulasi laba dengan cara mempengaruhi harga saham jangka pendek.</w:t>
      </w:r>
    </w:p>
    <w:p w14:paraId="0C2B30E2" w14:textId="77777777" w:rsidR="00BA5045" w:rsidRDefault="00BA5045" w:rsidP="00BA5045">
      <w:pPr>
        <w:pStyle w:val="DaftarParagraf"/>
        <w:numPr>
          <w:ilvl w:val="0"/>
          <w:numId w:val="15"/>
        </w:numPr>
        <w:spacing w:line="480" w:lineRule="auto"/>
        <w:jc w:val="both"/>
        <w:rPr>
          <w:rFonts w:ascii="Times New Roman" w:hAnsi="Times New Roman" w:cs="Times New Roman"/>
          <w:noProof/>
          <w:sz w:val="24"/>
          <w:szCs w:val="24"/>
        </w:rPr>
      </w:pPr>
      <w:r w:rsidRPr="00813644">
        <w:rPr>
          <w:rFonts w:ascii="Times New Roman" w:hAnsi="Times New Roman" w:cs="Times New Roman"/>
          <w:noProof/>
          <w:sz w:val="24"/>
          <w:szCs w:val="24"/>
        </w:rPr>
        <w:t xml:space="preserve">Teknik Pendeteksian Manajemen Laba </w:t>
      </w:r>
    </w:p>
    <w:p w14:paraId="6FFF0DA3" w14:textId="77777777" w:rsidR="00BA5045" w:rsidRDefault="00BA5045" w:rsidP="00BA5045">
      <w:pPr>
        <w:pStyle w:val="DaftarParagraf"/>
        <w:spacing w:line="480" w:lineRule="auto"/>
        <w:ind w:left="1440" w:firstLine="720"/>
        <w:jc w:val="both"/>
        <w:rPr>
          <w:rFonts w:ascii="Times New Roman" w:hAnsi="Times New Roman" w:cs="Times New Roman"/>
          <w:noProof/>
          <w:sz w:val="24"/>
          <w:szCs w:val="24"/>
        </w:rPr>
      </w:pPr>
      <w:r w:rsidRPr="00200367">
        <w:rPr>
          <w:rFonts w:ascii="Times New Roman" w:hAnsi="Times New Roman" w:cs="Times New Roman"/>
          <w:noProof/>
          <w:sz w:val="24"/>
          <w:szCs w:val="24"/>
        </w:rPr>
        <w:t xml:space="preserve">Modifed Jones Model (1995) digunakan untuk memperhitungkan manajemen laba yang terdapat didalam penelitian ini. Penjabaran indikator manajemen laba untuk ditentukannya akrual diskresioner yaitu </w:t>
      </w:r>
      <w:r w:rsidRPr="00200367">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{"citationItems":[{"id":"ITEM-1","itemData":{"abstract":"Creative accounting adalah tindakan penyusun laporan keuangan untuk memanfaatkan teknikdan kebijakan akuntansi guna mendapatkan hasil yang diinginkan. Creative accounting merupakan bagian dari akuntansi, tetapi juga dapat menjadi bagian dari skandal akuntansi. Motivasi dan perilaku manusialah yang membuat creative accounting jadi ilegal atau legal, etis atau tidak etis, atau baik atau buruk. Buku ini ditulis dengan motivasi bukan untuk membuat pembaca belajar trik curang dalam menyajikan laporan keuangan, melainkan bertujuan agar pembaca lebih kritis terhadap penyajian laporan keuangan dan tidak menjadi korban dari teknik manajemen laba ataupun skandal i yang akan terjadi. Dalam buku ini dibahas tentang: - MOTIVASI, kenapa seseorang cenderung mengatur laba dan meningkatkan harga saham? - TEKNIK, bagaimana melakukan manajemen laba tanpa melanggar standar akuntansi? - FAKTA dan DATA, skandal akuntansi apa saja yang pernah terjadi di Indonesia dan berbagai negara lain di dunia? - ANTISIPASI, bagaimana mendeteksi perusahaan yang melakukan strategi akuntansi meningkatkan laba? Buku ini sangat bermanfaat dan cocok dibaca oleh para investor saham, kreditor, anlis keuangan, akuntan, dan auditor.","author":[{"dropping-particle":"","family":"Sulistiawan","given":"Dedhy","non-dropping-particle":"","parse-names":false,"suffix":""},{"dropping-particle":"","family":"Januarsi","given":"Yeni","non-dropping-particle":"","parse-names":false,"suffix":""},{"dropping-particle":"","family":"Alvia","given":"Liza","non-dropping-particle":"","parse-names":false,"suffix":""}],"container-title":"Salemba Empat","id":"ITEM-1","issued":{"date-parts":[["2011"]]},"page":"120","title":"Creative Accounting Mengungkap Manajemen Laba dan Skandal Akuntansi","type":"article-journal"},"uris":["http://www.mendeley.com/documents/?uuid=d90da16a-9eb3-4b17-8fd9-354202f72fb5","http://www.mendeley.com/documents/?uuid=b4992168-63f2-466f-b0ed-5feffe8d388e"]}],"mendeley":{"formattedCitation":"(Sulistiawan et al., 2011)","plainTextFormattedCitation":"(Sulistiawan et al., 2011)","previouslyFormattedCitation":"(Sulistiawan et al., 2011)"},"properties":{"noteIndex":0},"schema":"https://github.com/citation-style-language/schema/raw/master/csl-citation.json"}</w:instrText>
      </w:r>
      <w:r w:rsidRPr="00200367">
        <w:rPr>
          <w:rFonts w:ascii="Times New Roman" w:hAnsi="Times New Roman" w:cs="Times New Roman"/>
          <w:noProof/>
          <w:sz w:val="24"/>
          <w:szCs w:val="24"/>
        </w:rPr>
        <w:fldChar w:fldCharType="separate"/>
      </w:r>
      <w:r w:rsidRPr="00200367">
        <w:rPr>
          <w:rFonts w:ascii="Times New Roman" w:hAnsi="Times New Roman" w:cs="Times New Roman"/>
          <w:noProof/>
          <w:sz w:val="24"/>
          <w:szCs w:val="24"/>
        </w:rPr>
        <w:t>(Sulistiawan et al., 2011)</w:t>
      </w:r>
      <w:r w:rsidRPr="00200367">
        <w:rPr>
          <w:rFonts w:ascii="Times New Roman" w:hAnsi="Times New Roman" w:cs="Times New Roman"/>
          <w:noProof/>
          <w:sz w:val="24"/>
          <w:szCs w:val="24"/>
        </w:rPr>
        <w:fldChar w:fldCharType="end"/>
      </w:r>
      <w:r w:rsidRPr="00200367">
        <w:rPr>
          <w:rFonts w:ascii="Times New Roman" w:hAnsi="Times New Roman" w:cs="Times New Roman"/>
          <w:noProof/>
          <w:sz w:val="24"/>
          <w:szCs w:val="24"/>
        </w:rPr>
        <w:t xml:space="preserve"> :</w:t>
      </w:r>
    </w:p>
    <w:p w14:paraId="26BB279E" w14:textId="77777777" w:rsidR="00BA5045" w:rsidRPr="00200367" w:rsidRDefault="00BA5045" w:rsidP="00BA5045">
      <w:pPr>
        <w:pStyle w:val="DaftarParagraf"/>
        <w:numPr>
          <w:ilvl w:val="0"/>
          <w:numId w:val="59"/>
        </w:numPr>
        <w:spacing w:line="480" w:lineRule="auto"/>
        <w:jc w:val="both"/>
        <w:rPr>
          <w:rFonts w:ascii="Times New Roman" w:hAnsi="Times New Roman" w:cs="Times New Roman"/>
          <w:noProof/>
          <w:sz w:val="24"/>
          <w:szCs w:val="24"/>
        </w:rPr>
      </w:pPr>
      <w:r>
        <w:rPr>
          <w:noProof/>
          <w:lang w:val="en-US"/>
        </w:rPr>
        <w:drawing>
          <wp:anchor distT="0" distB="0" distL="114300" distR="114300" simplePos="0" relativeHeight="251661312" behindDoc="0" locked="0" layoutInCell="1" allowOverlap="1" wp14:anchorId="00BE729C" wp14:editId="253F6DE4">
            <wp:simplePos x="0" y="0"/>
            <wp:positionH relativeFrom="column">
              <wp:posOffset>-28575</wp:posOffset>
            </wp:positionH>
            <wp:positionV relativeFrom="paragraph">
              <wp:posOffset>302260</wp:posOffset>
            </wp:positionV>
            <wp:extent cx="3009900" cy="2667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extLst>
                        <a:ext uri="{BEBA8EAE-BF5A-486C-A8C5-ECC9F3942E4B}">
                          <a14:imgProps xmlns:a14="http://schemas.microsoft.com/office/drawing/2010/main">
                            <a14:imgLayer r:embed="rId28">
                              <a14:imgEffect>
                                <a14:brightnessContrast contrast="20000"/>
                              </a14:imgEffect>
                            </a14:imgLayer>
                          </a14:imgProps>
                        </a:ext>
                        <a:ext uri="{28A0092B-C50C-407E-A947-70E740481C1C}">
                          <a14:useLocalDpi xmlns:a14="http://schemas.microsoft.com/office/drawing/2010/main" val="0"/>
                        </a:ext>
                      </a:extLst>
                    </a:blip>
                    <a:srcRect l="17687" t="36601" r="47053" b="59014"/>
                    <a:stretch/>
                  </pic:blipFill>
                  <pic:spPr bwMode="auto">
                    <a:xfrm>
                      <a:off x="0" y="0"/>
                      <a:ext cx="3009900" cy="266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00367">
        <w:rPr>
          <w:rFonts w:ascii="Times New Roman" w:hAnsi="Times New Roman" w:cs="Times New Roman"/>
          <w:noProof/>
          <w:sz w:val="24"/>
          <w:szCs w:val="24"/>
        </w:rPr>
        <w:t xml:space="preserve">Skor </w:t>
      </w:r>
      <w:r w:rsidRPr="00200367">
        <w:rPr>
          <w:rFonts w:ascii="Times New Roman" w:hAnsi="Times New Roman" w:cs="Times New Roman"/>
          <w:i/>
          <w:iCs/>
          <w:noProof/>
          <w:sz w:val="24"/>
          <w:szCs w:val="24"/>
        </w:rPr>
        <w:t>total accruals</w:t>
      </w:r>
      <w:r w:rsidRPr="00200367">
        <w:rPr>
          <w:rFonts w:ascii="Times New Roman" w:hAnsi="Times New Roman" w:cs="Times New Roman"/>
          <w:noProof/>
          <w:sz w:val="24"/>
          <w:szCs w:val="24"/>
        </w:rPr>
        <w:t xml:space="preserve"> ditentukan </w:t>
      </w:r>
    </w:p>
    <w:p w14:paraId="74EBA68C" w14:textId="77777777" w:rsidR="00BA5045" w:rsidRPr="00F2279E" w:rsidRDefault="00BA5045" w:rsidP="00BA5045">
      <w:pPr>
        <w:pStyle w:val="DaftarParagraf"/>
        <w:spacing w:line="480" w:lineRule="auto"/>
        <w:ind w:left="1800"/>
        <w:jc w:val="both"/>
        <w:rPr>
          <w:rFonts w:ascii="Times New Roman" w:hAnsi="Times New Roman" w:cs="Times New Roman"/>
          <w:noProof/>
          <w:sz w:val="24"/>
          <w:szCs w:val="24"/>
        </w:rPr>
      </w:pPr>
      <w:r>
        <w:rPr>
          <w:rFonts w:ascii="Times New Roman" w:hAnsi="Times New Roman" w:cs="Times New Roman"/>
          <w:noProof/>
          <w:sz w:val="24"/>
          <w:szCs w:val="24"/>
        </w:rPr>
        <w:tab/>
      </w:r>
    </w:p>
    <w:p w14:paraId="6AF474B2" w14:textId="2BF4CE96" w:rsidR="00B02AB5" w:rsidRDefault="00BA5045" w:rsidP="00B02AB5">
      <w:pPr>
        <w:pStyle w:val="DaftarParagraf"/>
        <w:numPr>
          <w:ilvl w:val="0"/>
          <w:numId w:val="59"/>
        </w:numPr>
        <w:spacing w:line="480" w:lineRule="auto"/>
        <w:jc w:val="both"/>
        <w:rPr>
          <w:rFonts w:ascii="Times New Roman" w:hAnsi="Times New Roman" w:cs="Times New Roman"/>
          <w:noProof/>
          <w:sz w:val="24"/>
          <w:szCs w:val="24"/>
        </w:rPr>
      </w:pPr>
      <w:r>
        <w:rPr>
          <w:noProof/>
          <w:lang w:val="en-US"/>
        </w:rPr>
        <w:drawing>
          <wp:anchor distT="0" distB="0" distL="114300" distR="114300" simplePos="0" relativeHeight="251662336" behindDoc="0" locked="0" layoutInCell="1" allowOverlap="1" wp14:anchorId="0D67858B" wp14:editId="577AEFF0">
            <wp:simplePos x="0" y="0"/>
            <wp:positionH relativeFrom="margin">
              <wp:posOffset>639445</wp:posOffset>
            </wp:positionH>
            <wp:positionV relativeFrom="paragraph">
              <wp:posOffset>290830</wp:posOffset>
            </wp:positionV>
            <wp:extent cx="3943350" cy="380941"/>
            <wp:effectExtent l="0" t="0" r="0" b="63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extLst>
                        <a:ext uri="{BEBA8EAE-BF5A-486C-A8C5-ECC9F3942E4B}">
                          <a14:imgProps xmlns:a14="http://schemas.microsoft.com/office/drawing/2010/main">
                            <a14:imgLayer r:embed="rId28">
                              <a14:imgEffect>
                                <a14:brightnessContrast contrast="40000"/>
                              </a14:imgEffect>
                            </a14:imgLayer>
                          </a14:imgProps>
                        </a:ext>
                        <a:ext uri="{28A0092B-C50C-407E-A947-70E740481C1C}">
                          <a14:useLocalDpi xmlns:a14="http://schemas.microsoft.com/office/drawing/2010/main" val="0"/>
                        </a:ext>
                      </a:extLst>
                    </a:blip>
                    <a:srcRect l="27124" t="43447" r="37872" b="51752"/>
                    <a:stretch/>
                  </pic:blipFill>
                  <pic:spPr bwMode="auto">
                    <a:xfrm>
                      <a:off x="0" y="0"/>
                      <a:ext cx="3943350" cy="3809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00367">
        <w:rPr>
          <w:rFonts w:ascii="Times New Roman" w:hAnsi="Times New Roman" w:cs="Times New Roman"/>
          <w:noProof/>
          <w:sz w:val="24"/>
          <w:szCs w:val="24"/>
        </w:rPr>
        <w:t xml:space="preserve">Memperkirakan regresi OLS melalui ditentukannya skor </w:t>
      </w:r>
      <w:r w:rsidRPr="00200367">
        <w:rPr>
          <w:rFonts w:ascii="Times New Roman" w:hAnsi="Times New Roman" w:cs="Times New Roman"/>
          <w:i/>
          <w:iCs/>
          <w:noProof/>
          <w:sz w:val="24"/>
          <w:szCs w:val="24"/>
        </w:rPr>
        <w:t>accruals</w:t>
      </w:r>
    </w:p>
    <w:p w14:paraId="2399743F" w14:textId="77777777" w:rsidR="00B02AB5" w:rsidRPr="00B02AB5" w:rsidRDefault="00B02AB5" w:rsidP="00B02AB5">
      <w:pPr>
        <w:pStyle w:val="DaftarParagraf"/>
        <w:spacing w:line="480" w:lineRule="auto"/>
        <w:ind w:left="1800"/>
        <w:jc w:val="both"/>
        <w:rPr>
          <w:rFonts w:ascii="Times New Roman" w:hAnsi="Times New Roman" w:cs="Times New Roman"/>
          <w:noProof/>
          <w:sz w:val="24"/>
          <w:szCs w:val="24"/>
        </w:rPr>
      </w:pPr>
    </w:p>
    <w:p w14:paraId="5A20F3B7" w14:textId="77777777" w:rsidR="00BA5045" w:rsidRDefault="00BA5045" w:rsidP="00BA5045">
      <w:pPr>
        <w:pStyle w:val="DaftarParagraf"/>
        <w:numPr>
          <w:ilvl w:val="0"/>
          <w:numId w:val="59"/>
        </w:numPr>
        <w:spacing w:line="480" w:lineRule="auto"/>
        <w:jc w:val="both"/>
        <w:rPr>
          <w:rFonts w:ascii="Times New Roman" w:hAnsi="Times New Roman" w:cs="Times New Roman"/>
          <w:noProof/>
          <w:sz w:val="24"/>
          <w:szCs w:val="24"/>
        </w:rPr>
      </w:pPr>
      <w:r>
        <w:rPr>
          <w:noProof/>
          <w:lang w:val="en-US"/>
        </w:rPr>
        <w:drawing>
          <wp:anchor distT="0" distB="0" distL="114300" distR="114300" simplePos="0" relativeHeight="251663360" behindDoc="0" locked="0" layoutInCell="1" allowOverlap="1" wp14:anchorId="2253A27E" wp14:editId="7D8D84E6">
            <wp:simplePos x="0" y="0"/>
            <wp:positionH relativeFrom="column">
              <wp:posOffset>790575</wp:posOffset>
            </wp:positionH>
            <wp:positionV relativeFrom="paragraph">
              <wp:posOffset>255270</wp:posOffset>
            </wp:positionV>
            <wp:extent cx="4155313" cy="302149"/>
            <wp:effectExtent l="0" t="0" r="0" b="317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extLst>
                        <a:ext uri="{28A0092B-C50C-407E-A947-70E740481C1C}">
                          <a14:useLocalDpi xmlns:a14="http://schemas.microsoft.com/office/drawing/2010/main" val="0"/>
                        </a:ext>
                      </a:extLst>
                    </a:blip>
                    <a:srcRect l="27578" t="51483" r="27720" b="43935"/>
                    <a:stretch/>
                  </pic:blipFill>
                  <pic:spPr bwMode="auto">
                    <a:xfrm>
                      <a:off x="0" y="0"/>
                      <a:ext cx="4155313" cy="3021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t>Skor NDA kemudian ditentukan</w:t>
      </w:r>
    </w:p>
    <w:p w14:paraId="3D329E7B" w14:textId="77777777" w:rsidR="00BA5045" w:rsidRDefault="00BA5045" w:rsidP="00BA5045">
      <w:pPr>
        <w:pStyle w:val="DaftarParagraf"/>
        <w:spacing w:line="480" w:lineRule="auto"/>
        <w:ind w:left="1800"/>
        <w:jc w:val="both"/>
        <w:rPr>
          <w:rFonts w:ascii="Times New Roman" w:hAnsi="Times New Roman" w:cs="Times New Roman"/>
          <w:noProof/>
          <w:sz w:val="24"/>
          <w:szCs w:val="24"/>
        </w:rPr>
      </w:pPr>
    </w:p>
    <w:p w14:paraId="59F696D8" w14:textId="77777777" w:rsidR="00BA5045" w:rsidRDefault="00BA5045" w:rsidP="00BA5045">
      <w:pPr>
        <w:pStyle w:val="DaftarParagraf"/>
        <w:numPr>
          <w:ilvl w:val="0"/>
          <w:numId w:val="59"/>
        </w:numPr>
        <w:spacing w:line="480" w:lineRule="auto"/>
        <w:jc w:val="both"/>
        <w:rPr>
          <w:rFonts w:ascii="Times New Roman" w:hAnsi="Times New Roman" w:cs="Times New Roman"/>
          <w:noProof/>
          <w:sz w:val="24"/>
          <w:szCs w:val="24"/>
        </w:rPr>
      </w:pPr>
      <w:r>
        <w:rPr>
          <w:noProof/>
          <w:lang w:val="en-US"/>
        </w:rPr>
        <w:drawing>
          <wp:anchor distT="0" distB="0" distL="114300" distR="114300" simplePos="0" relativeHeight="251664384" behindDoc="0" locked="0" layoutInCell="1" allowOverlap="1" wp14:anchorId="3930768C" wp14:editId="1340B09A">
            <wp:simplePos x="0" y="0"/>
            <wp:positionH relativeFrom="column">
              <wp:posOffset>790575</wp:posOffset>
            </wp:positionH>
            <wp:positionV relativeFrom="paragraph">
              <wp:posOffset>603885</wp:posOffset>
            </wp:positionV>
            <wp:extent cx="1598212" cy="305586"/>
            <wp:effectExtent l="0" t="0" r="254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extLst>
                        <a:ext uri="{BEBA8EAE-BF5A-486C-A8C5-ECC9F3942E4B}">
                          <a14:imgProps xmlns:a14="http://schemas.microsoft.com/office/drawing/2010/main">
                            <a14:imgLayer r:embed="rId28">
                              <a14:imgEffect>
                                <a14:brightnessContrast contrast="20000"/>
                              </a14:imgEffect>
                            </a14:imgLayer>
                          </a14:imgProps>
                        </a:ext>
                        <a:ext uri="{28A0092B-C50C-407E-A947-70E740481C1C}">
                          <a14:useLocalDpi xmlns:a14="http://schemas.microsoft.com/office/drawing/2010/main" val="0"/>
                        </a:ext>
                      </a:extLst>
                    </a:blip>
                    <a:srcRect l="27787" t="62264" r="57456" b="32884"/>
                    <a:stretch/>
                  </pic:blipFill>
                  <pic:spPr bwMode="auto">
                    <a:xfrm>
                      <a:off x="0" y="0"/>
                      <a:ext cx="1598212" cy="3055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t>Nilai DA dihitung untuk mengukur manajemen laba dengan digunakannya rumus</w:t>
      </w:r>
    </w:p>
    <w:p w14:paraId="6405C537" w14:textId="77777777" w:rsidR="00BA5045" w:rsidRPr="00E74C68" w:rsidRDefault="00BA5045" w:rsidP="00BA5045">
      <w:pPr>
        <w:pStyle w:val="DaftarParagraf"/>
        <w:rPr>
          <w:rFonts w:ascii="Times New Roman" w:hAnsi="Times New Roman" w:cs="Times New Roman"/>
          <w:noProof/>
          <w:sz w:val="24"/>
          <w:szCs w:val="24"/>
        </w:rPr>
      </w:pPr>
    </w:p>
    <w:p w14:paraId="4C6BCCA3" w14:textId="77777777" w:rsidR="00BA5045" w:rsidRDefault="00BA5045" w:rsidP="00BA5045">
      <w:pPr>
        <w:pStyle w:val="DaftarParagraf"/>
        <w:spacing w:line="480" w:lineRule="auto"/>
        <w:ind w:left="993"/>
        <w:jc w:val="both"/>
        <w:rPr>
          <w:rFonts w:ascii="Times New Roman" w:hAnsi="Times New Roman" w:cs="Times New Roman"/>
          <w:noProof/>
          <w:sz w:val="24"/>
          <w:szCs w:val="24"/>
        </w:rPr>
      </w:pPr>
    </w:p>
    <w:p w14:paraId="5E965424" w14:textId="77777777" w:rsidR="00BA5045" w:rsidRDefault="00BA5045" w:rsidP="00BA5045">
      <w:pPr>
        <w:pStyle w:val="DaftarParagraf"/>
        <w:spacing w:line="480" w:lineRule="auto"/>
        <w:ind w:left="993"/>
        <w:jc w:val="both"/>
        <w:rPr>
          <w:rFonts w:ascii="Times New Roman" w:hAnsi="Times New Roman" w:cs="Times New Roman"/>
          <w:noProof/>
          <w:sz w:val="24"/>
          <w:szCs w:val="24"/>
        </w:rPr>
      </w:pPr>
      <w:r>
        <w:rPr>
          <w:rFonts w:ascii="Times New Roman" w:hAnsi="Times New Roman" w:cs="Times New Roman"/>
          <w:noProof/>
          <w:sz w:val="24"/>
          <w:szCs w:val="24"/>
        </w:rPr>
        <w:t>Keterangan :</w:t>
      </w:r>
    </w:p>
    <w:p w14:paraId="4826DB7E" w14:textId="77777777" w:rsidR="00BA5045" w:rsidRDefault="00BA5045" w:rsidP="00BA5045">
      <w:pPr>
        <w:pStyle w:val="DaftarParagraf"/>
        <w:spacing w:line="480" w:lineRule="auto"/>
        <w:ind w:left="993"/>
        <w:jc w:val="both"/>
        <w:rPr>
          <w:rFonts w:ascii="Times New Roman" w:hAnsi="Times New Roman" w:cs="Times New Roman"/>
          <w:noProof/>
          <w:sz w:val="24"/>
          <w:szCs w:val="24"/>
        </w:rPr>
      </w:pPr>
      <w:r>
        <w:rPr>
          <w:rFonts w:ascii="Times New Roman" w:hAnsi="Times New Roman" w:cs="Times New Roman"/>
          <w:noProof/>
          <w:sz w:val="24"/>
          <w:szCs w:val="24"/>
        </w:rPr>
        <w:tab/>
        <w:t xml:space="preserve">  DAit  : Discretionary accrual pada perusahaan i pada tahun t</w:t>
      </w:r>
    </w:p>
    <w:p w14:paraId="15BF58A1" w14:textId="77777777" w:rsidR="00BA5045" w:rsidRDefault="00BA5045" w:rsidP="00BA5045">
      <w:pPr>
        <w:pStyle w:val="DaftarParagraf"/>
        <w:spacing w:line="480" w:lineRule="auto"/>
        <w:ind w:left="993"/>
        <w:jc w:val="both"/>
        <w:rPr>
          <w:rFonts w:ascii="Times New Roman" w:hAnsi="Times New Roman" w:cs="Times New Roman"/>
          <w:noProof/>
          <w:sz w:val="24"/>
          <w:szCs w:val="24"/>
        </w:rPr>
      </w:pPr>
      <w:r>
        <w:rPr>
          <w:rFonts w:ascii="Times New Roman" w:hAnsi="Times New Roman" w:cs="Times New Roman"/>
          <w:noProof/>
          <w:sz w:val="24"/>
          <w:szCs w:val="24"/>
        </w:rPr>
        <w:tab/>
        <w:t xml:space="preserve">  </w:t>
      </w:r>
      <w:r w:rsidRPr="00C57D05">
        <w:rPr>
          <w:rFonts w:ascii="Times New Roman" w:hAnsi="Times New Roman" w:cs="Times New Roman"/>
          <w:i/>
          <w:iCs/>
          <w:noProof/>
          <w:sz w:val="24"/>
          <w:szCs w:val="24"/>
        </w:rPr>
        <w:t>TACit</w:t>
      </w:r>
      <w:r>
        <w:rPr>
          <w:rFonts w:ascii="Times New Roman" w:hAnsi="Times New Roman" w:cs="Times New Roman"/>
          <w:noProof/>
          <w:sz w:val="24"/>
          <w:szCs w:val="24"/>
        </w:rPr>
        <w:t xml:space="preserve"> : Total Accruals pada perusahaan i pada periode t</w:t>
      </w:r>
    </w:p>
    <w:p w14:paraId="68B7C285" w14:textId="77777777" w:rsidR="00BA5045" w:rsidRDefault="00BA5045" w:rsidP="00BA5045">
      <w:pPr>
        <w:pStyle w:val="DaftarParagraf"/>
        <w:spacing w:line="480" w:lineRule="auto"/>
        <w:ind w:left="993"/>
        <w:jc w:val="both"/>
        <w:rPr>
          <w:rFonts w:ascii="Times New Roman" w:hAnsi="Times New Roman" w:cs="Times New Roman"/>
          <w:noProof/>
          <w:sz w:val="24"/>
          <w:szCs w:val="24"/>
        </w:rPr>
      </w:pPr>
      <w:r>
        <w:rPr>
          <w:rFonts w:ascii="Times New Roman" w:hAnsi="Times New Roman" w:cs="Times New Roman"/>
          <w:i/>
          <w:iCs/>
          <w:noProof/>
          <w:sz w:val="24"/>
          <w:szCs w:val="24"/>
        </w:rPr>
        <w:tab/>
        <w:t xml:space="preserve">  Ait</w:t>
      </w:r>
      <w:r w:rsidRPr="002A2E80">
        <w:rPr>
          <w:rFonts w:ascii="Times New Roman" w:hAnsi="Times New Roman" w:cs="Times New Roman"/>
          <w:noProof/>
          <w:sz w:val="24"/>
          <w:szCs w:val="24"/>
        </w:rPr>
        <w:t>-</w:t>
      </w:r>
      <w:r>
        <w:rPr>
          <w:rFonts w:ascii="Times New Roman" w:hAnsi="Times New Roman" w:cs="Times New Roman"/>
          <w:noProof/>
          <w:sz w:val="24"/>
          <w:szCs w:val="24"/>
        </w:rPr>
        <w:t>₁   : Total Asset pada perusahaan i pada tahun t-1</w:t>
      </w:r>
    </w:p>
    <w:p w14:paraId="6CAE64B2" w14:textId="77777777" w:rsidR="00BA5045" w:rsidRPr="00E82CF2" w:rsidRDefault="00BA5045" w:rsidP="00BA5045">
      <w:pPr>
        <w:pStyle w:val="DaftarParagraf"/>
        <w:spacing w:line="480" w:lineRule="auto"/>
        <w:ind w:left="993"/>
        <w:jc w:val="both"/>
        <w:rPr>
          <w:rFonts w:ascii="Times New Roman" w:hAnsi="Times New Roman" w:cs="Times New Roman"/>
          <w:noProof/>
          <w:sz w:val="24"/>
          <w:szCs w:val="24"/>
        </w:rPr>
      </w:pPr>
      <w:r>
        <w:rPr>
          <w:rFonts w:ascii="Times New Roman" w:hAnsi="Times New Roman" w:cs="Times New Roman"/>
          <w:i/>
          <w:iCs/>
          <w:noProof/>
          <w:sz w:val="24"/>
          <w:szCs w:val="24"/>
        </w:rPr>
        <w:tab/>
        <w:t>NDAit</w:t>
      </w:r>
      <w:r>
        <w:rPr>
          <w:rFonts w:ascii="Times New Roman" w:hAnsi="Times New Roman" w:cs="Times New Roman"/>
          <w:noProof/>
          <w:sz w:val="24"/>
          <w:szCs w:val="24"/>
        </w:rPr>
        <w:t xml:space="preserve">  : Nondiscretionary accrual pada perusahaan i pada tahun t</w:t>
      </w:r>
      <w:r>
        <w:rPr>
          <w:rFonts w:ascii="Times New Roman" w:hAnsi="Times New Roman" w:cs="Times New Roman"/>
          <w:noProof/>
          <w:sz w:val="24"/>
          <w:szCs w:val="24"/>
        </w:rPr>
        <w:tab/>
        <w:t xml:space="preserve">  </w:t>
      </w:r>
    </w:p>
    <w:p w14:paraId="7959EE95" w14:textId="77777777" w:rsidR="00BA5045" w:rsidRPr="0030165D" w:rsidRDefault="00BA5045" w:rsidP="00967881">
      <w:pPr>
        <w:pStyle w:val="SUB2"/>
        <w:numPr>
          <w:ilvl w:val="0"/>
          <w:numId w:val="88"/>
        </w:numPr>
        <w:rPr>
          <w:i/>
          <w:iCs/>
          <w:noProof/>
          <w:color w:val="auto"/>
        </w:rPr>
      </w:pPr>
      <w:bookmarkStart w:id="56" w:name="_Toc162434508"/>
      <w:bookmarkStart w:id="57" w:name="_Toc167254026"/>
      <w:r w:rsidRPr="0030165D">
        <w:rPr>
          <w:i/>
          <w:iCs/>
          <w:noProof/>
          <w:color w:val="auto"/>
        </w:rPr>
        <w:t>Good Corporate Governance</w:t>
      </w:r>
      <w:bookmarkEnd w:id="56"/>
      <w:bookmarkEnd w:id="57"/>
    </w:p>
    <w:p w14:paraId="0A22B5F4" w14:textId="77777777" w:rsidR="00BA5045" w:rsidRPr="00A15746" w:rsidRDefault="00BA5045" w:rsidP="00BA5045">
      <w:pPr>
        <w:pStyle w:val="DaftarParagraf"/>
        <w:numPr>
          <w:ilvl w:val="0"/>
          <w:numId w:val="50"/>
        </w:numPr>
        <w:spacing w:line="480" w:lineRule="auto"/>
        <w:jc w:val="both"/>
        <w:rPr>
          <w:rFonts w:ascii="Times New Roman" w:hAnsi="Times New Roman" w:cs="Times New Roman"/>
          <w:b/>
          <w:bCs/>
          <w:noProof/>
          <w:sz w:val="24"/>
          <w:szCs w:val="24"/>
        </w:rPr>
      </w:pPr>
      <w:r w:rsidRPr="00A15746">
        <w:rPr>
          <w:rFonts w:ascii="Times New Roman" w:hAnsi="Times New Roman" w:cs="Times New Roman"/>
          <w:noProof/>
          <w:sz w:val="24"/>
          <w:szCs w:val="24"/>
        </w:rPr>
        <w:t xml:space="preserve">Definisi </w:t>
      </w:r>
      <w:r w:rsidRPr="00A15746">
        <w:rPr>
          <w:rFonts w:ascii="Times New Roman" w:hAnsi="Times New Roman" w:cs="Times New Roman"/>
          <w:i/>
          <w:iCs/>
          <w:noProof/>
          <w:sz w:val="24"/>
          <w:szCs w:val="24"/>
        </w:rPr>
        <w:t>Good Corporate Governance</w:t>
      </w:r>
    </w:p>
    <w:p w14:paraId="70AB13CD" w14:textId="77777777" w:rsidR="00BA5045" w:rsidRDefault="00BA5045" w:rsidP="00BA5045">
      <w:pPr>
        <w:pStyle w:val="DaftarParagraf"/>
        <w:spacing w:line="480" w:lineRule="auto"/>
        <w:ind w:left="1440" w:firstLine="720"/>
        <w:jc w:val="both"/>
        <w:rPr>
          <w:rFonts w:ascii="Times New Roman" w:hAnsi="Times New Roman" w:cs="Times New Roman"/>
          <w:noProof/>
          <w:sz w:val="24"/>
          <w:szCs w:val="24"/>
        </w:rPr>
      </w:pPr>
      <w:r w:rsidRPr="00A15746">
        <w:rPr>
          <w:rFonts w:ascii="Times New Roman" w:hAnsi="Times New Roman" w:cs="Times New Roman"/>
          <w:noProof/>
          <w:sz w:val="24"/>
          <w:szCs w:val="24"/>
        </w:rPr>
        <w:t>Menurut Peraturan Menteri Negara BUMN No.:PER-01/MBU/2011 tentang tata kelola perusahaan yang baik (</w:t>
      </w:r>
      <w:r w:rsidRPr="00A15746">
        <w:rPr>
          <w:rFonts w:ascii="Times New Roman" w:hAnsi="Times New Roman" w:cs="Times New Roman"/>
          <w:i/>
          <w:iCs/>
          <w:noProof/>
          <w:sz w:val="24"/>
          <w:szCs w:val="24"/>
        </w:rPr>
        <w:t>good corporate governance</w:t>
      </w:r>
      <w:r w:rsidRPr="00A15746">
        <w:rPr>
          <w:rFonts w:ascii="Times New Roman" w:hAnsi="Times New Roman" w:cs="Times New Roman"/>
          <w:noProof/>
          <w:sz w:val="24"/>
          <w:szCs w:val="24"/>
        </w:rPr>
        <w:t>) pada BUMN pasal 1 ayat 1 “ tata Kelola Perusahaan yang Baik (</w:t>
      </w:r>
      <w:r w:rsidRPr="00A15746">
        <w:rPr>
          <w:rFonts w:ascii="Times New Roman" w:hAnsi="Times New Roman" w:cs="Times New Roman"/>
          <w:i/>
          <w:iCs/>
          <w:noProof/>
          <w:sz w:val="24"/>
          <w:szCs w:val="24"/>
        </w:rPr>
        <w:t>Good Corporate Governance</w:t>
      </w:r>
      <w:r w:rsidRPr="00A15746">
        <w:rPr>
          <w:rFonts w:ascii="Times New Roman" w:hAnsi="Times New Roman" w:cs="Times New Roman"/>
          <w:noProof/>
          <w:sz w:val="24"/>
          <w:szCs w:val="24"/>
        </w:rPr>
        <w:t>), yang selanjutnya disebut GCG adalah prinsip-prinsip yang mendasari suatu proses dan mekanisme pengelolaan perusahaan berdasarkan peraturan perundang-undangan dan etika berusaha</w:t>
      </w:r>
      <w:r>
        <w:rPr>
          <w:rFonts w:ascii="Times New Roman" w:hAnsi="Times New Roman" w:cs="Times New Roman"/>
          <w:noProof/>
          <w:sz w:val="24"/>
          <w:szCs w:val="24"/>
        </w:rPr>
        <w:t xml:space="preserve"> </w:t>
      </w:r>
    </w:p>
    <w:p w14:paraId="6E238838" w14:textId="77777777" w:rsidR="00BA5045" w:rsidRDefault="00BA5045" w:rsidP="00BA5045">
      <w:pPr>
        <w:pStyle w:val="DaftarParagraf"/>
        <w:spacing w:line="480" w:lineRule="auto"/>
        <w:ind w:left="1440" w:firstLine="720"/>
        <w:jc w:val="both"/>
        <w:rPr>
          <w:rFonts w:ascii="Times New Roman" w:hAnsi="Times New Roman" w:cs="Times New Roman"/>
          <w:noProof/>
          <w:sz w:val="24"/>
          <w:szCs w:val="24"/>
        </w:rPr>
      </w:pPr>
      <w:bookmarkStart w:id="58" w:name="_Hlk172230757"/>
      <w:r w:rsidRPr="0007169B">
        <w:rPr>
          <w:rFonts w:ascii="Times New Roman" w:hAnsi="Times New Roman" w:cs="Times New Roman"/>
          <w:i/>
          <w:iCs/>
          <w:noProof/>
          <w:sz w:val="24"/>
          <w:szCs w:val="24"/>
        </w:rPr>
        <w:t>Good</w:t>
      </w:r>
      <w:r>
        <w:rPr>
          <w:rFonts w:ascii="Times New Roman" w:hAnsi="Times New Roman" w:cs="Times New Roman"/>
          <w:noProof/>
          <w:sz w:val="24"/>
          <w:szCs w:val="24"/>
        </w:rPr>
        <w:t xml:space="preserve"> </w:t>
      </w:r>
      <w:r w:rsidRPr="00A15746">
        <w:rPr>
          <w:rFonts w:ascii="Times New Roman" w:hAnsi="Times New Roman" w:cs="Times New Roman"/>
          <w:i/>
          <w:iCs/>
          <w:noProof/>
          <w:sz w:val="24"/>
          <w:szCs w:val="24"/>
        </w:rPr>
        <w:t>Corporate Governance</w:t>
      </w:r>
      <w:r>
        <w:rPr>
          <w:rFonts w:ascii="Times New Roman" w:hAnsi="Times New Roman" w:cs="Times New Roman"/>
          <w:noProof/>
          <w:sz w:val="24"/>
          <w:szCs w:val="24"/>
        </w:rPr>
        <w:t xml:space="preserve"> adalah sistem dan struktur perusahaan dengan tujuan meningkatkan nilai pemegang saham (</w:t>
      </w:r>
      <w:r w:rsidRPr="003F7833">
        <w:rPr>
          <w:rFonts w:ascii="Times New Roman" w:hAnsi="Times New Roman" w:cs="Times New Roman"/>
          <w:i/>
          <w:iCs/>
          <w:noProof/>
          <w:sz w:val="24"/>
          <w:szCs w:val="24"/>
        </w:rPr>
        <w:t>stakeholder’s</w:t>
      </w:r>
      <w:r>
        <w:rPr>
          <w:rFonts w:ascii="Times New Roman" w:hAnsi="Times New Roman" w:cs="Times New Roman"/>
          <w:i/>
          <w:iCs/>
          <w:noProof/>
          <w:sz w:val="24"/>
          <w:szCs w:val="24"/>
        </w:rPr>
        <w:t xml:space="preserve"> </w:t>
      </w:r>
      <w:r w:rsidRPr="003F7833">
        <w:rPr>
          <w:rFonts w:ascii="Times New Roman" w:hAnsi="Times New Roman" w:cs="Times New Roman"/>
          <w:i/>
          <w:iCs/>
          <w:noProof/>
          <w:sz w:val="24"/>
          <w:szCs w:val="24"/>
        </w:rPr>
        <w:t>value</w:t>
      </w:r>
      <w:r>
        <w:rPr>
          <w:rFonts w:ascii="Times New Roman" w:hAnsi="Times New Roman" w:cs="Times New Roman"/>
          <w:noProof/>
          <w:sz w:val="24"/>
          <w:szCs w:val="24"/>
        </w:rPr>
        <w:t xml:space="preserve">) serta mengalokasikan berbagai pihak kepentingan dengan perusahaan seperti kreditor, suppliers, asosiasi usaha, konsumen, pekerja, pemerintah dan masyarakat. Dan juga dapat mendorong kinerja sumber-sumber perusahaan untuk bekerja secara efisien, menghasilkan nilai ekonomi jangka panjang yang </w:t>
      </w:r>
      <w:r>
        <w:rPr>
          <w:rFonts w:ascii="Times New Roman" w:hAnsi="Times New Roman" w:cs="Times New Roman"/>
          <w:noProof/>
          <w:sz w:val="24"/>
          <w:szCs w:val="24"/>
        </w:rPr>
        <w:lastRenderedPageBreak/>
        <w:t xml:space="preserve">berkesinambungan bagi para pemegang saham maupun masyarakat sekitar secara keseluruhan </w:t>
      </w:r>
      <w:bookmarkEnd w:id="58"/>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{"citationItems":[{"id":"ITEM-1","itemData":{"ISBN":"978-623-540-601-5","author":[{"dropping-particle":"","family":"Suroso","given":"Sugeng","non-dropping-particle":"","parse-names":false,"suffix":""}],"id":"ITEM-1","issued":{"date-parts":[["2022"]]},"publisher":"Penerbit Qiara Media","title":"GOOD CORPORATE GOVERNANCE","type":"book"},"uris":["http://www.mendeley.com/documents/?uuid=31c1bc3b-85ab-4cfe-8f8d-e957519e6668"]}],"mendeley":{"formattedCitation":"(Suroso, 2022)","manualFormatting":"(Suroso, 2022 :14)","plainTextFormattedCitation":"(Suroso, 2022)","previouslyFormattedCitation":"(Suroso, 2022)"},"properties":{"noteIndex":0},"schema":"https://github.com/citation-style-language/schema/raw/master/csl-citation.json"}</w:instrText>
      </w:r>
      <w:r>
        <w:rPr>
          <w:rFonts w:ascii="Times New Roman" w:hAnsi="Times New Roman" w:cs="Times New Roman"/>
          <w:noProof/>
          <w:sz w:val="24"/>
          <w:szCs w:val="24"/>
        </w:rPr>
        <w:fldChar w:fldCharType="separate"/>
      </w:r>
      <w:r w:rsidRPr="001E3766">
        <w:rPr>
          <w:rFonts w:ascii="Times New Roman" w:hAnsi="Times New Roman" w:cs="Times New Roman"/>
          <w:noProof/>
          <w:sz w:val="24"/>
          <w:szCs w:val="24"/>
        </w:rPr>
        <w:t>(Suroso, 2022</w:t>
      </w:r>
      <w:r>
        <w:rPr>
          <w:rFonts w:ascii="Times New Roman" w:hAnsi="Times New Roman" w:cs="Times New Roman"/>
          <w:noProof/>
          <w:sz w:val="24"/>
          <w:szCs w:val="24"/>
        </w:rPr>
        <w:t xml:space="preserve"> :14</w:t>
      </w:r>
      <w:r w:rsidRPr="001E3766">
        <w:rPr>
          <w:rFonts w:ascii="Times New Roman" w:hAnsi="Times New Roman" w:cs="Times New Roman"/>
          <w:noProof/>
          <w:sz w:val="24"/>
          <w:szCs w:val="24"/>
        </w:rPr>
        <w:t>)</w:t>
      </w:r>
      <w:r>
        <w:rPr>
          <w:rFonts w:ascii="Times New Roman" w:hAnsi="Times New Roman" w:cs="Times New Roman"/>
          <w:noProof/>
          <w:sz w:val="24"/>
          <w:szCs w:val="24"/>
        </w:rPr>
        <w:fldChar w:fldCharType="end"/>
      </w:r>
      <w:r>
        <w:rPr>
          <w:rFonts w:ascii="Times New Roman" w:hAnsi="Times New Roman" w:cs="Times New Roman"/>
          <w:noProof/>
          <w:sz w:val="24"/>
          <w:szCs w:val="24"/>
        </w:rPr>
        <w:t>.</w:t>
      </w:r>
    </w:p>
    <w:p w14:paraId="642DCA25" w14:textId="023AC17C" w:rsidR="00BA5045" w:rsidRDefault="00BA5045" w:rsidP="00BA5045">
      <w:pPr>
        <w:pStyle w:val="DaftarParagraf"/>
        <w:spacing w:line="480" w:lineRule="auto"/>
        <w:ind w:left="1440" w:firstLine="720"/>
        <w:jc w:val="both"/>
        <w:rPr>
          <w:rFonts w:ascii="Times New Roman" w:hAnsi="Times New Roman" w:cs="Times New Roman"/>
          <w:noProof/>
          <w:sz w:val="24"/>
          <w:szCs w:val="24"/>
        </w:rPr>
      </w:pPr>
      <w:bookmarkStart w:id="59" w:name="_Hlk172230480"/>
      <w:r>
        <w:rPr>
          <w:rFonts w:ascii="Times New Roman" w:hAnsi="Times New Roman" w:cs="Times New Roman"/>
          <w:noProof/>
          <w:sz w:val="24"/>
          <w:szCs w:val="24"/>
        </w:rPr>
        <w:t xml:space="preserve">Penerapan </w:t>
      </w:r>
      <w:r w:rsidRPr="0093788F">
        <w:rPr>
          <w:rFonts w:ascii="Times New Roman" w:hAnsi="Times New Roman" w:cs="Times New Roman"/>
          <w:i/>
          <w:iCs/>
          <w:noProof/>
          <w:sz w:val="24"/>
          <w:szCs w:val="24"/>
        </w:rPr>
        <w:t>good corporate governance</w:t>
      </w:r>
      <w:r>
        <w:rPr>
          <w:rFonts w:ascii="Times New Roman" w:hAnsi="Times New Roman" w:cs="Times New Roman"/>
          <w:noProof/>
          <w:sz w:val="24"/>
          <w:szCs w:val="24"/>
        </w:rPr>
        <w:t xml:space="preserve"> merupakan sebuah peluang yang cukup besar bagi perusahaan untuk meraih berbagai manfaat termasuk kepercayaan dari para investor terhadap perusahaannya. Penerapan prinsip-prinsip </w:t>
      </w:r>
      <w:r w:rsidRPr="0093788F">
        <w:rPr>
          <w:rFonts w:ascii="Times New Roman" w:hAnsi="Times New Roman" w:cs="Times New Roman"/>
          <w:i/>
          <w:iCs/>
          <w:noProof/>
          <w:sz w:val="24"/>
          <w:szCs w:val="24"/>
        </w:rPr>
        <w:t>good corporate governance</w:t>
      </w:r>
      <w:r>
        <w:rPr>
          <w:rFonts w:ascii="Times New Roman" w:hAnsi="Times New Roman" w:cs="Times New Roman"/>
          <w:noProof/>
          <w:sz w:val="24"/>
          <w:szCs w:val="24"/>
        </w:rPr>
        <w:t xml:space="preserve"> diharapkan dapat bermanfaat untuk berbagai pihak seperti karyawan perusahaan, para pemangku kepentingan (</w:t>
      </w:r>
      <w:r w:rsidRPr="0093788F">
        <w:rPr>
          <w:rFonts w:ascii="Times New Roman" w:hAnsi="Times New Roman" w:cs="Times New Roman"/>
          <w:i/>
          <w:iCs/>
          <w:noProof/>
          <w:sz w:val="24"/>
          <w:szCs w:val="24"/>
        </w:rPr>
        <w:t>stakeholder</w:t>
      </w:r>
      <w:r>
        <w:rPr>
          <w:rFonts w:ascii="Times New Roman" w:hAnsi="Times New Roman" w:cs="Times New Roman"/>
          <w:noProof/>
          <w:sz w:val="24"/>
          <w:szCs w:val="24"/>
        </w:rPr>
        <w:t>) dan</w:t>
      </w:r>
      <w:r w:rsidR="00DB0C68">
        <w:rPr>
          <w:rFonts w:ascii="Times New Roman" w:hAnsi="Times New Roman" w:cs="Times New Roman"/>
          <w:noProof/>
          <w:sz w:val="24"/>
          <w:szCs w:val="24"/>
        </w:rPr>
        <w:t xml:space="preserve"> </w:t>
      </w:r>
      <w:r>
        <w:rPr>
          <w:rFonts w:ascii="Times New Roman" w:hAnsi="Times New Roman" w:cs="Times New Roman"/>
          <w:noProof/>
          <w:sz w:val="24"/>
          <w:szCs w:val="24"/>
        </w:rPr>
        <w:t xml:space="preserve">berbagai pihak lainnya seperti konsumen, pemasok, pemerintah dan lingkungan masyarakat sekitar dimana perusahaan tersebut beroperasi </w:t>
      </w:r>
      <w:bookmarkEnd w:id="59"/>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{"citationItems":[{"id":"ITEM-1","itemData":{"ISBN":"978-979-061-022-4","author":[{"dropping-particle":"","family":"Effendi","given":"Muh. Arief","non-dropping-particle":"","parse-names":false,"suffix":""}],"id":"ITEM-1","issued":{"date-parts":[["2009"]]},"publisher":"Salemba Empat","title":"The Power Of Good Corporate Governance teori dan implementasi","type":"book"},"uris":["http://www.mendeley.com/documents/?uuid=825da738-def2-45a4-b252-6e7d3a22b3d1"]}],"mendeley":{"formattedCitation":"(Effendi, 2009)","manualFormatting":"(Effendi, 2009 :142)","plainTextFormattedCitation":"(Effendi, 2009)","previouslyFormattedCitation":"(Effendi, 2009)"},"properties":{"noteIndex":0},"schema":"https://github.com/citation-style-language/schema/raw/master/csl-citation.json"}</w:instrText>
      </w:r>
      <w:r>
        <w:rPr>
          <w:rFonts w:ascii="Times New Roman" w:hAnsi="Times New Roman" w:cs="Times New Roman"/>
          <w:noProof/>
          <w:sz w:val="24"/>
          <w:szCs w:val="24"/>
        </w:rPr>
        <w:fldChar w:fldCharType="separate"/>
      </w:r>
      <w:r w:rsidRPr="0093788F">
        <w:rPr>
          <w:rFonts w:ascii="Times New Roman" w:hAnsi="Times New Roman" w:cs="Times New Roman"/>
          <w:noProof/>
          <w:sz w:val="24"/>
          <w:szCs w:val="24"/>
        </w:rPr>
        <w:t>(Effendi, 2009</w:t>
      </w:r>
      <w:r>
        <w:rPr>
          <w:rFonts w:ascii="Times New Roman" w:hAnsi="Times New Roman" w:cs="Times New Roman"/>
          <w:noProof/>
          <w:sz w:val="24"/>
          <w:szCs w:val="24"/>
        </w:rPr>
        <w:t xml:space="preserve"> :142</w:t>
      </w:r>
      <w:r w:rsidRPr="0093788F">
        <w:rPr>
          <w:rFonts w:ascii="Times New Roman" w:hAnsi="Times New Roman" w:cs="Times New Roman"/>
          <w:noProof/>
          <w:sz w:val="24"/>
          <w:szCs w:val="24"/>
        </w:rPr>
        <w:t>)</w:t>
      </w:r>
      <w:r>
        <w:rPr>
          <w:rFonts w:ascii="Times New Roman" w:hAnsi="Times New Roman" w:cs="Times New Roman"/>
          <w:noProof/>
          <w:sz w:val="24"/>
          <w:szCs w:val="24"/>
        </w:rPr>
        <w:fldChar w:fldCharType="end"/>
      </w:r>
      <w:r>
        <w:rPr>
          <w:rFonts w:ascii="Times New Roman" w:hAnsi="Times New Roman" w:cs="Times New Roman"/>
          <w:noProof/>
          <w:sz w:val="24"/>
          <w:szCs w:val="24"/>
        </w:rPr>
        <w:t>.</w:t>
      </w:r>
    </w:p>
    <w:p w14:paraId="4BB0ECBF" w14:textId="77777777" w:rsidR="00BA5045" w:rsidRDefault="00BA5045" w:rsidP="00BA5045">
      <w:pPr>
        <w:pStyle w:val="DaftarParagraf"/>
        <w:spacing w:line="480" w:lineRule="auto"/>
        <w:ind w:left="1440" w:firstLine="720"/>
        <w:jc w:val="both"/>
        <w:rPr>
          <w:rFonts w:ascii="Times New Roman" w:hAnsi="Times New Roman" w:cs="Times New Roman"/>
          <w:noProof/>
          <w:sz w:val="24"/>
          <w:szCs w:val="24"/>
        </w:rPr>
      </w:pPr>
      <w:r>
        <w:rPr>
          <w:rFonts w:ascii="Times New Roman" w:hAnsi="Times New Roman" w:cs="Times New Roman"/>
          <w:noProof/>
          <w:sz w:val="24"/>
          <w:szCs w:val="24"/>
        </w:rPr>
        <w:t xml:space="preserve">Berdasarkan definisi yang telah disebutkan oleh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{"citationItems":[{"id":"ITEM-1","itemData":{"URL":"https://www.bpkp.go.id/public/upload/unit/dan/files/Pdf/PER-01_MBU_2011 PENERAPAN TATA KELOLA PERUSAHAAN YANG BAIK - GCG.pdf","author":[{"dropping-particle":"","family":"BPKP","given":"","non-dropping-particle":"","parse-names":false,"suffix":""}],"id":"ITEM-1","issued":{"date-parts":[["2011"]]},"title":"PENERAPAN TATA KELOLA PERUSAHAAN YANG BAIK (GOOD CORPORATE GOVERNANCE)","type":"webpage"},"uris":["http://www.mendeley.com/documents/?uuid=584052ce-4403-4ab9-81f8-1292d462683c"]}],"mendeley":{"formattedCitation":"(BPKP, 2011)","manualFormatting":"BPKP, (2011)","plainTextFormattedCitation":"(BPKP, 2011)","previouslyFormattedCitation":"(BPKP, 2011)"},"properties":{"noteIndex":0},"schema":"https://github.com/citation-style-language/schema/raw/master/csl-citation.json"}</w:instrText>
      </w:r>
      <w:r>
        <w:rPr>
          <w:rFonts w:ascii="Times New Roman" w:hAnsi="Times New Roman" w:cs="Times New Roman"/>
          <w:noProof/>
          <w:sz w:val="24"/>
          <w:szCs w:val="24"/>
        </w:rPr>
        <w:fldChar w:fldCharType="separate"/>
      </w:r>
      <w:r w:rsidRPr="000A5114">
        <w:rPr>
          <w:rFonts w:ascii="Times New Roman" w:hAnsi="Times New Roman" w:cs="Times New Roman"/>
          <w:noProof/>
          <w:sz w:val="24"/>
          <w:szCs w:val="24"/>
        </w:rPr>
        <w:t xml:space="preserve">BPKP, </w:t>
      </w:r>
      <w:r>
        <w:rPr>
          <w:rFonts w:ascii="Times New Roman" w:hAnsi="Times New Roman" w:cs="Times New Roman"/>
          <w:noProof/>
          <w:sz w:val="24"/>
          <w:szCs w:val="24"/>
        </w:rPr>
        <w:t>(</w:t>
      </w:r>
      <w:r w:rsidRPr="000A5114">
        <w:rPr>
          <w:rFonts w:ascii="Times New Roman" w:hAnsi="Times New Roman" w:cs="Times New Roman"/>
          <w:noProof/>
          <w:sz w:val="24"/>
          <w:szCs w:val="24"/>
        </w:rPr>
        <w:t>2011)</w:t>
      </w:r>
      <w:r>
        <w:rPr>
          <w:rFonts w:ascii="Times New Roman" w:hAnsi="Times New Roman" w:cs="Times New Roman"/>
          <w:noProof/>
          <w:sz w:val="24"/>
          <w:szCs w:val="24"/>
        </w:rPr>
        <w:fldChar w:fldCharType="end"/>
      </w:r>
      <w:r>
        <w:rPr>
          <w:rFonts w:ascii="Times New Roman" w:hAnsi="Times New Roman" w:cs="Times New Roman"/>
          <w:noProof/>
          <w:sz w:val="24"/>
          <w:szCs w:val="24"/>
        </w:rPr>
        <w:t xml:space="preserve">,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{"citationItems":[{"id":"ITEM-1","itemData":{"ISBN":"978-623-540-601-5","author":[{"dropping-particle":"","family":"Suroso","given":"Sugeng","non-dropping-particle":"","parse-names":false,"suffix":""}],"id":"ITEM-1","issued":{"date-parts":[["2022"]]},"publisher":"Penerbit Qiara Media","title":"GOOD CORPORATE GOVERNANCE","type":"book"},"uris":["http://www.mendeley.com/documents/?uuid=31c1bc3b-85ab-4cfe-8f8d-e957519e6668"]}],"mendeley":{"formattedCitation":"(Suroso, 2022)","manualFormatting":"Suroso, (2022)","plainTextFormattedCitation":"(Suroso, 2022)","previouslyFormattedCitation":"(Suroso, 2022)"},"properties":{"noteIndex":0},"schema":"https://github.com/citation-style-language/schema/raw/master/csl-citation.json"}</w:instrText>
      </w:r>
      <w:r>
        <w:rPr>
          <w:rFonts w:ascii="Times New Roman" w:hAnsi="Times New Roman" w:cs="Times New Roman"/>
          <w:noProof/>
          <w:sz w:val="24"/>
          <w:szCs w:val="24"/>
        </w:rPr>
        <w:fldChar w:fldCharType="separate"/>
      </w:r>
      <w:r w:rsidRPr="000A5114">
        <w:rPr>
          <w:rFonts w:ascii="Times New Roman" w:hAnsi="Times New Roman" w:cs="Times New Roman"/>
          <w:noProof/>
          <w:sz w:val="24"/>
          <w:szCs w:val="24"/>
        </w:rPr>
        <w:t xml:space="preserve">Suroso, </w:t>
      </w:r>
      <w:r>
        <w:rPr>
          <w:rFonts w:ascii="Times New Roman" w:hAnsi="Times New Roman" w:cs="Times New Roman"/>
          <w:noProof/>
          <w:sz w:val="24"/>
          <w:szCs w:val="24"/>
        </w:rPr>
        <w:t>(</w:t>
      </w:r>
      <w:r w:rsidRPr="000A5114">
        <w:rPr>
          <w:rFonts w:ascii="Times New Roman" w:hAnsi="Times New Roman" w:cs="Times New Roman"/>
          <w:noProof/>
          <w:sz w:val="24"/>
          <w:szCs w:val="24"/>
        </w:rPr>
        <w:t>2022)</w:t>
      </w:r>
      <w:r>
        <w:rPr>
          <w:rFonts w:ascii="Times New Roman" w:hAnsi="Times New Roman" w:cs="Times New Roman"/>
          <w:noProof/>
          <w:sz w:val="24"/>
          <w:szCs w:val="24"/>
        </w:rPr>
        <w:fldChar w:fldCharType="end"/>
      </w:r>
      <w:r>
        <w:rPr>
          <w:rFonts w:ascii="Times New Roman" w:hAnsi="Times New Roman" w:cs="Times New Roman"/>
          <w:noProof/>
          <w:sz w:val="24"/>
          <w:szCs w:val="24"/>
        </w:rPr>
        <w:t xml:space="preserve"> dan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{"citationItems":[{"id":"ITEM-1","itemData":{"ISBN":"978-979-061-022-4","author":[{"dropping-particle":"","family":"Effendi","given":"Muh. Arief","non-dropping-particle":"","parse-names":false,"suffix":""}],"id":"ITEM-1","issued":{"date-parts":[["2009"]]},"publisher":"Salemba Empat","title":"The Power Of Good Corporate Governance teori dan implementasi","type":"book"},"uris":["http://www.mendeley.com/documents/?uuid=825da738-def2-45a4-b252-6e7d3a22b3d1"]}],"mendeley":{"formattedCitation":"(Effendi, 2009)","manualFormatting":"Effendi, (2009)","plainTextFormattedCitation":"(Effendi, 2009)","previouslyFormattedCitation":"(Effendi, 2009)"},"properties":{"noteIndex":0},"schema":"https://github.com/citation-style-language/schema/raw/master/csl-citation.json"}</w:instrText>
      </w:r>
      <w:r>
        <w:rPr>
          <w:rFonts w:ascii="Times New Roman" w:hAnsi="Times New Roman" w:cs="Times New Roman"/>
          <w:noProof/>
          <w:sz w:val="24"/>
          <w:szCs w:val="24"/>
        </w:rPr>
        <w:fldChar w:fldCharType="separate"/>
      </w:r>
      <w:r w:rsidRPr="000A5114">
        <w:rPr>
          <w:rFonts w:ascii="Times New Roman" w:hAnsi="Times New Roman" w:cs="Times New Roman"/>
          <w:noProof/>
          <w:sz w:val="24"/>
          <w:szCs w:val="24"/>
        </w:rPr>
        <w:t xml:space="preserve">Effendi, </w:t>
      </w:r>
      <w:r>
        <w:rPr>
          <w:rFonts w:ascii="Times New Roman" w:hAnsi="Times New Roman" w:cs="Times New Roman"/>
          <w:noProof/>
          <w:sz w:val="24"/>
          <w:szCs w:val="24"/>
        </w:rPr>
        <w:t>(</w:t>
      </w:r>
      <w:r w:rsidRPr="000A5114">
        <w:rPr>
          <w:rFonts w:ascii="Times New Roman" w:hAnsi="Times New Roman" w:cs="Times New Roman"/>
          <w:noProof/>
          <w:sz w:val="24"/>
          <w:szCs w:val="24"/>
        </w:rPr>
        <w:t>2009)</w:t>
      </w:r>
      <w:r>
        <w:rPr>
          <w:rFonts w:ascii="Times New Roman" w:hAnsi="Times New Roman" w:cs="Times New Roman"/>
          <w:noProof/>
          <w:sz w:val="24"/>
          <w:szCs w:val="24"/>
        </w:rPr>
        <w:fldChar w:fldCharType="end"/>
      </w:r>
      <w:r>
        <w:rPr>
          <w:rFonts w:ascii="Times New Roman" w:hAnsi="Times New Roman" w:cs="Times New Roman"/>
          <w:noProof/>
          <w:sz w:val="24"/>
          <w:szCs w:val="24"/>
        </w:rPr>
        <w:t xml:space="preserve"> diatas, </w:t>
      </w:r>
      <w:r w:rsidRPr="003D22B6">
        <w:rPr>
          <w:rFonts w:ascii="Times New Roman" w:hAnsi="Times New Roman" w:cs="Times New Roman"/>
          <w:i/>
          <w:iCs/>
          <w:noProof/>
          <w:sz w:val="24"/>
          <w:szCs w:val="24"/>
        </w:rPr>
        <w:t>good corporate governance</w:t>
      </w:r>
      <w:r>
        <w:rPr>
          <w:rFonts w:ascii="Times New Roman" w:hAnsi="Times New Roman" w:cs="Times New Roman"/>
          <w:noProof/>
          <w:sz w:val="24"/>
          <w:szCs w:val="24"/>
        </w:rPr>
        <w:t xml:space="preserve"> adalah seperangkat proses, kebiasaan, aturan, dan institusi yang mempengaruhi pengarahan, pengelolaan, serta kendali suatu perusahaan. Tata kelola perusahaan juga mencakup hubungan antara pemangku kepentingan (</w:t>
      </w:r>
      <w:r w:rsidRPr="003D22B6">
        <w:rPr>
          <w:rFonts w:ascii="Times New Roman" w:hAnsi="Times New Roman" w:cs="Times New Roman"/>
          <w:i/>
          <w:iCs/>
          <w:noProof/>
          <w:sz w:val="24"/>
          <w:szCs w:val="24"/>
        </w:rPr>
        <w:t>stakeholder</w:t>
      </w:r>
      <w:r>
        <w:rPr>
          <w:rFonts w:ascii="Times New Roman" w:hAnsi="Times New Roman" w:cs="Times New Roman"/>
          <w:noProof/>
          <w:sz w:val="24"/>
          <w:szCs w:val="24"/>
        </w:rPr>
        <w:t>) yang terlibat serta tujuan pengelolaan.</w:t>
      </w:r>
    </w:p>
    <w:p w14:paraId="0440CD58" w14:textId="31186EDC" w:rsidR="00C24368" w:rsidRPr="005A4E9A" w:rsidRDefault="00BA5045" w:rsidP="00BA5045">
      <w:pPr>
        <w:pStyle w:val="DaftarParagraf"/>
        <w:spacing w:line="480" w:lineRule="auto"/>
        <w:ind w:left="1134"/>
        <w:jc w:val="both"/>
        <w:rPr>
          <w:rFonts w:ascii="Times New Roman" w:hAnsi="Times New Roman" w:cs="Times New Roman"/>
          <w:noProof/>
          <w:sz w:val="24"/>
          <w:szCs w:val="24"/>
        </w:rPr>
      </w:pPr>
      <w:r w:rsidRPr="0030165D">
        <w:rPr>
          <w:rFonts w:ascii="Times New Roman" w:hAnsi="Times New Roman" w:cs="Times New Roman"/>
          <w:i/>
          <w:iCs/>
          <w:noProof/>
          <w:sz w:val="24"/>
          <w:szCs w:val="24"/>
        </w:rPr>
        <w:t>Good Corporate Governance</w:t>
      </w:r>
      <w:r w:rsidRPr="00A15746">
        <w:rPr>
          <w:rFonts w:ascii="Times New Roman" w:hAnsi="Times New Roman" w:cs="Times New Roman"/>
          <w:noProof/>
          <w:sz w:val="24"/>
          <w:szCs w:val="24"/>
        </w:rPr>
        <w:t xml:space="preserve"> yang diproksikan dalam komite audit, komisaris independen, kepemilikan institusional, dan kepemilikan manajerial</w:t>
      </w:r>
      <w:r>
        <w:rPr>
          <w:rFonts w:ascii="Times New Roman" w:hAnsi="Times New Roman" w:cs="Times New Roman"/>
          <w:noProof/>
          <w:sz w:val="24"/>
          <w:szCs w:val="24"/>
        </w:rPr>
        <w:t xml:space="preserve">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{"citationItems":[{"id":"ITEM-1","itemData":{"ISSN":"2337-5663","abstract":"Penelitian ini bertujuan untuk mengetahui secara empiris pengaruh good corporate governance terhadap manajemen laba. Good corporate governance diproksikan dengan komite audit,komisaris independen, kepemilikan institusional, dan kepemilikan manajerial. Variabel dependen dalam penelitian ini adalah manajemen laba yang diukur dengan discretionary accrual. Penelitian ini menggunakan 22 sampel perusahaan manufaktur yang terdaftar di Bursa Efek Indonesia pada periode 2013-2014. Metode analisis data pada penelitian ini adalah analisis regresi setelah dilakukan pengujian asumsi klasik. Hasil penelitian ini menunjukkan bahwa komite audit berpengaruh negatif , komisaris independen, dan kepemilikan institusional berpengaruh negatif dan signifikan terhadap manajemen laba. Sedangkan kepemilikan manajerial berpengaruh positif dan signifikan terhadap manajemen laba. Penelitian berikutnya dapat menambah ukuran perusahan sebagai variabel independen karena perusahaan yang besar lebih diperhatikan oleh masyarakat sehingga mereka akan lebih berhati-hati dalam melakukan pelaporan keuangan dan melaporkan kondisinya lebih akurat. Dan juga menambahkan kualitas audit sebagai variabel independen karena kualitas audit yang tinggi memungkinkan terhindar dari praktik manajemen laba yang dilakukan manajer, dan kualitas audit yang rendah memungkinkan manajer melakukan manajemen laba.","author":[{"dropping-particle":"","family":"Abdillah","given":"Selvy Yulita","non-dropping-particle":"","parse-names":false,"suffix":""},{"dropping-particle":"","family":"Susilawati","given":"R. Anastasia Endang","non-dropping-particle":"","parse-names":false,"suffix":""},{"dropping-particle":"","family":"Purwanto","given":"Nanang","non-dropping-particle":"","parse-names":false,"suffix":""}],"container-title":"Jurnal Riset Mahasiswa Akuntansi Unikama","id":"ITEM-1","issue":"1","issued":{"date-parts":[["2014"]]},"page":"1-14","title":"Pengaruh Good Corporate Governance Pada Manajemen Laba (Studi Empiris pada Perusahaan Manufaktur yang Terdaftar di Bursa Efek Indonesia Tahun 2013-2014)","type":"article-journal","volume":"4"},"uris":["http://www.mendeley.com/documents/?uuid=0fb94550-421b-4283-bd6e-80115d05407a"]}],"mendeley":{"formattedCitation":"(Abdillah et al., 2014)","plainTextFormattedCitation":"(Abdillah et al., 2014)","previouslyFormattedCitation":"(Abdillah et al., 2014)"},"properties":{"noteIndex":0},"schema":"https://github.com/citation-style-language/schema/raw/master/csl-citation.json"}</w:instrText>
      </w:r>
      <w:r>
        <w:rPr>
          <w:rFonts w:ascii="Times New Roman" w:hAnsi="Times New Roman" w:cs="Times New Roman"/>
          <w:noProof/>
          <w:sz w:val="24"/>
          <w:szCs w:val="24"/>
        </w:rPr>
        <w:fldChar w:fldCharType="separate"/>
      </w:r>
      <w:r w:rsidRPr="001E3766">
        <w:rPr>
          <w:rFonts w:ascii="Times New Roman" w:hAnsi="Times New Roman" w:cs="Times New Roman"/>
          <w:noProof/>
          <w:sz w:val="24"/>
          <w:szCs w:val="24"/>
        </w:rPr>
        <w:t>(Abdillah et al., 2014)</w:t>
      </w:r>
      <w:r>
        <w:rPr>
          <w:rFonts w:ascii="Times New Roman" w:hAnsi="Times New Roman" w:cs="Times New Roman"/>
          <w:noProof/>
          <w:sz w:val="24"/>
          <w:szCs w:val="24"/>
        </w:rPr>
        <w:fldChar w:fldCharType="end"/>
      </w:r>
      <w:r>
        <w:rPr>
          <w:rFonts w:ascii="Times New Roman" w:hAnsi="Times New Roman" w:cs="Times New Roman"/>
          <w:noProof/>
          <w:sz w:val="24"/>
          <w:szCs w:val="24"/>
        </w:rPr>
        <w:t xml:space="preserve"> :</w:t>
      </w:r>
    </w:p>
    <w:p w14:paraId="3EFFFDBD" w14:textId="77777777" w:rsidR="00BA5045" w:rsidRDefault="00BA5045" w:rsidP="00BA5045">
      <w:pPr>
        <w:pStyle w:val="DaftarParagraf"/>
        <w:numPr>
          <w:ilvl w:val="0"/>
          <w:numId w:val="5"/>
        </w:num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Komite Audit</w:t>
      </w:r>
    </w:p>
    <w:p w14:paraId="7DB60563" w14:textId="77777777" w:rsidR="00BA5045" w:rsidRPr="00A15746" w:rsidRDefault="00BA5045" w:rsidP="00BA5045">
      <w:pPr>
        <w:pStyle w:val="DaftarParagraf"/>
        <w:spacing w:line="480" w:lineRule="auto"/>
        <w:ind w:left="1797" w:firstLine="720"/>
        <w:jc w:val="both"/>
        <w:rPr>
          <w:rFonts w:ascii="Times New Roman" w:hAnsi="Times New Roman" w:cs="Times New Roman"/>
          <w:noProof/>
          <w:sz w:val="24"/>
          <w:szCs w:val="24"/>
        </w:rPr>
      </w:pPr>
      <w:r w:rsidRPr="00A15746">
        <w:rPr>
          <w:rFonts w:ascii="Times New Roman" w:hAnsi="Times New Roman" w:cs="Times New Roman"/>
          <w:noProof/>
          <w:sz w:val="24"/>
          <w:szCs w:val="24"/>
        </w:rPr>
        <w:t xml:space="preserve">Komite audit yang efektif diperlukan dalam pencapaian </w:t>
      </w:r>
      <w:r w:rsidRPr="0030165D">
        <w:rPr>
          <w:rFonts w:ascii="Times New Roman" w:hAnsi="Times New Roman" w:cs="Times New Roman"/>
          <w:i/>
          <w:iCs/>
          <w:noProof/>
          <w:sz w:val="24"/>
          <w:szCs w:val="24"/>
        </w:rPr>
        <w:t>Good Corporate Governance</w:t>
      </w:r>
      <w:r w:rsidRPr="00A15746">
        <w:rPr>
          <w:rFonts w:ascii="Times New Roman" w:hAnsi="Times New Roman" w:cs="Times New Roman"/>
          <w:noProof/>
          <w:sz w:val="24"/>
          <w:szCs w:val="24"/>
        </w:rPr>
        <w:t xml:space="preserve">. Ada beberapa manfaat dari </w:t>
      </w:r>
      <w:r w:rsidRPr="00A15746">
        <w:rPr>
          <w:rFonts w:ascii="Times New Roman" w:hAnsi="Times New Roman" w:cs="Times New Roman"/>
          <w:noProof/>
          <w:sz w:val="24"/>
          <w:szCs w:val="24"/>
        </w:rPr>
        <w:lastRenderedPageBreak/>
        <w:t xml:space="preserve">pebentukan komite audit dalam perusahaan. Pertama, komite audit melakukan pengawasan laporan keuangan dan pelaksanaan audit eksternal. Kedua, komite audit melakukan pengawasan independen terhadap pengelolaan perusahaan. Ketiga, komite audit melaksanakan pengawasan independen atas proses pelaksanaan yang baik dalam mempengaruhi manajemen laba </w:t>
      </w:r>
      <w:r w:rsidRPr="00A15746">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{"citationItems":[{"id":"ITEM-1","itemData":{"ISSN":"2337-5663","abstract":"Penelitian ini bertujuan untuk mengetahui secara empiris pengaruh good corporate governance terhadap manajemen laba. Good corporate governance diproksikan dengan komite audit,komisaris independen, kepemilikan institusional, dan kepemilikan manajerial. Variabel dependen dalam penelitian ini adalah manajemen laba yang diukur dengan discretionary accrual. Penelitian ini menggunakan 22 sampel perusahaan manufaktur yang terdaftar di Bursa Efek Indonesia pada periode 2013-2014. Metode analisis data pada penelitian ini adalah analisis regresi setelah dilakukan pengujian asumsi klasik. Hasil penelitian ini menunjukkan bahwa komite audit berpengaruh negatif , komisaris independen, dan kepemilikan institusional berpengaruh negatif dan signifikan terhadap manajemen laba. Sedangkan kepemilikan manajerial berpengaruh positif dan signifikan terhadap manajemen laba. Penelitian berikutnya dapat menambah ukuran perusahan sebagai variabel independen karena perusahaan yang besar lebih diperhatikan oleh masyarakat sehingga mereka akan lebih berhati-hati dalam melakukan pelaporan keuangan dan melaporkan kondisinya lebih akurat. Dan juga menambahkan kualitas audit sebagai variabel independen karena kualitas audit yang tinggi memungkinkan terhindar dari praktik manajemen laba yang dilakukan manajer, dan kualitas audit yang rendah memungkinkan manajer melakukan manajemen laba.","author":[{"dropping-particle":"","family":"Abdillah","given":"Selvy Yulita","non-dropping-particle":"","parse-names":false,"suffix":""},{"dropping-particle":"","family":"Susilawati","given":"R. Anastasia Endang","non-dropping-particle":"","parse-names":false,"suffix":""},{"dropping-particle":"","family":"Purwanto","given":"Nanang","non-dropping-particle":"","parse-names":false,"suffix":""}],"container-title":"Jurnal Riset Mahasiswa Akuntansi Unikama","id":"ITEM-1","issue":"1","issued":{"date-parts":[["2014"]]},"page":"1-14","title":"Pengaruh Good Corporate Governance Pada Manajemen Laba (Studi Empiris pada Perusahaan Manufaktur yang Terdaftar di Bursa Efek Indonesia Tahun 2013-2014)","type":"article-journal","volume":"4"},"uris":["http://www.mendeley.com/documents/?uuid=e33c6920-71c0-407b-ac18-89179b4a5ccf","http://www.mendeley.com/documents/?uuid=0fb94550-421b-4283-bd6e-80115d05407a"]}],"mendeley":{"formattedCitation":"(Abdillah et al., 2014)","plainTextFormattedCitation":"(Abdillah et al., 2014)","previouslyFormattedCitation":"(Abdillah et al., 2014)"},"properties":{"noteIndex":0},"schema":"https://github.com/citation-style-language/schema/raw/master/csl-citation.json"}</w:instrText>
      </w:r>
      <w:r w:rsidRPr="00A15746">
        <w:rPr>
          <w:rFonts w:ascii="Times New Roman" w:hAnsi="Times New Roman" w:cs="Times New Roman"/>
          <w:noProof/>
          <w:sz w:val="24"/>
          <w:szCs w:val="24"/>
        </w:rPr>
        <w:fldChar w:fldCharType="separate"/>
      </w:r>
      <w:r w:rsidRPr="00A15746">
        <w:rPr>
          <w:rFonts w:ascii="Times New Roman" w:hAnsi="Times New Roman" w:cs="Times New Roman"/>
          <w:noProof/>
          <w:sz w:val="24"/>
          <w:szCs w:val="24"/>
        </w:rPr>
        <w:t>(Abdillah et al., 2014)</w:t>
      </w:r>
      <w:r w:rsidRPr="00A15746">
        <w:rPr>
          <w:rFonts w:ascii="Times New Roman" w:hAnsi="Times New Roman" w:cs="Times New Roman"/>
          <w:noProof/>
          <w:sz w:val="24"/>
          <w:szCs w:val="24"/>
        </w:rPr>
        <w:fldChar w:fldCharType="end"/>
      </w:r>
      <w:r>
        <w:rPr>
          <w:rFonts w:ascii="Times New Roman" w:hAnsi="Times New Roman" w:cs="Times New Roman"/>
          <w:noProof/>
          <w:sz w:val="24"/>
          <w:szCs w:val="24"/>
        </w:rPr>
        <w:t>.</w:t>
      </w:r>
    </w:p>
    <w:p w14:paraId="4AF99CFA" w14:textId="77777777" w:rsidR="00BA5045" w:rsidRDefault="00BA5045" w:rsidP="00BA5045">
      <w:pPr>
        <w:pStyle w:val="DaftarParagraf"/>
        <w:spacing w:line="480" w:lineRule="auto"/>
        <w:ind w:left="1797"/>
        <w:jc w:val="both"/>
        <w:rPr>
          <w:rFonts w:ascii="Times New Roman" w:hAnsi="Times New Roman" w:cs="Times New Roman"/>
          <w:noProof/>
          <w:sz w:val="24"/>
          <w:szCs w:val="24"/>
        </w:rPr>
      </w:pPr>
      <w:r>
        <w:rPr>
          <w:rFonts w:ascii="Times New Roman" w:hAnsi="Times New Roman" w:cs="Times New Roman"/>
          <w:noProof/>
          <w:sz w:val="24"/>
          <w:szCs w:val="24"/>
        </w:rPr>
        <w:t>Komite Audit = ⅀ Anggota Komite Audit</w:t>
      </w:r>
    </w:p>
    <w:p w14:paraId="6BD81C70" w14:textId="77777777" w:rsidR="00B02AB5" w:rsidRDefault="00B02AB5" w:rsidP="00BA5045">
      <w:pPr>
        <w:pStyle w:val="DaftarParagraf"/>
        <w:spacing w:line="480" w:lineRule="auto"/>
        <w:ind w:left="1797"/>
        <w:jc w:val="both"/>
        <w:rPr>
          <w:rFonts w:ascii="Times New Roman" w:hAnsi="Times New Roman" w:cs="Times New Roman"/>
          <w:noProof/>
          <w:sz w:val="24"/>
          <w:szCs w:val="24"/>
        </w:rPr>
      </w:pPr>
    </w:p>
    <w:p w14:paraId="7A252D5F" w14:textId="77777777" w:rsidR="00B02AB5" w:rsidRDefault="00B02AB5" w:rsidP="00BA5045">
      <w:pPr>
        <w:pStyle w:val="DaftarParagraf"/>
        <w:spacing w:line="480" w:lineRule="auto"/>
        <w:ind w:left="1797"/>
        <w:jc w:val="both"/>
        <w:rPr>
          <w:rFonts w:ascii="Times New Roman" w:hAnsi="Times New Roman" w:cs="Times New Roman"/>
          <w:noProof/>
          <w:sz w:val="24"/>
          <w:szCs w:val="24"/>
        </w:rPr>
      </w:pPr>
    </w:p>
    <w:p w14:paraId="6507FFF4" w14:textId="77777777" w:rsidR="00BA5045" w:rsidRDefault="00BA5045" w:rsidP="00BA5045">
      <w:pPr>
        <w:pStyle w:val="DaftarParagraf"/>
        <w:numPr>
          <w:ilvl w:val="0"/>
          <w:numId w:val="5"/>
        </w:num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Komisaris Independen</w:t>
      </w:r>
    </w:p>
    <w:p w14:paraId="7EF32B5F" w14:textId="77777777" w:rsidR="00BA5045" w:rsidRPr="00A15746" w:rsidRDefault="00BA5045" w:rsidP="00BA5045">
      <w:pPr>
        <w:pStyle w:val="DaftarParagraf"/>
        <w:spacing w:line="480" w:lineRule="auto"/>
        <w:ind w:left="1797" w:firstLine="720"/>
        <w:jc w:val="both"/>
        <w:rPr>
          <w:rFonts w:ascii="Times New Roman" w:hAnsi="Times New Roman" w:cs="Times New Roman"/>
          <w:noProof/>
          <w:sz w:val="24"/>
          <w:szCs w:val="24"/>
        </w:rPr>
      </w:pPr>
      <w:r w:rsidRPr="00A15746">
        <w:rPr>
          <w:rFonts w:ascii="Times New Roman" w:hAnsi="Times New Roman" w:cs="Times New Roman"/>
          <w:noProof/>
          <w:sz w:val="24"/>
          <w:szCs w:val="24"/>
        </w:rPr>
        <w:t xml:space="preserve">Pengaruh dewan komisaris dalam suatu perusahaan lebih ditekankan pada fungsi monitoring dari implementasi kebijakan direksi. Peran komisaris ini diharapkan akan meminimalisir permasalahan agensi yang timbul antara dewan direksi dengan pemegang saham. Oleh karena itu, dewan komisaris seharusnya dapat mengawasi kinerja direksi yang dihasilkan sesuai dengan kepentingan pemegang saham </w:t>
      </w:r>
      <w:r w:rsidRPr="00A15746">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{"citationItems":[{"id":"ITEM-1","itemData":{"ISSN":"2337-5663","abstract":"Penelitian ini bertujuan untuk mengetahui secara empiris pengaruh good corporate governance terhadap manajemen laba. Good corporate governance diproksikan dengan komite audit,komisaris independen, kepemilikan institusional, dan kepemilikan manajerial. Variabel dependen dalam penelitian ini adalah manajemen laba yang diukur dengan discretionary accrual. Penelitian ini menggunakan 22 sampel perusahaan manufaktur yang terdaftar di Bursa Efek Indonesia pada periode 2013-2014. Metode analisis data pada penelitian ini adalah analisis regresi setelah dilakukan pengujian asumsi klasik. Hasil penelitian ini menunjukkan bahwa komite audit berpengaruh negatif , komisaris independen, dan kepemilikan institusional berpengaruh negatif dan signifikan terhadap manajemen laba. Sedangkan kepemilikan manajerial berpengaruh positif dan signifikan terhadap manajemen laba. Penelitian berikutnya dapat menambah ukuran perusahan sebagai variabel independen karena perusahaan yang besar lebih diperhatikan oleh masyarakat sehingga mereka akan lebih berhati-hati dalam melakukan pelaporan keuangan dan melaporkan kondisinya lebih akurat. Dan juga menambahkan kualitas audit sebagai variabel independen karena kualitas audit yang tinggi memungkinkan terhindar dari praktik manajemen laba yang dilakukan manajer, dan kualitas audit yang rendah memungkinkan manajer melakukan manajemen laba.","author":[{"dropping-particle":"","family":"Abdillah","given":"Selvy Yulita","non-dropping-particle":"","parse-names":false,"suffix":""},{"dropping-particle":"","family":"Susilawati","given":"R. Anastasia Endang","non-dropping-particle":"","parse-names":false,"suffix":""},{"dropping-particle":"","family":"Purwanto","given":"Nanang","non-dropping-particle":"","parse-names":false,"suffix":""}],"container-title":"Jurnal Riset Mahasiswa Akuntansi Unikama","id":"ITEM-1","issue":"1","issued":{"date-parts":[["2014"]]},"page":"1-14","title":"Pengaruh Good Corporate Governance Pada Manajemen Laba (Studi Empiris pada Perusahaan Manufaktur yang Terdaftar di Bursa Efek Indonesia Tahun 2013-2014)","type":"article-journal","volume":"4"},"uris":["http://www.mendeley.com/documents/?uuid=e33c6920-71c0-407b-ac18-89179b4a5ccf","http://www.mendeley.com/documents/?uuid=0fb94550-421b-4283-bd6e-80115d05407a"]}],"mendeley":{"formattedCitation":"(Abdillah et al., 2014)","plainTextFormattedCitation":"(Abdillah et al., 2014)","previouslyFormattedCitation":"(Abdillah et al., 2014)"},"properties":{"noteIndex":0},"schema":"https://github.com/citation-style-language/schema/raw/master/csl-citation.json"}</w:instrText>
      </w:r>
      <w:r w:rsidRPr="00A15746">
        <w:rPr>
          <w:rFonts w:ascii="Times New Roman" w:hAnsi="Times New Roman" w:cs="Times New Roman"/>
          <w:noProof/>
          <w:sz w:val="24"/>
          <w:szCs w:val="24"/>
        </w:rPr>
        <w:fldChar w:fldCharType="separate"/>
      </w:r>
      <w:r w:rsidRPr="00A15746">
        <w:rPr>
          <w:rFonts w:ascii="Times New Roman" w:hAnsi="Times New Roman" w:cs="Times New Roman"/>
          <w:noProof/>
          <w:sz w:val="24"/>
          <w:szCs w:val="24"/>
        </w:rPr>
        <w:t>(Abdillah et al., 2014)</w:t>
      </w:r>
      <w:r w:rsidRPr="00A15746">
        <w:rPr>
          <w:rFonts w:ascii="Times New Roman" w:hAnsi="Times New Roman" w:cs="Times New Roman"/>
          <w:noProof/>
          <w:sz w:val="24"/>
          <w:szCs w:val="24"/>
        </w:rPr>
        <w:fldChar w:fldCharType="end"/>
      </w:r>
      <w:r w:rsidRPr="00A15746">
        <w:rPr>
          <w:rFonts w:ascii="Times New Roman" w:hAnsi="Times New Roman" w:cs="Times New Roman"/>
          <w:noProof/>
          <w:sz w:val="24"/>
          <w:szCs w:val="24"/>
        </w:rPr>
        <w:t>.</w:t>
      </w:r>
    </w:p>
    <w:p w14:paraId="51D3E5C1" w14:textId="77777777" w:rsidR="00BA5045" w:rsidRPr="00CE7B4D" w:rsidRDefault="00BA5045" w:rsidP="00BA5045">
      <w:pPr>
        <w:pStyle w:val="DaftarParagraf"/>
        <w:spacing w:line="240" w:lineRule="auto"/>
        <w:ind w:left="1800"/>
        <w:jc w:val="both"/>
        <w:rPr>
          <w:rFonts w:ascii="Cambria Math" w:hAnsi="Cambria Math" w:cs="Times New Roman"/>
          <w:iCs/>
          <w:noProof/>
          <w:u w:val="single"/>
        </w:rPr>
      </w:pPr>
      <w:r w:rsidRPr="00A15746">
        <w:rPr>
          <w:rFonts w:ascii="Cambria Math" w:hAnsi="Cambria Math" w:cs="Times New Roman"/>
          <w:noProof/>
        </w:rPr>
        <w:t xml:space="preserve">Komisari Independen =  </w:t>
      </w:r>
      <w:r w:rsidRPr="00CE7B4D">
        <w:rPr>
          <w:rFonts w:ascii="Cambria Math" w:hAnsi="Cambria Math" w:cs="Times New Roman"/>
          <w:iCs/>
          <w:noProof/>
          <w:u w:val="single"/>
        </w:rPr>
        <w:t>Anggota dewan komisaris independen</w:t>
      </w:r>
    </w:p>
    <w:p w14:paraId="26D43CA6" w14:textId="7F4A9FD3" w:rsidR="00891995" w:rsidRDefault="00BA5045" w:rsidP="00BA5045">
      <w:pPr>
        <w:pStyle w:val="DaftarParagraf"/>
        <w:spacing w:line="480" w:lineRule="auto"/>
        <w:ind w:left="1800"/>
        <w:jc w:val="both"/>
        <w:rPr>
          <w:rFonts w:ascii="Cambria Math" w:hAnsi="Cambria Math" w:cs="Times New Roman"/>
          <w:iCs/>
          <w:noProof/>
        </w:rPr>
      </w:pPr>
      <w:r w:rsidRPr="00CE7B4D">
        <w:rPr>
          <w:rFonts w:ascii="Cambria Math" w:hAnsi="Cambria Math" w:cs="Times New Roman"/>
          <w:iCs/>
          <w:noProof/>
        </w:rPr>
        <w:tab/>
      </w:r>
      <w:r w:rsidRPr="00CE7B4D">
        <w:rPr>
          <w:rFonts w:ascii="Cambria Math" w:hAnsi="Cambria Math" w:cs="Times New Roman"/>
          <w:iCs/>
          <w:noProof/>
        </w:rPr>
        <w:tab/>
      </w:r>
      <w:r w:rsidRPr="00CE7B4D">
        <w:rPr>
          <w:rFonts w:ascii="Cambria Math" w:hAnsi="Cambria Math" w:cs="Times New Roman"/>
          <w:iCs/>
          <w:noProof/>
        </w:rPr>
        <w:tab/>
      </w:r>
      <w:r w:rsidRPr="00CE7B4D">
        <w:rPr>
          <w:rFonts w:ascii="Cambria Math" w:hAnsi="Cambria Math" w:cs="Times New Roman"/>
          <w:iCs/>
          <w:noProof/>
        </w:rPr>
        <w:tab/>
        <w:t xml:space="preserve">         Total dewan komisaris</w:t>
      </w:r>
    </w:p>
    <w:p w14:paraId="7DF61588" w14:textId="77777777" w:rsidR="00B02AB5" w:rsidRPr="00F60A27" w:rsidRDefault="00B02AB5" w:rsidP="00BA5045">
      <w:pPr>
        <w:pStyle w:val="DaftarParagraf"/>
        <w:spacing w:line="480" w:lineRule="auto"/>
        <w:ind w:left="1800"/>
        <w:jc w:val="both"/>
        <w:rPr>
          <w:rFonts w:ascii="Cambria Math" w:hAnsi="Cambria Math" w:cs="Times New Roman"/>
          <w:iCs/>
          <w:noProof/>
        </w:rPr>
      </w:pPr>
    </w:p>
    <w:p w14:paraId="6D629E41" w14:textId="77777777" w:rsidR="00BA5045" w:rsidRPr="00AC7E06" w:rsidRDefault="00BA5045" w:rsidP="00BA5045">
      <w:pPr>
        <w:pStyle w:val="DaftarParagraf"/>
        <w:numPr>
          <w:ilvl w:val="0"/>
          <w:numId w:val="5"/>
        </w:num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Kepemilikan Institusional</w:t>
      </w:r>
    </w:p>
    <w:p w14:paraId="7B5E04B8" w14:textId="77777777" w:rsidR="00BA5045" w:rsidRDefault="00BA5045" w:rsidP="00BA5045">
      <w:pPr>
        <w:pStyle w:val="DaftarParagraf"/>
        <w:spacing w:line="480" w:lineRule="auto"/>
        <w:ind w:left="1797" w:firstLine="720"/>
        <w:jc w:val="both"/>
        <w:rPr>
          <w:rFonts w:ascii="Times New Roman" w:hAnsi="Times New Roman" w:cs="Times New Roman"/>
          <w:noProof/>
          <w:sz w:val="24"/>
          <w:szCs w:val="24"/>
        </w:rPr>
      </w:pPr>
      <w:r>
        <w:rPr>
          <w:rFonts w:ascii="Times New Roman" w:hAnsi="Times New Roman" w:cs="Times New Roman"/>
          <w:noProof/>
          <w:sz w:val="24"/>
          <w:szCs w:val="24"/>
        </w:rPr>
        <w:t xml:space="preserve">Konsentrasi kepemilikan institusional merupakan saham perusahaan yang dimiliki oleh institusi atau lembaga seperti perusahaan asuransi, perusahaan investasi dan kepemilikan </w:t>
      </w:r>
      <w:r>
        <w:rPr>
          <w:rFonts w:ascii="Times New Roman" w:hAnsi="Times New Roman" w:cs="Times New Roman"/>
          <w:noProof/>
          <w:sz w:val="24"/>
          <w:szCs w:val="24"/>
        </w:rPr>
        <w:lastRenderedPageBreak/>
        <w:t xml:space="preserve">institusi lain. Institusi merupakan sebuah lembaga yang memiliki kepentingan besar terhadap investasi yang dilakukan termasuk investasi saham sehingga biasanya institusi menyerahkan tanggungjawab pada divisi tertentu untuk mengelola investasi perusahaan tersebut. Karena institusi memantau secara profesional perkembangan investasinya maka tingkat pengendalian terhadap tindakan manajemen sangat tinggi sehingga potensi kecurangan dapat ditekan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{"citationItems":[{"id":"ITEM-1","itemData":{"ISSN":"2337-5663","abstract":"Penelitian ini bertujuan untuk mengetahui secara empiris pengaruh good corporate governance terhadap manajemen laba. Good corporate governance diproksikan dengan komite audit,komisaris independen, kepemilikan institusional, dan kepemilikan manajerial. Variabel dependen dalam penelitian ini adalah manajemen laba yang diukur dengan discretionary accrual. Penelitian ini menggunakan 22 sampel perusahaan manufaktur yang terdaftar di Bursa Efek Indonesia pada periode 2013-2014. Metode analisis data pada penelitian ini adalah analisis regresi setelah dilakukan pengujian asumsi klasik. Hasil penelitian ini menunjukkan bahwa komite audit berpengaruh negatif , komisaris independen, dan kepemilikan institusional berpengaruh negatif dan signifikan terhadap manajemen laba. Sedangkan kepemilikan manajerial berpengaruh positif dan signifikan terhadap manajemen laba. Penelitian berikutnya dapat menambah ukuran perusahan sebagai variabel independen karena perusahaan yang besar lebih diperhatikan oleh masyarakat sehingga mereka akan lebih berhati-hati dalam melakukan pelaporan keuangan dan melaporkan kondisinya lebih akurat. Dan juga menambahkan kualitas audit sebagai variabel independen karena kualitas audit yang tinggi memungkinkan terhindar dari praktik manajemen laba yang dilakukan manajer, dan kualitas audit yang rendah memungkinkan manajer melakukan manajemen laba.","author":[{"dropping-particle":"","family":"Abdillah","given":"Selvy Yulita","non-dropping-particle":"","parse-names":false,"suffix":""},{"dropping-particle":"","family":"Susilawati","given":"R. Anastasia Endang","non-dropping-particle":"","parse-names":false,"suffix":""},{"dropping-particle":"","family":"Purwanto","given":"Nanang","non-dropping-particle":"","parse-names":false,"suffix":""}],"container-title":"Jurnal Riset Mahasiswa Akuntansi Unikama","id":"ITEM-1","issue":"1","issued":{"date-parts":[["2014"]]},"page":"1-14","title":"Pengaruh Good Corporate Governance Pada Manajemen Laba (Studi Empiris pada Perusahaan Manufaktur yang Terdaftar di Bursa Efek Indonesia Tahun 2013-2014)","type":"article-journal","volume":"4"},"uris":["http://www.mendeley.com/documents/?uuid=e33c6920-71c0-407b-ac18-89179b4a5ccf","http://www.mendeley.com/documents/?uuid=0fb94550-421b-4283-bd6e-80115d05407a"]}],"mendeley":{"formattedCitation":"(Abdillah et al., 2014)","plainTextFormattedCitation":"(Abdillah et al., 2014)","previouslyFormattedCitation":"(Abdillah et al., 2014)"},"properties":{"noteIndex":0},"schema":"https://github.com/citation-style-language/schema/raw/master/csl-citation.json"}</w:instrText>
      </w:r>
      <w:r>
        <w:rPr>
          <w:rFonts w:ascii="Times New Roman" w:hAnsi="Times New Roman" w:cs="Times New Roman"/>
          <w:noProof/>
          <w:sz w:val="24"/>
          <w:szCs w:val="24"/>
        </w:rPr>
        <w:fldChar w:fldCharType="separate"/>
      </w:r>
      <w:r w:rsidRPr="00291E76">
        <w:rPr>
          <w:rFonts w:ascii="Times New Roman" w:hAnsi="Times New Roman" w:cs="Times New Roman"/>
          <w:noProof/>
          <w:sz w:val="24"/>
          <w:szCs w:val="24"/>
        </w:rPr>
        <w:t>(Abdillah et al., 2014)</w:t>
      </w:r>
      <w:r>
        <w:rPr>
          <w:rFonts w:ascii="Times New Roman" w:hAnsi="Times New Roman" w:cs="Times New Roman"/>
          <w:noProof/>
          <w:sz w:val="24"/>
          <w:szCs w:val="24"/>
        </w:rPr>
        <w:fldChar w:fldCharType="end"/>
      </w:r>
      <w:r>
        <w:rPr>
          <w:rFonts w:ascii="Times New Roman" w:hAnsi="Times New Roman" w:cs="Times New Roman"/>
          <w:noProof/>
          <w:sz w:val="24"/>
          <w:szCs w:val="24"/>
        </w:rPr>
        <w:t>.</w:t>
      </w:r>
    </w:p>
    <w:p w14:paraId="60E7F044" w14:textId="77777777" w:rsidR="00BA5045" w:rsidRPr="00AC7E06" w:rsidRDefault="00BA5045" w:rsidP="00BA5045">
      <w:pPr>
        <w:pStyle w:val="DaftarParagraf"/>
        <w:spacing w:line="240" w:lineRule="auto"/>
        <w:ind w:left="1800"/>
        <w:jc w:val="both"/>
        <w:rPr>
          <w:rFonts w:ascii="Times New Roman" w:hAnsi="Times New Roman" w:cs="Times New Roman"/>
          <w:noProof/>
          <w:sz w:val="24"/>
          <w:szCs w:val="24"/>
        </w:rPr>
      </w:pPr>
      <w:r>
        <w:rPr>
          <w:rFonts w:ascii="Times New Roman" w:hAnsi="Times New Roman" w:cs="Times New Roman"/>
          <w:noProof/>
          <w:sz w:val="24"/>
          <w:szCs w:val="24"/>
        </w:rPr>
        <w:t xml:space="preserve">IO = </w:t>
      </w:r>
      <w:r w:rsidRPr="00291E76">
        <w:rPr>
          <w:rFonts w:ascii="Times New Roman" w:hAnsi="Times New Roman" w:cs="Times New Roman"/>
          <w:noProof/>
          <w:sz w:val="24"/>
          <w:szCs w:val="24"/>
          <w:u w:val="single"/>
        </w:rPr>
        <w:t>Jumlah lembar saham yang dimiliki institusi</w:t>
      </w:r>
      <w:r>
        <w:rPr>
          <w:rFonts w:ascii="Times New Roman" w:hAnsi="Times New Roman" w:cs="Times New Roman"/>
          <w:noProof/>
          <w:sz w:val="24"/>
          <w:szCs w:val="24"/>
          <w:u w:val="single"/>
        </w:rPr>
        <w:t xml:space="preserve"> </w:t>
      </w:r>
      <w:r>
        <w:rPr>
          <w:rFonts w:ascii="Times New Roman" w:hAnsi="Times New Roman" w:cs="Times New Roman"/>
          <w:noProof/>
          <w:sz w:val="24"/>
          <w:szCs w:val="24"/>
        </w:rPr>
        <w:t xml:space="preserve"> x 100%</w:t>
      </w:r>
    </w:p>
    <w:p w14:paraId="3CF9506C" w14:textId="77777777" w:rsidR="00BA5045" w:rsidRDefault="00BA5045" w:rsidP="00BA5045">
      <w:pPr>
        <w:pStyle w:val="DaftarParagraf"/>
        <w:spacing w:line="480" w:lineRule="auto"/>
        <w:ind w:left="1800"/>
        <w:jc w:val="both"/>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Total lembar saham yang beredar</w:t>
      </w:r>
    </w:p>
    <w:p w14:paraId="438F1268" w14:textId="77777777" w:rsidR="00BA5045" w:rsidRDefault="00BA5045" w:rsidP="00BA5045">
      <w:pPr>
        <w:pStyle w:val="DaftarParagraf"/>
        <w:numPr>
          <w:ilvl w:val="0"/>
          <w:numId w:val="5"/>
        </w:num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Kepemilikan Manajerial </w:t>
      </w:r>
    </w:p>
    <w:p w14:paraId="62C1EB15" w14:textId="77777777" w:rsidR="00BA5045" w:rsidRDefault="00BA5045" w:rsidP="00BA5045">
      <w:pPr>
        <w:pStyle w:val="DaftarParagraf"/>
        <w:spacing w:line="480" w:lineRule="auto"/>
        <w:ind w:left="1797" w:firstLine="720"/>
        <w:jc w:val="both"/>
        <w:rPr>
          <w:rFonts w:ascii="Times New Roman" w:hAnsi="Times New Roman" w:cs="Times New Roman"/>
          <w:noProof/>
          <w:sz w:val="24"/>
          <w:szCs w:val="24"/>
        </w:rPr>
      </w:pPr>
      <w:r>
        <w:rPr>
          <w:rFonts w:ascii="Times New Roman" w:hAnsi="Times New Roman" w:cs="Times New Roman"/>
          <w:noProof/>
          <w:sz w:val="24"/>
          <w:szCs w:val="24"/>
        </w:rPr>
        <w:t xml:space="preserve">Kepemilikan manajerial berhasil menjadi mekanisme untuk mengurangi masalah keagenan dari manajer dengan menyelaraskan kepentingan - kepentingan manajer dengan pemegang saham. Masalah keagenan dapat diminimalisasi dengan cara memperbesar kepemilikan manajerial sehingga manajemen akan cenderung untuk berusaha meningkatkan kinerjanya untuk kepentingan pemegang saham. Hal itu akan berpengaruh pada maanjemen laba yang dihasilkan dan nilai perusahaan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{"citationItems":[{"id":"ITEM-1","itemData":{"ISSN":"2337-5663","abstract":"Penelitian ini bertujuan untuk mengetahui secara empiris pengaruh good corporate governance terhadap manajemen laba. Good corporate governance diproksikan dengan komite audit,komisaris independen, kepemilikan institusional, dan kepemilikan manajerial. Variabel dependen dalam penelitian ini adalah manajemen laba yang diukur dengan discretionary accrual. Penelitian ini menggunakan 22 sampel perusahaan manufaktur yang terdaftar di Bursa Efek Indonesia pada periode 2013-2014. Metode analisis data pada penelitian ini adalah analisis regresi setelah dilakukan pengujian asumsi klasik. Hasil penelitian ini menunjukkan bahwa komite audit berpengaruh negatif , komisaris independen, dan kepemilikan institusional berpengaruh negatif dan signifikan terhadap manajemen laba. Sedangkan kepemilikan manajerial berpengaruh positif dan signifikan terhadap manajemen laba. Penelitian berikutnya dapat menambah ukuran perusahan sebagai variabel independen karena perusahaan yang besar lebih diperhatikan oleh masyarakat sehingga mereka akan lebih berhati-hati dalam melakukan pelaporan keuangan dan melaporkan kondisinya lebih akurat. Dan juga menambahkan kualitas audit sebagai variabel independen karena kualitas audit yang tinggi memungkinkan terhindar dari praktik manajemen laba yang dilakukan manajer, dan kualitas audit yang rendah memungkinkan manajer melakukan manajemen laba.","author":[{"dropping-particle":"","family":"Abdillah","given":"Selvy Yulita","non-dropping-particle":"","parse-names":false,"suffix":""},{"dropping-particle":"","family":"Susilawati","given":"R. Anastasia Endang","non-dropping-particle":"","parse-names":false,"suffix":""},{"dropping-particle":"","family":"Purwanto","given":"Nanang","non-dropping-particle":"","parse-names":false,"suffix":""}],"container-title":"Jurnal Riset Mahasiswa Akuntansi Unikama","id":"ITEM-1","issue":"1","issued":{"date-parts":[["2014"]]},"page":"1-14","title":"Pengaruh Good Corporate Governance Pada Manajemen Laba (Studi Empiris pada Perusahaan Manufaktur yang Terdaftar di Bursa Efek Indonesia Tahun 2013-2014)","type":"article-journal","volume":"4"},"uris":["http://www.mendeley.com/documents/?uuid=e33c6920-71c0-407b-ac18-89179b4a5ccf","http://www.mendeley.com/documents/?uuid=0fb94550-421b-4283-bd6e-80115d05407a"]}],"mendeley":{"formattedCitation":"(Abdillah et al., 2014)","plainTextFormattedCitation":"(Abdillah et al., 2014)","previouslyFormattedCitation":"(Abdillah et al., 2014)"},"properties":{"noteIndex":0},"schema":"https://github.com/citation-style-language/schema/raw/master/csl-citation.json"}</w:instrText>
      </w:r>
      <w:r>
        <w:rPr>
          <w:rFonts w:ascii="Times New Roman" w:hAnsi="Times New Roman" w:cs="Times New Roman"/>
          <w:noProof/>
          <w:sz w:val="24"/>
          <w:szCs w:val="24"/>
        </w:rPr>
        <w:fldChar w:fldCharType="separate"/>
      </w:r>
      <w:r w:rsidRPr="00291E76">
        <w:rPr>
          <w:rFonts w:ascii="Times New Roman" w:hAnsi="Times New Roman" w:cs="Times New Roman"/>
          <w:noProof/>
          <w:sz w:val="24"/>
          <w:szCs w:val="24"/>
        </w:rPr>
        <w:t>(Abdillah et al., 2014)</w:t>
      </w:r>
      <w:r>
        <w:rPr>
          <w:rFonts w:ascii="Times New Roman" w:hAnsi="Times New Roman" w:cs="Times New Roman"/>
          <w:noProof/>
          <w:sz w:val="24"/>
          <w:szCs w:val="24"/>
        </w:rPr>
        <w:fldChar w:fldCharType="end"/>
      </w:r>
      <w:r>
        <w:rPr>
          <w:rFonts w:ascii="Times New Roman" w:hAnsi="Times New Roman" w:cs="Times New Roman"/>
          <w:noProof/>
          <w:sz w:val="24"/>
          <w:szCs w:val="24"/>
        </w:rPr>
        <w:t>.</w:t>
      </w:r>
    </w:p>
    <w:p w14:paraId="44647386" w14:textId="77777777" w:rsidR="00BA5045" w:rsidRDefault="00BA5045" w:rsidP="00BA5045">
      <w:pPr>
        <w:pStyle w:val="DaftarParagraf"/>
        <w:spacing w:line="240" w:lineRule="auto"/>
        <w:ind w:left="1800"/>
        <w:jc w:val="both"/>
        <w:rPr>
          <w:rFonts w:ascii="Times New Roman" w:hAnsi="Times New Roman" w:cs="Times New Roman"/>
          <w:noProof/>
          <w:sz w:val="24"/>
          <w:szCs w:val="24"/>
        </w:rPr>
      </w:pPr>
      <w:r>
        <w:rPr>
          <w:rFonts w:ascii="Times New Roman" w:hAnsi="Times New Roman" w:cs="Times New Roman"/>
          <w:noProof/>
          <w:sz w:val="24"/>
          <w:szCs w:val="24"/>
        </w:rPr>
        <w:t xml:space="preserve">MO = </w:t>
      </w:r>
      <w:r w:rsidRPr="00DD4054">
        <w:rPr>
          <w:rFonts w:ascii="Times New Roman" w:hAnsi="Times New Roman" w:cs="Times New Roman"/>
          <w:noProof/>
          <w:sz w:val="24"/>
          <w:szCs w:val="24"/>
          <w:u w:val="single"/>
        </w:rPr>
        <w:t>Jumlah lembar saham yang dimiliki manajemen</w:t>
      </w:r>
      <w:r>
        <w:rPr>
          <w:rFonts w:ascii="Times New Roman" w:hAnsi="Times New Roman" w:cs="Times New Roman"/>
          <w:noProof/>
          <w:sz w:val="24"/>
          <w:szCs w:val="24"/>
        </w:rPr>
        <w:t xml:space="preserve">  x 100%</w:t>
      </w:r>
    </w:p>
    <w:p w14:paraId="5CB0AEEC" w14:textId="77777777" w:rsidR="00BA5045" w:rsidRDefault="00BA5045" w:rsidP="00BA5045">
      <w:pPr>
        <w:pStyle w:val="DaftarParagraf"/>
        <w:spacing w:line="480" w:lineRule="auto"/>
        <w:ind w:left="1800"/>
        <w:jc w:val="both"/>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Total lembar saham yang beredar</w:t>
      </w:r>
    </w:p>
    <w:p w14:paraId="01338C60" w14:textId="77777777" w:rsidR="00BA5045" w:rsidRDefault="00BA5045" w:rsidP="00BA5045">
      <w:pPr>
        <w:pStyle w:val="DaftarParagraf"/>
        <w:spacing w:line="480" w:lineRule="auto"/>
        <w:ind w:left="1797" w:firstLine="720"/>
        <w:jc w:val="both"/>
        <w:rPr>
          <w:rFonts w:ascii="Times New Roman" w:hAnsi="Times New Roman" w:cs="Times New Roman"/>
          <w:noProof/>
          <w:sz w:val="24"/>
          <w:szCs w:val="24"/>
        </w:rPr>
      </w:pP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{"citationItems":[{"id":"ITEM-1","itemData":{"ISBN":"978-979-061-734-6","author":[{"dropping-particle":"","family":"Agoes","given":"Sukrisno","non-dropping-particle":"","parse-names":false,"suffix":""}],"id":"ITEM-1","issued":{"date-parts":[["2019"]]},"publisher":"Salemba Empat","publisher-place":"jakarta","title":"Auditing petunjuk praktis pemeriksaan akuntan oleh akuntan publik","type":"book"},"uris":["http://www.mendeley.com/documents/?uuid=5a453400-2470-4df5-9da2-ee0eb973f520","http://www.mendeley.com/documents/?uuid=c18451d9-6850-46a9-a2a0-b0a615c6df64"]}],"mendeley":{"formattedCitation":"(Agoes, 2019)","manualFormatting":"Agoes (2019:101)","plainTextFormattedCitation":"(Agoes, 2019)","previouslyFormattedCitation":"(Agoes, 2019)"},"properties":{"noteIndex":0},"schema":"https://github.com/citation-style-language/schema/raw/master/csl-citation.json"}</w:instrText>
      </w:r>
      <w:r>
        <w:rPr>
          <w:rFonts w:ascii="Times New Roman" w:hAnsi="Times New Roman" w:cs="Times New Roman"/>
          <w:noProof/>
          <w:sz w:val="24"/>
          <w:szCs w:val="24"/>
        </w:rPr>
        <w:fldChar w:fldCharType="separate"/>
      </w:r>
      <w:r w:rsidRPr="0096346D">
        <w:rPr>
          <w:rFonts w:ascii="Times New Roman" w:hAnsi="Times New Roman" w:cs="Times New Roman"/>
          <w:noProof/>
          <w:sz w:val="24"/>
          <w:szCs w:val="24"/>
        </w:rPr>
        <w:t>Agoes</w:t>
      </w:r>
      <w:r>
        <w:rPr>
          <w:rFonts w:ascii="Times New Roman" w:hAnsi="Times New Roman" w:cs="Times New Roman"/>
          <w:noProof/>
          <w:sz w:val="24"/>
          <w:szCs w:val="24"/>
        </w:rPr>
        <w:t xml:space="preserve"> (</w:t>
      </w:r>
      <w:r w:rsidRPr="0096346D">
        <w:rPr>
          <w:rFonts w:ascii="Times New Roman" w:hAnsi="Times New Roman" w:cs="Times New Roman"/>
          <w:noProof/>
          <w:sz w:val="24"/>
          <w:szCs w:val="24"/>
        </w:rPr>
        <w:t>2019</w:t>
      </w:r>
      <w:r>
        <w:rPr>
          <w:rFonts w:ascii="Times New Roman" w:hAnsi="Times New Roman" w:cs="Times New Roman"/>
          <w:noProof/>
          <w:sz w:val="24"/>
          <w:szCs w:val="24"/>
        </w:rPr>
        <w:t>:101</w:t>
      </w:r>
      <w:r w:rsidRPr="0096346D">
        <w:rPr>
          <w:rFonts w:ascii="Times New Roman" w:hAnsi="Times New Roman" w:cs="Times New Roman"/>
          <w:noProof/>
          <w:sz w:val="24"/>
          <w:szCs w:val="24"/>
        </w:rPr>
        <w:t>)</w:t>
      </w:r>
      <w:r>
        <w:rPr>
          <w:rFonts w:ascii="Times New Roman" w:hAnsi="Times New Roman" w:cs="Times New Roman"/>
          <w:noProof/>
          <w:sz w:val="24"/>
          <w:szCs w:val="24"/>
        </w:rPr>
        <w:fldChar w:fldCharType="end"/>
      </w:r>
      <w:r>
        <w:rPr>
          <w:rFonts w:ascii="Times New Roman" w:hAnsi="Times New Roman" w:cs="Times New Roman"/>
          <w:noProof/>
          <w:sz w:val="24"/>
          <w:szCs w:val="24"/>
        </w:rPr>
        <w:t xml:space="preserve"> </w:t>
      </w:r>
      <w:r w:rsidRPr="00685739">
        <w:rPr>
          <w:rFonts w:ascii="Times New Roman" w:hAnsi="Times New Roman" w:cs="Times New Roman"/>
          <w:noProof/>
          <w:sz w:val="24"/>
          <w:szCs w:val="24"/>
        </w:rPr>
        <w:t>mendefinikasikan</w:t>
      </w:r>
      <w:r>
        <w:rPr>
          <w:rFonts w:ascii="Times New Roman" w:hAnsi="Times New Roman" w:cs="Times New Roman"/>
          <w:b/>
          <w:bCs/>
          <w:noProof/>
          <w:sz w:val="24"/>
          <w:szCs w:val="24"/>
        </w:rPr>
        <w:t xml:space="preserve"> </w:t>
      </w:r>
      <w:r>
        <w:rPr>
          <w:rFonts w:ascii="Times New Roman" w:hAnsi="Times New Roman" w:cs="Times New Roman"/>
          <w:noProof/>
          <w:sz w:val="24"/>
          <w:szCs w:val="24"/>
        </w:rPr>
        <w:t xml:space="preserve">tata kelola manajemen perusahaan bertanggung jawab pada </w:t>
      </w:r>
      <w:r w:rsidRPr="00685739">
        <w:rPr>
          <w:rFonts w:ascii="Times New Roman" w:hAnsi="Times New Roman" w:cs="Times New Roman"/>
          <w:i/>
          <w:iCs/>
          <w:noProof/>
          <w:sz w:val="24"/>
          <w:szCs w:val="24"/>
        </w:rPr>
        <w:t>shareholders</w:t>
      </w:r>
      <w:r>
        <w:rPr>
          <w:rFonts w:ascii="Times New Roman" w:hAnsi="Times New Roman" w:cs="Times New Roman"/>
          <w:noProof/>
          <w:sz w:val="24"/>
          <w:szCs w:val="24"/>
        </w:rPr>
        <w:t xml:space="preserve">. </w:t>
      </w:r>
      <w:r>
        <w:rPr>
          <w:rFonts w:ascii="Times New Roman" w:hAnsi="Times New Roman" w:cs="Times New Roman"/>
          <w:noProof/>
          <w:sz w:val="24"/>
          <w:szCs w:val="24"/>
        </w:rPr>
        <w:lastRenderedPageBreak/>
        <w:t>Para pengambil keputusan di perusahaan haruslah dapat dipertanggung jawabkan, dan keputusan tersebut mampu memberikan nilai tambah bagi shareholders. Tata kelola perusahaan yang baik juga disebut sebagai suatu proses yang transparan atas penentuas perusahaan, pencapaiannya, dan penilaian kinerjanya.</w:t>
      </w:r>
    </w:p>
    <w:p w14:paraId="319CDCEC" w14:textId="77777777" w:rsidR="00BA5045" w:rsidRDefault="00BA5045" w:rsidP="00BA5045">
      <w:pPr>
        <w:pStyle w:val="DaftarParagraf"/>
        <w:spacing w:line="480" w:lineRule="auto"/>
        <w:ind w:left="1797" w:firstLine="720"/>
        <w:jc w:val="both"/>
        <w:rPr>
          <w:rFonts w:ascii="Times New Roman" w:hAnsi="Times New Roman" w:cs="Times New Roman"/>
          <w:noProof/>
          <w:sz w:val="24"/>
          <w:szCs w:val="24"/>
        </w:rPr>
      </w:pPr>
      <w:r w:rsidRPr="00DA4E0E">
        <w:rPr>
          <w:rFonts w:ascii="Times New Roman" w:hAnsi="Times New Roman" w:cs="Times New Roman"/>
          <w:noProof/>
          <w:sz w:val="24"/>
          <w:szCs w:val="24"/>
        </w:rPr>
        <w:t>Menurut</w:t>
      </w:r>
      <w:r>
        <w:rPr>
          <w:rFonts w:ascii="Times New Roman" w:hAnsi="Times New Roman" w:cs="Times New Roman"/>
          <w:b/>
          <w:bCs/>
          <w:noProof/>
          <w:sz w:val="24"/>
          <w:szCs w:val="24"/>
        </w:rPr>
        <w:t xml:space="preserve"> </w:t>
      </w:r>
      <w:r>
        <w:rPr>
          <w:rFonts w:ascii="Times New Roman" w:hAnsi="Times New Roman" w:cs="Times New Roman"/>
          <w:b/>
          <w:bCs/>
          <w:noProof/>
          <w:sz w:val="24"/>
          <w:szCs w:val="24"/>
        </w:rPr>
        <w:fldChar w:fldCharType="begin" w:fldLock="1"/>
      </w:r>
      <w:r>
        <w:rPr>
          <w:rFonts w:ascii="Times New Roman" w:hAnsi="Times New Roman" w:cs="Times New Roman"/>
          <w:b/>
          <w:bCs/>
          <w:noProof/>
          <w:sz w:val="24"/>
          <w:szCs w:val="24"/>
        </w:rPr>
        <w:instrText>ADDIN CSL_CITATION {"citationItems":[{"id":"ITEM-1","itemData":{"author":[{"dropping-particle":"","family":"Sulistyanto","given":"Sri","non-dropping-particle":"","parse-names":false,"suffix":""}],"id":"ITEM-1","issued":{"date-parts":[["2014"]]},"publisher-place":"Jakarta","title":"Manajemen Laba Teori dan Model Empiris","type":"book"},"uris":["http://www.mendeley.com/documents/?uuid=e1020710-f328-48ed-a4f5-75f013221d71","http://www.mendeley.com/documents/?uuid=2b17cd77-d977-4671-95fd-ccede7620c5c"]}],"mendeley":{"formattedCitation":"(Sulistyanto, 2014a)","manualFormatting":"Sulistyanto (2014:137)","plainTextFormattedCitation":"(Sulistyanto, 2014a)","previouslyFormattedCitation":"(Sulistyanto, 2014a)"},"properties":{"noteIndex":0},"schema":"https://github.com/citation-style-language/schema/raw/master/csl-citation.json"}</w:instrText>
      </w:r>
      <w:r>
        <w:rPr>
          <w:rFonts w:ascii="Times New Roman" w:hAnsi="Times New Roman" w:cs="Times New Roman"/>
          <w:b/>
          <w:bCs/>
          <w:noProof/>
          <w:sz w:val="24"/>
          <w:szCs w:val="24"/>
        </w:rPr>
        <w:fldChar w:fldCharType="separate"/>
      </w:r>
      <w:r w:rsidRPr="00DA4E0E">
        <w:rPr>
          <w:rFonts w:ascii="Times New Roman" w:hAnsi="Times New Roman" w:cs="Times New Roman"/>
          <w:bCs/>
          <w:noProof/>
          <w:sz w:val="24"/>
          <w:szCs w:val="24"/>
        </w:rPr>
        <w:t>Sulistyanto</w:t>
      </w:r>
      <w:r>
        <w:rPr>
          <w:rFonts w:ascii="Times New Roman" w:hAnsi="Times New Roman" w:cs="Times New Roman"/>
          <w:bCs/>
          <w:noProof/>
          <w:sz w:val="24"/>
          <w:szCs w:val="24"/>
        </w:rPr>
        <w:t xml:space="preserve"> (</w:t>
      </w:r>
      <w:r w:rsidRPr="00DA4E0E">
        <w:rPr>
          <w:rFonts w:ascii="Times New Roman" w:hAnsi="Times New Roman" w:cs="Times New Roman"/>
          <w:bCs/>
          <w:noProof/>
          <w:sz w:val="24"/>
          <w:szCs w:val="24"/>
        </w:rPr>
        <w:t>2014</w:t>
      </w:r>
      <w:r>
        <w:rPr>
          <w:rFonts w:ascii="Times New Roman" w:hAnsi="Times New Roman" w:cs="Times New Roman"/>
          <w:bCs/>
          <w:noProof/>
          <w:sz w:val="24"/>
          <w:szCs w:val="24"/>
        </w:rPr>
        <w:t>:137</w:t>
      </w:r>
      <w:r w:rsidRPr="00DA4E0E">
        <w:rPr>
          <w:rFonts w:ascii="Times New Roman" w:hAnsi="Times New Roman" w:cs="Times New Roman"/>
          <w:bCs/>
          <w:noProof/>
          <w:sz w:val="24"/>
          <w:szCs w:val="24"/>
        </w:rPr>
        <w:t>)</w:t>
      </w:r>
      <w:r>
        <w:rPr>
          <w:rFonts w:ascii="Times New Roman" w:hAnsi="Times New Roman" w:cs="Times New Roman"/>
          <w:b/>
          <w:bCs/>
          <w:noProof/>
          <w:sz w:val="24"/>
          <w:szCs w:val="24"/>
        </w:rPr>
        <w:fldChar w:fldCharType="end"/>
      </w:r>
      <w:r>
        <w:rPr>
          <w:rFonts w:ascii="Times New Roman" w:hAnsi="Times New Roman" w:cs="Times New Roman"/>
          <w:b/>
          <w:bCs/>
          <w:noProof/>
          <w:sz w:val="24"/>
          <w:szCs w:val="24"/>
        </w:rPr>
        <w:t xml:space="preserve"> </w:t>
      </w:r>
      <w:r>
        <w:rPr>
          <w:rFonts w:ascii="Times New Roman" w:hAnsi="Times New Roman" w:cs="Times New Roman"/>
          <w:noProof/>
          <w:sz w:val="24"/>
          <w:szCs w:val="24"/>
        </w:rPr>
        <w:t xml:space="preserve">mendefinisikan GCG sebagai seluruh sistem hak, proses, dan pengendalian yang dibentuk di dalam dan diatur manajemen dengan tujuan untuk melindungi kepentingan </w:t>
      </w:r>
      <w:r w:rsidRPr="00DF0C66">
        <w:rPr>
          <w:rFonts w:ascii="Times New Roman" w:hAnsi="Times New Roman" w:cs="Times New Roman"/>
          <w:i/>
          <w:iCs/>
          <w:noProof/>
          <w:sz w:val="24"/>
          <w:szCs w:val="24"/>
        </w:rPr>
        <w:t>stakeholders</w:t>
      </w:r>
      <w:r>
        <w:rPr>
          <w:rFonts w:ascii="Times New Roman" w:hAnsi="Times New Roman" w:cs="Times New Roman"/>
          <w:i/>
          <w:iCs/>
          <w:noProof/>
          <w:sz w:val="24"/>
          <w:szCs w:val="24"/>
        </w:rPr>
        <w:t xml:space="preserve">. </w:t>
      </w:r>
      <w:r>
        <w:rPr>
          <w:rFonts w:ascii="Times New Roman" w:hAnsi="Times New Roman" w:cs="Times New Roman"/>
          <w:noProof/>
          <w:sz w:val="24"/>
          <w:szCs w:val="24"/>
        </w:rPr>
        <w:t xml:space="preserve">Hak merupakan wewenang yang dimiliki oleh </w:t>
      </w:r>
      <w:r w:rsidRPr="00DF0C66">
        <w:rPr>
          <w:rFonts w:ascii="Times New Roman" w:hAnsi="Times New Roman" w:cs="Times New Roman"/>
          <w:i/>
          <w:iCs/>
          <w:noProof/>
          <w:sz w:val="24"/>
          <w:szCs w:val="24"/>
        </w:rPr>
        <w:t>stakeholders</w:t>
      </w:r>
      <w:r>
        <w:rPr>
          <w:rFonts w:ascii="Times New Roman" w:hAnsi="Times New Roman" w:cs="Times New Roman"/>
          <w:i/>
          <w:iCs/>
          <w:noProof/>
          <w:sz w:val="24"/>
          <w:szCs w:val="24"/>
        </w:rPr>
        <w:t xml:space="preserve"> </w:t>
      </w:r>
      <w:r>
        <w:rPr>
          <w:rFonts w:ascii="Times New Roman" w:hAnsi="Times New Roman" w:cs="Times New Roman"/>
          <w:noProof/>
          <w:sz w:val="24"/>
          <w:szCs w:val="24"/>
        </w:rPr>
        <w:t xml:space="preserve">untuk mempengaruhi manajemen. Proses merupakan mekanisme implementasi hak itu, sedangkan pengendalian merupakan mekanisme yang memungkinkan </w:t>
      </w:r>
      <w:r w:rsidRPr="00DF0C66">
        <w:rPr>
          <w:rFonts w:ascii="Times New Roman" w:hAnsi="Times New Roman" w:cs="Times New Roman"/>
          <w:i/>
          <w:iCs/>
          <w:noProof/>
          <w:sz w:val="24"/>
          <w:szCs w:val="24"/>
        </w:rPr>
        <w:t>stakeholders</w:t>
      </w:r>
      <w:r>
        <w:rPr>
          <w:rFonts w:ascii="Times New Roman" w:hAnsi="Times New Roman" w:cs="Times New Roman"/>
          <w:noProof/>
          <w:sz w:val="24"/>
          <w:szCs w:val="24"/>
        </w:rPr>
        <w:t xml:space="preserve"> untuk mendapatkan informasi berbagai aktivitas yang dilakukan perusahaan.</w:t>
      </w:r>
    </w:p>
    <w:p w14:paraId="69D41D5A" w14:textId="77777777" w:rsidR="00BA5045" w:rsidRDefault="00BA5045" w:rsidP="00BA5045">
      <w:pPr>
        <w:pStyle w:val="DaftarParagraf"/>
        <w:spacing w:line="480" w:lineRule="auto"/>
        <w:ind w:left="1797" w:firstLine="720"/>
        <w:jc w:val="both"/>
        <w:rPr>
          <w:rFonts w:ascii="Times New Roman" w:hAnsi="Times New Roman" w:cs="Times New Roman"/>
          <w:noProof/>
          <w:sz w:val="24"/>
          <w:szCs w:val="24"/>
        </w:rPr>
      </w:pPr>
      <w:r>
        <w:rPr>
          <w:rFonts w:ascii="Times New Roman" w:hAnsi="Times New Roman" w:cs="Times New Roman"/>
          <w:noProof/>
          <w:sz w:val="24"/>
          <w:szCs w:val="24"/>
        </w:rPr>
        <w:t>Dari uraian di atas, dapat disimpulkan bahwa GCG adalah suatu sistem atau seperangkat peraturan yang mengatur hubungan antara pihak-pihak yang berkepentingan (</w:t>
      </w:r>
      <w:r w:rsidRPr="004E4269">
        <w:rPr>
          <w:rFonts w:ascii="Times New Roman" w:hAnsi="Times New Roman" w:cs="Times New Roman"/>
          <w:i/>
          <w:iCs/>
          <w:noProof/>
          <w:sz w:val="24"/>
          <w:szCs w:val="24"/>
        </w:rPr>
        <w:t>stakeholders</w:t>
      </w:r>
      <w:r>
        <w:rPr>
          <w:rFonts w:ascii="Times New Roman" w:hAnsi="Times New Roman" w:cs="Times New Roman"/>
          <w:noProof/>
          <w:sz w:val="24"/>
          <w:szCs w:val="24"/>
        </w:rPr>
        <w:t>) dengan pemegang saham (</w:t>
      </w:r>
      <w:r w:rsidRPr="004E4269">
        <w:rPr>
          <w:rFonts w:ascii="Times New Roman" w:hAnsi="Times New Roman" w:cs="Times New Roman"/>
          <w:i/>
          <w:iCs/>
          <w:noProof/>
          <w:sz w:val="24"/>
          <w:szCs w:val="24"/>
        </w:rPr>
        <w:t>st</w:t>
      </w:r>
      <w:r>
        <w:rPr>
          <w:rFonts w:ascii="Times New Roman" w:hAnsi="Times New Roman" w:cs="Times New Roman"/>
          <w:i/>
          <w:iCs/>
          <w:noProof/>
          <w:sz w:val="24"/>
          <w:szCs w:val="24"/>
        </w:rPr>
        <w:t>a</w:t>
      </w:r>
      <w:r w:rsidRPr="004E4269">
        <w:rPr>
          <w:rFonts w:ascii="Times New Roman" w:hAnsi="Times New Roman" w:cs="Times New Roman"/>
          <w:i/>
          <w:iCs/>
          <w:noProof/>
          <w:sz w:val="24"/>
          <w:szCs w:val="24"/>
        </w:rPr>
        <w:t>k</w:t>
      </w:r>
      <w:r>
        <w:rPr>
          <w:rFonts w:ascii="Times New Roman" w:hAnsi="Times New Roman" w:cs="Times New Roman"/>
          <w:i/>
          <w:iCs/>
          <w:noProof/>
          <w:sz w:val="24"/>
          <w:szCs w:val="24"/>
        </w:rPr>
        <w:t>e</w:t>
      </w:r>
      <w:r w:rsidRPr="004E4269">
        <w:rPr>
          <w:rFonts w:ascii="Times New Roman" w:hAnsi="Times New Roman" w:cs="Times New Roman"/>
          <w:i/>
          <w:iCs/>
          <w:noProof/>
          <w:sz w:val="24"/>
          <w:szCs w:val="24"/>
        </w:rPr>
        <w:t>holders</w:t>
      </w:r>
      <w:r>
        <w:rPr>
          <w:rFonts w:ascii="Times New Roman" w:hAnsi="Times New Roman" w:cs="Times New Roman"/>
          <w:noProof/>
          <w:sz w:val="24"/>
          <w:szCs w:val="24"/>
        </w:rPr>
        <w:t>) dengan berlandaskan peraturan perundang-undang dan etika berusaha.</w:t>
      </w:r>
    </w:p>
    <w:p w14:paraId="09770650" w14:textId="77777777" w:rsidR="00BA5045" w:rsidRPr="00EB6AFF" w:rsidRDefault="00BA5045" w:rsidP="00BA5045">
      <w:pPr>
        <w:pStyle w:val="DaftarParagraf"/>
        <w:numPr>
          <w:ilvl w:val="0"/>
          <w:numId w:val="50"/>
        </w:numPr>
        <w:spacing w:line="480" w:lineRule="auto"/>
        <w:jc w:val="both"/>
        <w:rPr>
          <w:rFonts w:ascii="Times New Roman" w:hAnsi="Times New Roman" w:cs="Times New Roman"/>
          <w:noProof/>
          <w:sz w:val="24"/>
          <w:szCs w:val="24"/>
        </w:rPr>
      </w:pPr>
      <w:r w:rsidRPr="00EB6AFF">
        <w:rPr>
          <w:rFonts w:ascii="Times New Roman" w:hAnsi="Times New Roman" w:cs="Times New Roman"/>
          <w:noProof/>
          <w:sz w:val="24"/>
          <w:szCs w:val="24"/>
        </w:rPr>
        <w:t xml:space="preserve">Prinsip – prinsip </w:t>
      </w:r>
      <w:r w:rsidRPr="00EB6AFF">
        <w:rPr>
          <w:rFonts w:ascii="Times New Roman" w:hAnsi="Times New Roman" w:cs="Times New Roman"/>
          <w:i/>
          <w:iCs/>
          <w:noProof/>
          <w:sz w:val="24"/>
          <w:szCs w:val="24"/>
        </w:rPr>
        <w:t>Good Corporate Governance</w:t>
      </w:r>
    </w:p>
    <w:p w14:paraId="3639E98E" w14:textId="77777777" w:rsidR="00BA5045" w:rsidRDefault="00BA5045" w:rsidP="00BA5045">
      <w:pPr>
        <w:pStyle w:val="DaftarParagraf"/>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ab/>
      </w:r>
      <w:r w:rsidRPr="008B5395">
        <w:rPr>
          <w:rFonts w:ascii="Times New Roman" w:hAnsi="Times New Roman" w:cs="Times New Roman"/>
          <w:noProof/>
          <w:sz w:val="24"/>
          <w:szCs w:val="24"/>
        </w:rPr>
        <w:t xml:space="preserve">Menurut Surat Edaran Otoritas Jasa Keuangan (SEOJK) Nomor </w:t>
      </w:r>
      <w:r>
        <w:rPr>
          <w:rFonts w:ascii="Times New Roman" w:hAnsi="Times New Roman" w:cs="Times New Roman"/>
          <w:noProof/>
          <w:sz w:val="24"/>
          <w:szCs w:val="24"/>
        </w:rPr>
        <w:tab/>
      </w:r>
      <w:r w:rsidRPr="008B5395">
        <w:rPr>
          <w:rFonts w:ascii="Times New Roman" w:hAnsi="Times New Roman" w:cs="Times New Roman"/>
          <w:noProof/>
          <w:sz w:val="24"/>
          <w:szCs w:val="24"/>
        </w:rPr>
        <w:t xml:space="preserve">15/SEOJK.05/2016 tentang Laporan Penerapan Tata kelola </w:t>
      </w:r>
      <w:r>
        <w:rPr>
          <w:rFonts w:ascii="Times New Roman" w:hAnsi="Times New Roman" w:cs="Times New Roman"/>
          <w:noProof/>
          <w:sz w:val="24"/>
          <w:szCs w:val="24"/>
        </w:rPr>
        <w:tab/>
      </w:r>
      <w:r w:rsidRPr="008B5395">
        <w:rPr>
          <w:rFonts w:ascii="Times New Roman" w:hAnsi="Times New Roman" w:cs="Times New Roman"/>
          <w:noProof/>
          <w:sz w:val="24"/>
          <w:szCs w:val="24"/>
        </w:rPr>
        <w:t>perusahaan yang baik meliputi</w:t>
      </w:r>
      <w:r>
        <w:rPr>
          <w:rFonts w:ascii="Times New Roman" w:hAnsi="Times New Roman" w:cs="Times New Roman"/>
          <w:noProof/>
          <w:sz w:val="24"/>
          <w:szCs w:val="24"/>
        </w:rPr>
        <w:t xml:space="preserve"> :</w:t>
      </w:r>
    </w:p>
    <w:p w14:paraId="66C1B2CB" w14:textId="77777777" w:rsidR="00BA5045" w:rsidRPr="00EB6AFF" w:rsidRDefault="00BA5045" w:rsidP="00BA5045">
      <w:pPr>
        <w:pStyle w:val="DaftarParagraf"/>
        <w:numPr>
          <w:ilvl w:val="0"/>
          <w:numId w:val="51"/>
        </w:numPr>
        <w:spacing w:line="480" w:lineRule="auto"/>
        <w:jc w:val="both"/>
        <w:rPr>
          <w:rFonts w:ascii="Times New Roman" w:hAnsi="Times New Roman" w:cs="Times New Roman"/>
          <w:noProof/>
          <w:sz w:val="24"/>
          <w:szCs w:val="24"/>
        </w:rPr>
      </w:pPr>
      <w:r w:rsidRPr="00EB6AFF">
        <w:rPr>
          <w:rFonts w:ascii="Times New Roman" w:hAnsi="Times New Roman" w:cs="Times New Roman"/>
          <w:noProof/>
          <w:sz w:val="24"/>
          <w:szCs w:val="24"/>
        </w:rPr>
        <w:lastRenderedPageBreak/>
        <w:t>Keterbukaan (</w:t>
      </w:r>
      <w:r w:rsidRPr="00EB6AFF">
        <w:rPr>
          <w:rFonts w:ascii="Times New Roman" w:hAnsi="Times New Roman" w:cs="Times New Roman"/>
          <w:i/>
          <w:iCs/>
          <w:noProof/>
          <w:sz w:val="24"/>
          <w:szCs w:val="24"/>
        </w:rPr>
        <w:t>transparency</w:t>
      </w:r>
      <w:r w:rsidRPr="00EB6AFF">
        <w:rPr>
          <w:rFonts w:ascii="Times New Roman" w:hAnsi="Times New Roman" w:cs="Times New Roman"/>
          <w:noProof/>
          <w:sz w:val="24"/>
          <w:szCs w:val="24"/>
        </w:rPr>
        <w:t>), yaitu keterbukaan dalam proses pengembalian keputusan dalam pengungkapan dan penyediaan informasi yang relevan mengenai perusahaa, yang mudah diakses oleh pemangku kepentingan sesuai dengan peraturan perundang – undangan di bidang pembiayaan serta standar, prinsip, dan praktik penyelenggaraan usaha pemiayaan yang sehat.</w:t>
      </w:r>
    </w:p>
    <w:p w14:paraId="2FF4F727" w14:textId="77777777" w:rsidR="00BA5045" w:rsidRDefault="00BA5045" w:rsidP="00BA5045">
      <w:pPr>
        <w:pStyle w:val="DaftarParagraf"/>
        <w:numPr>
          <w:ilvl w:val="0"/>
          <w:numId w:val="51"/>
        </w:numPr>
        <w:spacing w:line="480" w:lineRule="auto"/>
        <w:jc w:val="both"/>
        <w:rPr>
          <w:rFonts w:ascii="Times New Roman" w:hAnsi="Times New Roman" w:cs="Times New Roman"/>
          <w:noProof/>
          <w:sz w:val="24"/>
          <w:szCs w:val="24"/>
        </w:rPr>
      </w:pPr>
      <w:r w:rsidRPr="008B5395">
        <w:rPr>
          <w:rFonts w:ascii="Times New Roman" w:hAnsi="Times New Roman" w:cs="Times New Roman"/>
          <w:noProof/>
          <w:sz w:val="24"/>
          <w:szCs w:val="24"/>
        </w:rPr>
        <w:t>Akuntabilitas (</w:t>
      </w:r>
      <w:r w:rsidRPr="008B5395">
        <w:rPr>
          <w:rFonts w:ascii="Times New Roman" w:hAnsi="Times New Roman" w:cs="Times New Roman"/>
          <w:i/>
          <w:iCs/>
          <w:noProof/>
          <w:sz w:val="24"/>
          <w:szCs w:val="24"/>
        </w:rPr>
        <w:t>accountability</w:t>
      </w:r>
      <w:r w:rsidRPr="008B5395">
        <w:rPr>
          <w:rFonts w:ascii="Times New Roman" w:hAnsi="Times New Roman" w:cs="Times New Roman"/>
          <w:noProof/>
          <w:sz w:val="24"/>
          <w:szCs w:val="24"/>
        </w:rPr>
        <w:t xml:space="preserve">), yaitu kejelasan fungsi dan pelaksanaan pertanggungjawaban. Organ perusahaan sehingga kinerja perusahaan dapat berjalan secara transparasi, wajar, efektif, dan </w:t>
      </w:r>
      <w:r>
        <w:rPr>
          <w:rFonts w:ascii="Times New Roman" w:hAnsi="Times New Roman" w:cs="Times New Roman"/>
          <w:noProof/>
          <w:sz w:val="24"/>
          <w:szCs w:val="24"/>
        </w:rPr>
        <w:t>efisien.</w:t>
      </w:r>
    </w:p>
    <w:p w14:paraId="63BA721A" w14:textId="77777777" w:rsidR="00BA5045" w:rsidRDefault="00BA5045" w:rsidP="00BA5045">
      <w:pPr>
        <w:pStyle w:val="DaftarParagraf"/>
        <w:numPr>
          <w:ilvl w:val="0"/>
          <w:numId w:val="51"/>
        </w:numPr>
        <w:spacing w:line="480" w:lineRule="auto"/>
        <w:jc w:val="both"/>
        <w:rPr>
          <w:rFonts w:ascii="Times New Roman" w:hAnsi="Times New Roman" w:cs="Times New Roman"/>
          <w:noProof/>
          <w:sz w:val="24"/>
          <w:szCs w:val="24"/>
        </w:rPr>
      </w:pPr>
      <w:r w:rsidRPr="008B5395">
        <w:rPr>
          <w:rFonts w:ascii="Times New Roman" w:hAnsi="Times New Roman" w:cs="Times New Roman"/>
          <w:noProof/>
          <w:sz w:val="24"/>
          <w:szCs w:val="24"/>
        </w:rPr>
        <w:t>Pertanggungjawaban (</w:t>
      </w:r>
      <w:r w:rsidRPr="008B5395">
        <w:rPr>
          <w:rFonts w:ascii="Times New Roman" w:hAnsi="Times New Roman" w:cs="Times New Roman"/>
          <w:i/>
          <w:iCs/>
          <w:noProof/>
          <w:sz w:val="24"/>
          <w:szCs w:val="24"/>
        </w:rPr>
        <w:t>responsibility</w:t>
      </w:r>
      <w:r w:rsidRPr="008B5395">
        <w:rPr>
          <w:rFonts w:ascii="Times New Roman" w:hAnsi="Times New Roman" w:cs="Times New Roman"/>
          <w:noProof/>
          <w:sz w:val="24"/>
          <w:szCs w:val="24"/>
        </w:rPr>
        <w:t xml:space="preserve">), yaitu kesesuaian pengeloaan perusahaan dengan peraturan perundang-undangan di bidang pembiayaan dan nilai – nilai  etika serta standar, prinsip dan praktik penyelenggaraan usaha pembiayaan yang sehat. </w:t>
      </w:r>
    </w:p>
    <w:p w14:paraId="02B82E9C" w14:textId="77777777" w:rsidR="00BA5045" w:rsidRDefault="00BA5045" w:rsidP="00BA5045">
      <w:pPr>
        <w:pStyle w:val="DaftarParagraf"/>
        <w:numPr>
          <w:ilvl w:val="0"/>
          <w:numId w:val="51"/>
        </w:numPr>
        <w:spacing w:line="480" w:lineRule="auto"/>
        <w:jc w:val="both"/>
        <w:rPr>
          <w:rFonts w:ascii="Times New Roman" w:hAnsi="Times New Roman" w:cs="Times New Roman"/>
          <w:noProof/>
          <w:sz w:val="24"/>
          <w:szCs w:val="24"/>
        </w:rPr>
      </w:pPr>
      <w:r w:rsidRPr="008B5395">
        <w:rPr>
          <w:rFonts w:ascii="Times New Roman" w:hAnsi="Times New Roman" w:cs="Times New Roman"/>
          <w:noProof/>
          <w:sz w:val="24"/>
          <w:szCs w:val="24"/>
        </w:rPr>
        <w:t>Kemandirian (</w:t>
      </w:r>
      <w:r w:rsidRPr="008B5395">
        <w:rPr>
          <w:rFonts w:ascii="Times New Roman" w:hAnsi="Times New Roman" w:cs="Times New Roman"/>
          <w:i/>
          <w:iCs/>
          <w:noProof/>
          <w:sz w:val="24"/>
          <w:szCs w:val="24"/>
        </w:rPr>
        <w:t>independency</w:t>
      </w:r>
      <w:r w:rsidRPr="008B5395">
        <w:rPr>
          <w:rFonts w:ascii="Times New Roman" w:hAnsi="Times New Roman" w:cs="Times New Roman"/>
          <w:noProof/>
          <w:sz w:val="24"/>
          <w:szCs w:val="24"/>
        </w:rPr>
        <w:t>), yaitu keadaan perusahaan yang dikelola secara mandiri dan profesional serta bebas dari benturan kepentingan dan pengaruh atau tekanan dari pihak manapun yang tidak sesuai dengan peraturan perundang – undangan  di bidang prmbiayaan dari nilai – nilai etika serta standar, prinsip, dan praktik penyelenggaraan usaha pembiayaan yang sehat.</w:t>
      </w:r>
    </w:p>
    <w:p w14:paraId="6EE0BE02" w14:textId="77777777" w:rsidR="00BA5045" w:rsidRDefault="00BA5045" w:rsidP="00BA5045">
      <w:pPr>
        <w:pStyle w:val="DaftarParagraf"/>
        <w:numPr>
          <w:ilvl w:val="0"/>
          <w:numId w:val="51"/>
        </w:numPr>
        <w:spacing w:line="480" w:lineRule="auto"/>
        <w:jc w:val="both"/>
        <w:rPr>
          <w:rFonts w:ascii="Times New Roman" w:hAnsi="Times New Roman" w:cs="Times New Roman"/>
          <w:noProof/>
          <w:sz w:val="24"/>
          <w:szCs w:val="24"/>
        </w:rPr>
      </w:pPr>
      <w:r w:rsidRPr="008B5395">
        <w:rPr>
          <w:rFonts w:ascii="Times New Roman" w:hAnsi="Times New Roman" w:cs="Times New Roman"/>
          <w:noProof/>
          <w:sz w:val="24"/>
          <w:szCs w:val="24"/>
        </w:rPr>
        <w:t>Kesetaraan dan Kewajaran (</w:t>
      </w:r>
      <w:r w:rsidRPr="008B5395">
        <w:rPr>
          <w:rFonts w:ascii="Times New Roman" w:hAnsi="Times New Roman" w:cs="Times New Roman"/>
          <w:i/>
          <w:iCs/>
          <w:noProof/>
          <w:sz w:val="24"/>
          <w:szCs w:val="24"/>
        </w:rPr>
        <w:t>faimess</w:t>
      </w:r>
      <w:r w:rsidRPr="008B5395">
        <w:rPr>
          <w:rFonts w:ascii="Times New Roman" w:hAnsi="Times New Roman" w:cs="Times New Roman"/>
          <w:noProof/>
          <w:sz w:val="24"/>
          <w:szCs w:val="24"/>
        </w:rPr>
        <w:t xml:space="preserve">), yaitu kesetaraan, keseimbangan, dan keadilan di dalam memenuhi hak – hak pemangku kepentingan yang timbul  berdasarkan perjanjian, </w:t>
      </w:r>
      <w:r w:rsidRPr="008B5395">
        <w:rPr>
          <w:rFonts w:ascii="Times New Roman" w:hAnsi="Times New Roman" w:cs="Times New Roman"/>
          <w:noProof/>
          <w:sz w:val="24"/>
          <w:szCs w:val="24"/>
        </w:rPr>
        <w:lastRenderedPageBreak/>
        <w:t>peraturan perundang – undangan, dan nilai – nilai standar, prinsip, dan praktik penyelenggaraan usaha pembiayaan yang sehat.</w:t>
      </w:r>
    </w:p>
    <w:p w14:paraId="3EE63A6E" w14:textId="77777777" w:rsidR="00BA5045" w:rsidRPr="000B7F1B" w:rsidRDefault="00BA5045" w:rsidP="00BA5045">
      <w:pPr>
        <w:pStyle w:val="DaftarParagraf"/>
        <w:spacing w:line="480" w:lineRule="auto"/>
        <w:ind w:left="1418"/>
        <w:jc w:val="both"/>
        <w:rPr>
          <w:rFonts w:ascii="Times New Roman" w:hAnsi="Times New Roman" w:cs="Times New Roman"/>
          <w:noProof/>
          <w:sz w:val="24"/>
          <w:szCs w:val="24"/>
        </w:rPr>
      </w:pPr>
      <w:r w:rsidRPr="000B7F1B">
        <w:rPr>
          <w:rFonts w:ascii="Times New Roman" w:hAnsi="Times New Roman" w:cs="Times New Roman"/>
          <w:noProof/>
          <w:sz w:val="24"/>
          <w:szCs w:val="24"/>
        </w:rPr>
        <w:t>Dari uraian diatas dapat disimpulkan bahwa prinsip GCG terdiri dari keterbukaan (</w:t>
      </w:r>
      <w:r w:rsidRPr="000B7F1B">
        <w:rPr>
          <w:rFonts w:ascii="Times New Roman" w:hAnsi="Times New Roman" w:cs="Times New Roman"/>
          <w:i/>
          <w:iCs/>
          <w:noProof/>
          <w:sz w:val="24"/>
          <w:szCs w:val="24"/>
        </w:rPr>
        <w:t>transparancy</w:t>
      </w:r>
      <w:r w:rsidRPr="000B7F1B">
        <w:rPr>
          <w:rFonts w:ascii="Times New Roman" w:hAnsi="Times New Roman" w:cs="Times New Roman"/>
          <w:noProof/>
          <w:sz w:val="24"/>
          <w:szCs w:val="24"/>
        </w:rPr>
        <w:t>), akuntabilitas (</w:t>
      </w:r>
      <w:r w:rsidRPr="000B7F1B">
        <w:rPr>
          <w:rFonts w:ascii="Times New Roman" w:hAnsi="Times New Roman" w:cs="Times New Roman"/>
          <w:i/>
          <w:iCs/>
          <w:noProof/>
          <w:sz w:val="24"/>
          <w:szCs w:val="24"/>
        </w:rPr>
        <w:t>accountability</w:t>
      </w:r>
      <w:r w:rsidRPr="000B7F1B">
        <w:rPr>
          <w:rFonts w:ascii="Times New Roman" w:hAnsi="Times New Roman" w:cs="Times New Roman"/>
          <w:noProof/>
          <w:sz w:val="24"/>
          <w:szCs w:val="24"/>
        </w:rPr>
        <w:t>), pertanggungjawaban (</w:t>
      </w:r>
      <w:r w:rsidRPr="000B7F1B">
        <w:rPr>
          <w:rFonts w:ascii="Times New Roman" w:hAnsi="Times New Roman" w:cs="Times New Roman"/>
          <w:i/>
          <w:iCs/>
          <w:noProof/>
          <w:sz w:val="24"/>
          <w:szCs w:val="24"/>
        </w:rPr>
        <w:t>responsibility</w:t>
      </w:r>
      <w:r w:rsidRPr="000B7F1B">
        <w:rPr>
          <w:rFonts w:ascii="Times New Roman" w:hAnsi="Times New Roman" w:cs="Times New Roman"/>
          <w:noProof/>
          <w:sz w:val="24"/>
          <w:szCs w:val="24"/>
        </w:rPr>
        <w:t>), kemandirian (</w:t>
      </w:r>
      <w:r w:rsidRPr="000B7F1B">
        <w:rPr>
          <w:rFonts w:ascii="Times New Roman" w:hAnsi="Times New Roman" w:cs="Times New Roman"/>
          <w:i/>
          <w:iCs/>
          <w:noProof/>
          <w:sz w:val="24"/>
          <w:szCs w:val="24"/>
        </w:rPr>
        <w:t>independency</w:t>
      </w:r>
      <w:r w:rsidRPr="000B7F1B">
        <w:rPr>
          <w:rFonts w:ascii="Times New Roman" w:hAnsi="Times New Roman" w:cs="Times New Roman"/>
          <w:noProof/>
          <w:sz w:val="24"/>
          <w:szCs w:val="24"/>
        </w:rPr>
        <w:t>), kesetaraan dan kewajaran (</w:t>
      </w:r>
      <w:r w:rsidRPr="000B7F1B">
        <w:rPr>
          <w:rFonts w:ascii="Times New Roman" w:hAnsi="Times New Roman" w:cs="Times New Roman"/>
          <w:i/>
          <w:iCs/>
          <w:noProof/>
          <w:sz w:val="24"/>
          <w:szCs w:val="24"/>
        </w:rPr>
        <w:t>faimess</w:t>
      </w:r>
      <w:r w:rsidRPr="000B7F1B">
        <w:rPr>
          <w:rFonts w:ascii="Times New Roman" w:hAnsi="Times New Roman" w:cs="Times New Roman"/>
          <w:noProof/>
          <w:sz w:val="24"/>
          <w:szCs w:val="24"/>
        </w:rPr>
        <w:t>). Pada dasarnya keempat prinsip ini diantaranya adalah keterbukaan, akuntabilitas, kemandirian, kesetaraan dan kewajaran saling berkaitan erat satu sama lain, prinsip ini merupakan suatu bentuk pertanggung jawaban para pengelola perusahaan kepada para pemangku kepentingan.</w:t>
      </w:r>
    </w:p>
    <w:p w14:paraId="215C6781" w14:textId="77777777" w:rsidR="00BA5045" w:rsidRPr="00DE245F" w:rsidRDefault="00BA5045" w:rsidP="00BA5045">
      <w:pPr>
        <w:pStyle w:val="DaftarParagraf"/>
        <w:numPr>
          <w:ilvl w:val="0"/>
          <w:numId w:val="50"/>
        </w:numPr>
        <w:spacing w:line="480" w:lineRule="auto"/>
        <w:jc w:val="both"/>
        <w:rPr>
          <w:rFonts w:ascii="Times New Roman" w:hAnsi="Times New Roman" w:cs="Times New Roman"/>
          <w:noProof/>
          <w:sz w:val="24"/>
          <w:szCs w:val="24"/>
        </w:rPr>
      </w:pPr>
      <w:r w:rsidRPr="00DE245F">
        <w:rPr>
          <w:rFonts w:ascii="Times New Roman" w:hAnsi="Times New Roman" w:cs="Times New Roman"/>
          <w:noProof/>
          <w:sz w:val="24"/>
          <w:szCs w:val="24"/>
        </w:rPr>
        <w:t xml:space="preserve">Manfaat Penerapan </w:t>
      </w:r>
      <w:r w:rsidRPr="00525874">
        <w:rPr>
          <w:rFonts w:ascii="Times New Roman" w:hAnsi="Times New Roman" w:cs="Times New Roman"/>
          <w:i/>
          <w:iCs/>
          <w:noProof/>
          <w:sz w:val="24"/>
          <w:szCs w:val="24"/>
        </w:rPr>
        <w:t>Good Corporate Governance</w:t>
      </w:r>
    </w:p>
    <w:p w14:paraId="70FB75A9" w14:textId="77777777" w:rsidR="00BA5045" w:rsidRDefault="00BA5045" w:rsidP="00BA5045">
      <w:pPr>
        <w:pStyle w:val="DaftarParagraf"/>
        <w:spacing w:line="480" w:lineRule="auto"/>
        <w:ind w:left="1418"/>
        <w:jc w:val="both"/>
        <w:rPr>
          <w:rFonts w:ascii="Times New Roman" w:hAnsi="Times New Roman" w:cs="Times New Roman"/>
          <w:noProof/>
          <w:sz w:val="24"/>
          <w:szCs w:val="24"/>
        </w:rPr>
      </w:pPr>
      <w:r w:rsidRPr="008B5395">
        <w:rPr>
          <w:rFonts w:ascii="Times New Roman" w:hAnsi="Times New Roman" w:cs="Times New Roman"/>
          <w:noProof/>
          <w:sz w:val="24"/>
          <w:szCs w:val="24"/>
        </w:rPr>
        <w:t xml:space="preserve">Seperti dalam uraian sebelumnya bahwa tujuan GCG adalah untuk meningkatkan kinerja organisasi serta mencegah atau memperkecil peluang praktik manipulasi dan kesalahan signifikan dalam kegiatan organisasi. </w:t>
      </w:r>
      <w:r w:rsidRPr="008B5395">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{"citationItems":[{"id":"ITEM-1","itemData":{"ISBN":"978-979-061-734-6","author":[{"dropping-particle":"","family":"Agoes","given":"Sukrisno","non-dropping-particle":"","parse-names":false,"suffix":""}],"id":"ITEM-1","issued":{"date-parts":[["2019"]]},"publisher":"Salemba Empat","publisher-place":"jakarta","title":"Auditing petunjuk praktis pemeriksaan akuntan oleh akuntan publik","type":"book"},"uris":["http://www.mendeley.com/documents/?uuid=c18451d9-6850-46a9-a2a0-b0a615c6df64","http://www.mendeley.com/documents/?uuid=5a453400-2470-4df5-9da2-ee0eb973f520"]}],"mendeley":{"formattedCitation":"(Agoes, 2019)","manualFormatting":"Agoes, (2019:106)","plainTextFormattedCitation":"(Agoes, 2019)","previouslyFormattedCitation":"(Agoes, 2019)"},"properties":{"noteIndex":0},"schema":"https://github.com/citation-style-language/schema/raw/master/csl-citation.json"}</w:instrText>
      </w:r>
      <w:r w:rsidRPr="008B5395">
        <w:rPr>
          <w:rFonts w:ascii="Times New Roman" w:hAnsi="Times New Roman" w:cs="Times New Roman"/>
          <w:noProof/>
          <w:sz w:val="24"/>
          <w:szCs w:val="24"/>
        </w:rPr>
        <w:fldChar w:fldCharType="separate"/>
      </w:r>
      <w:r w:rsidRPr="008B5395">
        <w:rPr>
          <w:rFonts w:ascii="Times New Roman" w:hAnsi="Times New Roman" w:cs="Times New Roman"/>
          <w:noProof/>
          <w:sz w:val="24"/>
          <w:szCs w:val="24"/>
        </w:rPr>
        <w:t xml:space="preserve">Agoes, </w:t>
      </w:r>
      <w:r>
        <w:rPr>
          <w:rFonts w:ascii="Times New Roman" w:hAnsi="Times New Roman" w:cs="Times New Roman"/>
          <w:noProof/>
          <w:sz w:val="24"/>
          <w:szCs w:val="24"/>
        </w:rPr>
        <w:t>(</w:t>
      </w:r>
      <w:r w:rsidRPr="008B5395">
        <w:rPr>
          <w:rFonts w:ascii="Times New Roman" w:hAnsi="Times New Roman" w:cs="Times New Roman"/>
          <w:noProof/>
          <w:sz w:val="24"/>
          <w:szCs w:val="24"/>
        </w:rPr>
        <w:t>2019:106)</w:t>
      </w:r>
      <w:r w:rsidRPr="008B5395">
        <w:rPr>
          <w:rFonts w:ascii="Times New Roman" w:hAnsi="Times New Roman" w:cs="Times New Roman"/>
          <w:noProof/>
          <w:sz w:val="24"/>
          <w:szCs w:val="24"/>
        </w:rPr>
        <w:fldChar w:fldCharType="end"/>
      </w:r>
      <w:r w:rsidRPr="008B5395">
        <w:rPr>
          <w:rFonts w:ascii="Times New Roman" w:hAnsi="Times New Roman" w:cs="Times New Roman"/>
          <w:noProof/>
          <w:sz w:val="24"/>
          <w:szCs w:val="24"/>
        </w:rPr>
        <w:t xml:space="preserve"> mengatakan bahwa tujuan dan manfaat penerapan GCG adalah :</w:t>
      </w:r>
    </w:p>
    <w:p w14:paraId="79DDBE44" w14:textId="77777777" w:rsidR="00BA5045" w:rsidRDefault="00BA5045" w:rsidP="00BA5045">
      <w:pPr>
        <w:pStyle w:val="DaftarParagraf"/>
        <w:numPr>
          <w:ilvl w:val="0"/>
          <w:numId w:val="52"/>
        </w:numPr>
        <w:spacing w:line="480" w:lineRule="auto"/>
        <w:ind w:left="1701"/>
        <w:jc w:val="both"/>
        <w:rPr>
          <w:rFonts w:ascii="Times New Roman" w:hAnsi="Times New Roman" w:cs="Times New Roman"/>
          <w:noProof/>
          <w:sz w:val="24"/>
          <w:szCs w:val="24"/>
        </w:rPr>
      </w:pPr>
      <w:r w:rsidRPr="008B5395">
        <w:rPr>
          <w:rFonts w:ascii="Times New Roman" w:hAnsi="Times New Roman" w:cs="Times New Roman"/>
          <w:noProof/>
          <w:sz w:val="24"/>
          <w:szCs w:val="24"/>
        </w:rPr>
        <w:t>Memudahkan akses terhadap investasi domestik maupun asing.</w:t>
      </w:r>
    </w:p>
    <w:p w14:paraId="4AD929DE" w14:textId="77777777" w:rsidR="00BA5045" w:rsidRDefault="00BA5045" w:rsidP="00BA5045">
      <w:pPr>
        <w:pStyle w:val="DaftarParagraf"/>
        <w:numPr>
          <w:ilvl w:val="0"/>
          <w:numId w:val="52"/>
        </w:numPr>
        <w:spacing w:line="480" w:lineRule="auto"/>
        <w:ind w:left="1701"/>
        <w:jc w:val="both"/>
        <w:rPr>
          <w:rFonts w:ascii="Times New Roman" w:hAnsi="Times New Roman" w:cs="Times New Roman"/>
          <w:noProof/>
          <w:sz w:val="24"/>
          <w:szCs w:val="24"/>
        </w:rPr>
      </w:pPr>
      <w:r w:rsidRPr="008B5395">
        <w:rPr>
          <w:rFonts w:ascii="Times New Roman" w:hAnsi="Times New Roman" w:cs="Times New Roman"/>
          <w:noProof/>
          <w:sz w:val="24"/>
          <w:szCs w:val="24"/>
        </w:rPr>
        <w:t>Mendapatkan biaya modal (</w:t>
      </w:r>
      <w:r w:rsidRPr="008B5395">
        <w:rPr>
          <w:rFonts w:ascii="Times New Roman" w:hAnsi="Times New Roman" w:cs="Times New Roman"/>
          <w:i/>
          <w:iCs/>
          <w:noProof/>
          <w:sz w:val="24"/>
          <w:szCs w:val="24"/>
        </w:rPr>
        <w:t>cost of apital</w:t>
      </w:r>
      <w:r w:rsidRPr="008B5395">
        <w:rPr>
          <w:rFonts w:ascii="Times New Roman" w:hAnsi="Times New Roman" w:cs="Times New Roman"/>
          <w:noProof/>
          <w:sz w:val="24"/>
          <w:szCs w:val="24"/>
        </w:rPr>
        <w:t>) yang lebih murah.</w:t>
      </w:r>
    </w:p>
    <w:p w14:paraId="08280A89" w14:textId="77777777" w:rsidR="00BA5045" w:rsidRDefault="00BA5045" w:rsidP="00BA5045">
      <w:pPr>
        <w:pStyle w:val="DaftarParagraf"/>
        <w:numPr>
          <w:ilvl w:val="0"/>
          <w:numId w:val="52"/>
        </w:numPr>
        <w:spacing w:line="480" w:lineRule="auto"/>
        <w:ind w:left="1701"/>
        <w:jc w:val="both"/>
        <w:rPr>
          <w:rFonts w:ascii="Times New Roman" w:hAnsi="Times New Roman" w:cs="Times New Roman"/>
          <w:noProof/>
          <w:sz w:val="24"/>
          <w:szCs w:val="24"/>
        </w:rPr>
      </w:pPr>
      <w:r w:rsidRPr="008B5395">
        <w:rPr>
          <w:rFonts w:ascii="Times New Roman" w:hAnsi="Times New Roman" w:cs="Times New Roman"/>
          <w:noProof/>
          <w:sz w:val="24"/>
          <w:szCs w:val="24"/>
        </w:rPr>
        <w:t>Memberikan keputusan yang lebih baik dalam meningkatkan kinerja ekonomi perusahaan.</w:t>
      </w:r>
    </w:p>
    <w:p w14:paraId="0328D7EE" w14:textId="77777777" w:rsidR="00BA5045" w:rsidRDefault="00BA5045" w:rsidP="00BA5045">
      <w:pPr>
        <w:pStyle w:val="DaftarParagraf"/>
        <w:numPr>
          <w:ilvl w:val="0"/>
          <w:numId w:val="52"/>
        </w:numPr>
        <w:spacing w:line="480" w:lineRule="auto"/>
        <w:ind w:left="1701"/>
        <w:jc w:val="both"/>
        <w:rPr>
          <w:rFonts w:ascii="Times New Roman" w:hAnsi="Times New Roman" w:cs="Times New Roman"/>
          <w:noProof/>
          <w:sz w:val="24"/>
          <w:szCs w:val="24"/>
        </w:rPr>
      </w:pPr>
      <w:r w:rsidRPr="008B5395">
        <w:rPr>
          <w:rFonts w:ascii="Times New Roman" w:hAnsi="Times New Roman" w:cs="Times New Roman"/>
          <w:noProof/>
          <w:sz w:val="24"/>
          <w:szCs w:val="24"/>
        </w:rPr>
        <w:t>Meningkatkan keyakinan dan kepercayaan dari para pemangku kepentingan terhadap perusahaan.</w:t>
      </w:r>
    </w:p>
    <w:p w14:paraId="50F074BD" w14:textId="77777777" w:rsidR="00BA5045" w:rsidRPr="008B5395" w:rsidRDefault="00BA5045" w:rsidP="00BA5045">
      <w:pPr>
        <w:pStyle w:val="DaftarParagraf"/>
        <w:numPr>
          <w:ilvl w:val="0"/>
          <w:numId w:val="52"/>
        </w:numPr>
        <w:spacing w:line="480" w:lineRule="auto"/>
        <w:ind w:left="1701"/>
        <w:jc w:val="both"/>
        <w:rPr>
          <w:rFonts w:ascii="Times New Roman" w:hAnsi="Times New Roman" w:cs="Times New Roman"/>
          <w:noProof/>
          <w:sz w:val="24"/>
          <w:szCs w:val="24"/>
        </w:rPr>
      </w:pPr>
      <w:r w:rsidRPr="008B5395">
        <w:rPr>
          <w:rFonts w:ascii="Times New Roman" w:hAnsi="Times New Roman" w:cs="Times New Roman"/>
          <w:noProof/>
          <w:sz w:val="24"/>
          <w:szCs w:val="24"/>
        </w:rPr>
        <w:t>Melindungi direksi dan komisaris dari tuntutan hukum.</w:t>
      </w:r>
    </w:p>
    <w:p w14:paraId="33BB681B" w14:textId="77777777" w:rsidR="00BA5045" w:rsidRPr="00F63555" w:rsidRDefault="00BA5045" w:rsidP="00967881">
      <w:pPr>
        <w:pStyle w:val="SUB2"/>
        <w:numPr>
          <w:ilvl w:val="0"/>
          <w:numId w:val="88"/>
        </w:numPr>
        <w:rPr>
          <w:noProof/>
          <w:color w:val="auto"/>
        </w:rPr>
      </w:pPr>
      <w:bookmarkStart w:id="60" w:name="_Toc162434509"/>
      <w:bookmarkStart w:id="61" w:name="_Toc167254027"/>
      <w:r w:rsidRPr="00525874">
        <w:rPr>
          <w:i/>
          <w:iCs/>
          <w:noProof/>
          <w:color w:val="auto"/>
        </w:rPr>
        <w:lastRenderedPageBreak/>
        <w:t>Non Performing Loan</w:t>
      </w:r>
      <w:r w:rsidRPr="00F63555">
        <w:rPr>
          <w:noProof/>
          <w:color w:val="auto"/>
        </w:rPr>
        <w:t xml:space="preserve"> (NPL)</w:t>
      </w:r>
      <w:bookmarkEnd w:id="60"/>
      <w:bookmarkEnd w:id="61"/>
    </w:p>
    <w:p w14:paraId="37959E70" w14:textId="77777777" w:rsidR="00BA5045" w:rsidRPr="008B5395" w:rsidRDefault="00BA5045" w:rsidP="00BA5045">
      <w:pPr>
        <w:pStyle w:val="DaftarParagraf"/>
        <w:numPr>
          <w:ilvl w:val="0"/>
          <w:numId w:val="16"/>
        </w:num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Definisi </w:t>
      </w:r>
      <w:r w:rsidRPr="00360A9D">
        <w:rPr>
          <w:rFonts w:ascii="Times New Roman" w:hAnsi="Times New Roman" w:cs="Times New Roman"/>
          <w:i/>
          <w:iCs/>
          <w:noProof/>
          <w:sz w:val="24"/>
          <w:szCs w:val="24"/>
        </w:rPr>
        <w:t>Non Performing Loan</w:t>
      </w:r>
    </w:p>
    <w:p w14:paraId="01EC053C" w14:textId="77777777" w:rsidR="00BA5045" w:rsidRDefault="00BA5045" w:rsidP="00BA5045">
      <w:pPr>
        <w:pStyle w:val="DaftarParagraf"/>
        <w:spacing w:line="480" w:lineRule="auto"/>
        <w:ind w:left="1440" w:firstLine="720"/>
        <w:jc w:val="both"/>
        <w:rPr>
          <w:rFonts w:ascii="Times New Roman" w:hAnsi="Times New Roman" w:cs="Times New Roman"/>
          <w:noProof/>
          <w:sz w:val="24"/>
          <w:szCs w:val="24"/>
        </w:rPr>
      </w:pPr>
      <w:r w:rsidRPr="008B5395">
        <w:rPr>
          <w:rFonts w:ascii="Times New Roman" w:hAnsi="Times New Roman" w:cs="Times New Roman"/>
          <w:i/>
          <w:iCs/>
          <w:noProof/>
          <w:sz w:val="24"/>
          <w:szCs w:val="24"/>
        </w:rPr>
        <w:t>Non performing loan</w:t>
      </w:r>
      <w:r w:rsidRPr="008B5395">
        <w:rPr>
          <w:rFonts w:ascii="Times New Roman" w:hAnsi="Times New Roman" w:cs="Times New Roman"/>
          <w:noProof/>
          <w:sz w:val="24"/>
          <w:szCs w:val="24"/>
        </w:rPr>
        <w:t xml:space="preserve"> (NPL) merupakan presentase perbandingan antara jumlah kredit yang diberikan dengan tingkat kolektibilitas 3 (kredit kurang lancar, kredit diragukan, dan kredit macet) sampai dengan 5 (kredit lancar, kredit dalam perhatian khusus, kredit diragukan, kredit kurang lancar dan kredit macet) dibandingkan total kredit yang diberikan oleh bank </w:t>
      </w:r>
      <w:r w:rsidRPr="008B5395">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{"citationItems":[{"id":"ITEM-1","itemData":{"author":[{"dropping-particle":"","family":"Riyadi","given":"Selamet","non-dropping-particle":"","parse-names":false,"suffix":""}],"id":"ITEM-1","issued":{"date-parts":[["2006"]]},"publisher-place":"Jakarta","title":"Banking Assets and Liability Management","type":"book"},"uris":["http://www.mendeley.com/documents/?uuid=faf31f0c-d9cb-4b63-9db5-eb3047c704c4","http://www.mendeley.com/documents/?uuid=5f149431-815c-4fd6-9821-6ec1840c1fc9"]}],"mendeley":{"formattedCitation":"(Riyadi, 2006)","manualFormatting":"(Riyadi, 2006:160)","plainTextFormattedCitation":"(Riyadi, 2006)","previouslyFormattedCitation":"(Riyadi, 2006)"},"properties":{"noteIndex":0},"schema":"https://github.com/citation-style-language/schema/raw/master/csl-citation.json"}</w:instrText>
      </w:r>
      <w:r w:rsidRPr="008B5395">
        <w:rPr>
          <w:rFonts w:ascii="Times New Roman" w:hAnsi="Times New Roman" w:cs="Times New Roman"/>
          <w:noProof/>
          <w:sz w:val="24"/>
          <w:szCs w:val="24"/>
        </w:rPr>
        <w:fldChar w:fldCharType="separate"/>
      </w:r>
      <w:r w:rsidRPr="008B5395">
        <w:rPr>
          <w:rFonts w:ascii="Times New Roman" w:hAnsi="Times New Roman" w:cs="Times New Roman"/>
          <w:noProof/>
          <w:sz w:val="24"/>
          <w:szCs w:val="24"/>
        </w:rPr>
        <w:t>(Riyadi, 2006:160)</w:t>
      </w:r>
      <w:r w:rsidRPr="008B5395">
        <w:rPr>
          <w:rFonts w:ascii="Times New Roman" w:hAnsi="Times New Roman" w:cs="Times New Roman"/>
          <w:noProof/>
          <w:sz w:val="24"/>
          <w:szCs w:val="24"/>
        </w:rPr>
        <w:fldChar w:fldCharType="end"/>
      </w:r>
      <w:r>
        <w:rPr>
          <w:rFonts w:ascii="Times New Roman" w:hAnsi="Times New Roman" w:cs="Times New Roman"/>
          <w:noProof/>
          <w:sz w:val="24"/>
          <w:szCs w:val="24"/>
        </w:rPr>
        <w:t>.</w:t>
      </w:r>
    </w:p>
    <w:p w14:paraId="56917A67" w14:textId="77777777" w:rsidR="00BA5045" w:rsidRDefault="00BA5045" w:rsidP="00BA5045">
      <w:pPr>
        <w:pStyle w:val="DaftarParagraf"/>
        <w:spacing w:line="480" w:lineRule="auto"/>
        <w:ind w:left="1440" w:firstLine="720"/>
        <w:jc w:val="both"/>
        <w:rPr>
          <w:rFonts w:ascii="Times New Roman" w:hAnsi="Times New Roman" w:cs="Times New Roman"/>
          <w:noProof/>
          <w:sz w:val="24"/>
          <w:szCs w:val="24"/>
        </w:rPr>
      </w:pPr>
      <w:r w:rsidRPr="008B5395">
        <w:rPr>
          <w:rFonts w:ascii="Times New Roman" w:hAnsi="Times New Roman" w:cs="Times New Roman"/>
          <w:noProof/>
          <w:sz w:val="24"/>
          <w:szCs w:val="24"/>
        </w:rPr>
        <w:t xml:space="preserve">Perkembangan pemberian kredit yang paling tidak menggembirakan bagi pihak bank adalah apabila kredit yang diberikannya ternyata menjadi kredit bermasalah (kurang lancar, diragukan dan macet). Hal ini terutama disebabkan oleh kegagalan pihak debitur memenuhi kewajibannya untuk membayar angsuran (cicilan) pokok kredit beserta bunga yang telah disepakati oleh kedua belah pihak dalam perjanjian kredit tersebut </w:t>
      </w:r>
      <w:r w:rsidRPr="008B5395">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{"citationItems":[{"id":"ITEM-1","itemData":{"ISSN":"0853-6708","abstract":"This research aims to look at the influence of 10 banks with the biggest asset, namely CAR, NPL, LDR andROAto  the  stockprice  (in  the  Indonesia  StockExchange/IDX).  The  dataused  in  this  study  is  financialreports published over the years 2012-2014. This research using a sample of a total of 10 samples. Methodsof  analysis  using  multiple  linear  analysis  model.  The  first  hypothesis  test  results  retrieved  value  CAR  of0.81.Thesecond results obtained a value NPL of 0.833.The third hypothesis testing results obtained valuesof 0.22 LDR.The fourth hypothesis is retrieved the value of the ROA of 0.11.Each variable declared thatthe CAR and the NPL did not have a significant influence on the price of the stock. LDR and ROA has asignificant influence on the price of the stock","author":[{"dropping-particle":"","family":"Sambul","given":"Sandro Heston","non-dropping-particle":"","parse-names":false,"suffix":""},{"dropping-particle":"","family":"Murni","given":"Sri","non-dropping-particle":"","parse-names":false,"suffix":""},{"dropping-particle":"","family":"Tumiwa","given":"Johan R","non-dropping-particle":"","parse-names":false,"suffix":""},{"dropping-particle":"","family":"Manajemen","given":"Jurusan","non-dropping-particle":"","parse-names":false,"suffix":""},{"dropping-particle":"","family":"Ekonomi","given":"Fakultas","non-dropping-particle":"","parse-names":false,"suffix":""},{"dropping-particle":"","family":"Bisnis","given":"Dan","non-dropping-particle":"","parse-names":false,"suffix":""}],"container-title":"Jurnal Berkala Ilmiah Efisiensi","id":"ITEM-1","issue":"02","issued":{"date-parts":[["2016"]]},"page":"407-417","title":"Pengaruh Kinerja Keuangan Perbankan Terhadap Harga Saham Yang Di Tawarkan Di Bursa Efek Indonesia (Studi Kasus 10 Bank Dengan Aset Terbesar)","type":"article-journal","volume":"16"},"uris":["http://www.mendeley.com/documents/?uuid=feb5cb2c-56d7-4255-8b04-73b20c423a7b","http://www.mendeley.com/documents/?uuid=c64d79ad-c333-40b4-a5ef-a424b72ec1ee"]}],"mendeley":{"formattedCitation":"(Sambul et al., 2016)","plainTextFormattedCitation":"(Sambul et al., 2016)","previouslyFormattedCitation":"(Sambul et al., 2016)"},"properties":{"noteIndex":0},"schema":"https://github.com/citation-style-language/schema/raw/master/csl-citation.json"}</w:instrText>
      </w:r>
      <w:r w:rsidRPr="008B5395">
        <w:rPr>
          <w:rFonts w:ascii="Times New Roman" w:hAnsi="Times New Roman" w:cs="Times New Roman"/>
          <w:noProof/>
          <w:sz w:val="24"/>
          <w:szCs w:val="24"/>
        </w:rPr>
        <w:fldChar w:fldCharType="separate"/>
      </w:r>
      <w:r w:rsidRPr="008B5395">
        <w:rPr>
          <w:rFonts w:ascii="Times New Roman" w:hAnsi="Times New Roman" w:cs="Times New Roman"/>
          <w:noProof/>
          <w:sz w:val="24"/>
          <w:szCs w:val="24"/>
        </w:rPr>
        <w:t>(Sambul et al., 2016)</w:t>
      </w:r>
      <w:r w:rsidRPr="008B5395">
        <w:rPr>
          <w:rFonts w:ascii="Times New Roman" w:hAnsi="Times New Roman" w:cs="Times New Roman"/>
          <w:noProof/>
          <w:sz w:val="24"/>
          <w:szCs w:val="24"/>
        </w:rPr>
        <w:fldChar w:fldCharType="end"/>
      </w:r>
      <w:r>
        <w:rPr>
          <w:rFonts w:ascii="Times New Roman" w:hAnsi="Times New Roman" w:cs="Times New Roman"/>
          <w:noProof/>
          <w:sz w:val="24"/>
          <w:szCs w:val="24"/>
        </w:rPr>
        <w:t>.</w:t>
      </w:r>
    </w:p>
    <w:p w14:paraId="2611B6AF" w14:textId="77777777" w:rsidR="00BA5045" w:rsidRDefault="00BA5045" w:rsidP="00BA5045">
      <w:pPr>
        <w:pStyle w:val="DaftarParagraf"/>
        <w:spacing w:line="480" w:lineRule="auto"/>
        <w:ind w:left="1440" w:firstLine="720"/>
        <w:jc w:val="both"/>
        <w:rPr>
          <w:rFonts w:ascii="Times New Roman" w:hAnsi="Times New Roman" w:cs="Times New Roman"/>
          <w:noProof/>
          <w:sz w:val="24"/>
          <w:szCs w:val="24"/>
        </w:rPr>
      </w:pPr>
      <w:r>
        <w:rPr>
          <w:rFonts w:ascii="Times New Roman" w:hAnsi="Times New Roman" w:cs="Times New Roman"/>
          <w:noProof/>
          <w:sz w:val="24"/>
          <w:szCs w:val="24"/>
        </w:rPr>
        <w:t xml:space="preserve">Menurut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{"citationItems":[{"id":"ITEM-1","itemData":{"ISBN":"979-526-765-5","author":[{"dropping-particle":"","family":"Hasibuan","given":"Malayu","non-dropping-particle":"","parse-names":false,"suffix":""}],"id":"ITEM-1","issued":{"date-parts":[["2009"]]},"publisher":"Bumi Aksara","title":"Dasar - dasar perbankan","type":"book"},"uris":["http://www.mendeley.com/documents/?uuid=a44b7d46-8547-4883-88ff-50afc414c9f5"]}],"mendeley":{"formattedCitation":"(Hasibuan, 2009)","manualFormatting":"Hasibuan, (2009: 115)","plainTextFormattedCitation":"(Hasibuan, 2009)","previouslyFormattedCitation":"(Hasibuan, 2009)"},"properties":{"noteIndex":0},"schema":"https://github.com/citation-style-language/schema/raw/master/csl-citation.json"}</w:instrText>
      </w:r>
      <w:r>
        <w:rPr>
          <w:rFonts w:ascii="Times New Roman" w:hAnsi="Times New Roman" w:cs="Times New Roman"/>
          <w:noProof/>
          <w:sz w:val="24"/>
          <w:szCs w:val="24"/>
        </w:rPr>
        <w:fldChar w:fldCharType="separate"/>
      </w:r>
      <w:r w:rsidRPr="006C72E8">
        <w:rPr>
          <w:rFonts w:ascii="Times New Roman" w:hAnsi="Times New Roman" w:cs="Times New Roman"/>
          <w:noProof/>
          <w:sz w:val="24"/>
          <w:szCs w:val="24"/>
        </w:rPr>
        <w:t xml:space="preserve">Hasibuan, </w:t>
      </w:r>
      <w:r>
        <w:rPr>
          <w:rFonts w:ascii="Times New Roman" w:hAnsi="Times New Roman" w:cs="Times New Roman"/>
          <w:noProof/>
          <w:sz w:val="24"/>
          <w:szCs w:val="24"/>
        </w:rPr>
        <w:t>(</w:t>
      </w:r>
      <w:r w:rsidRPr="006C72E8">
        <w:rPr>
          <w:rFonts w:ascii="Times New Roman" w:hAnsi="Times New Roman" w:cs="Times New Roman"/>
          <w:noProof/>
          <w:sz w:val="24"/>
          <w:szCs w:val="24"/>
        </w:rPr>
        <w:t>2009</w:t>
      </w:r>
      <w:r>
        <w:rPr>
          <w:rFonts w:ascii="Times New Roman" w:hAnsi="Times New Roman" w:cs="Times New Roman"/>
          <w:noProof/>
          <w:sz w:val="24"/>
          <w:szCs w:val="24"/>
        </w:rPr>
        <w:t>: 115</w:t>
      </w:r>
      <w:r w:rsidRPr="006C72E8">
        <w:rPr>
          <w:rFonts w:ascii="Times New Roman" w:hAnsi="Times New Roman" w:cs="Times New Roman"/>
          <w:noProof/>
          <w:sz w:val="24"/>
          <w:szCs w:val="24"/>
        </w:rPr>
        <w:t>)</w:t>
      </w:r>
      <w:r>
        <w:rPr>
          <w:rFonts w:ascii="Times New Roman" w:hAnsi="Times New Roman" w:cs="Times New Roman"/>
          <w:noProof/>
          <w:sz w:val="24"/>
          <w:szCs w:val="24"/>
        </w:rPr>
        <w:fldChar w:fldCharType="end"/>
      </w:r>
      <w:r>
        <w:rPr>
          <w:rFonts w:ascii="Times New Roman" w:hAnsi="Times New Roman" w:cs="Times New Roman"/>
          <w:noProof/>
          <w:sz w:val="24"/>
          <w:szCs w:val="24"/>
        </w:rPr>
        <w:t xml:space="preserve"> </w:t>
      </w:r>
      <w:bookmarkStart w:id="62" w:name="_Hlk172231084"/>
      <w:r>
        <w:rPr>
          <w:rFonts w:ascii="Times New Roman" w:hAnsi="Times New Roman" w:cs="Times New Roman"/>
          <w:noProof/>
          <w:sz w:val="24"/>
          <w:szCs w:val="24"/>
        </w:rPr>
        <w:t>“</w:t>
      </w:r>
      <w:bookmarkStart w:id="63" w:name="_Hlk172231113"/>
      <w:r>
        <w:rPr>
          <w:rFonts w:ascii="Times New Roman" w:hAnsi="Times New Roman" w:cs="Times New Roman"/>
          <w:noProof/>
          <w:sz w:val="24"/>
          <w:szCs w:val="24"/>
        </w:rPr>
        <w:t>kredit macet adalah kredit yang diklasifikasikan pembayarannya tidak lancar dilakukan oleh debitur bersangkutan</w:t>
      </w:r>
      <w:bookmarkEnd w:id="63"/>
      <w:r>
        <w:rPr>
          <w:rFonts w:ascii="Times New Roman" w:hAnsi="Times New Roman" w:cs="Times New Roman"/>
          <w:noProof/>
          <w:sz w:val="24"/>
          <w:szCs w:val="24"/>
        </w:rPr>
        <w:t xml:space="preserve">”. </w:t>
      </w:r>
      <w:bookmarkStart w:id="64" w:name="_Hlk172231148"/>
      <w:r>
        <w:rPr>
          <w:rFonts w:ascii="Times New Roman" w:hAnsi="Times New Roman" w:cs="Times New Roman"/>
          <w:noProof/>
          <w:sz w:val="24"/>
          <w:szCs w:val="24"/>
        </w:rPr>
        <w:t>Penyaluran dana berupa kredit yang diberikan kepada nasabah selalu diikuti dengan risiko yang akan ditimbulkan. Risiko atas kredit yang diberikan kepada nasabah adalah risiko tidak tertagih atau mengalami tunggakan atas dana yang diberikan baik pokok pinjaman maupun bunga pinjaman.</w:t>
      </w:r>
      <w:bookmarkEnd w:id="64"/>
    </w:p>
    <w:bookmarkEnd w:id="62"/>
    <w:p w14:paraId="109A2C52" w14:textId="77777777" w:rsidR="00BA5045" w:rsidRDefault="00BA5045" w:rsidP="00BA5045">
      <w:pPr>
        <w:pStyle w:val="DaftarParagraf"/>
        <w:spacing w:line="480" w:lineRule="auto"/>
        <w:ind w:left="1440" w:firstLine="720"/>
        <w:jc w:val="both"/>
        <w:rPr>
          <w:rFonts w:ascii="Times New Roman" w:hAnsi="Times New Roman" w:cs="Times New Roman"/>
          <w:noProof/>
          <w:sz w:val="24"/>
          <w:szCs w:val="24"/>
        </w:rPr>
      </w:pPr>
      <w:r w:rsidRPr="008B5395">
        <w:rPr>
          <w:rFonts w:ascii="Times New Roman" w:hAnsi="Times New Roman" w:cs="Times New Roman"/>
          <w:noProof/>
          <w:sz w:val="24"/>
          <w:szCs w:val="24"/>
        </w:rPr>
        <w:lastRenderedPageBreak/>
        <w:t>Risiko kredit (</w:t>
      </w:r>
      <w:r w:rsidRPr="008B5395">
        <w:rPr>
          <w:rFonts w:ascii="Times New Roman" w:hAnsi="Times New Roman" w:cs="Times New Roman"/>
          <w:i/>
          <w:iCs/>
          <w:noProof/>
          <w:sz w:val="24"/>
          <w:szCs w:val="24"/>
        </w:rPr>
        <w:t>default risk</w:t>
      </w:r>
      <w:r w:rsidRPr="008B5395">
        <w:rPr>
          <w:rFonts w:ascii="Times New Roman" w:hAnsi="Times New Roman" w:cs="Times New Roman"/>
          <w:noProof/>
          <w:sz w:val="24"/>
          <w:szCs w:val="24"/>
        </w:rPr>
        <w:t xml:space="preserve">) yang timbul dari kemungkinan bahwa pinjaman yang diberikan oleh bank atau pembelian surat berharga yang dilakukan oleh bank tidak dibayarkan kembali. Bagi banyak bank, risiko kredit merupakan risiko terbesar yang dihadapi. Keuntungan yang diperoleh bank dari pemberian pinjaman hanya sebagian kecil dari jumlah total yang dipinjamkan, sehingga risiko kredit yang terjadi dapat menimbulkan kerugian yang dapat menghabiskan modal bank secara cepat </w:t>
      </w:r>
      <w:r w:rsidRPr="008B5395">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{"citationItems":[{"id":"ITEM-1","itemData":{"abstract":"Keberadaan sektor perbankan sebagai lembaga penghimpun dana masyarakat semakin meningkat, ditandai dengan semakin tingginya penyaluran dana masyarakat ke sektor perbankan. Peningkatan tersebut juga meningkatkan resiko yang dihadapi oleh bank. Berdasarkan hal tersebut, penting bagi bank untuk melaksanakanPenerapan manjemen risiko khususnya risiko kredit. Menyadari akan hal tersebut, Bank Indonesia mengeluarkan peraturan berkenaan penerapan manajamen risiko bagi bank umum melalui Surat Edaran Bank Indonesia No.7/3/DPNP tanggal 31 Januari 2015. Tujuan penelitian ini adalah untuk mengetahui sejauh mana \npenerapan manajemen risiko di PT. Bank SulutGo. Jenis penelitian ini adalah deskriptif kualitatif. Hasil penelitian menunjukkan bahwa PT. Bank SulutGo telah menerapkan dengan baik pengawasan aktif dewan komisaris dan direksi, kebijakan, prosedur dan penetapan limit, proses identifikasi, pengukuran, pemantauan dan sistem informasi manajemen risiko kredit, dan pengendalian risiko kredit. Untuk meminimalisir risiko kredit, maka PT. Bank SulutGo telah menerapkan manajemen risiko dan terbukti berhasil dalam meminimalisir kredit bermasalah. Keberhasilan PT.Bank SulutGo dapat dibuktikan melalui rasio NPL yang tidak melebihi ketentuan Bank Indonesia sebesar 5%. PT. Bank SulutGo sebaiknya menjaga independensi staf dan meningkatkan proses pemantauan kredit, agar dapat meminimalisir risiko kredit.","author":[{"dropping-particle":"","family":"Tengor","given":"Rifqngga C.T","non-dropping-particle":"","parse-names":false,"suffix":""},{"dropping-particle":"","family":"Murni","given":"S","non-dropping-particle":"","parse-names":false,"suffix":""},{"dropping-particle":"","family":"Moniharapon","given":"Silcyljeova","non-dropping-particle":"","parse-names":false,"suffix":""}],"container-title":"Jurnal EMBA","id":"ITEM-1","issue":"4","issued":{"date-parts":[["2015"]]},"page":"345-356","title":"Penerapan Manajemen Risiko Untuk Meminimalisir Risiko Kredit Macet Pada PT. Bank SulutGo","type":"article-journal","volume":"3"},"uris":["http://www.mendeley.com/documents/?uuid=711f7770-6581-4da8-b1aa-b50f9ac57bda","http://www.mendeley.com/documents/?uuid=01326038-4fde-48de-875f-11b1bee5bc14"]}],"mendeley":{"formattedCitation":"(Tengor et al., 2015)","plainTextFormattedCitation":"(Tengor et al., 2015)","previouslyFormattedCitation":"(Tengor et al., 2015)"},"properties":{"noteIndex":0},"schema":"https://github.com/citation-style-language/schema/raw/master/csl-citation.json"}</w:instrText>
      </w:r>
      <w:r w:rsidRPr="008B5395">
        <w:rPr>
          <w:rFonts w:ascii="Times New Roman" w:hAnsi="Times New Roman" w:cs="Times New Roman"/>
          <w:noProof/>
          <w:sz w:val="24"/>
          <w:szCs w:val="24"/>
        </w:rPr>
        <w:fldChar w:fldCharType="separate"/>
      </w:r>
      <w:r w:rsidRPr="008B5395">
        <w:rPr>
          <w:rFonts w:ascii="Times New Roman" w:hAnsi="Times New Roman" w:cs="Times New Roman"/>
          <w:noProof/>
          <w:sz w:val="24"/>
          <w:szCs w:val="24"/>
        </w:rPr>
        <w:t>(Tengor et al., 2015)</w:t>
      </w:r>
      <w:r w:rsidRPr="008B5395">
        <w:rPr>
          <w:rFonts w:ascii="Times New Roman" w:hAnsi="Times New Roman" w:cs="Times New Roman"/>
          <w:noProof/>
          <w:sz w:val="24"/>
          <w:szCs w:val="24"/>
        </w:rPr>
        <w:fldChar w:fldCharType="end"/>
      </w:r>
      <w:r>
        <w:rPr>
          <w:rFonts w:ascii="Times New Roman" w:hAnsi="Times New Roman" w:cs="Times New Roman"/>
          <w:noProof/>
          <w:sz w:val="24"/>
          <w:szCs w:val="24"/>
        </w:rPr>
        <w:t>.</w:t>
      </w:r>
    </w:p>
    <w:p w14:paraId="05A309FA" w14:textId="77777777" w:rsidR="00BA5045" w:rsidRDefault="00BA5045" w:rsidP="00BA5045">
      <w:pPr>
        <w:pStyle w:val="DaftarParagraf"/>
        <w:spacing w:line="480" w:lineRule="auto"/>
        <w:ind w:left="1440" w:firstLine="720"/>
        <w:jc w:val="both"/>
        <w:rPr>
          <w:rFonts w:ascii="Times New Roman" w:hAnsi="Times New Roman" w:cs="Times New Roman"/>
          <w:noProof/>
          <w:sz w:val="24"/>
          <w:szCs w:val="24"/>
        </w:rPr>
      </w:pPr>
      <w:r>
        <w:rPr>
          <w:rFonts w:ascii="Times New Roman" w:hAnsi="Times New Roman" w:cs="Times New Roman"/>
          <w:noProof/>
          <w:sz w:val="24"/>
          <w:szCs w:val="24"/>
        </w:rPr>
        <w:t xml:space="preserve">Menurut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{"citationItems":[{"id":"ITEM-1","itemData":{"ISBN":"978-979-27-8186-1","author":[{"dropping-particle":"","family":"Hariyani","given":"Iswi","non-dropping-particle":"","parse-names":false,"suffix":""}],"id":"ITEM-1","issued":{"date-parts":[["2010"]]},"publisher":"PT Elex Media Komputindo","publisher-place":"Jakarta","title":"Restrukturisasi dan Penghapusan Kredit Macet","type":"book"},"uris":["http://www.mendeley.com/documents/?uuid=2e351e77-e1e1-4dba-87e9-77049fd3ba7b"]}],"mendeley":{"formattedCitation":"(Hariyani, 2010)","manualFormatting":"Hariyani, (2010: 35)","plainTextFormattedCitation":"(Hariyani, 2010)","previouslyFormattedCitation":"(Hariyani, 2010)"},"properties":{"noteIndex":0},"schema":"https://github.com/citation-style-language/schema/raw/master/csl-citation.json"}</w:instrText>
      </w:r>
      <w:r>
        <w:rPr>
          <w:rFonts w:ascii="Times New Roman" w:hAnsi="Times New Roman" w:cs="Times New Roman"/>
          <w:noProof/>
          <w:sz w:val="24"/>
          <w:szCs w:val="24"/>
        </w:rPr>
        <w:fldChar w:fldCharType="separate"/>
      </w:r>
      <w:r w:rsidRPr="0077094B">
        <w:rPr>
          <w:rFonts w:ascii="Times New Roman" w:hAnsi="Times New Roman" w:cs="Times New Roman"/>
          <w:noProof/>
          <w:sz w:val="24"/>
          <w:szCs w:val="24"/>
        </w:rPr>
        <w:t xml:space="preserve">Hariyani, </w:t>
      </w:r>
      <w:r>
        <w:rPr>
          <w:rFonts w:ascii="Times New Roman" w:hAnsi="Times New Roman" w:cs="Times New Roman"/>
          <w:noProof/>
          <w:sz w:val="24"/>
          <w:szCs w:val="24"/>
        </w:rPr>
        <w:t>(</w:t>
      </w:r>
      <w:r w:rsidRPr="0077094B">
        <w:rPr>
          <w:rFonts w:ascii="Times New Roman" w:hAnsi="Times New Roman" w:cs="Times New Roman"/>
          <w:noProof/>
          <w:sz w:val="24"/>
          <w:szCs w:val="24"/>
        </w:rPr>
        <w:t>2010</w:t>
      </w:r>
      <w:r>
        <w:rPr>
          <w:rFonts w:ascii="Times New Roman" w:hAnsi="Times New Roman" w:cs="Times New Roman"/>
          <w:noProof/>
          <w:sz w:val="24"/>
          <w:szCs w:val="24"/>
        </w:rPr>
        <w:t>: 35</w:t>
      </w:r>
      <w:r w:rsidRPr="0077094B">
        <w:rPr>
          <w:rFonts w:ascii="Times New Roman" w:hAnsi="Times New Roman" w:cs="Times New Roman"/>
          <w:noProof/>
          <w:sz w:val="24"/>
          <w:szCs w:val="24"/>
        </w:rPr>
        <w:t>)</w:t>
      </w:r>
      <w:r>
        <w:rPr>
          <w:rFonts w:ascii="Times New Roman" w:hAnsi="Times New Roman" w:cs="Times New Roman"/>
          <w:noProof/>
          <w:sz w:val="24"/>
          <w:szCs w:val="24"/>
        </w:rPr>
        <w:fldChar w:fldCharType="end"/>
      </w:r>
      <w:r>
        <w:rPr>
          <w:rFonts w:ascii="Times New Roman" w:hAnsi="Times New Roman" w:cs="Times New Roman"/>
          <w:noProof/>
          <w:sz w:val="24"/>
          <w:szCs w:val="24"/>
        </w:rPr>
        <w:t xml:space="preserve"> “kredit bermasalah ialah kredit yang tergolong kredit kurang lancar, kredit diragukan, dan kredit macet”. Kualitas manajemen perusahaan sangat mempengaruhi perusahaan atau perbankan itu sendiri, misalnya saja dalam mengelola atau menganalisis kredit bermasalah. Kredit bermasalah menggambarkan suatu situasi dimana persetujuan pengembalian kredit mengalami kegagalan, bahkan menunjukkan kepada bank akan memperoleh rugi yang potensial.</w:t>
      </w:r>
    </w:p>
    <w:p w14:paraId="5AC27A89" w14:textId="77777777" w:rsidR="00BA5045" w:rsidRDefault="00BA5045" w:rsidP="00BA5045">
      <w:pPr>
        <w:pStyle w:val="DaftarParagraf"/>
        <w:spacing w:line="480" w:lineRule="auto"/>
        <w:ind w:left="1440" w:firstLine="720"/>
        <w:jc w:val="both"/>
        <w:rPr>
          <w:rFonts w:ascii="Times New Roman" w:hAnsi="Times New Roman" w:cs="Times New Roman"/>
          <w:noProof/>
          <w:sz w:val="24"/>
          <w:szCs w:val="24"/>
        </w:rPr>
      </w:pPr>
      <w:r>
        <w:rPr>
          <w:rFonts w:ascii="Times New Roman" w:hAnsi="Times New Roman" w:cs="Times New Roman"/>
          <w:noProof/>
          <w:sz w:val="24"/>
          <w:szCs w:val="24"/>
        </w:rPr>
        <w:t xml:space="preserve">Menurut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ISBN":"9789797694968","author":[{"dropping-particle":"","family":"Rivai","given":"Vithzal","non-dropping-particle":"","parse-names":false,"suffix":""},{"dropping-particle":"","family":"Basir","given":"Sofyan","non-dropping-particle":"","parse-names":false,"suffix":""},{"dropping-particle":"","family":"Sudarto","given":"Sarwono","non-dropping-particle":"","parse-names":false,"suffix":""},{"dropping-particle":"","family":"Veithzal","given":"Arifiandy Permata","non-dropping-particle":"","parse-names":false,"suffix":""}],"id":"ITEM-1","issued":{"date-parts":[["2013"]]},"publisher":"Pt. Grafindo Persada","publisher-place":"Jakarta","title":"Commercial Bank Management : Manajemen Perbankan dari Teori ke Praktik","type":"book"},"uris":["http://www.mendeley.com/documents/?uuid=c6341e13-7ff7-4235-ab79-5bd14412fd84"]}],"mendeley":{"formattedCitation":"(Rivai et al., 2013)","manualFormatting":"Rivai et al., (2013: 237)","plainTextFormattedCitation":"(Rivai et al., 2013)","previouslyFormattedCitation":"(Rivai et al., 2013)"},"properties":{"noteIndex":0},"schema":"https://github.com/citation-style-language/schema/raw/master/csl-citation.json"}</w:instrText>
      </w:r>
      <w:r>
        <w:rPr>
          <w:rFonts w:ascii="Times New Roman" w:hAnsi="Times New Roman" w:cs="Times New Roman"/>
          <w:noProof/>
          <w:sz w:val="24"/>
          <w:szCs w:val="24"/>
        </w:rPr>
        <w:fldChar w:fldCharType="separate"/>
      </w:r>
      <w:r w:rsidRPr="00890212">
        <w:rPr>
          <w:rFonts w:ascii="Times New Roman" w:hAnsi="Times New Roman" w:cs="Times New Roman"/>
          <w:noProof/>
          <w:sz w:val="24"/>
          <w:szCs w:val="24"/>
        </w:rPr>
        <w:t xml:space="preserve">Rivai et al., </w:t>
      </w:r>
      <w:r>
        <w:rPr>
          <w:rFonts w:ascii="Times New Roman" w:hAnsi="Times New Roman" w:cs="Times New Roman"/>
          <w:noProof/>
          <w:sz w:val="24"/>
          <w:szCs w:val="24"/>
        </w:rPr>
        <w:t>(</w:t>
      </w:r>
      <w:r w:rsidRPr="00890212">
        <w:rPr>
          <w:rFonts w:ascii="Times New Roman" w:hAnsi="Times New Roman" w:cs="Times New Roman"/>
          <w:noProof/>
          <w:sz w:val="24"/>
          <w:szCs w:val="24"/>
        </w:rPr>
        <w:t>2013</w:t>
      </w:r>
      <w:r>
        <w:rPr>
          <w:rFonts w:ascii="Times New Roman" w:hAnsi="Times New Roman" w:cs="Times New Roman"/>
          <w:noProof/>
          <w:sz w:val="24"/>
          <w:szCs w:val="24"/>
        </w:rPr>
        <w:t>: 237</w:t>
      </w:r>
      <w:r w:rsidRPr="00890212">
        <w:rPr>
          <w:rFonts w:ascii="Times New Roman" w:hAnsi="Times New Roman" w:cs="Times New Roman"/>
          <w:noProof/>
          <w:sz w:val="24"/>
          <w:szCs w:val="24"/>
        </w:rPr>
        <w:t>)</w:t>
      </w:r>
      <w:r>
        <w:rPr>
          <w:rFonts w:ascii="Times New Roman" w:hAnsi="Times New Roman" w:cs="Times New Roman"/>
          <w:noProof/>
          <w:sz w:val="24"/>
          <w:szCs w:val="24"/>
        </w:rPr>
        <w:fldChar w:fldCharType="end"/>
      </w:r>
      <w:r>
        <w:rPr>
          <w:rFonts w:ascii="Times New Roman" w:hAnsi="Times New Roman" w:cs="Times New Roman"/>
          <w:noProof/>
          <w:sz w:val="24"/>
          <w:szCs w:val="24"/>
        </w:rPr>
        <w:t xml:space="preserve"> </w:t>
      </w:r>
      <w:r w:rsidRPr="006D1391">
        <w:rPr>
          <w:rFonts w:ascii="Times New Roman" w:hAnsi="Times New Roman" w:cs="Times New Roman"/>
          <w:i/>
          <w:iCs/>
          <w:noProof/>
          <w:sz w:val="24"/>
          <w:szCs w:val="24"/>
        </w:rPr>
        <w:t>Non performing loan</w:t>
      </w:r>
      <w:r>
        <w:rPr>
          <w:rFonts w:ascii="Times New Roman" w:hAnsi="Times New Roman" w:cs="Times New Roman"/>
          <w:noProof/>
          <w:sz w:val="24"/>
          <w:szCs w:val="24"/>
        </w:rPr>
        <w:t xml:space="preserve"> (NPL) atau disebut juga kredit bermasalah merupakan suatu keadaan dimana nasabah mengalami kesulitan didalam penyelesaian kewajiban-kewajibannya terhadap bank, baik dalam bentuk pembayaran kembali pokok, pembayaran bunga, maupun pembayaran ongkos-ongkos bank yang menjadi beban nasabah debitur yang  bersangkutan. </w:t>
      </w:r>
      <w:bookmarkStart w:id="65" w:name="_Hlk172231336"/>
      <w:bookmarkStart w:id="66" w:name="_Hlk172231307"/>
      <w:r>
        <w:rPr>
          <w:rFonts w:ascii="Times New Roman" w:hAnsi="Times New Roman" w:cs="Times New Roman"/>
          <w:noProof/>
          <w:sz w:val="24"/>
          <w:szCs w:val="24"/>
        </w:rPr>
        <w:t>Kriteria penilaian tingkat kesehatan rasio NPL (</w:t>
      </w:r>
      <w:r w:rsidRPr="006D1391">
        <w:rPr>
          <w:rFonts w:ascii="Times New Roman" w:hAnsi="Times New Roman" w:cs="Times New Roman"/>
          <w:i/>
          <w:iCs/>
          <w:noProof/>
          <w:sz w:val="24"/>
          <w:szCs w:val="24"/>
        </w:rPr>
        <w:t>non performing loan</w:t>
      </w:r>
      <w:r>
        <w:rPr>
          <w:rFonts w:ascii="Times New Roman" w:hAnsi="Times New Roman" w:cs="Times New Roman"/>
          <w:noProof/>
          <w:sz w:val="24"/>
          <w:szCs w:val="24"/>
        </w:rPr>
        <w:t>) bahwa bank indonesia menetapkan</w:t>
      </w:r>
      <w:bookmarkEnd w:id="65"/>
      <w:r>
        <w:rPr>
          <w:rFonts w:ascii="Times New Roman" w:hAnsi="Times New Roman" w:cs="Times New Roman"/>
          <w:noProof/>
          <w:sz w:val="24"/>
          <w:szCs w:val="24"/>
        </w:rPr>
        <w:t xml:space="preserve"> </w:t>
      </w:r>
      <w:bookmarkStart w:id="67" w:name="_Hlk172231384"/>
      <w:bookmarkStart w:id="68" w:name="_Hlk172231366"/>
      <w:r>
        <w:rPr>
          <w:rFonts w:ascii="Times New Roman" w:hAnsi="Times New Roman" w:cs="Times New Roman"/>
          <w:noProof/>
          <w:sz w:val="24"/>
          <w:szCs w:val="24"/>
        </w:rPr>
        <w:lastRenderedPageBreak/>
        <w:t xml:space="preserve">nilai </w:t>
      </w:r>
      <w:r w:rsidRPr="006D1391">
        <w:rPr>
          <w:rFonts w:ascii="Times New Roman" w:hAnsi="Times New Roman" w:cs="Times New Roman"/>
          <w:i/>
          <w:iCs/>
          <w:noProof/>
          <w:sz w:val="24"/>
          <w:szCs w:val="24"/>
        </w:rPr>
        <w:t>non performing loan</w:t>
      </w:r>
      <w:r>
        <w:rPr>
          <w:rFonts w:ascii="Times New Roman" w:hAnsi="Times New Roman" w:cs="Times New Roman"/>
          <w:noProof/>
          <w:sz w:val="24"/>
          <w:szCs w:val="24"/>
        </w:rPr>
        <w:t xml:space="preserve"> maksimum adalah sebesar </w:t>
      </w:r>
      <w:bookmarkEnd w:id="67"/>
      <w:r>
        <w:rPr>
          <w:rFonts w:ascii="Times New Roman" w:hAnsi="Times New Roman" w:cs="Times New Roman"/>
          <w:noProof/>
          <w:sz w:val="24"/>
          <w:szCs w:val="24"/>
        </w:rPr>
        <w:t xml:space="preserve">5% </w:t>
      </w:r>
      <w:bookmarkStart w:id="69" w:name="_Hlk172231419"/>
      <w:bookmarkStart w:id="70" w:name="_Hlk172231404"/>
      <w:r>
        <w:rPr>
          <w:rFonts w:ascii="Times New Roman" w:hAnsi="Times New Roman" w:cs="Times New Roman"/>
          <w:noProof/>
          <w:sz w:val="24"/>
          <w:szCs w:val="24"/>
        </w:rPr>
        <w:t xml:space="preserve">apabila bank melebihi batas yang </w:t>
      </w:r>
      <w:bookmarkStart w:id="71" w:name="_Hlk172231433"/>
      <w:bookmarkEnd w:id="69"/>
      <w:r>
        <w:rPr>
          <w:rFonts w:ascii="Times New Roman" w:hAnsi="Times New Roman" w:cs="Times New Roman"/>
          <w:noProof/>
          <w:sz w:val="24"/>
          <w:szCs w:val="24"/>
        </w:rPr>
        <w:t xml:space="preserve">diberikan maka bank tersebut dikatakan </w:t>
      </w:r>
      <w:bookmarkEnd w:id="71"/>
      <w:r>
        <w:rPr>
          <w:rFonts w:ascii="Times New Roman" w:hAnsi="Times New Roman" w:cs="Times New Roman"/>
          <w:noProof/>
          <w:sz w:val="24"/>
          <w:szCs w:val="24"/>
        </w:rPr>
        <w:t>tidak sehat.</w:t>
      </w:r>
    </w:p>
    <w:bookmarkEnd w:id="66"/>
    <w:bookmarkEnd w:id="68"/>
    <w:bookmarkEnd w:id="70"/>
    <w:p w14:paraId="71E3B4E1" w14:textId="77777777" w:rsidR="00BA5045" w:rsidRDefault="00BA5045" w:rsidP="00BA5045">
      <w:pPr>
        <w:pStyle w:val="DaftarParagraf"/>
        <w:spacing w:line="480" w:lineRule="auto"/>
        <w:ind w:left="1440" w:firstLine="720"/>
        <w:jc w:val="both"/>
        <w:rPr>
          <w:rFonts w:ascii="Times New Roman" w:hAnsi="Times New Roman" w:cs="Times New Roman"/>
          <w:noProof/>
          <w:sz w:val="24"/>
          <w:szCs w:val="24"/>
        </w:rPr>
      </w:pPr>
      <w:r>
        <w:rPr>
          <w:rFonts w:ascii="Times New Roman" w:hAnsi="Times New Roman" w:cs="Times New Roman"/>
          <w:noProof/>
          <w:sz w:val="24"/>
          <w:szCs w:val="24"/>
        </w:rPr>
        <w:t xml:space="preserve">Menurut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{"citationItems":[{"id":"ITEM-1","itemData":{"author":[{"dropping-particle":"","family":"Darmawi","given":"Hermawan","non-dropping-particle":"","parse-names":false,"suffix":""}],"id":"ITEM-1","issued":{"date-parts":[["2011"]]},"publisher-place":"Jakarta PT Bumi Aksara","title":"Manajemen Perbankan","type":"book"},"uris":["http://www.mendeley.com/documents/?uuid=3bba88b6-16ba-40c5-9927-a13c32ce4550"]}],"mendeley":{"formattedCitation":"(Darmawi, 2011)","manualFormatting":"Darmawi, (2011: 126)","plainTextFormattedCitation":"(Darmawi, 2011)","previouslyFormattedCitation":"(Darmawi, 2011)"},"properties":{"noteIndex":0},"schema":"https://github.com/citation-style-language/schema/raw/master/csl-citation.json"}</w:instrText>
      </w:r>
      <w:r>
        <w:rPr>
          <w:rFonts w:ascii="Times New Roman" w:hAnsi="Times New Roman" w:cs="Times New Roman"/>
          <w:noProof/>
          <w:sz w:val="24"/>
          <w:szCs w:val="24"/>
        </w:rPr>
        <w:fldChar w:fldCharType="separate"/>
      </w:r>
      <w:r w:rsidRPr="007B4581">
        <w:rPr>
          <w:rFonts w:ascii="Times New Roman" w:hAnsi="Times New Roman" w:cs="Times New Roman"/>
          <w:noProof/>
          <w:sz w:val="24"/>
          <w:szCs w:val="24"/>
        </w:rPr>
        <w:t xml:space="preserve">Darmawi, </w:t>
      </w:r>
      <w:r>
        <w:rPr>
          <w:rFonts w:ascii="Times New Roman" w:hAnsi="Times New Roman" w:cs="Times New Roman"/>
          <w:noProof/>
          <w:sz w:val="24"/>
          <w:szCs w:val="24"/>
        </w:rPr>
        <w:t>(</w:t>
      </w:r>
      <w:r w:rsidRPr="007B4581">
        <w:rPr>
          <w:rFonts w:ascii="Times New Roman" w:hAnsi="Times New Roman" w:cs="Times New Roman"/>
          <w:noProof/>
          <w:sz w:val="24"/>
          <w:szCs w:val="24"/>
        </w:rPr>
        <w:t>2011</w:t>
      </w:r>
      <w:r>
        <w:rPr>
          <w:rFonts w:ascii="Times New Roman" w:hAnsi="Times New Roman" w:cs="Times New Roman"/>
          <w:noProof/>
          <w:sz w:val="24"/>
          <w:szCs w:val="24"/>
        </w:rPr>
        <w:t>: 126</w:t>
      </w:r>
      <w:r w:rsidRPr="007B4581">
        <w:rPr>
          <w:rFonts w:ascii="Times New Roman" w:hAnsi="Times New Roman" w:cs="Times New Roman"/>
          <w:noProof/>
          <w:sz w:val="24"/>
          <w:szCs w:val="24"/>
        </w:rPr>
        <w:t>)</w:t>
      </w:r>
      <w:r>
        <w:rPr>
          <w:rFonts w:ascii="Times New Roman" w:hAnsi="Times New Roman" w:cs="Times New Roman"/>
          <w:noProof/>
          <w:sz w:val="24"/>
          <w:szCs w:val="24"/>
        </w:rPr>
        <w:fldChar w:fldCharType="end"/>
      </w:r>
      <w:r>
        <w:rPr>
          <w:rFonts w:ascii="Times New Roman" w:hAnsi="Times New Roman" w:cs="Times New Roman"/>
          <w:noProof/>
          <w:sz w:val="24"/>
          <w:szCs w:val="24"/>
        </w:rPr>
        <w:t xml:space="preserve"> </w:t>
      </w:r>
      <w:r w:rsidRPr="006D1391">
        <w:rPr>
          <w:rFonts w:ascii="Times New Roman" w:hAnsi="Times New Roman" w:cs="Times New Roman"/>
          <w:i/>
          <w:iCs/>
          <w:noProof/>
          <w:sz w:val="24"/>
          <w:szCs w:val="24"/>
        </w:rPr>
        <w:t>non performing</w:t>
      </w:r>
      <w:r>
        <w:rPr>
          <w:rFonts w:ascii="Times New Roman" w:hAnsi="Times New Roman" w:cs="Times New Roman"/>
          <w:i/>
          <w:iCs/>
          <w:noProof/>
          <w:sz w:val="24"/>
          <w:szCs w:val="24"/>
        </w:rPr>
        <w:t xml:space="preserve"> </w:t>
      </w:r>
      <w:r w:rsidRPr="006D1391">
        <w:rPr>
          <w:rFonts w:ascii="Times New Roman" w:hAnsi="Times New Roman" w:cs="Times New Roman"/>
          <w:i/>
          <w:iCs/>
          <w:noProof/>
          <w:sz w:val="24"/>
          <w:szCs w:val="24"/>
        </w:rPr>
        <w:t>loan</w:t>
      </w:r>
      <w:r>
        <w:rPr>
          <w:rFonts w:ascii="Times New Roman" w:hAnsi="Times New Roman" w:cs="Times New Roman"/>
          <w:noProof/>
          <w:sz w:val="24"/>
          <w:szCs w:val="24"/>
        </w:rPr>
        <w:t xml:space="preserve"> meliputi kredit dimana peminjam tidak dapat melaksanakan persyaratan perjanjian kredit yang telah ditandatanganinya, yang disebabkan oleh berbagai hal sehingga perlu ditinjau kembali atau perubahan perjanjian. Dengan demikian, ada kemungkinan risiko kredit bisa bertambah tinggi.</w:t>
      </w:r>
    </w:p>
    <w:p w14:paraId="479F1725" w14:textId="77777777" w:rsidR="00BA5045" w:rsidRDefault="00BA5045" w:rsidP="00BA5045">
      <w:pPr>
        <w:pStyle w:val="DaftarParagraf"/>
        <w:spacing w:line="480" w:lineRule="auto"/>
        <w:ind w:left="1440" w:firstLine="720"/>
        <w:jc w:val="both"/>
        <w:rPr>
          <w:rFonts w:ascii="Times New Roman" w:hAnsi="Times New Roman" w:cs="Times New Roman"/>
          <w:noProof/>
          <w:sz w:val="24"/>
          <w:szCs w:val="24"/>
        </w:rPr>
      </w:pPr>
      <w:r>
        <w:rPr>
          <w:rFonts w:ascii="Times New Roman" w:hAnsi="Times New Roman" w:cs="Times New Roman"/>
          <w:noProof/>
          <w:sz w:val="24"/>
          <w:szCs w:val="24"/>
        </w:rPr>
        <w:t>Dari pernyataan diatas dapat disimpulkan bahwa NPL (</w:t>
      </w:r>
      <w:r w:rsidRPr="006D1391">
        <w:rPr>
          <w:rFonts w:ascii="Times New Roman" w:hAnsi="Times New Roman" w:cs="Times New Roman"/>
          <w:i/>
          <w:iCs/>
          <w:noProof/>
          <w:sz w:val="24"/>
          <w:szCs w:val="24"/>
        </w:rPr>
        <w:t>non</w:t>
      </w:r>
      <w:r>
        <w:rPr>
          <w:rFonts w:ascii="Times New Roman" w:hAnsi="Times New Roman" w:cs="Times New Roman"/>
          <w:i/>
          <w:iCs/>
          <w:noProof/>
          <w:sz w:val="24"/>
          <w:szCs w:val="24"/>
        </w:rPr>
        <w:t xml:space="preserve"> </w:t>
      </w:r>
      <w:r w:rsidRPr="006D1391">
        <w:rPr>
          <w:rFonts w:ascii="Times New Roman" w:hAnsi="Times New Roman" w:cs="Times New Roman"/>
          <w:i/>
          <w:iCs/>
          <w:noProof/>
          <w:sz w:val="24"/>
          <w:szCs w:val="24"/>
        </w:rPr>
        <w:t>performing loan</w:t>
      </w:r>
      <w:r>
        <w:rPr>
          <w:rFonts w:ascii="Times New Roman" w:hAnsi="Times New Roman" w:cs="Times New Roman"/>
          <w:noProof/>
          <w:sz w:val="24"/>
          <w:szCs w:val="24"/>
        </w:rPr>
        <w:t>) merupakan rasio yang menunjukkan kemampuan manajemen dalam mengelola kredit bermasalah yang diberikan oleh bank. NPL mencerminkan rasio kredit, jika semakin tinggi rasio NPL maka kemungkinan suatu bank dalam kondisi bermasalah semakin besar dan kemungkinan pencapaian laba semakin rendah, akan tetapi jika semakin kecil NPL maka semakin kecil pula risiko kredit yang ditanggung oleh pihak bank. meningkatnya jumlah penyaluran kredit tanpa memperhatikan kualitas kredit dapat menyebabkan kredit macet yang juga akan mempengaruhi pertumbuhan laba, semakin tinggi NPL (diatas 5%) maka bank tersebut dikatakan tidak sehat.</w:t>
      </w:r>
    </w:p>
    <w:p w14:paraId="3D47C693" w14:textId="77777777" w:rsidR="00BA5045" w:rsidRDefault="00BA5045" w:rsidP="00BA5045">
      <w:pPr>
        <w:pStyle w:val="DaftarParagraf"/>
        <w:numPr>
          <w:ilvl w:val="0"/>
          <w:numId w:val="16"/>
        </w:numPr>
        <w:spacing w:line="480" w:lineRule="auto"/>
        <w:jc w:val="both"/>
        <w:rPr>
          <w:rFonts w:ascii="Times New Roman" w:hAnsi="Times New Roman" w:cs="Times New Roman"/>
          <w:i/>
          <w:iCs/>
          <w:noProof/>
          <w:sz w:val="24"/>
          <w:szCs w:val="24"/>
        </w:rPr>
      </w:pPr>
      <w:r>
        <w:rPr>
          <w:rFonts w:ascii="Times New Roman" w:hAnsi="Times New Roman" w:cs="Times New Roman"/>
          <w:noProof/>
          <w:sz w:val="24"/>
          <w:szCs w:val="24"/>
        </w:rPr>
        <w:t xml:space="preserve">Tujuan dan Manfaat </w:t>
      </w:r>
      <w:r w:rsidRPr="006D1391">
        <w:rPr>
          <w:rFonts w:ascii="Times New Roman" w:hAnsi="Times New Roman" w:cs="Times New Roman"/>
          <w:i/>
          <w:iCs/>
          <w:noProof/>
          <w:sz w:val="24"/>
          <w:szCs w:val="24"/>
        </w:rPr>
        <w:t xml:space="preserve">Non Performing Loan </w:t>
      </w:r>
    </w:p>
    <w:p w14:paraId="0599D0F8" w14:textId="77777777" w:rsidR="00BA5045" w:rsidRDefault="00BA5045" w:rsidP="00BA5045">
      <w:pPr>
        <w:pStyle w:val="DaftarParagraf"/>
        <w:spacing w:line="480" w:lineRule="auto"/>
        <w:ind w:left="1440"/>
        <w:jc w:val="both"/>
        <w:rPr>
          <w:rFonts w:ascii="Times New Roman" w:hAnsi="Times New Roman" w:cs="Times New Roman"/>
          <w:noProof/>
          <w:sz w:val="24"/>
          <w:szCs w:val="24"/>
        </w:rPr>
      </w:pPr>
      <w:r>
        <w:rPr>
          <w:rFonts w:ascii="Times New Roman" w:hAnsi="Times New Roman" w:cs="Times New Roman"/>
          <w:noProof/>
          <w:sz w:val="24"/>
          <w:szCs w:val="24"/>
        </w:rPr>
        <w:lastRenderedPageBreak/>
        <w:t>Pemberian suatu fasilitas  kredit mempunyai tujuan tertentu. Tujuan pemberian kredit tersebut tidak terlepas dari misi bank tersebut didirikan.</w:t>
      </w:r>
    </w:p>
    <w:p w14:paraId="78F26C38" w14:textId="77777777" w:rsidR="00BA5045" w:rsidRDefault="00BA5045" w:rsidP="00BA5045">
      <w:pPr>
        <w:pStyle w:val="DaftarParagraf"/>
        <w:spacing w:line="480" w:lineRule="auto"/>
        <w:ind w:left="1440"/>
        <w:jc w:val="both"/>
        <w:rPr>
          <w:rFonts w:ascii="Times New Roman" w:hAnsi="Times New Roman" w:cs="Times New Roman"/>
          <w:noProof/>
          <w:sz w:val="24"/>
          <w:szCs w:val="24"/>
        </w:rPr>
      </w:pPr>
      <w:r>
        <w:rPr>
          <w:rFonts w:ascii="Times New Roman" w:hAnsi="Times New Roman" w:cs="Times New Roman"/>
          <w:noProof/>
          <w:sz w:val="24"/>
          <w:szCs w:val="24"/>
        </w:rPr>
        <w:t xml:space="preserve">Adapun tujuan utama pemberian kredit menurut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author":[{"dropping-particle":"","family":"Abdullah","given":"Thamrin","non-dropping-particle":"","parse-names":false,"suffix":""},{"dropping-particle":"","family":"Tantri","given":"Francis","non-dropping-particle":"","parse-names":false,"suffix":""}],"id":"ITEM-1","issued":{"date-parts":[["2012"]]},"publisher":"Rajawali Pers","publisher-place":"Jakarta","title":"Bank dan Lembaga Keuangan. Edisi kedua","type":"book"},"uris":["http://www.mendeley.com/documents/?uuid=e3c21a2d-92a1-4426-859c-f72077b7845d"]}],"mendeley":{"formattedCitation":"(Abdullah &amp; Tantri, 2012)","manualFormatting":"Abdullah &amp; Tantri, (2012: 166)","plainTextFormattedCitation":"(Abdullah &amp; Tantri, 2012)","previouslyFormattedCitation":"(Abdullah &amp; Tantri, 2012)"},"properties":{"noteIndex":0},"schema":"https://github.com/citation-style-language/schema/raw/master/csl-citation.json"}</w:instrText>
      </w:r>
      <w:r>
        <w:rPr>
          <w:rFonts w:ascii="Times New Roman" w:hAnsi="Times New Roman" w:cs="Times New Roman"/>
          <w:noProof/>
          <w:sz w:val="24"/>
          <w:szCs w:val="24"/>
        </w:rPr>
        <w:fldChar w:fldCharType="separate"/>
      </w:r>
      <w:r w:rsidRPr="0085657A">
        <w:rPr>
          <w:rFonts w:ascii="Times New Roman" w:hAnsi="Times New Roman" w:cs="Times New Roman"/>
          <w:noProof/>
          <w:sz w:val="24"/>
          <w:szCs w:val="24"/>
        </w:rPr>
        <w:t xml:space="preserve">Abdullah &amp; Tantri, </w:t>
      </w:r>
      <w:r>
        <w:rPr>
          <w:rFonts w:ascii="Times New Roman" w:hAnsi="Times New Roman" w:cs="Times New Roman"/>
          <w:noProof/>
          <w:sz w:val="24"/>
          <w:szCs w:val="24"/>
        </w:rPr>
        <w:t>(</w:t>
      </w:r>
      <w:r w:rsidRPr="0085657A">
        <w:rPr>
          <w:rFonts w:ascii="Times New Roman" w:hAnsi="Times New Roman" w:cs="Times New Roman"/>
          <w:noProof/>
          <w:sz w:val="24"/>
          <w:szCs w:val="24"/>
        </w:rPr>
        <w:t>2012</w:t>
      </w:r>
      <w:r>
        <w:rPr>
          <w:rFonts w:ascii="Times New Roman" w:hAnsi="Times New Roman" w:cs="Times New Roman"/>
          <w:noProof/>
          <w:sz w:val="24"/>
          <w:szCs w:val="24"/>
        </w:rPr>
        <w:t>: 166</w:t>
      </w:r>
      <w:r w:rsidRPr="0085657A">
        <w:rPr>
          <w:rFonts w:ascii="Times New Roman" w:hAnsi="Times New Roman" w:cs="Times New Roman"/>
          <w:noProof/>
          <w:sz w:val="24"/>
          <w:szCs w:val="24"/>
        </w:rPr>
        <w:t>)</w:t>
      </w:r>
      <w:r>
        <w:rPr>
          <w:rFonts w:ascii="Times New Roman" w:hAnsi="Times New Roman" w:cs="Times New Roman"/>
          <w:noProof/>
          <w:sz w:val="24"/>
          <w:szCs w:val="24"/>
        </w:rPr>
        <w:fldChar w:fldCharType="end"/>
      </w:r>
      <w:r>
        <w:rPr>
          <w:rFonts w:ascii="Times New Roman" w:hAnsi="Times New Roman" w:cs="Times New Roman"/>
          <w:noProof/>
          <w:sz w:val="24"/>
          <w:szCs w:val="24"/>
        </w:rPr>
        <w:t xml:space="preserve"> yaitu :</w:t>
      </w:r>
    </w:p>
    <w:p w14:paraId="072E8E0B" w14:textId="77777777" w:rsidR="00BA5045" w:rsidRDefault="00BA5045" w:rsidP="00BA5045">
      <w:pPr>
        <w:pStyle w:val="DaftarParagraf"/>
        <w:numPr>
          <w:ilvl w:val="0"/>
          <w:numId w:val="62"/>
        </w:num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Mencari keuntungan yaitu bertujuan untuk memperoleh hasil dari pemberian kredit tersebut hasilnya terutama dalam bentuk bunga yang diterima oleh bank sebagai balas jasa dan biaya administrasi kredit yang diberikan kepada nasabah.</w:t>
      </w:r>
    </w:p>
    <w:p w14:paraId="200BEC7A" w14:textId="77777777" w:rsidR="00BA5045" w:rsidRDefault="00BA5045" w:rsidP="00BA5045">
      <w:pPr>
        <w:pStyle w:val="DaftarParagraf"/>
        <w:numPr>
          <w:ilvl w:val="0"/>
          <w:numId w:val="62"/>
        </w:num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Membantu usaha nasabah: tujuan lain dari pemberian kredit adalah untuk membantu usaha nasabah yang memerlukan dana, baik dana investasi maupun dana untuk modal kerja.</w:t>
      </w:r>
    </w:p>
    <w:p w14:paraId="047BCBCE" w14:textId="77777777" w:rsidR="00BA5045" w:rsidRDefault="00BA5045" w:rsidP="00BA5045">
      <w:pPr>
        <w:pStyle w:val="DaftarParagraf"/>
        <w:numPr>
          <w:ilvl w:val="0"/>
          <w:numId w:val="62"/>
        </w:num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Membantu pemerintah: bagi pemerintah semakin banyak kredit yang disalurkan oleh pihak perbankan maka semakin baik, mengingat semakin banyak kredit berarti adanya peningkatan pembangunan diberbagai sektor.</w:t>
      </w:r>
    </w:p>
    <w:p w14:paraId="1C465C41" w14:textId="77777777" w:rsidR="00BA5045" w:rsidRDefault="00BA5045" w:rsidP="00BA5045">
      <w:pPr>
        <w:pStyle w:val="DaftarParagraf"/>
        <w:spacing w:line="480" w:lineRule="auto"/>
        <w:ind w:left="1418"/>
        <w:jc w:val="both"/>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Kemudian disamping tujuan diatas maka suatu fasilitas kredit juga memiliki fungsi secara luas diantaranya adalah:</w:t>
      </w:r>
    </w:p>
    <w:p w14:paraId="524DE8DA" w14:textId="77777777" w:rsidR="00BA5045" w:rsidRDefault="00BA5045" w:rsidP="00BA5045">
      <w:pPr>
        <w:pStyle w:val="DaftarParagraf"/>
        <w:numPr>
          <w:ilvl w:val="0"/>
          <w:numId w:val="63"/>
        </w:num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Untuk meningkatkan daya guna uang</w:t>
      </w:r>
    </w:p>
    <w:p w14:paraId="11EAD8BA" w14:textId="77777777" w:rsidR="00BA5045" w:rsidRDefault="00BA5045" w:rsidP="00BA5045">
      <w:pPr>
        <w:pStyle w:val="DaftarParagraf"/>
        <w:numPr>
          <w:ilvl w:val="0"/>
          <w:numId w:val="63"/>
        </w:num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Untuk emningkatkan peredaran dan lalu lintas uang</w:t>
      </w:r>
    </w:p>
    <w:p w14:paraId="79890FC3" w14:textId="77777777" w:rsidR="00BA5045" w:rsidRDefault="00BA5045" w:rsidP="00BA5045">
      <w:pPr>
        <w:pStyle w:val="DaftarParagraf"/>
        <w:numPr>
          <w:ilvl w:val="0"/>
          <w:numId w:val="63"/>
        </w:num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Untuk meningkatkan daya guna barang </w:t>
      </w:r>
    </w:p>
    <w:p w14:paraId="1A2EB4E3" w14:textId="77777777" w:rsidR="00BA5045" w:rsidRDefault="00BA5045" w:rsidP="00BA5045">
      <w:pPr>
        <w:pStyle w:val="DaftarParagraf"/>
        <w:numPr>
          <w:ilvl w:val="0"/>
          <w:numId w:val="63"/>
        </w:num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Sebagai alat stabilitas ekonomi</w:t>
      </w:r>
    </w:p>
    <w:p w14:paraId="0CDE247C" w14:textId="77777777" w:rsidR="00BA5045" w:rsidRDefault="00BA5045" w:rsidP="00BA5045">
      <w:pPr>
        <w:pStyle w:val="DaftarParagraf"/>
        <w:numPr>
          <w:ilvl w:val="0"/>
          <w:numId w:val="63"/>
        </w:num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Untuk meningkatkan semangat usaha</w:t>
      </w:r>
    </w:p>
    <w:p w14:paraId="412A6F7B" w14:textId="77777777" w:rsidR="00BA5045" w:rsidRDefault="00BA5045" w:rsidP="00BA5045">
      <w:pPr>
        <w:pStyle w:val="DaftarParagraf"/>
        <w:numPr>
          <w:ilvl w:val="0"/>
          <w:numId w:val="63"/>
        </w:num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Untuk meningkatkan pemerataan pendapatan</w:t>
      </w:r>
    </w:p>
    <w:p w14:paraId="140391A3" w14:textId="77777777" w:rsidR="00BA5045" w:rsidRPr="002A2E80" w:rsidRDefault="00BA5045" w:rsidP="00BA5045">
      <w:pPr>
        <w:pStyle w:val="DaftarParagraf"/>
        <w:numPr>
          <w:ilvl w:val="0"/>
          <w:numId w:val="63"/>
        </w:num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lastRenderedPageBreak/>
        <w:t>Untuk meningkatkan hubungan internasional.</w:t>
      </w:r>
    </w:p>
    <w:p w14:paraId="67F6C66C" w14:textId="77777777" w:rsidR="00BA5045" w:rsidRDefault="00BA5045" w:rsidP="00BA5045">
      <w:pPr>
        <w:pStyle w:val="DaftarParagraf"/>
        <w:numPr>
          <w:ilvl w:val="0"/>
          <w:numId w:val="16"/>
        </w:num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Prinsip Pemberian Non Performing Loan</w:t>
      </w:r>
    </w:p>
    <w:p w14:paraId="374FE5F0" w14:textId="40B50666" w:rsidR="00891995" w:rsidRDefault="00BA5045" w:rsidP="00BA5045">
      <w:pPr>
        <w:pStyle w:val="DaftarParagraf"/>
        <w:spacing w:line="480" w:lineRule="auto"/>
        <w:ind w:left="1440"/>
        <w:jc w:val="both"/>
        <w:rPr>
          <w:rFonts w:ascii="Times New Roman" w:hAnsi="Times New Roman" w:cs="Times New Roman"/>
          <w:noProof/>
          <w:sz w:val="24"/>
          <w:szCs w:val="24"/>
        </w:rPr>
      </w:pPr>
      <w:r>
        <w:rPr>
          <w:rFonts w:ascii="Times New Roman" w:hAnsi="Times New Roman" w:cs="Times New Roman"/>
          <w:noProof/>
          <w:sz w:val="24"/>
          <w:szCs w:val="24"/>
        </w:rPr>
        <w:t>Didalam pemberian kredit bank atau bukan bank harus memperhatikan prinsip-prinsip pemberian kredit yang benar. Keyakinan tersebut diperoleh dari hasil penilaian kredit sebelum kredit tersebut disalurkan. Penilaian kredit oleh bank atau bukan bank dapat dilakukan dengan berbagai prinsip-prinsip penilaian kredit yang sering dilakukan. Terdapat tiga prinsip utama dalam penilaian kredit yaitu prinsip 5C.</w:t>
      </w:r>
    </w:p>
    <w:p w14:paraId="43AA2464" w14:textId="45126762" w:rsidR="00BA5045" w:rsidRDefault="00BA5045" w:rsidP="00BA5045">
      <w:pPr>
        <w:pStyle w:val="DaftarParagraf"/>
        <w:spacing w:line="480" w:lineRule="auto"/>
        <w:ind w:left="1440"/>
        <w:jc w:val="both"/>
        <w:rPr>
          <w:rFonts w:ascii="Times New Roman" w:hAnsi="Times New Roman" w:cs="Times New Roman"/>
          <w:noProof/>
          <w:sz w:val="24"/>
          <w:szCs w:val="24"/>
        </w:rPr>
      </w:pPr>
      <w:r>
        <w:rPr>
          <w:rFonts w:ascii="Times New Roman" w:hAnsi="Times New Roman" w:cs="Times New Roman"/>
          <w:noProof/>
          <w:sz w:val="24"/>
          <w:szCs w:val="24"/>
        </w:rPr>
        <w:t xml:space="preserve">Penilaian kredit dengan metode 5C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{"citationItems":[{"id":"ITEM-1","itemData":{"author":[{"dropping-particle":"","family":"Kasmir","given":"","non-dropping-particle":"","parse-names":false,"suffix":""}],"id":"ITEM-1","issued":{"date-parts":[["2014"]]},"publisher":"PT Rajagrafindo Persada","publisher-place":"Jakarta","title":"Manajemen Perbankan. Edisi 9","type":"book"},"uris":["http://www.mendeley.com/documents/?uuid=065dc04a-9a17-425b-86fe-5973f067260a"]}],"mendeley":{"formattedCitation":"(Kasmir, 2014)","manualFormatting":"Kasmir, (2014: 108)","plainTextFormattedCitation":"(Kasmir, 2014)","previouslyFormattedCitation":"(Kasmir, 2014)"},"properties":{"noteIndex":0},"schema":"https://github.com/citation-style-language/schema/raw/master/csl-citation.json"}</w:instrText>
      </w:r>
      <w:r>
        <w:rPr>
          <w:rFonts w:ascii="Times New Roman" w:hAnsi="Times New Roman" w:cs="Times New Roman"/>
          <w:noProof/>
          <w:sz w:val="24"/>
          <w:szCs w:val="24"/>
        </w:rPr>
        <w:fldChar w:fldCharType="separate"/>
      </w:r>
      <w:r w:rsidRPr="003D6998">
        <w:rPr>
          <w:rFonts w:ascii="Times New Roman" w:hAnsi="Times New Roman" w:cs="Times New Roman"/>
          <w:noProof/>
          <w:sz w:val="24"/>
          <w:szCs w:val="24"/>
        </w:rPr>
        <w:t xml:space="preserve">Kasmir, </w:t>
      </w:r>
      <w:r>
        <w:rPr>
          <w:rFonts w:ascii="Times New Roman" w:hAnsi="Times New Roman" w:cs="Times New Roman"/>
          <w:noProof/>
          <w:sz w:val="24"/>
          <w:szCs w:val="24"/>
        </w:rPr>
        <w:t>(</w:t>
      </w:r>
      <w:r w:rsidRPr="003D6998">
        <w:rPr>
          <w:rFonts w:ascii="Times New Roman" w:hAnsi="Times New Roman" w:cs="Times New Roman"/>
          <w:noProof/>
          <w:sz w:val="24"/>
          <w:szCs w:val="24"/>
        </w:rPr>
        <w:t>2014</w:t>
      </w:r>
      <w:r>
        <w:rPr>
          <w:rFonts w:ascii="Times New Roman" w:hAnsi="Times New Roman" w:cs="Times New Roman"/>
          <w:noProof/>
          <w:sz w:val="24"/>
          <w:szCs w:val="24"/>
        </w:rPr>
        <w:t>: 108</w:t>
      </w:r>
      <w:r w:rsidRPr="003D6998">
        <w:rPr>
          <w:rFonts w:ascii="Times New Roman" w:hAnsi="Times New Roman" w:cs="Times New Roman"/>
          <w:noProof/>
          <w:sz w:val="24"/>
          <w:szCs w:val="24"/>
        </w:rPr>
        <w:t>)</w:t>
      </w:r>
      <w:r>
        <w:rPr>
          <w:rFonts w:ascii="Times New Roman" w:hAnsi="Times New Roman" w:cs="Times New Roman"/>
          <w:noProof/>
          <w:sz w:val="24"/>
          <w:szCs w:val="24"/>
        </w:rPr>
        <w:fldChar w:fldCharType="end"/>
      </w:r>
      <w:r>
        <w:rPr>
          <w:rFonts w:ascii="Times New Roman" w:hAnsi="Times New Roman" w:cs="Times New Roman"/>
          <w:noProof/>
          <w:sz w:val="24"/>
          <w:szCs w:val="24"/>
        </w:rPr>
        <w:t xml:space="preserve"> yaitu:</w:t>
      </w:r>
    </w:p>
    <w:p w14:paraId="7142E3DF" w14:textId="77777777" w:rsidR="00BA5045" w:rsidRDefault="00BA5045" w:rsidP="00BA5045">
      <w:pPr>
        <w:pStyle w:val="DaftarParagraf"/>
        <w:numPr>
          <w:ilvl w:val="0"/>
          <w:numId w:val="64"/>
        </w:numPr>
        <w:spacing w:line="480" w:lineRule="auto"/>
        <w:jc w:val="both"/>
        <w:rPr>
          <w:rFonts w:ascii="Times New Roman" w:hAnsi="Times New Roman" w:cs="Times New Roman"/>
          <w:i/>
          <w:iCs/>
          <w:noProof/>
          <w:sz w:val="24"/>
          <w:szCs w:val="24"/>
        </w:rPr>
      </w:pPr>
      <w:r w:rsidRPr="003D6998">
        <w:rPr>
          <w:rFonts w:ascii="Times New Roman" w:hAnsi="Times New Roman" w:cs="Times New Roman"/>
          <w:i/>
          <w:iCs/>
          <w:noProof/>
          <w:sz w:val="24"/>
          <w:szCs w:val="24"/>
        </w:rPr>
        <w:t>Character</w:t>
      </w:r>
    </w:p>
    <w:p w14:paraId="2E2CD028" w14:textId="77777777" w:rsidR="00BA5045" w:rsidRDefault="00BA5045" w:rsidP="00BA5045">
      <w:pPr>
        <w:pStyle w:val="DaftarParagraf"/>
        <w:spacing w:line="480" w:lineRule="auto"/>
        <w:ind w:left="1800"/>
        <w:jc w:val="both"/>
        <w:rPr>
          <w:rFonts w:ascii="Times New Roman" w:hAnsi="Times New Roman" w:cs="Times New Roman"/>
          <w:noProof/>
          <w:sz w:val="24"/>
          <w:szCs w:val="24"/>
        </w:rPr>
      </w:pPr>
      <w:r>
        <w:rPr>
          <w:rFonts w:ascii="Times New Roman" w:hAnsi="Times New Roman" w:cs="Times New Roman"/>
          <w:noProof/>
          <w:sz w:val="24"/>
          <w:szCs w:val="24"/>
        </w:rPr>
        <w:t xml:space="preserve">Sifat atau watak dari orang-orang yang akan diberikan kredit harus dapat dipercaya yang tercermin dari latar belakang nasabah baik latar belakang yang bersikap pekerjaan maupun yang bersifat pribadi seperti; cara hidup atau gaya hidup yang dianutnya, keadaan keluarga, hobi dan sosial standingnya. Character merupakan ukuran untuk menilai kemauan nasabah membayar kreditnya. Menurut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{"citationItems":[{"id":"ITEM-1","itemData":{"ISBN":"979-450-510-2","author":[{"dropping-particle":"","family":"Dendawijaya","given":"Lukman","non-dropping-particle":"","parse-names":false,"suffix":""}],"id":"ITEM-1","issued":{"date-parts":[["2009"]]},"publisher":"Ghalia Indonesia","publisher-place":"jakarta","title":"Manajemen Perbankan","type":"book"},"uris":["http://www.mendeley.com/documents/?uuid=11fa37b6-0015-47bd-ae8d-791ff3ba8ac0"]}],"mendeley":{"formattedCitation":"(Dendawijaya, 2009)","manualFormatting":"Dendawijaya, (2009:56)","plainTextFormattedCitation":"(Dendawijaya, 2009)","previouslyFormattedCitation":"(Dendawijaya, 2009)"},"properties":{"noteIndex":0},"schema":"https://github.com/citation-style-language/schema/raw/master/csl-citation.json"}</w:instrText>
      </w:r>
      <w:r>
        <w:rPr>
          <w:rFonts w:ascii="Times New Roman" w:hAnsi="Times New Roman" w:cs="Times New Roman"/>
          <w:noProof/>
          <w:sz w:val="24"/>
          <w:szCs w:val="24"/>
        </w:rPr>
        <w:fldChar w:fldCharType="separate"/>
      </w:r>
      <w:r w:rsidRPr="007447DB">
        <w:rPr>
          <w:rFonts w:ascii="Times New Roman" w:hAnsi="Times New Roman" w:cs="Times New Roman"/>
          <w:noProof/>
          <w:sz w:val="24"/>
          <w:szCs w:val="24"/>
        </w:rPr>
        <w:t>Dendawijaya,</w:t>
      </w:r>
      <w:r>
        <w:rPr>
          <w:rFonts w:ascii="Times New Roman" w:hAnsi="Times New Roman" w:cs="Times New Roman"/>
          <w:noProof/>
          <w:sz w:val="24"/>
          <w:szCs w:val="24"/>
        </w:rPr>
        <w:t xml:space="preserve"> (</w:t>
      </w:r>
      <w:r w:rsidRPr="007447DB">
        <w:rPr>
          <w:rFonts w:ascii="Times New Roman" w:hAnsi="Times New Roman" w:cs="Times New Roman"/>
          <w:noProof/>
          <w:sz w:val="24"/>
          <w:szCs w:val="24"/>
        </w:rPr>
        <w:t>2009</w:t>
      </w:r>
      <w:r>
        <w:rPr>
          <w:rFonts w:ascii="Times New Roman" w:hAnsi="Times New Roman" w:cs="Times New Roman"/>
          <w:noProof/>
          <w:sz w:val="24"/>
          <w:szCs w:val="24"/>
        </w:rPr>
        <w:t>:56</w:t>
      </w:r>
      <w:r w:rsidRPr="007447DB">
        <w:rPr>
          <w:rFonts w:ascii="Times New Roman" w:hAnsi="Times New Roman" w:cs="Times New Roman"/>
          <w:noProof/>
          <w:sz w:val="24"/>
          <w:szCs w:val="24"/>
        </w:rPr>
        <w:t>)</w:t>
      </w:r>
      <w:r>
        <w:rPr>
          <w:rFonts w:ascii="Times New Roman" w:hAnsi="Times New Roman" w:cs="Times New Roman"/>
          <w:noProof/>
          <w:sz w:val="24"/>
          <w:szCs w:val="24"/>
        </w:rPr>
        <w:fldChar w:fldCharType="end"/>
      </w:r>
      <w:r>
        <w:rPr>
          <w:rFonts w:ascii="Times New Roman" w:hAnsi="Times New Roman" w:cs="Times New Roman"/>
          <w:noProof/>
          <w:sz w:val="24"/>
          <w:szCs w:val="24"/>
        </w:rPr>
        <w:t xml:space="preserve"> informasi mengenai calon debitur dapat diperoleh dengan cara bekerjasama dengan kalangan perbankan diperoleh melalui surat menyurat atau koresponden antar bank yang dikenal dengan bank informasi, termasuk permohonan resmi kepada Bank Indonesia (BI) untuk memperoleh informasi tentang calon </w:t>
      </w:r>
      <w:r>
        <w:rPr>
          <w:rFonts w:ascii="Times New Roman" w:hAnsi="Times New Roman" w:cs="Times New Roman"/>
          <w:noProof/>
          <w:sz w:val="24"/>
          <w:szCs w:val="24"/>
        </w:rPr>
        <w:lastRenderedPageBreak/>
        <w:t>debitur, baik mengenai pribadinya maupun perusahaan atau bisnis yang dimiliki.</w:t>
      </w:r>
    </w:p>
    <w:p w14:paraId="083A68F9" w14:textId="77777777" w:rsidR="00BA5045" w:rsidRDefault="00BA5045" w:rsidP="00BA5045">
      <w:pPr>
        <w:pStyle w:val="DaftarParagraf"/>
        <w:numPr>
          <w:ilvl w:val="0"/>
          <w:numId w:val="64"/>
        </w:numPr>
        <w:spacing w:line="480" w:lineRule="auto"/>
        <w:jc w:val="both"/>
        <w:rPr>
          <w:rFonts w:ascii="Times New Roman" w:hAnsi="Times New Roman" w:cs="Times New Roman"/>
          <w:i/>
          <w:iCs/>
          <w:noProof/>
          <w:sz w:val="24"/>
          <w:szCs w:val="24"/>
        </w:rPr>
      </w:pPr>
      <w:r w:rsidRPr="00B440A3">
        <w:rPr>
          <w:rFonts w:ascii="Times New Roman" w:hAnsi="Times New Roman" w:cs="Times New Roman"/>
          <w:i/>
          <w:iCs/>
          <w:noProof/>
          <w:sz w:val="24"/>
          <w:szCs w:val="24"/>
        </w:rPr>
        <w:t>Capacity</w:t>
      </w:r>
    </w:p>
    <w:p w14:paraId="64C86C06" w14:textId="7BC34101" w:rsidR="00891995" w:rsidRDefault="00BA5045" w:rsidP="00BA5045">
      <w:pPr>
        <w:pStyle w:val="DaftarParagraf"/>
        <w:spacing w:line="480" w:lineRule="auto"/>
        <w:ind w:left="1800"/>
        <w:jc w:val="both"/>
        <w:rPr>
          <w:rFonts w:ascii="Times New Roman" w:hAnsi="Times New Roman" w:cs="Times New Roman"/>
          <w:noProof/>
          <w:sz w:val="24"/>
          <w:szCs w:val="24"/>
        </w:rPr>
      </w:pPr>
      <w:r>
        <w:rPr>
          <w:rFonts w:ascii="Times New Roman" w:hAnsi="Times New Roman" w:cs="Times New Roman"/>
          <w:noProof/>
          <w:sz w:val="24"/>
          <w:szCs w:val="24"/>
        </w:rPr>
        <w:t>Untuk melihat kemampuan calon nasabah dalam membayar kredit yang dihubungkan dengan kemampuannya mengelola bisnis serta kemampuannya mencari laba. Sehingga akan terlihat kemampuannya dalam mengembalikan kredit yang disalurkan.</w:t>
      </w:r>
    </w:p>
    <w:p w14:paraId="16D2F198" w14:textId="77777777" w:rsidR="00BA5045" w:rsidRPr="004A31F5" w:rsidRDefault="00BA5045" w:rsidP="00BA5045">
      <w:pPr>
        <w:pStyle w:val="DaftarParagraf"/>
        <w:numPr>
          <w:ilvl w:val="0"/>
          <w:numId w:val="64"/>
        </w:numPr>
        <w:spacing w:line="480" w:lineRule="auto"/>
        <w:jc w:val="both"/>
        <w:rPr>
          <w:rFonts w:ascii="Times New Roman" w:hAnsi="Times New Roman" w:cs="Times New Roman"/>
          <w:i/>
          <w:iCs/>
          <w:noProof/>
          <w:sz w:val="24"/>
          <w:szCs w:val="24"/>
        </w:rPr>
      </w:pPr>
      <w:r w:rsidRPr="004A31F5">
        <w:rPr>
          <w:rFonts w:ascii="Times New Roman" w:hAnsi="Times New Roman" w:cs="Times New Roman"/>
          <w:i/>
          <w:iCs/>
          <w:noProof/>
          <w:sz w:val="24"/>
          <w:szCs w:val="24"/>
        </w:rPr>
        <w:t xml:space="preserve">Capital </w:t>
      </w:r>
    </w:p>
    <w:p w14:paraId="36B5B06B" w14:textId="77E50887" w:rsidR="00C24368" w:rsidRDefault="00BA5045" w:rsidP="00BA5045">
      <w:pPr>
        <w:pStyle w:val="DaftarParagraf"/>
        <w:spacing w:line="480" w:lineRule="auto"/>
        <w:ind w:left="1800"/>
        <w:jc w:val="both"/>
        <w:rPr>
          <w:rFonts w:ascii="Times New Roman" w:hAnsi="Times New Roman" w:cs="Times New Roman"/>
          <w:noProof/>
          <w:sz w:val="24"/>
          <w:szCs w:val="24"/>
        </w:rPr>
      </w:pPr>
      <w:r>
        <w:rPr>
          <w:rFonts w:ascii="Times New Roman" w:hAnsi="Times New Roman" w:cs="Times New Roman"/>
          <w:noProof/>
          <w:sz w:val="24"/>
          <w:szCs w:val="24"/>
        </w:rPr>
        <w:t>Penggunaan modal yang efektif dapat dilihat dari laporan keuangan (neraca dan laporan rugi laba) dengan melakukan pengukuran seperti dari segi likuiditas, solvabilitas, rentabilitas dan ukuran lainnya. Capital adalah untuk mengetahui sumber-sumber pembiayaan yang dimiliki nasabah terhadap usaha yang akan dibiayai oleh bank.</w:t>
      </w:r>
    </w:p>
    <w:p w14:paraId="30687836" w14:textId="77777777" w:rsidR="00BA5045" w:rsidRDefault="00BA5045" w:rsidP="00BA5045">
      <w:pPr>
        <w:pStyle w:val="DaftarParagraf"/>
        <w:numPr>
          <w:ilvl w:val="0"/>
          <w:numId w:val="64"/>
        </w:num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Collateral</w:t>
      </w:r>
    </w:p>
    <w:p w14:paraId="32D87035" w14:textId="77777777" w:rsidR="00BA5045" w:rsidRDefault="00BA5045" w:rsidP="00BA5045">
      <w:pPr>
        <w:pStyle w:val="DaftarParagraf"/>
        <w:spacing w:line="480" w:lineRule="auto"/>
        <w:ind w:left="1800"/>
        <w:jc w:val="both"/>
        <w:rPr>
          <w:rFonts w:ascii="Times New Roman" w:hAnsi="Times New Roman" w:cs="Times New Roman"/>
          <w:noProof/>
          <w:sz w:val="24"/>
          <w:szCs w:val="24"/>
        </w:rPr>
      </w:pPr>
      <w:r>
        <w:rPr>
          <w:rFonts w:ascii="Times New Roman" w:hAnsi="Times New Roman" w:cs="Times New Roman"/>
          <w:noProof/>
          <w:sz w:val="24"/>
          <w:szCs w:val="24"/>
        </w:rPr>
        <w:t>Merupakan jaminan yang diberikan calon nasabah baik yang bersifat fisik maupun non fisik. Jaminan hendaknya melebihi jumlah kredit yang diberikan. Jaminan juga harus diteliti keabsahannya sehingga jika terjadi suatu masalah, jaminan yang dititipkan akan dapat dipergunakan secepat mungkin.</w:t>
      </w:r>
    </w:p>
    <w:p w14:paraId="34556AC2" w14:textId="77777777" w:rsidR="00BA5045" w:rsidRDefault="00BA5045" w:rsidP="00BA5045">
      <w:pPr>
        <w:pStyle w:val="DaftarParagraf"/>
        <w:numPr>
          <w:ilvl w:val="0"/>
          <w:numId w:val="64"/>
        </w:num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Condition</w:t>
      </w:r>
    </w:p>
    <w:p w14:paraId="4BED7595" w14:textId="77777777" w:rsidR="00BA5045" w:rsidRPr="00B440A3" w:rsidRDefault="00BA5045" w:rsidP="00BA5045">
      <w:pPr>
        <w:pStyle w:val="DaftarParagraf"/>
        <w:spacing w:line="480" w:lineRule="auto"/>
        <w:ind w:left="1800"/>
        <w:jc w:val="both"/>
        <w:rPr>
          <w:rFonts w:ascii="Times New Roman" w:hAnsi="Times New Roman" w:cs="Times New Roman"/>
          <w:noProof/>
          <w:sz w:val="24"/>
          <w:szCs w:val="24"/>
        </w:rPr>
      </w:pPr>
      <w:r>
        <w:rPr>
          <w:rFonts w:ascii="Times New Roman" w:hAnsi="Times New Roman" w:cs="Times New Roman"/>
          <w:noProof/>
          <w:sz w:val="24"/>
          <w:szCs w:val="24"/>
        </w:rPr>
        <w:t xml:space="preserve">Kondisi ekonomi pada masa sekarang dan yang akan datang harus dinilai sesuai dengan sektor masing-masing. Prospek usaha dari sektor yang dijalankan oleh nasabah juga harus </w:t>
      </w:r>
      <w:r>
        <w:rPr>
          <w:rFonts w:ascii="Times New Roman" w:hAnsi="Times New Roman" w:cs="Times New Roman"/>
          <w:noProof/>
          <w:sz w:val="24"/>
          <w:szCs w:val="24"/>
        </w:rPr>
        <w:lastRenderedPageBreak/>
        <w:t>dinilai. Penilaian prospek bisang usaha yang dibiayai hendaknya memiliki prospek yang baik, sehingga kemungkinan kredit tersebut bermasalah relatif kecil.</w:t>
      </w:r>
    </w:p>
    <w:p w14:paraId="6FC4BE8D" w14:textId="77777777" w:rsidR="00BA5045" w:rsidRPr="008B5395" w:rsidRDefault="00BA5045" w:rsidP="00BA5045">
      <w:pPr>
        <w:pStyle w:val="DaftarParagraf"/>
        <w:spacing w:line="480" w:lineRule="auto"/>
        <w:ind w:left="1440"/>
        <w:jc w:val="both"/>
        <w:rPr>
          <w:rFonts w:ascii="Times New Roman" w:hAnsi="Times New Roman" w:cs="Times New Roman"/>
          <w:noProof/>
          <w:sz w:val="24"/>
          <w:szCs w:val="24"/>
        </w:rPr>
      </w:pPr>
      <w:r w:rsidRPr="008B5395">
        <w:rPr>
          <w:rFonts w:ascii="Times New Roman" w:hAnsi="Times New Roman" w:cs="Times New Roman"/>
          <w:b/>
          <w:bCs/>
          <w:noProof/>
          <w:sz w:val="24"/>
          <w:szCs w:val="24"/>
        </w:rPr>
        <w:t>Rumus NPL</w:t>
      </w:r>
      <w:r w:rsidRPr="008B5395">
        <w:rPr>
          <w:rFonts w:ascii="Times New Roman" w:hAnsi="Times New Roman" w:cs="Times New Roman"/>
          <w:noProof/>
          <w:sz w:val="24"/>
          <w:szCs w:val="24"/>
        </w:rPr>
        <w:t xml:space="preserve">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{"citationItems":[{"id":"ITEM-1","itemData":{"URL":"https://www.ocbc.id/id/article/2022/09/27/non-performing-loan-adalah#:~:text=Rasio NPL %3D (Total NPL %2F,2%25 %3C NPL %3C 5%25","author":[{"dropping-particle":"","family":"OCBC","given":"","non-dropping-particle":"","parse-names":false,"suffix":""}],"id":"ITEM-1","issued":{"date-parts":[["2022"]]},"title":"Non Performing Loan Adalah: Definisi, Rumus &amp; Dampaknya","type":"webpage"},"uris":["http://www.mendeley.com/documents/?uuid=8e467e0c-0d68-4775-ae7b-80d4358d4f78"]}],"mendeley":{"formattedCitation":"(OCBC, 2022)","plainTextFormattedCitation":"(OCBC, 2022)","previouslyFormattedCitation":"(OCBC, 2022)"},"properties":{"noteIndex":0},"schema":"https://github.com/citation-style-language/schema/raw/master/csl-citation.json"}</w:instrText>
      </w:r>
      <w:r>
        <w:rPr>
          <w:rFonts w:ascii="Times New Roman" w:hAnsi="Times New Roman" w:cs="Times New Roman"/>
          <w:noProof/>
          <w:sz w:val="24"/>
          <w:szCs w:val="24"/>
        </w:rPr>
        <w:fldChar w:fldCharType="separate"/>
      </w:r>
      <w:r w:rsidRPr="004A311D">
        <w:rPr>
          <w:rFonts w:ascii="Times New Roman" w:hAnsi="Times New Roman" w:cs="Times New Roman"/>
          <w:noProof/>
          <w:sz w:val="24"/>
          <w:szCs w:val="24"/>
        </w:rPr>
        <w:t>(OCBC, 2022)</w:t>
      </w:r>
      <w:r>
        <w:rPr>
          <w:rFonts w:ascii="Times New Roman" w:hAnsi="Times New Roman" w:cs="Times New Roman"/>
          <w:noProof/>
          <w:sz w:val="24"/>
          <w:szCs w:val="24"/>
        </w:rPr>
        <w:fldChar w:fldCharType="end"/>
      </w:r>
      <w:r>
        <w:rPr>
          <w:rFonts w:ascii="Times New Roman" w:hAnsi="Times New Roman" w:cs="Times New Roman"/>
          <w:noProof/>
          <w:sz w:val="24"/>
          <w:szCs w:val="24"/>
        </w:rPr>
        <w:t xml:space="preserve"> :</w:t>
      </w:r>
    </w:p>
    <w:p w14:paraId="69CF16DD" w14:textId="77777777" w:rsidR="00BA5045" w:rsidRPr="000E06C6" w:rsidRDefault="00BA5045" w:rsidP="00BA5045">
      <w:pPr>
        <w:pStyle w:val="DaftarParagraf"/>
        <w:spacing w:line="480" w:lineRule="auto"/>
        <w:ind w:left="1080"/>
        <w:jc w:val="both"/>
        <w:rPr>
          <w:rFonts w:ascii="Times New Roman" w:eastAsiaTheme="minorEastAsia" w:hAnsi="Times New Roman" w:cs="Times New Roman"/>
          <w:noProof/>
          <w:sz w:val="24"/>
          <w:szCs w:val="24"/>
        </w:rPr>
      </w:pPr>
      <m:oMathPara>
        <m:oMath>
          <m:r>
            <w:rPr>
              <w:rFonts w:ascii="Cambria Math" w:hAnsi="Cambria Math" w:cs="Cambria Math"/>
              <w:noProof/>
              <w:sz w:val="24"/>
              <w:szCs w:val="24"/>
            </w:rPr>
            <m:t>Non Performing Loan</m:t>
          </m:r>
          <m:r>
            <m:rPr>
              <m:sty m:val="p"/>
            </m:rPr>
            <w:rPr>
              <w:rFonts w:ascii="Cambria Math" w:hAnsi="Cambria Math" w:cs="Cambria Math"/>
              <w:noProof/>
              <w:sz w:val="24"/>
              <w:szCs w:val="24"/>
            </w:rPr>
            <m:t>=</m:t>
          </m:r>
          <m:f>
            <m:fPr>
              <m:ctrlPr>
                <w:rPr>
                  <w:rFonts w:ascii="Cambria Math" w:hAnsi="Cambria Math" w:cs="Times New Roman"/>
                  <w:noProof/>
                  <w:sz w:val="24"/>
                  <w:szCs w:val="24"/>
                </w:rPr>
              </m:ctrlPr>
            </m:fPr>
            <m:num>
              <m:r>
                <m:rPr>
                  <m:sty m:val="p"/>
                </m:rPr>
                <w:rPr>
                  <w:rFonts w:ascii="Cambria Math" w:hAnsi="Cambria Math" w:cs="Cambria Math"/>
                  <w:noProof/>
                  <w:sz w:val="24"/>
                  <w:szCs w:val="24"/>
                </w:rPr>
                <m:t>Kredit bermasalah</m:t>
              </m:r>
            </m:num>
            <m:den>
              <m:r>
                <m:rPr>
                  <m:sty m:val="p"/>
                </m:rPr>
                <w:rPr>
                  <w:rFonts w:ascii="Cambria Math" w:hAnsi="Cambria Math" w:cs="Cambria Math"/>
                  <w:noProof/>
                  <w:sz w:val="24"/>
                  <w:szCs w:val="24"/>
                </w:rPr>
                <m:t>Total kredit</m:t>
              </m:r>
            </m:den>
          </m:f>
          <m:r>
            <w:rPr>
              <w:rFonts w:ascii="Cambria Math" w:hAnsi="Cambria Math" w:cs="Times New Roman"/>
              <w:noProof/>
              <w:sz w:val="24"/>
              <w:szCs w:val="24"/>
            </w:rPr>
            <m:t xml:space="preserve"> </m:t>
          </m:r>
          <m:r>
            <m:rPr>
              <m:sty m:val="p"/>
            </m:rPr>
            <w:rPr>
              <w:rFonts w:ascii="Cambria Math" w:hAnsi="Cambria Math" w:cs="Times New Roman"/>
              <w:noProof/>
              <w:sz w:val="24"/>
              <w:szCs w:val="24"/>
            </w:rPr>
            <m:t>x100</m:t>
          </m:r>
          <m:r>
            <w:rPr>
              <w:rFonts w:ascii="Cambria Math" w:hAnsi="Cambria Math" w:cs="Times New Roman"/>
              <w:noProof/>
              <w:sz w:val="24"/>
              <w:szCs w:val="24"/>
            </w:rPr>
            <m:t>%</m:t>
          </m:r>
        </m:oMath>
      </m:oMathPara>
    </w:p>
    <w:p w14:paraId="48AD0F00" w14:textId="77777777" w:rsidR="00BA5045" w:rsidRPr="00525874" w:rsidRDefault="00BA5045" w:rsidP="00967881">
      <w:pPr>
        <w:pStyle w:val="SUB2"/>
        <w:numPr>
          <w:ilvl w:val="0"/>
          <w:numId w:val="88"/>
        </w:numPr>
        <w:rPr>
          <w:i/>
          <w:iCs/>
          <w:noProof/>
          <w:color w:val="auto"/>
        </w:rPr>
      </w:pPr>
      <w:bookmarkStart w:id="72" w:name="_Toc162434510"/>
      <w:bookmarkStart w:id="73" w:name="_Toc167254028"/>
      <w:r w:rsidRPr="00525874">
        <w:rPr>
          <w:i/>
          <w:iCs/>
          <w:noProof/>
          <w:color w:val="auto"/>
        </w:rPr>
        <w:t>Leverage</w:t>
      </w:r>
      <w:bookmarkEnd w:id="72"/>
      <w:bookmarkEnd w:id="73"/>
      <w:r w:rsidRPr="00525874">
        <w:rPr>
          <w:i/>
          <w:iCs/>
          <w:noProof/>
          <w:color w:val="auto"/>
        </w:rPr>
        <w:t xml:space="preserve"> </w:t>
      </w:r>
    </w:p>
    <w:p w14:paraId="3225505D" w14:textId="77777777" w:rsidR="00BA5045" w:rsidRPr="008B5395" w:rsidRDefault="00BA5045" w:rsidP="00BA5045">
      <w:pPr>
        <w:pStyle w:val="DaftarParagraf"/>
        <w:numPr>
          <w:ilvl w:val="0"/>
          <w:numId w:val="17"/>
        </w:num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Definisi </w:t>
      </w:r>
      <w:r w:rsidRPr="00360A9D">
        <w:rPr>
          <w:rFonts w:ascii="Times New Roman" w:hAnsi="Times New Roman" w:cs="Times New Roman"/>
          <w:i/>
          <w:iCs/>
          <w:noProof/>
          <w:sz w:val="24"/>
          <w:szCs w:val="24"/>
        </w:rPr>
        <w:t>Leverage</w:t>
      </w:r>
      <w:bookmarkStart w:id="74" w:name="_Hlk158569723"/>
    </w:p>
    <w:p w14:paraId="5C88BFB3" w14:textId="77777777" w:rsidR="00BA5045" w:rsidRDefault="00BA5045" w:rsidP="00BA5045">
      <w:pPr>
        <w:pStyle w:val="DaftarParagraf"/>
        <w:spacing w:line="480" w:lineRule="auto"/>
        <w:ind w:left="1440" w:firstLine="720"/>
        <w:jc w:val="both"/>
        <w:rPr>
          <w:rFonts w:ascii="Times New Roman" w:hAnsi="Times New Roman" w:cs="Times New Roman"/>
          <w:b/>
          <w:bCs/>
          <w:noProof/>
          <w:sz w:val="24"/>
          <w:szCs w:val="24"/>
        </w:rPr>
      </w:pPr>
      <w:bookmarkStart w:id="75" w:name="_Hlk172231802"/>
      <w:r w:rsidRPr="008B5395">
        <w:rPr>
          <w:rFonts w:ascii="Times New Roman" w:hAnsi="Times New Roman" w:cs="Times New Roman"/>
          <w:i/>
          <w:iCs/>
          <w:noProof/>
          <w:sz w:val="24"/>
          <w:szCs w:val="24"/>
        </w:rPr>
        <w:t>Leverage</w:t>
      </w:r>
      <w:r w:rsidRPr="008B5395">
        <w:rPr>
          <w:rFonts w:ascii="Times New Roman" w:hAnsi="Times New Roman" w:cs="Times New Roman"/>
          <w:noProof/>
          <w:sz w:val="24"/>
          <w:szCs w:val="24"/>
        </w:rPr>
        <w:t xml:space="preserve"> adalah salah satu alat yang dipergunakan perusahaan untuk meningkatkan modal mereka dalam rangka meningkatkan keuntungan potensial bagi pemegang saham </w:t>
      </w:r>
      <w:bookmarkEnd w:id="74"/>
      <w:bookmarkEnd w:id="75"/>
      <w:r w:rsidRPr="008B5395">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{"citationItems":[{"id":"ITEM-1","itemData":{"ISSN":"14502275","abstract":"Debt is used by many companies to leverage their capital and profit. However, debt is not the only factors that effect to leverage capital and profit. There are several factors that can affect the companies' profitability. This research uses operational decision factor, macroeconomics factor, firm size factor, and industry factors to help understand the effect of debt to profitability. Operational decision factor is proxy by total assets turnover to explain how well the companies able to utilize their assets to generate profit. Firm size factor is proxy by assets to measure the companies' power to generate profit. While macro economics factor is proxy by BI rate because it can represent the inflation effect and the impact to the bank's interest rate. The uniqueness of this research is to add industry factor to compensate the other factors in determining the companies' profitability. The result indicates that in uncategorized (not categorized into different industries) data, debt, firm size, and operational decision effect positively significant, and macroeconomics effect insignificantly towards profitability. In addition, industry factor is found to affect companies' profitability. © EuroJournals, Inc. 2011.","author":[{"dropping-particle":"","family":"Singapurwoko","given":"Arif","non-dropping-particle":"","parse-names":false,"suffix":""},{"dropping-particle":"","family":"El-Wahid","given":"Muhammad Shalahuddin Mustofa","non-dropping-particle":"","parse-names":false,"suffix":""}],"container-title":"European Journal of Economics, Finance and Administrative Sciences","id":"ITEM-1","issue":"32","issued":{"date-parts":[["2011"]]},"page":"136-148","title":"The impact of financial leverage to profitability study of non-financial companies listed in Indonesia stock exchange","type":"article-journal"},"uris":["http://www.mendeley.com/documents/?uuid=438a57a0-7115-468e-9f83-ca238b9a35f5","http://www.mendeley.com/documents/?uuid=239f247d-73f7-46e1-956e-d3431b74c97a"]}],"mendeley":{"formattedCitation":"(Singapurwoko &amp; El-Wahid, 2011)","plainTextFormattedCitation":"(Singapurwoko &amp; El-Wahid, 2011)","previouslyFormattedCitation":"(Singapurwoko &amp; El-Wahid, 2011)"},"properties":{"noteIndex":0},"schema":"https://github.com/citation-style-language/schema/raw/master/csl-citation.json"}</w:instrText>
      </w:r>
      <w:r w:rsidRPr="008B5395">
        <w:rPr>
          <w:rFonts w:ascii="Times New Roman" w:hAnsi="Times New Roman" w:cs="Times New Roman"/>
          <w:noProof/>
          <w:sz w:val="24"/>
          <w:szCs w:val="24"/>
        </w:rPr>
        <w:fldChar w:fldCharType="separate"/>
      </w:r>
      <w:r w:rsidRPr="008B5395">
        <w:rPr>
          <w:rFonts w:ascii="Times New Roman" w:hAnsi="Times New Roman" w:cs="Times New Roman"/>
          <w:noProof/>
          <w:sz w:val="24"/>
          <w:szCs w:val="24"/>
        </w:rPr>
        <w:t>(Singapurwoko &amp; El-Wahid, 2011)</w:t>
      </w:r>
      <w:r w:rsidRPr="008B5395">
        <w:rPr>
          <w:rFonts w:ascii="Times New Roman" w:hAnsi="Times New Roman" w:cs="Times New Roman"/>
          <w:noProof/>
          <w:sz w:val="24"/>
          <w:szCs w:val="24"/>
        </w:rPr>
        <w:fldChar w:fldCharType="end"/>
      </w:r>
      <w:r w:rsidRPr="008B5395">
        <w:rPr>
          <w:rFonts w:ascii="Times New Roman" w:hAnsi="Times New Roman" w:cs="Times New Roman"/>
          <w:b/>
          <w:bCs/>
          <w:noProof/>
          <w:sz w:val="24"/>
          <w:szCs w:val="24"/>
        </w:rPr>
        <w:t xml:space="preserve">. </w:t>
      </w:r>
    </w:p>
    <w:p w14:paraId="052F0D8C" w14:textId="77777777" w:rsidR="00BA5045" w:rsidRDefault="00BA5045" w:rsidP="00BA5045">
      <w:pPr>
        <w:pStyle w:val="DaftarParagraf"/>
        <w:spacing w:line="480" w:lineRule="auto"/>
        <w:ind w:left="1440" w:firstLine="720"/>
        <w:jc w:val="both"/>
        <w:rPr>
          <w:rFonts w:ascii="Times New Roman" w:hAnsi="Times New Roman" w:cs="Times New Roman"/>
          <w:noProof/>
          <w:sz w:val="24"/>
          <w:szCs w:val="24"/>
        </w:rPr>
      </w:pPr>
      <w:r>
        <w:rPr>
          <w:rFonts w:ascii="Times New Roman" w:hAnsi="Times New Roman" w:cs="Times New Roman"/>
          <w:noProof/>
          <w:sz w:val="24"/>
          <w:szCs w:val="24"/>
        </w:rPr>
        <w:t xml:space="preserve">Menurut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{"citationItems":[{"id":"ITEM-1","itemData":{"ISBN":"978-979-769-216-2","author":[{"dropping-particle":"","family":"Kasmir","given":"","non-dropping-particle":"","parse-names":false,"suffix":""}],"id":"ITEM-1","issued":{"date-parts":[["2023"]]},"publisher":"PT Rajagrafindo Persada","publisher-place":"jakarta","title":"Analisis Laporan Keuangan","type":"book"},"uris":["http://www.mendeley.com/documents/?uuid=e1d95b9b-8317-4fad-8c08-bffcfba7ac1b"]}],"mendeley":{"formattedCitation":"(Kasmir, 2023)","manualFormatting":"Kasmir, (2023:151)","plainTextFormattedCitation":"(Kasmir, 2023)","previouslyFormattedCitation":"(Kasmir, 2023)"},"properties":{"noteIndex":0},"schema":"https://github.com/citation-style-language/schema/raw/master/csl-citation.json"}</w:instrText>
      </w:r>
      <w:r>
        <w:rPr>
          <w:rFonts w:ascii="Times New Roman" w:hAnsi="Times New Roman" w:cs="Times New Roman"/>
          <w:noProof/>
          <w:sz w:val="24"/>
          <w:szCs w:val="24"/>
        </w:rPr>
        <w:fldChar w:fldCharType="separate"/>
      </w:r>
      <w:r w:rsidRPr="00987CA0">
        <w:rPr>
          <w:rFonts w:ascii="Times New Roman" w:hAnsi="Times New Roman" w:cs="Times New Roman"/>
          <w:noProof/>
          <w:sz w:val="24"/>
          <w:szCs w:val="24"/>
        </w:rPr>
        <w:t xml:space="preserve">Kasmir, </w:t>
      </w:r>
      <w:r>
        <w:rPr>
          <w:rFonts w:ascii="Times New Roman" w:hAnsi="Times New Roman" w:cs="Times New Roman"/>
          <w:noProof/>
          <w:sz w:val="24"/>
          <w:szCs w:val="24"/>
        </w:rPr>
        <w:t>(</w:t>
      </w:r>
      <w:r w:rsidRPr="00987CA0">
        <w:rPr>
          <w:rFonts w:ascii="Times New Roman" w:hAnsi="Times New Roman" w:cs="Times New Roman"/>
          <w:noProof/>
          <w:sz w:val="24"/>
          <w:szCs w:val="24"/>
        </w:rPr>
        <w:t>2023</w:t>
      </w:r>
      <w:r>
        <w:rPr>
          <w:rFonts w:ascii="Times New Roman" w:hAnsi="Times New Roman" w:cs="Times New Roman"/>
          <w:noProof/>
          <w:sz w:val="24"/>
          <w:szCs w:val="24"/>
        </w:rPr>
        <w:t>:151</w:t>
      </w:r>
      <w:r w:rsidRPr="00987CA0">
        <w:rPr>
          <w:rFonts w:ascii="Times New Roman" w:hAnsi="Times New Roman" w:cs="Times New Roman"/>
          <w:noProof/>
          <w:sz w:val="24"/>
          <w:szCs w:val="24"/>
        </w:rPr>
        <w:t>)</w:t>
      </w:r>
      <w:r>
        <w:rPr>
          <w:rFonts w:ascii="Times New Roman" w:hAnsi="Times New Roman" w:cs="Times New Roman"/>
          <w:noProof/>
          <w:sz w:val="24"/>
          <w:szCs w:val="24"/>
        </w:rPr>
        <w:fldChar w:fldCharType="end"/>
      </w:r>
      <w:r>
        <w:rPr>
          <w:rFonts w:ascii="Times New Roman" w:hAnsi="Times New Roman" w:cs="Times New Roman"/>
          <w:noProof/>
          <w:sz w:val="24"/>
          <w:szCs w:val="24"/>
        </w:rPr>
        <w:t xml:space="preserve"> </w:t>
      </w:r>
      <w:r w:rsidRPr="00525874">
        <w:rPr>
          <w:rFonts w:ascii="Times New Roman" w:hAnsi="Times New Roman" w:cs="Times New Roman"/>
          <w:i/>
          <w:iCs/>
          <w:noProof/>
          <w:sz w:val="24"/>
          <w:szCs w:val="24"/>
        </w:rPr>
        <w:t>Leverage</w:t>
      </w:r>
      <w:r w:rsidRPr="008B5395">
        <w:rPr>
          <w:rFonts w:ascii="Times New Roman" w:hAnsi="Times New Roman" w:cs="Times New Roman"/>
          <w:noProof/>
          <w:sz w:val="24"/>
          <w:szCs w:val="24"/>
        </w:rPr>
        <w:t xml:space="preserve"> atau rasio</w:t>
      </w:r>
      <w:r w:rsidRPr="00525874">
        <w:rPr>
          <w:rFonts w:ascii="Times New Roman" w:hAnsi="Times New Roman" w:cs="Times New Roman"/>
          <w:i/>
          <w:iCs/>
          <w:noProof/>
          <w:sz w:val="24"/>
          <w:szCs w:val="24"/>
        </w:rPr>
        <w:t xml:space="preserve"> solvabilitas</w:t>
      </w:r>
      <w:r w:rsidRPr="008B5395">
        <w:rPr>
          <w:rFonts w:ascii="Times New Roman" w:hAnsi="Times New Roman" w:cs="Times New Roman"/>
          <w:noProof/>
          <w:sz w:val="24"/>
          <w:szCs w:val="24"/>
        </w:rPr>
        <w:t xml:space="preserve"> adalah rasio yang digunakan untuk mengukur sejauh mana aset perusahaan dibiayai dengan hutang.</w:t>
      </w:r>
      <w:r>
        <w:rPr>
          <w:rFonts w:ascii="Times New Roman" w:hAnsi="Times New Roman" w:cs="Times New Roman"/>
          <w:noProof/>
          <w:sz w:val="24"/>
          <w:szCs w:val="24"/>
        </w:rPr>
        <w:t xml:space="preserve"> Artinya berapa besar beban utang yang dianggung perusahaan dibandingkan </w:t>
      </w:r>
      <w:r w:rsidRPr="008B5395">
        <w:rPr>
          <w:rFonts w:ascii="Times New Roman" w:hAnsi="Times New Roman" w:cs="Times New Roman"/>
          <w:noProof/>
          <w:sz w:val="24"/>
          <w:szCs w:val="24"/>
        </w:rPr>
        <w:t xml:space="preserve"> </w:t>
      </w:r>
      <w:r>
        <w:rPr>
          <w:rFonts w:ascii="Times New Roman" w:hAnsi="Times New Roman" w:cs="Times New Roman"/>
          <w:noProof/>
          <w:sz w:val="24"/>
          <w:szCs w:val="24"/>
        </w:rPr>
        <w:t xml:space="preserve">dengan aktivanya. </w:t>
      </w:r>
      <w:bookmarkStart w:id="76" w:name="_Hlk172231979"/>
      <w:r>
        <w:rPr>
          <w:rFonts w:ascii="Times New Roman" w:hAnsi="Times New Roman" w:cs="Times New Roman"/>
          <w:noProof/>
          <w:sz w:val="24"/>
          <w:szCs w:val="24"/>
        </w:rPr>
        <w:t xml:space="preserve">Dalam arti luas dikatakan bahwa </w:t>
      </w:r>
      <w:r w:rsidRPr="005476C4">
        <w:rPr>
          <w:rFonts w:ascii="Times New Roman" w:hAnsi="Times New Roman" w:cs="Times New Roman"/>
          <w:i/>
          <w:iCs/>
          <w:noProof/>
          <w:sz w:val="24"/>
          <w:szCs w:val="24"/>
        </w:rPr>
        <w:t>leverage</w:t>
      </w:r>
      <w:r>
        <w:rPr>
          <w:rFonts w:ascii="Times New Roman" w:hAnsi="Times New Roman" w:cs="Times New Roman"/>
          <w:noProof/>
          <w:sz w:val="24"/>
          <w:szCs w:val="24"/>
        </w:rPr>
        <w:t xml:space="preserve"> digunakan untuk mengukur kemampuan perusahaan untuk membayar seluruh kewajibannya, baik jangka pendek maupun jangka panjang apabila perusahaan dibubarkan (dilikuidasi).</w:t>
      </w:r>
      <w:bookmarkEnd w:id="76"/>
    </w:p>
    <w:p w14:paraId="79276D54" w14:textId="77777777" w:rsidR="00BA5045" w:rsidRDefault="00BA5045" w:rsidP="00BA5045">
      <w:pPr>
        <w:pStyle w:val="DaftarParagraf"/>
        <w:spacing w:line="480" w:lineRule="auto"/>
        <w:ind w:left="1440" w:firstLine="720"/>
        <w:jc w:val="both"/>
        <w:rPr>
          <w:rFonts w:ascii="Times New Roman" w:hAnsi="Times New Roman" w:cs="Times New Roman"/>
          <w:noProof/>
          <w:sz w:val="24"/>
          <w:szCs w:val="24"/>
        </w:rPr>
      </w:pPr>
      <w:r w:rsidRPr="00FC0AE9">
        <w:rPr>
          <w:rFonts w:ascii="Times New Roman" w:hAnsi="Times New Roman" w:cs="Times New Roman"/>
          <w:i/>
          <w:iCs/>
          <w:noProof/>
          <w:sz w:val="24"/>
          <w:szCs w:val="24"/>
        </w:rPr>
        <w:t>Leverage</w:t>
      </w:r>
      <w:r>
        <w:rPr>
          <w:rFonts w:ascii="Times New Roman" w:hAnsi="Times New Roman" w:cs="Times New Roman"/>
          <w:noProof/>
          <w:sz w:val="24"/>
          <w:szCs w:val="24"/>
        </w:rPr>
        <w:t xml:space="preserve"> (pengungkit keuangan) sering disebut juga dengan manajemen utang, yaitu seberapa jauh perusahaan menggunakan pendanaan melalui hutang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{"citationItems":[{"id":"ITEM-1","itemData":{"author":[{"dropping-particle":"","family":"Brigham","given":"Eugene F.","non-dropping-particle":"","parse-names":false,"suffix":""},{"dropping-particle":"","family":"Houston","given":"Joel F","non-dropping-particle":"","parse-names":false,"suffix":""}],"id":"ITEM-1","issued":{"date-parts":[["2018"]]},"publisher":"Salemba Empat","publisher-place":"Jakarta","title":"Dasar - dasar manajemen keuangan","type":"book"},"uris":["http://www.mendeley.com/documents/?uuid=5120937b-4970-42fc-88a5-1064590e8fac"]}],"mendeley":{"formattedCitation":"(Brigham &amp; Houston, 2018)","manualFormatting":"Brigham &amp; Houston, (2018: 101)","plainTextFormattedCitation":"(Brigham &amp; Houston, 2018)","previouslyFormattedCitation":"(Brigham &amp; Houston, 2018)"},"properties":{"noteIndex":0},"schema":"https://github.com/citation-style-language/schema/raw/master/csl-citation.json"}</w:instrText>
      </w:r>
      <w:r>
        <w:rPr>
          <w:rFonts w:ascii="Times New Roman" w:hAnsi="Times New Roman" w:cs="Times New Roman"/>
          <w:noProof/>
          <w:sz w:val="24"/>
          <w:szCs w:val="24"/>
        </w:rPr>
        <w:fldChar w:fldCharType="separate"/>
      </w:r>
      <w:r w:rsidRPr="00FC0AE9">
        <w:rPr>
          <w:rFonts w:ascii="Times New Roman" w:hAnsi="Times New Roman" w:cs="Times New Roman"/>
          <w:noProof/>
          <w:sz w:val="24"/>
          <w:szCs w:val="24"/>
        </w:rPr>
        <w:t xml:space="preserve">Brigham &amp; Houston, </w:t>
      </w:r>
      <w:r>
        <w:rPr>
          <w:rFonts w:ascii="Times New Roman" w:hAnsi="Times New Roman" w:cs="Times New Roman"/>
          <w:noProof/>
          <w:sz w:val="24"/>
          <w:szCs w:val="24"/>
        </w:rPr>
        <w:t>(</w:t>
      </w:r>
      <w:r w:rsidRPr="00FC0AE9">
        <w:rPr>
          <w:rFonts w:ascii="Times New Roman" w:hAnsi="Times New Roman" w:cs="Times New Roman"/>
          <w:noProof/>
          <w:sz w:val="24"/>
          <w:szCs w:val="24"/>
        </w:rPr>
        <w:t>2018</w:t>
      </w:r>
      <w:r>
        <w:rPr>
          <w:rFonts w:ascii="Times New Roman" w:hAnsi="Times New Roman" w:cs="Times New Roman"/>
          <w:noProof/>
          <w:sz w:val="24"/>
          <w:szCs w:val="24"/>
        </w:rPr>
        <w:t>: 101</w:t>
      </w:r>
      <w:r w:rsidRPr="00FC0AE9">
        <w:rPr>
          <w:rFonts w:ascii="Times New Roman" w:hAnsi="Times New Roman" w:cs="Times New Roman"/>
          <w:noProof/>
          <w:sz w:val="24"/>
          <w:szCs w:val="24"/>
        </w:rPr>
        <w:t>)</w:t>
      </w:r>
      <w:r>
        <w:rPr>
          <w:rFonts w:ascii="Times New Roman" w:hAnsi="Times New Roman" w:cs="Times New Roman"/>
          <w:noProof/>
          <w:sz w:val="24"/>
          <w:szCs w:val="24"/>
        </w:rPr>
        <w:fldChar w:fldCharType="end"/>
      </w:r>
      <w:r>
        <w:rPr>
          <w:rFonts w:ascii="Times New Roman" w:hAnsi="Times New Roman" w:cs="Times New Roman"/>
          <w:noProof/>
          <w:sz w:val="24"/>
          <w:szCs w:val="24"/>
        </w:rPr>
        <w:t xml:space="preserve">. </w:t>
      </w:r>
    </w:p>
    <w:p w14:paraId="789A1591" w14:textId="77777777" w:rsidR="00BA5045" w:rsidRDefault="00BA5045" w:rsidP="00BA5045">
      <w:pPr>
        <w:pStyle w:val="DaftarParagraf"/>
        <w:spacing w:line="480" w:lineRule="auto"/>
        <w:ind w:left="1418" w:firstLine="720"/>
        <w:jc w:val="both"/>
        <w:rPr>
          <w:rFonts w:ascii="Times New Roman" w:hAnsi="Times New Roman" w:cs="Times New Roman"/>
          <w:noProof/>
          <w:sz w:val="24"/>
          <w:szCs w:val="24"/>
        </w:rPr>
      </w:pPr>
      <w:r>
        <w:rPr>
          <w:rFonts w:ascii="Times New Roman" w:hAnsi="Times New Roman" w:cs="Times New Roman"/>
          <w:noProof/>
          <w:sz w:val="24"/>
          <w:szCs w:val="24"/>
        </w:rPr>
        <w:lastRenderedPageBreak/>
        <w:t xml:space="preserve">Berdasarkan definisi yang disebutkan oleh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{"citationItems":[{"id":"ITEM-1","itemData":{"ISSN":"14502275","abstract":"Debt is used by many companies to leverage their capital and profit. However, debt is not the only factors that effect to leverage capital and profit. There are several factors that can affect the companies' profitability. This research uses operational decision factor, macroeconomics factor, firm size factor, and industry factors to help understand the effect of debt to profitability. Operational decision factor is proxy by total assets turnover to explain how well the companies able to utilize their assets to generate profit. Firm size factor is proxy by assets to measure the companies' power to generate profit. While macro economics factor is proxy by BI rate because it can represent the inflation effect and the impact to the bank's interest rate. The uniqueness of this research is to add industry factor to compensate the other factors in determining the companies' profitability. The result indicates that in uncategorized (not categorized into different industries) data, debt, firm size, and operational decision effect positively significant, and macroeconomics effect insignificantly towards profitability. In addition, industry factor is found to affect companies' profitability. © EuroJournals, Inc. 2011.","author":[{"dropping-particle":"","family":"Singapurwoko","given":"Arif","non-dropping-particle":"","parse-names":false,"suffix":""},{"dropping-particle":"","family":"El-Wahid","given":"Muhammad Shalahuddin Mustofa","non-dropping-particle":"","parse-names":false,"suffix":""}],"container-title":"European Journal of Economics, Finance and Administrative Sciences","id":"ITEM-1","issue":"32","issued":{"date-parts":[["2011"]]},"page":"136-148","title":"The impact of financial leverage to profitability study of non-financial companies listed in Indonesia stock exchange","type":"article-journal"},"uris":["http://www.mendeley.com/documents/?uuid=438a57a0-7115-468e-9f83-ca238b9a35f5"]}],"mendeley":{"formattedCitation":"(Singapurwoko &amp; El-Wahid, 2011)","manualFormatting":"Singapurwoko &amp; El-Wahid, (2011)","plainTextFormattedCitation":"(Singapurwoko &amp; El-Wahid, 2011)","previouslyFormattedCitation":"(Singapurwoko &amp; El-Wahid, 2011)"},"properties":{"noteIndex":0},"schema":"https://github.com/citation-style-language/schema/raw/master/csl-citation.json"}</w:instrText>
      </w:r>
      <w:r>
        <w:rPr>
          <w:rFonts w:ascii="Times New Roman" w:hAnsi="Times New Roman" w:cs="Times New Roman"/>
          <w:noProof/>
          <w:sz w:val="24"/>
          <w:szCs w:val="24"/>
        </w:rPr>
        <w:fldChar w:fldCharType="separate"/>
      </w:r>
      <w:r w:rsidRPr="004A311D">
        <w:rPr>
          <w:rFonts w:ascii="Times New Roman" w:hAnsi="Times New Roman" w:cs="Times New Roman"/>
          <w:noProof/>
          <w:sz w:val="24"/>
          <w:szCs w:val="24"/>
        </w:rPr>
        <w:t xml:space="preserve">Singapurwoko &amp; El-Wahid, </w:t>
      </w:r>
      <w:r>
        <w:rPr>
          <w:rFonts w:ascii="Times New Roman" w:hAnsi="Times New Roman" w:cs="Times New Roman"/>
          <w:noProof/>
          <w:sz w:val="24"/>
          <w:szCs w:val="24"/>
        </w:rPr>
        <w:t>(</w:t>
      </w:r>
      <w:r w:rsidRPr="004A311D">
        <w:rPr>
          <w:rFonts w:ascii="Times New Roman" w:hAnsi="Times New Roman" w:cs="Times New Roman"/>
          <w:noProof/>
          <w:sz w:val="24"/>
          <w:szCs w:val="24"/>
        </w:rPr>
        <w:t>2011)</w:t>
      </w:r>
      <w:r>
        <w:rPr>
          <w:rFonts w:ascii="Times New Roman" w:hAnsi="Times New Roman" w:cs="Times New Roman"/>
          <w:noProof/>
          <w:sz w:val="24"/>
          <w:szCs w:val="24"/>
        </w:rPr>
        <w:fldChar w:fldCharType="end"/>
      </w:r>
      <w:r>
        <w:rPr>
          <w:rFonts w:ascii="Times New Roman" w:hAnsi="Times New Roman" w:cs="Times New Roman"/>
          <w:noProof/>
          <w:sz w:val="24"/>
          <w:szCs w:val="24"/>
        </w:rPr>
        <w:t xml:space="preserve">,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{"citationItems":[{"id":"ITEM-1","itemData":{"ISBN":"978-979-769-216-2","author":[{"dropping-particle":"","family":"Kasmir","given":"","non-dropping-particle":"","parse-names":false,"suffix":""}],"id":"ITEM-1","issued":{"date-parts":[["2023"]]},"publisher":"PT Rajagrafindo Persada","publisher-place":"jakarta","title":"Analisis Laporan Keuangan","type":"book"},"uris":["http://www.mendeley.com/documents/?uuid=e1d95b9b-8317-4fad-8c08-bffcfba7ac1b"]}],"mendeley":{"formattedCitation":"(Kasmir, 2023)","manualFormatting":"Kasmir, (2023)","plainTextFormattedCitation":"(Kasmir, 2023)","previouslyFormattedCitation":"(Kasmir, 2023)"},"properties":{"noteIndex":0},"schema":"https://github.com/citation-style-language/schema/raw/master/csl-citation.json"}</w:instrText>
      </w:r>
      <w:r>
        <w:rPr>
          <w:rFonts w:ascii="Times New Roman" w:hAnsi="Times New Roman" w:cs="Times New Roman"/>
          <w:noProof/>
          <w:sz w:val="24"/>
          <w:szCs w:val="24"/>
        </w:rPr>
        <w:fldChar w:fldCharType="separate"/>
      </w:r>
      <w:r w:rsidRPr="004A311D">
        <w:rPr>
          <w:rFonts w:ascii="Times New Roman" w:hAnsi="Times New Roman" w:cs="Times New Roman"/>
          <w:noProof/>
          <w:sz w:val="24"/>
          <w:szCs w:val="24"/>
        </w:rPr>
        <w:t xml:space="preserve">Kasmir, </w:t>
      </w:r>
      <w:r>
        <w:rPr>
          <w:rFonts w:ascii="Times New Roman" w:hAnsi="Times New Roman" w:cs="Times New Roman"/>
          <w:noProof/>
          <w:sz w:val="24"/>
          <w:szCs w:val="24"/>
        </w:rPr>
        <w:t>(</w:t>
      </w:r>
      <w:r w:rsidRPr="004A311D">
        <w:rPr>
          <w:rFonts w:ascii="Times New Roman" w:hAnsi="Times New Roman" w:cs="Times New Roman"/>
          <w:noProof/>
          <w:sz w:val="24"/>
          <w:szCs w:val="24"/>
        </w:rPr>
        <w:t>2023)</w:t>
      </w:r>
      <w:r>
        <w:rPr>
          <w:rFonts w:ascii="Times New Roman" w:hAnsi="Times New Roman" w:cs="Times New Roman"/>
          <w:noProof/>
          <w:sz w:val="24"/>
          <w:szCs w:val="24"/>
        </w:rPr>
        <w:fldChar w:fldCharType="end"/>
      </w:r>
      <w:r>
        <w:rPr>
          <w:rFonts w:ascii="Times New Roman" w:hAnsi="Times New Roman" w:cs="Times New Roman"/>
          <w:noProof/>
          <w:sz w:val="24"/>
          <w:szCs w:val="24"/>
        </w:rPr>
        <w:t xml:space="preserve"> dan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{"citationItems":[{"id":"ITEM-1","itemData":{"author":[{"dropping-particle":"","family":"Brigham","given":"Eugene F.","non-dropping-particle":"","parse-names":false,"suffix":""},{"dropping-particle":"","family":"Houston","given":"Joel F","non-dropping-particle":"","parse-names":false,"suffix":""}],"id":"ITEM-1","issued":{"date-parts":[["2018"]]},"publisher":"Salemba Empat","publisher-place":"Jakarta","title":"Dasar - dasar manajemen keuangan","type":"book"},"uris":["http://www.mendeley.com/documents/?uuid=5120937b-4970-42fc-88a5-1064590e8fac"]}],"mendeley":{"formattedCitation":"(Brigham &amp; Houston, 2018)","manualFormatting":"Brigham &amp; Houston, (2018)","plainTextFormattedCitation":"(Brigham &amp; Houston, 2018)","previouslyFormattedCitation":"(Brigham &amp; Houston, 2018)"},"properties":{"noteIndex":0},"schema":"https://github.com/citation-style-language/schema/raw/master/csl-citation.json"}</w:instrText>
      </w:r>
      <w:r>
        <w:rPr>
          <w:rFonts w:ascii="Times New Roman" w:hAnsi="Times New Roman" w:cs="Times New Roman"/>
          <w:noProof/>
          <w:sz w:val="24"/>
          <w:szCs w:val="24"/>
        </w:rPr>
        <w:fldChar w:fldCharType="separate"/>
      </w:r>
      <w:r w:rsidRPr="004A311D">
        <w:rPr>
          <w:rFonts w:ascii="Times New Roman" w:hAnsi="Times New Roman" w:cs="Times New Roman"/>
          <w:noProof/>
          <w:sz w:val="24"/>
          <w:szCs w:val="24"/>
        </w:rPr>
        <w:t xml:space="preserve">Brigham &amp; Houston, </w:t>
      </w:r>
      <w:r>
        <w:rPr>
          <w:rFonts w:ascii="Times New Roman" w:hAnsi="Times New Roman" w:cs="Times New Roman"/>
          <w:noProof/>
          <w:sz w:val="24"/>
          <w:szCs w:val="24"/>
        </w:rPr>
        <w:t>(</w:t>
      </w:r>
      <w:r w:rsidRPr="004A311D">
        <w:rPr>
          <w:rFonts w:ascii="Times New Roman" w:hAnsi="Times New Roman" w:cs="Times New Roman"/>
          <w:noProof/>
          <w:sz w:val="24"/>
          <w:szCs w:val="24"/>
        </w:rPr>
        <w:t>2018)</w:t>
      </w:r>
      <w:r>
        <w:rPr>
          <w:rFonts w:ascii="Times New Roman" w:hAnsi="Times New Roman" w:cs="Times New Roman"/>
          <w:noProof/>
          <w:sz w:val="24"/>
          <w:szCs w:val="24"/>
        </w:rPr>
        <w:fldChar w:fldCharType="end"/>
      </w:r>
      <w:r>
        <w:rPr>
          <w:rFonts w:ascii="Times New Roman" w:hAnsi="Times New Roman" w:cs="Times New Roman"/>
          <w:noProof/>
          <w:sz w:val="24"/>
          <w:szCs w:val="24"/>
        </w:rPr>
        <w:t xml:space="preserve"> diatas, </w:t>
      </w:r>
      <w:bookmarkStart w:id="77" w:name="_Hlk172232132"/>
      <w:r>
        <w:rPr>
          <w:rFonts w:ascii="Times New Roman" w:hAnsi="Times New Roman" w:cs="Times New Roman"/>
          <w:noProof/>
          <w:sz w:val="24"/>
          <w:szCs w:val="24"/>
        </w:rPr>
        <w:t>dapat disimpulkan bahwa jika rasio leverage yang dihitung suatu perusahaan tinggi, maka risiko kerugian pun tinggi. Dampak ini akan mengakibatkan keuntungan yang lebih rendah. Hal ini mengurangi minat investor terhadap saham-saham tersebut.</w:t>
      </w:r>
      <w:bookmarkEnd w:id="77"/>
    </w:p>
    <w:p w14:paraId="4A3A44CD" w14:textId="77777777" w:rsidR="00BA5045" w:rsidRDefault="00BA5045" w:rsidP="00BA5045">
      <w:pPr>
        <w:pStyle w:val="DaftarParagraf"/>
        <w:spacing w:line="480" w:lineRule="auto"/>
        <w:ind w:left="1440"/>
        <w:jc w:val="both"/>
        <w:rPr>
          <w:rFonts w:ascii="Times New Roman" w:hAnsi="Times New Roman" w:cs="Times New Roman"/>
          <w:noProof/>
          <w:sz w:val="24"/>
          <w:szCs w:val="24"/>
        </w:rPr>
      </w:pPr>
      <w:r>
        <w:rPr>
          <w:rFonts w:ascii="Times New Roman" w:hAnsi="Times New Roman" w:cs="Times New Roman"/>
          <w:noProof/>
          <w:sz w:val="24"/>
          <w:szCs w:val="24"/>
        </w:rPr>
        <w:t xml:space="preserve">Menurut Fred Weston dalam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{"citationItems":[{"id":"ITEM-1","itemData":{"ISBN":"978-979-769-216-2","author":[{"dropping-particle":"","family":"Kasmir","given":"","non-dropping-particle":"","parse-names":false,"suffix":""}],"id":"ITEM-1","issued":{"date-parts":[["2023"]]},"publisher":"PT Rajagrafindo Persada","publisher-place":"jakarta","title":"Analisis Laporan Keuangan","type":"book"},"uris":["http://www.mendeley.com/documents/?uuid=e1d95b9b-8317-4fad-8c08-bffcfba7ac1b"]}],"mendeley":{"formattedCitation":"(Kasmir, 2023)","manualFormatting":"Kasmir, (2023:152)","plainTextFormattedCitation":"(Kasmir, 2023)","previouslyFormattedCitation":"(Kasmir, 2023)"},"properties":{"noteIndex":0},"schema":"https://github.com/citation-style-language/schema/raw/master/csl-citation.json"}</w:instrText>
      </w:r>
      <w:r>
        <w:rPr>
          <w:rFonts w:ascii="Times New Roman" w:hAnsi="Times New Roman" w:cs="Times New Roman"/>
          <w:noProof/>
          <w:sz w:val="24"/>
          <w:szCs w:val="24"/>
        </w:rPr>
        <w:fldChar w:fldCharType="separate"/>
      </w:r>
      <w:r w:rsidRPr="00AB2990">
        <w:rPr>
          <w:rFonts w:ascii="Times New Roman" w:hAnsi="Times New Roman" w:cs="Times New Roman"/>
          <w:noProof/>
          <w:sz w:val="24"/>
          <w:szCs w:val="24"/>
        </w:rPr>
        <w:t xml:space="preserve">Kasmir, </w:t>
      </w:r>
      <w:r>
        <w:rPr>
          <w:rFonts w:ascii="Times New Roman" w:hAnsi="Times New Roman" w:cs="Times New Roman"/>
          <w:noProof/>
          <w:sz w:val="24"/>
          <w:szCs w:val="24"/>
        </w:rPr>
        <w:t>(</w:t>
      </w:r>
      <w:r w:rsidRPr="00AB2990">
        <w:rPr>
          <w:rFonts w:ascii="Times New Roman" w:hAnsi="Times New Roman" w:cs="Times New Roman"/>
          <w:noProof/>
          <w:sz w:val="24"/>
          <w:szCs w:val="24"/>
        </w:rPr>
        <w:t>2023</w:t>
      </w:r>
      <w:r>
        <w:rPr>
          <w:rFonts w:ascii="Times New Roman" w:hAnsi="Times New Roman" w:cs="Times New Roman"/>
          <w:noProof/>
          <w:sz w:val="24"/>
          <w:szCs w:val="24"/>
        </w:rPr>
        <w:t>:152</w:t>
      </w:r>
      <w:r w:rsidRPr="00AB2990">
        <w:rPr>
          <w:rFonts w:ascii="Times New Roman" w:hAnsi="Times New Roman" w:cs="Times New Roman"/>
          <w:noProof/>
          <w:sz w:val="24"/>
          <w:szCs w:val="24"/>
        </w:rPr>
        <w:t>)</w:t>
      </w:r>
      <w:r>
        <w:rPr>
          <w:rFonts w:ascii="Times New Roman" w:hAnsi="Times New Roman" w:cs="Times New Roman"/>
          <w:noProof/>
          <w:sz w:val="24"/>
          <w:szCs w:val="24"/>
        </w:rPr>
        <w:fldChar w:fldCharType="end"/>
      </w:r>
      <w:r>
        <w:rPr>
          <w:rFonts w:ascii="Times New Roman" w:hAnsi="Times New Roman" w:cs="Times New Roman"/>
          <w:noProof/>
          <w:sz w:val="24"/>
          <w:szCs w:val="24"/>
        </w:rPr>
        <w:t xml:space="preserve"> </w:t>
      </w:r>
      <w:r w:rsidRPr="00FC0AE9">
        <w:rPr>
          <w:rFonts w:ascii="Times New Roman" w:hAnsi="Times New Roman" w:cs="Times New Roman"/>
          <w:i/>
          <w:iCs/>
          <w:noProof/>
          <w:sz w:val="24"/>
          <w:szCs w:val="24"/>
        </w:rPr>
        <w:t>Leverage</w:t>
      </w:r>
      <w:r>
        <w:rPr>
          <w:rFonts w:ascii="Times New Roman" w:hAnsi="Times New Roman" w:cs="Times New Roman"/>
          <w:noProof/>
          <w:sz w:val="24"/>
          <w:szCs w:val="24"/>
        </w:rPr>
        <w:t xml:space="preserve"> mempunyai tiga implikasi penting, yaitu sebagai berikut:</w:t>
      </w:r>
    </w:p>
    <w:p w14:paraId="386E4051" w14:textId="77777777" w:rsidR="00BA5045" w:rsidRDefault="00BA5045" w:rsidP="00BA5045">
      <w:pPr>
        <w:pStyle w:val="DaftarParagraf"/>
        <w:numPr>
          <w:ilvl w:val="0"/>
          <w:numId w:val="60"/>
        </w:num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Kreditor mengharapkan ekuitas (dana yang disediakan pemilik) sebagai marjin keamanan. Artinya jika pemilik memiliki dana yang kecil sebagai modal, risiko bisnis terbesar akan ditanggung oleh kreditor. </w:t>
      </w:r>
    </w:p>
    <w:p w14:paraId="78A64714" w14:textId="77777777" w:rsidR="00BA5045" w:rsidRDefault="00BA5045" w:rsidP="00BA5045">
      <w:pPr>
        <w:pStyle w:val="DaftarParagraf"/>
        <w:numPr>
          <w:ilvl w:val="0"/>
          <w:numId w:val="60"/>
        </w:num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Dengan pengadaan dana melalui utang, pemilik memperoleh manfaat, berupa tetap dipertahankannya penguasaan atau pengendalian perusahaan.</w:t>
      </w:r>
    </w:p>
    <w:p w14:paraId="1E01BA70" w14:textId="77777777" w:rsidR="00BA5045" w:rsidRDefault="00BA5045" w:rsidP="00BA5045">
      <w:pPr>
        <w:pStyle w:val="DaftarParagraf"/>
        <w:numPr>
          <w:ilvl w:val="0"/>
          <w:numId w:val="60"/>
        </w:num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Bila perusahaan mendapat penghasilan lebih dari dana yang dipinjamkannya dibandingkan dengan bunga yang harus dibayarnya, pengembalian kepada pemilik diperbesar.</w:t>
      </w:r>
    </w:p>
    <w:p w14:paraId="435A0B04" w14:textId="77777777" w:rsidR="00BA5045" w:rsidRDefault="00BA5045" w:rsidP="00BA5045">
      <w:pPr>
        <w:pStyle w:val="DaftarParagraf"/>
        <w:numPr>
          <w:ilvl w:val="0"/>
          <w:numId w:val="17"/>
        </w:num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Macam – macam </w:t>
      </w:r>
      <w:r w:rsidRPr="00963F5F">
        <w:rPr>
          <w:rFonts w:ascii="Times New Roman" w:hAnsi="Times New Roman" w:cs="Times New Roman"/>
          <w:i/>
          <w:iCs/>
          <w:noProof/>
          <w:sz w:val="24"/>
          <w:szCs w:val="24"/>
        </w:rPr>
        <w:t xml:space="preserve">leverage </w:t>
      </w:r>
    </w:p>
    <w:p w14:paraId="7065785C" w14:textId="77777777" w:rsidR="00BA5045" w:rsidRDefault="00BA5045" w:rsidP="00BA5045">
      <w:pPr>
        <w:pStyle w:val="DaftarParagraf"/>
        <w:spacing w:line="480" w:lineRule="auto"/>
        <w:ind w:left="1440" w:firstLine="720"/>
        <w:jc w:val="both"/>
        <w:rPr>
          <w:rFonts w:ascii="Times New Roman" w:hAnsi="Times New Roman" w:cs="Times New Roman"/>
          <w:noProof/>
          <w:sz w:val="24"/>
          <w:szCs w:val="24"/>
        </w:rPr>
      </w:pPr>
      <w:r w:rsidRPr="00963F5F">
        <w:rPr>
          <w:rFonts w:ascii="Times New Roman" w:hAnsi="Times New Roman" w:cs="Times New Roman"/>
          <w:i/>
          <w:iCs/>
          <w:noProof/>
          <w:sz w:val="24"/>
          <w:szCs w:val="24"/>
        </w:rPr>
        <w:t xml:space="preserve">Leverage </w:t>
      </w:r>
      <w:r>
        <w:rPr>
          <w:rFonts w:ascii="Times New Roman" w:hAnsi="Times New Roman" w:cs="Times New Roman"/>
          <w:noProof/>
          <w:sz w:val="24"/>
          <w:szCs w:val="24"/>
        </w:rPr>
        <w:t xml:space="preserve">dalam konteks bisnis terdiri atas dua macam yaitu </w:t>
      </w:r>
      <w:r w:rsidRPr="00963F5F">
        <w:rPr>
          <w:rFonts w:ascii="Times New Roman" w:hAnsi="Times New Roman" w:cs="Times New Roman"/>
          <w:i/>
          <w:iCs/>
          <w:noProof/>
          <w:sz w:val="24"/>
          <w:szCs w:val="24"/>
        </w:rPr>
        <w:t>leverage</w:t>
      </w:r>
      <w:r>
        <w:rPr>
          <w:rFonts w:ascii="Times New Roman" w:hAnsi="Times New Roman" w:cs="Times New Roman"/>
          <w:noProof/>
          <w:sz w:val="24"/>
          <w:szCs w:val="24"/>
        </w:rPr>
        <w:t xml:space="preserve"> operasional (</w:t>
      </w:r>
      <w:r w:rsidRPr="00963F5F">
        <w:rPr>
          <w:rFonts w:ascii="Times New Roman" w:hAnsi="Times New Roman" w:cs="Times New Roman"/>
          <w:i/>
          <w:iCs/>
          <w:noProof/>
          <w:sz w:val="24"/>
          <w:szCs w:val="24"/>
        </w:rPr>
        <w:t>operating leverage</w:t>
      </w:r>
      <w:r>
        <w:rPr>
          <w:rFonts w:ascii="Times New Roman" w:hAnsi="Times New Roman" w:cs="Times New Roman"/>
          <w:noProof/>
          <w:sz w:val="24"/>
          <w:szCs w:val="24"/>
        </w:rPr>
        <w:t xml:space="preserve">) dan </w:t>
      </w:r>
      <w:r w:rsidRPr="00963F5F">
        <w:rPr>
          <w:rFonts w:ascii="Times New Roman" w:hAnsi="Times New Roman" w:cs="Times New Roman"/>
          <w:i/>
          <w:iCs/>
          <w:noProof/>
          <w:sz w:val="24"/>
          <w:szCs w:val="24"/>
        </w:rPr>
        <w:t>leverage</w:t>
      </w:r>
      <w:r>
        <w:rPr>
          <w:rFonts w:ascii="Times New Roman" w:hAnsi="Times New Roman" w:cs="Times New Roman"/>
          <w:noProof/>
          <w:sz w:val="24"/>
          <w:szCs w:val="24"/>
        </w:rPr>
        <w:t xml:space="preserve"> keuangan (</w:t>
      </w:r>
      <w:r w:rsidRPr="00963F5F">
        <w:rPr>
          <w:rFonts w:ascii="Times New Roman" w:hAnsi="Times New Roman" w:cs="Times New Roman"/>
          <w:i/>
          <w:iCs/>
          <w:noProof/>
          <w:sz w:val="24"/>
          <w:szCs w:val="24"/>
        </w:rPr>
        <w:t>financial leverage</w:t>
      </w:r>
      <w:r>
        <w:rPr>
          <w:rFonts w:ascii="Times New Roman" w:hAnsi="Times New Roman" w:cs="Times New Roman"/>
          <w:noProof/>
          <w:sz w:val="24"/>
          <w:szCs w:val="24"/>
        </w:rPr>
        <w:t xml:space="preserve">).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{"citationItems":[{"id":"ITEM-1","itemData":{"author":[{"dropping-particle":"Van","family":"Home","given":"James C.","non-dropping-particle":"","parse-names":false,"suffix":""},{"dropping-particle":"","family":"Goytosdsto","given":"Freo","non-dropping-particle":"","parse-names":false,"suffix":""},{"dropping-particle":"","family":"Wachowicz","given":"John M","non-dropping-particle":"","parse-names":false,"suffix":""}],"edition":"12","id":"ITEM-1","issued":{"date-parts":[["2011"]]},"publisher":"Jakarta : Salemba Empat","publisher-place":"Jakarta","title":"Prinsip - Prinsip Manajemen Keuangan","type":"book"},"uris":["http://www.mendeley.com/documents/?uuid=d1f9c56b-93a1-45cf-91fd-d5a4fd75523c"]}],"mendeley":{"formattedCitation":"(Home et al., 2011)","manualFormatting":"Home et al., (2011: 183)","plainTextFormattedCitation":"(Home et al., 2011)","previouslyFormattedCitation":"(Home et al., 2011)"},"properties":{"noteIndex":0},"schema":"https://github.com/citation-style-language/schema/raw/master/csl-citation.json"}</w:instrText>
      </w:r>
      <w:r>
        <w:rPr>
          <w:rFonts w:ascii="Times New Roman" w:hAnsi="Times New Roman" w:cs="Times New Roman"/>
          <w:noProof/>
          <w:sz w:val="24"/>
          <w:szCs w:val="24"/>
        </w:rPr>
        <w:fldChar w:fldCharType="separate"/>
      </w:r>
      <w:r w:rsidRPr="00BA2ECC">
        <w:rPr>
          <w:rFonts w:ascii="Times New Roman" w:hAnsi="Times New Roman" w:cs="Times New Roman"/>
          <w:noProof/>
          <w:sz w:val="24"/>
          <w:szCs w:val="24"/>
        </w:rPr>
        <w:t xml:space="preserve">Home et al., </w:t>
      </w:r>
      <w:r>
        <w:rPr>
          <w:rFonts w:ascii="Times New Roman" w:hAnsi="Times New Roman" w:cs="Times New Roman"/>
          <w:noProof/>
          <w:sz w:val="24"/>
          <w:szCs w:val="24"/>
        </w:rPr>
        <w:t>(</w:t>
      </w:r>
      <w:r w:rsidRPr="00BA2ECC">
        <w:rPr>
          <w:rFonts w:ascii="Times New Roman" w:hAnsi="Times New Roman" w:cs="Times New Roman"/>
          <w:noProof/>
          <w:sz w:val="24"/>
          <w:szCs w:val="24"/>
        </w:rPr>
        <w:t>2011</w:t>
      </w:r>
      <w:r>
        <w:rPr>
          <w:rFonts w:ascii="Times New Roman" w:hAnsi="Times New Roman" w:cs="Times New Roman"/>
          <w:noProof/>
          <w:sz w:val="24"/>
          <w:szCs w:val="24"/>
        </w:rPr>
        <w:t>: 183</w:t>
      </w:r>
      <w:r w:rsidRPr="00BA2ECC">
        <w:rPr>
          <w:rFonts w:ascii="Times New Roman" w:hAnsi="Times New Roman" w:cs="Times New Roman"/>
          <w:noProof/>
          <w:sz w:val="24"/>
          <w:szCs w:val="24"/>
        </w:rPr>
        <w:t>)</w:t>
      </w:r>
      <w:r>
        <w:rPr>
          <w:rFonts w:ascii="Times New Roman" w:hAnsi="Times New Roman" w:cs="Times New Roman"/>
          <w:noProof/>
          <w:sz w:val="24"/>
          <w:szCs w:val="24"/>
        </w:rPr>
        <w:fldChar w:fldCharType="end"/>
      </w:r>
      <w:r>
        <w:rPr>
          <w:rFonts w:ascii="Times New Roman" w:hAnsi="Times New Roman" w:cs="Times New Roman"/>
          <w:noProof/>
          <w:sz w:val="24"/>
          <w:szCs w:val="24"/>
        </w:rPr>
        <w:t xml:space="preserve"> juga menyatakan bahwa </w:t>
      </w:r>
      <w:r w:rsidRPr="00BA2ECC">
        <w:rPr>
          <w:rFonts w:ascii="Times New Roman" w:hAnsi="Times New Roman" w:cs="Times New Roman"/>
          <w:i/>
          <w:iCs/>
          <w:noProof/>
          <w:sz w:val="24"/>
          <w:szCs w:val="24"/>
        </w:rPr>
        <w:t>leverage</w:t>
      </w:r>
      <w:r>
        <w:rPr>
          <w:rFonts w:ascii="Times New Roman" w:hAnsi="Times New Roman" w:cs="Times New Roman"/>
          <w:noProof/>
          <w:sz w:val="24"/>
          <w:szCs w:val="24"/>
        </w:rPr>
        <w:t xml:space="preserve"> ini menjadi tahapan dalam proses pembesaran laba perusahaan.</w:t>
      </w:r>
    </w:p>
    <w:p w14:paraId="36737101" w14:textId="77777777" w:rsidR="002E760E" w:rsidRDefault="002E760E" w:rsidP="00BA5045">
      <w:pPr>
        <w:pStyle w:val="DaftarParagraf"/>
        <w:spacing w:line="480" w:lineRule="auto"/>
        <w:ind w:left="1440" w:firstLine="720"/>
        <w:jc w:val="both"/>
        <w:rPr>
          <w:rFonts w:ascii="Times New Roman" w:hAnsi="Times New Roman" w:cs="Times New Roman"/>
          <w:noProof/>
          <w:sz w:val="24"/>
          <w:szCs w:val="24"/>
        </w:rPr>
      </w:pPr>
    </w:p>
    <w:p w14:paraId="7FC74E70" w14:textId="77777777" w:rsidR="00BA5045" w:rsidRPr="00F162BE" w:rsidRDefault="00BA5045" w:rsidP="00BA5045">
      <w:pPr>
        <w:pStyle w:val="DaftarParagraf"/>
        <w:numPr>
          <w:ilvl w:val="0"/>
          <w:numId w:val="61"/>
        </w:numPr>
        <w:spacing w:line="480" w:lineRule="auto"/>
        <w:jc w:val="both"/>
        <w:rPr>
          <w:rFonts w:ascii="Times New Roman" w:hAnsi="Times New Roman" w:cs="Times New Roman"/>
          <w:i/>
          <w:iCs/>
          <w:noProof/>
          <w:sz w:val="24"/>
          <w:szCs w:val="24"/>
        </w:rPr>
      </w:pPr>
      <w:r w:rsidRPr="00F162BE">
        <w:rPr>
          <w:rFonts w:ascii="Times New Roman" w:hAnsi="Times New Roman" w:cs="Times New Roman"/>
          <w:i/>
          <w:iCs/>
          <w:noProof/>
          <w:sz w:val="24"/>
          <w:szCs w:val="24"/>
        </w:rPr>
        <w:t>Operating Leverage</w:t>
      </w:r>
    </w:p>
    <w:p w14:paraId="1C1929FB" w14:textId="77777777" w:rsidR="00BA5045" w:rsidRDefault="00BA5045" w:rsidP="00BA5045">
      <w:pPr>
        <w:pStyle w:val="DaftarParagraf"/>
        <w:spacing w:line="480" w:lineRule="auto"/>
        <w:ind w:left="1797" w:firstLine="720"/>
        <w:jc w:val="both"/>
        <w:rPr>
          <w:rFonts w:ascii="Times New Roman" w:hAnsi="Times New Roman" w:cs="Times New Roman"/>
          <w:noProof/>
          <w:sz w:val="24"/>
          <w:szCs w:val="24"/>
        </w:rPr>
      </w:pPr>
      <w:r w:rsidRPr="00F162BE">
        <w:rPr>
          <w:rFonts w:ascii="Times New Roman" w:hAnsi="Times New Roman" w:cs="Times New Roman"/>
          <w:i/>
          <w:iCs/>
          <w:noProof/>
          <w:sz w:val="24"/>
          <w:szCs w:val="24"/>
        </w:rPr>
        <w:t>Operating leverage</w:t>
      </w:r>
      <w:r>
        <w:rPr>
          <w:rFonts w:ascii="Times New Roman" w:hAnsi="Times New Roman" w:cs="Times New Roman"/>
          <w:noProof/>
          <w:sz w:val="24"/>
          <w:szCs w:val="24"/>
        </w:rPr>
        <w:t xml:space="preserve"> adalah ukuran bagi risiko operasi (</w:t>
      </w:r>
      <w:r w:rsidRPr="00F162BE">
        <w:rPr>
          <w:rFonts w:ascii="Times New Roman" w:hAnsi="Times New Roman" w:cs="Times New Roman"/>
          <w:i/>
          <w:iCs/>
          <w:noProof/>
          <w:sz w:val="24"/>
          <w:szCs w:val="24"/>
        </w:rPr>
        <w:t>operating risk</w:t>
      </w:r>
      <w:r w:rsidRPr="00F162BE">
        <w:rPr>
          <w:rFonts w:ascii="Times New Roman" w:hAnsi="Times New Roman" w:cs="Times New Roman"/>
          <w:noProof/>
          <w:sz w:val="24"/>
          <w:szCs w:val="24"/>
        </w:rPr>
        <w:t>/</w:t>
      </w:r>
      <w:r w:rsidRPr="00F162BE">
        <w:rPr>
          <w:rFonts w:ascii="Times New Roman" w:hAnsi="Times New Roman" w:cs="Times New Roman"/>
          <w:i/>
          <w:iCs/>
          <w:noProof/>
          <w:sz w:val="24"/>
          <w:szCs w:val="24"/>
        </w:rPr>
        <w:t>business risk</w:t>
      </w:r>
      <w:r>
        <w:rPr>
          <w:rFonts w:ascii="Times New Roman" w:hAnsi="Times New Roman" w:cs="Times New Roman"/>
          <w:noProof/>
          <w:sz w:val="24"/>
          <w:szCs w:val="24"/>
        </w:rPr>
        <w:t>) yang dapat diketahui dari biaya tetap untuk kegiatan operasi (</w:t>
      </w:r>
      <w:r w:rsidRPr="00F162BE">
        <w:rPr>
          <w:rFonts w:ascii="Times New Roman" w:hAnsi="Times New Roman" w:cs="Times New Roman"/>
          <w:i/>
          <w:iCs/>
          <w:noProof/>
          <w:sz w:val="24"/>
          <w:szCs w:val="24"/>
        </w:rPr>
        <w:t>fix operating cost</w:t>
      </w:r>
      <w:r>
        <w:rPr>
          <w:rFonts w:ascii="Times New Roman" w:hAnsi="Times New Roman" w:cs="Times New Roman"/>
          <w:noProof/>
          <w:sz w:val="24"/>
          <w:szCs w:val="24"/>
        </w:rPr>
        <w:t xml:space="preserve">) dan dapat dilihat melalui laporan laba rugi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{"citationItems":[{"id":"ITEM-1","itemData":{"author":[{"dropping-particle":"","family":"Moeljadi","given":"","non-dropping-particle":"","parse-names":false,"suffix":""}],"id":"ITEM-1","issued":{"date-parts":[["2006"]]},"publisher":"Banyumedia Publishing","publisher-place":"Malang","title":"\"Manajemen Keuangan Pendekatan Kuantitatif dan Kualitatif jilid 1\"","type":"book"},"uris":["http://www.mendeley.com/documents/?uuid=578f9590-7695-4603-8357-de89cb6aff47"]}],"mendeley":{"formattedCitation":"(Moeljadi, 2006)","manualFormatting":"Moeljadi, (2006)","plainTextFormattedCitation":"(Moeljadi, 2006)","previouslyFormattedCitation":"(Moeljadi, 2006)"},"properties":{"noteIndex":0},"schema":"https://github.com/citation-style-language/schema/raw/master/csl-citation.json"}</w:instrText>
      </w:r>
      <w:r>
        <w:rPr>
          <w:rFonts w:ascii="Times New Roman" w:hAnsi="Times New Roman" w:cs="Times New Roman"/>
          <w:noProof/>
          <w:sz w:val="24"/>
          <w:szCs w:val="24"/>
        </w:rPr>
        <w:fldChar w:fldCharType="separate"/>
      </w:r>
      <w:r w:rsidRPr="00BC51AE">
        <w:rPr>
          <w:rFonts w:ascii="Times New Roman" w:hAnsi="Times New Roman" w:cs="Times New Roman"/>
          <w:noProof/>
          <w:sz w:val="24"/>
          <w:szCs w:val="24"/>
        </w:rPr>
        <w:t xml:space="preserve">Moeljadi, </w:t>
      </w:r>
      <w:r>
        <w:rPr>
          <w:rFonts w:ascii="Times New Roman" w:hAnsi="Times New Roman" w:cs="Times New Roman"/>
          <w:noProof/>
          <w:sz w:val="24"/>
          <w:szCs w:val="24"/>
        </w:rPr>
        <w:t>(</w:t>
      </w:r>
      <w:r w:rsidRPr="00BC51AE">
        <w:rPr>
          <w:rFonts w:ascii="Times New Roman" w:hAnsi="Times New Roman" w:cs="Times New Roman"/>
          <w:noProof/>
          <w:sz w:val="24"/>
          <w:szCs w:val="24"/>
        </w:rPr>
        <w:t>2006)</w:t>
      </w:r>
      <w:r>
        <w:rPr>
          <w:rFonts w:ascii="Times New Roman" w:hAnsi="Times New Roman" w:cs="Times New Roman"/>
          <w:noProof/>
          <w:sz w:val="24"/>
          <w:szCs w:val="24"/>
        </w:rPr>
        <w:fldChar w:fldCharType="end"/>
      </w:r>
      <w:r>
        <w:rPr>
          <w:rFonts w:ascii="Times New Roman" w:hAnsi="Times New Roman" w:cs="Times New Roman"/>
          <w:noProof/>
          <w:sz w:val="24"/>
          <w:szCs w:val="24"/>
        </w:rPr>
        <w:t xml:space="preserve">.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author":[{"dropping-particle":"","family":"Rodoni","given":"Ahmad","non-dropping-particle":"","parse-names":false,"suffix":""},{"dropping-particle":"","family":"Ali","given":"Herni","non-dropping-particle":"","parse-names":false,"suffix":""}],"id":"ITEM-1","issued":{"date-parts":[["2010"]]},"publisher":"Mitra Wacana Media","publisher-place":"jakarta","title":"Manajemen Keuangan","type":"book"},"uris":["http://www.mendeley.com/documents/?uuid=afc35ab5-1500-4550-813c-3ef3a33ed9d0"]}],"mendeley":{"formattedCitation":"(Rodoni &amp; Ali, 2010)","manualFormatting":"Rodoni &amp; Ali, (2010)","plainTextFormattedCitation":"(Rodoni &amp; Ali, 2010)","previouslyFormattedCitation":"(Rodoni &amp; Ali, 2010)"},"properties":{"noteIndex":0},"schema":"https://github.com/citation-style-language/schema/raw/master/csl-citation.json"}</w:instrText>
      </w:r>
      <w:r>
        <w:rPr>
          <w:rFonts w:ascii="Times New Roman" w:hAnsi="Times New Roman" w:cs="Times New Roman"/>
          <w:noProof/>
          <w:sz w:val="24"/>
          <w:szCs w:val="24"/>
        </w:rPr>
        <w:fldChar w:fldCharType="separate"/>
      </w:r>
      <w:r w:rsidRPr="00BC51AE">
        <w:rPr>
          <w:rFonts w:ascii="Times New Roman" w:hAnsi="Times New Roman" w:cs="Times New Roman"/>
          <w:noProof/>
          <w:sz w:val="24"/>
          <w:szCs w:val="24"/>
        </w:rPr>
        <w:t xml:space="preserve">Rodoni &amp; Ali, </w:t>
      </w:r>
      <w:r>
        <w:rPr>
          <w:rFonts w:ascii="Times New Roman" w:hAnsi="Times New Roman" w:cs="Times New Roman"/>
          <w:noProof/>
          <w:sz w:val="24"/>
          <w:szCs w:val="24"/>
        </w:rPr>
        <w:t>(</w:t>
      </w:r>
      <w:r w:rsidRPr="00BC51AE">
        <w:rPr>
          <w:rFonts w:ascii="Times New Roman" w:hAnsi="Times New Roman" w:cs="Times New Roman"/>
          <w:noProof/>
          <w:sz w:val="24"/>
          <w:szCs w:val="24"/>
        </w:rPr>
        <w:t>2010)</w:t>
      </w:r>
      <w:r>
        <w:rPr>
          <w:rFonts w:ascii="Times New Roman" w:hAnsi="Times New Roman" w:cs="Times New Roman"/>
          <w:noProof/>
          <w:sz w:val="24"/>
          <w:szCs w:val="24"/>
        </w:rPr>
        <w:fldChar w:fldCharType="end"/>
      </w:r>
      <w:r>
        <w:rPr>
          <w:rFonts w:ascii="Times New Roman" w:hAnsi="Times New Roman" w:cs="Times New Roman"/>
          <w:noProof/>
          <w:sz w:val="24"/>
          <w:szCs w:val="24"/>
        </w:rPr>
        <w:t xml:space="preserve"> menyatakan bahwa </w:t>
      </w:r>
      <w:r w:rsidRPr="00F162BE">
        <w:rPr>
          <w:rFonts w:ascii="Times New Roman" w:hAnsi="Times New Roman" w:cs="Times New Roman"/>
          <w:i/>
          <w:iCs/>
          <w:noProof/>
          <w:sz w:val="24"/>
          <w:szCs w:val="24"/>
        </w:rPr>
        <w:t>operating</w:t>
      </w:r>
      <w:r>
        <w:rPr>
          <w:rFonts w:ascii="Times New Roman" w:hAnsi="Times New Roman" w:cs="Times New Roman"/>
          <w:noProof/>
          <w:sz w:val="24"/>
          <w:szCs w:val="24"/>
        </w:rPr>
        <w:t xml:space="preserve"> </w:t>
      </w:r>
      <w:r w:rsidRPr="00F162BE">
        <w:rPr>
          <w:rFonts w:ascii="Times New Roman" w:hAnsi="Times New Roman" w:cs="Times New Roman"/>
          <w:i/>
          <w:iCs/>
          <w:noProof/>
          <w:sz w:val="24"/>
          <w:szCs w:val="24"/>
        </w:rPr>
        <w:t xml:space="preserve">leverage </w:t>
      </w:r>
      <w:r>
        <w:rPr>
          <w:rFonts w:ascii="Times New Roman" w:hAnsi="Times New Roman" w:cs="Times New Roman"/>
          <w:noProof/>
          <w:sz w:val="24"/>
          <w:szCs w:val="24"/>
        </w:rPr>
        <w:t>merupakan penggunaan aktiva dimana untuk penggunaan tersebut perusahaan harus menutup biaya tetap. Biaya tetap adalah semua biaya-biaya operasi tetap seperti depresiasi, sewa gedung, gaji pegawai dan lain-lain.</w:t>
      </w:r>
    </w:p>
    <w:p w14:paraId="0C6C4F70" w14:textId="77777777" w:rsidR="00BA5045" w:rsidRPr="00F162BE" w:rsidRDefault="00BA5045" w:rsidP="00BA5045">
      <w:pPr>
        <w:pStyle w:val="DaftarParagraf"/>
        <w:numPr>
          <w:ilvl w:val="0"/>
          <w:numId w:val="61"/>
        </w:numPr>
        <w:spacing w:line="480" w:lineRule="auto"/>
        <w:jc w:val="both"/>
        <w:rPr>
          <w:rFonts w:ascii="Times New Roman" w:hAnsi="Times New Roman" w:cs="Times New Roman"/>
          <w:i/>
          <w:iCs/>
          <w:noProof/>
          <w:sz w:val="24"/>
          <w:szCs w:val="24"/>
        </w:rPr>
      </w:pPr>
      <w:r w:rsidRPr="00F162BE">
        <w:rPr>
          <w:rFonts w:ascii="Times New Roman" w:hAnsi="Times New Roman" w:cs="Times New Roman"/>
          <w:i/>
          <w:iCs/>
          <w:noProof/>
          <w:sz w:val="24"/>
          <w:szCs w:val="24"/>
        </w:rPr>
        <w:t>Financial Leverage</w:t>
      </w:r>
    </w:p>
    <w:p w14:paraId="32303994" w14:textId="77777777" w:rsidR="00BA5045" w:rsidRDefault="00BA5045" w:rsidP="00BA5045">
      <w:pPr>
        <w:pStyle w:val="DaftarParagraf"/>
        <w:spacing w:line="480" w:lineRule="auto"/>
        <w:ind w:left="1797" w:firstLine="720"/>
        <w:jc w:val="both"/>
        <w:rPr>
          <w:rFonts w:ascii="Times New Roman" w:hAnsi="Times New Roman" w:cs="Times New Roman"/>
          <w:noProof/>
          <w:sz w:val="24"/>
          <w:szCs w:val="24"/>
        </w:rPr>
      </w:pPr>
      <w:r w:rsidRPr="00F162BE">
        <w:rPr>
          <w:rFonts w:ascii="Times New Roman" w:hAnsi="Times New Roman" w:cs="Times New Roman"/>
          <w:i/>
          <w:iCs/>
          <w:noProof/>
          <w:sz w:val="24"/>
          <w:szCs w:val="24"/>
        </w:rPr>
        <w:t>Financial leverage</w:t>
      </w:r>
      <w:r>
        <w:rPr>
          <w:rFonts w:ascii="Times New Roman" w:hAnsi="Times New Roman" w:cs="Times New Roman"/>
          <w:noProof/>
          <w:sz w:val="24"/>
          <w:szCs w:val="24"/>
        </w:rPr>
        <w:t xml:space="preserve"> adalah ukuran bagi risiko keuangan dan dapat diketahui dari biaya tetap dari dana hutang yang digunakan, dimana </w:t>
      </w:r>
      <w:r w:rsidRPr="00F162BE">
        <w:rPr>
          <w:rFonts w:ascii="Times New Roman" w:hAnsi="Times New Roman" w:cs="Times New Roman"/>
          <w:i/>
          <w:iCs/>
          <w:noProof/>
          <w:sz w:val="24"/>
          <w:szCs w:val="24"/>
        </w:rPr>
        <w:t>financial leverage</w:t>
      </w:r>
      <w:r>
        <w:rPr>
          <w:rFonts w:ascii="Times New Roman" w:hAnsi="Times New Roman" w:cs="Times New Roman"/>
          <w:noProof/>
          <w:sz w:val="24"/>
          <w:szCs w:val="24"/>
        </w:rPr>
        <w:t xml:space="preserve"> yang tinggi akan menyebabkan </w:t>
      </w:r>
      <w:r w:rsidRPr="00F162BE">
        <w:rPr>
          <w:rFonts w:ascii="Times New Roman" w:hAnsi="Times New Roman" w:cs="Times New Roman"/>
          <w:i/>
          <w:iCs/>
          <w:noProof/>
          <w:sz w:val="24"/>
          <w:szCs w:val="24"/>
        </w:rPr>
        <w:t>financial risk</w:t>
      </w:r>
      <w:r>
        <w:rPr>
          <w:rFonts w:ascii="Times New Roman" w:hAnsi="Times New Roman" w:cs="Times New Roman"/>
          <w:noProof/>
          <w:sz w:val="24"/>
          <w:szCs w:val="24"/>
        </w:rPr>
        <w:t xml:space="preserve"> juga tinggi sehingga biaya modal juga tinggi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{"citationItems":[{"id":"ITEM-1","itemData":{"author":[{"dropping-particle":"","family":"Moeljadi","given":"","non-dropping-particle":"","parse-names":false,"suffix":""}],"id":"ITEM-1","issued":{"date-parts":[["2006"]]},"publisher":"Banyumedia Publishing","publisher-place":"Malang","title":"\"Manajemen Keuangan Pendekatan Kuantitatif dan Kualitatif jilid 1\"","type":"book"},"uris":["http://www.mendeley.com/documents/?uuid=578f9590-7695-4603-8357-de89cb6aff47"]}],"mendeley":{"formattedCitation":"(Moeljadi, 2006)","plainTextFormattedCitation":"(Moeljadi, 2006)","previouslyFormattedCitation":"(Moeljadi, 2006)"},"properties":{"noteIndex":0},"schema":"https://github.com/citation-style-language/schema/raw/master/csl-citation.json"}</w:instrText>
      </w:r>
      <w:r>
        <w:rPr>
          <w:rFonts w:ascii="Times New Roman" w:hAnsi="Times New Roman" w:cs="Times New Roman"/>
          <w:noProof/>
          <w:sz w:val="24"/>
          <w:szCs w:val="24"/>
        </w:rPr>
        <w:fldChar w:fldCharType="separate"/>
      </w:r>
      <w:r w:rsidRPr="00F162BE">
        <w:rPr>
          <w:rFonts w:ascii="Times New Roman" w:hAnsi="Times New Roman" w:cs="Times New Roman"/>
          <w:noProof/>
          <w:sz w:val="24"/>
          <w:szCs w:val="24"/>
        </w:rPr>
        <w:t>(Moeljadi, 2006)</w:t>
      </w:r>
      <w:r>
        <w:rPr>
          <w:rFonts w:ascii="Times New Roman" w:hAnsi="Times New Roman" w:cs="Times New Roman"/>
          <w:noProof/>
          <w:sz w:val="24"/>
          <w:szCs w:val="24"/>
        </w:rPr>
        <w:fldChar w:fldCharType="end"/>
      </w:r>
      <w:r>
        <w:rPr>
          <w:rFonts w:ascii="Times New Roman" w:hAnsi="Times New Roman" w:cs="Times New Roman"/>
          <w:noProof/>
          <w:sz w:val="24"/>
          <w:szCs w:val="24"/>
        </w:rPr>
        <w:t xml:space="preserve">.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author":[{"dropping-particle":"","family":"Rodoni","given":"Ahmad","non-dropping-particle":"","parse-names":false,"suffix":""},{"dropping-particle":"","family":"Ali","given":"Herni","non-dropping-particle":"","parse-names":false,"suffix":""}],"id":"ITEM-1","issued":{"date-parts":[["2010"]]},"publisher":"Mitra Wacana Media","publisher-place":"jakarta","title":"Manajemen Keuangan","type":"book"},"uris":["http://www.mendeley.com/documents/?uuid=afc35ab5-1500-4550-813c-3ef3a33ed9d0"]}],"mendeley":{"formattedCitation":"(Rodoni &amp; Ali, 2010)","manualFormatting":"Rodoni &amp; Ali, (2010)","plainTextFormattedCitation":"(Rodoni &amp; Ali, 2010)","previouslyFormattedCitation":"(Rodoni &amp; Ali, 2010)"},"properties":{"noteIndex":0},"schema":"https://github.com/citation-style-language/schema/raw/master/csl-citation.json"}</w:instrText>
      </w:r>
      <w:r>
        <w:rPr>
          <w:rFonts w:ascii="Times New Roman" w:hAnsi="Times New Roman" w:cs="Times New Roman"/>
          <w:noProof/>
          <w:sz w:val="24"/>
          <w:szCs w:val="24"/>
        </w:rPr>
        <w:fldChar w:fldCharType="separate"/>
      </w:r>
      <w:r w:rsidRPr="00F162BE">
        <w:rPr>
          <w:rFonts w:ascii="Times New Roman" w:hAnsi="Times New Roman" w:cs="Times New Roman"/>
          <w:noProof/>
          <w:sz w:val="24"/>
          <w:szCs w:val="24"/>
        </w:rPr>
        <w:t xml:space="preserve">Rodoni &amp; Ali, </w:t>
      </w:r>
      <w:r>
        <w:rPr>
          <w:rFonts w:ascii="Times New Roman" w:hAnsi="Times New Roman" w:cs="Times New Roman"/>
          <w:noProof/>
          <w:sz w:val="24"/>
          <w:szCs w:val="24"/>
        </w:rPr>
        <w:t>(</w:t>
      </w:r>
      <w:r w:rsidRPr="00F162BE">
        <w:rPr>
          <w:rFonts w:ascii="Times New Roman" w:hAnsi="Times New Roman" w:cs="Times New Roman"/>
          <w:noProof/>
          <w:sz w:val="24"/>
          <w:szCs w:val="24"/>
        </w:rPr>
        <w:t>2010)</w:t>
      </w:r>
      <w:r>
        <w:rPr>
          <w:rFonts w:ascii="Times New Roman" w:hAnsi="Times New Roman" w:cs="Times New Roman"/>
          <w:noProof/>
          <w:sz w:val="24"/>
          <w:szCs w:val="24"/>
        </w:rPr>
        <w:fldChar w:fldCharType="end"/>
      </w:r>
      <w:r>
        <w:rPr>
          <w:rFonts w:ascii="Times New Roman" w:hAnsi="Times New Roman" w:cs="Times New Roman"/>
          <w:noProof/>
          <w:sz w:val="24"/>
          <w:szCs w:val="24"/>
        </w:rPr>
        <w:t xml:space="preserve"> menyatakan bahwa </w:t>
      </w:r>
      <w:r w:rsidRPr="00F162BE">
        <w:rPr>
          <w:rFonts w:ascii="Times New Roman" w:hAnsi="Times New Roman" w:cs="Times New Roman"/>
          <w:i/>
          <w:iCs/>
          <w:noProof/>
          <w:sz w:val="24"/>
          <w:szCs w:val="24"/>
        </w:rPr>
        <w:t>financial leverage</w:t>
      </w:r>
      <w:r>
        <w:rPr>
          <w:rFonts w:ascii="Times New Roman" w:hAnsi="Times New Roman" w:cs="Times New Roman"/>
          <w:noProof/>
          <w:sz w:val="24"/>
          <w:szCs w:val="24"/>
        </w:rPr>
        <w:t xml:space="preserve"> merupakan penggunaan modal pinjaman disamping modal sendiri dan untuk itu perusahaan harus membayar beban tetap berupa bunga.</w:t>
      </w:r>
    </w:p>
    <w:p w14:paraId="7F1DBDF3" w14:textId="77777777" w:rsidR="00BA5045" w:rsidRPr="00F162BE" w:rsidRDefault="00BA5045" w:rsidP="00BA5045">
      <w:pPr>
        <w:pStyle w:val="DaftarParagraf"/>
        <w:spacing w:line="480" w:lineRule="auto"/>
        <w:ind w:left="1800"/>
        <w:jc w:val="both"/>
        <w:rPr>
          <w:rFonts w:ascii="Times New Roman" w:hAnsi="Times New Roman" w:cs="Times New Roman"/>
          <w:noProof/>
          <w:sz w:val="24"/>
          <w:szCs w:val="24"/>
        </w:rPr>
      </w:pPr>
      <w:r>
        <w:rPr>
          <w:rFonts w:ascii="Times New Roman" w:hAnsi="Times New Roman" w:cs="Times New Roman"/>
          <w:noProof/>
          <w:sz w:val="24"/>
          <w:szCs w:val="24"/>
        </w:rPr>
        <w:t xml:space="preserve">Berdasarkan penjelasan mengenai dua jenis </w:t>
      </w:r>
      <w:r w:rsidRPr="00F162BE">
        <w:rPr>
          <w:rFonts w:ascii="Times New Roman" w:hAnsi="Times New Roman" w:cs="Times New Roman"/>
          <w:i/>
          <w:iCs/>
          <w:noProof/>
          <w:sz w:val="24"/>
          <w:szCs w:val="24"/>
        </w:rPr>
        <w:t>leverage</w:t>
      </w:r>
      <w:r>
        <w:rPr>
          <w:rFonts w:ascii="Times New Roman" w:hAnsi="Times New Roman" w:cs="Times New Roman"/>
          <w:noProof/>
          <w:sz w:val="24"/>
          <w:szCs w:val="24"/>
        </w:rPr>
        <w:t xml:space="preserve"> diatas, manajer keuangan memiliki pilihan untuk menggunakan </w:t>
      </w:r>
      <w:r w:rsidRPr="00F162BE">
        <w:rPr>
          <w:rFonts w:ascii="Times New Roman" w:hAnsi="Times New Roman" w:cs="Times New Roman"/>
          <w:i/>
          <w:iCs/>
          <w:noProof/>
          <w:sz w:val="24"/>
          <w:szCs w:val="24"/>
        </w:rPr>
        <w:t>leverage</w:t>
      </w:r>
      <w:r>
        <w:rPr>
          <w:rFonts w:ascii="Times New Roman" w:hAnsi="Times New Roman" w:cs="Times New Roman"/>
          <w:noProof/>
          <w:sz w:val="24"/>
          <w:szCs w:val="24"/>
        </w:rPr>
        <w:t xml:space="preserve"> keuangan agar dapat makin memperbesar pengaruh </w:t>
      </w:r>
      <w:r>
        <w:rPr>
          <w:rFonts w:ascii="Times New Roman" w:hAnsi="Times New Roman" w:cs="Times New Roman"/>
          <w:noProof/>
          <w:sz w:val="24"/>
          <w:szCs w:val="24"/>
        </w:rPr>
        <w:lastRenderedPageBreak/>
        <w:t>perubahan apapun yang dihasilkan dalam laba operasional atas perubahan EPS.</w:t>
      </w:r>
    </w:p>
    <w:p w14:paraId="330D15A7" w14:textId="77777777" w:rsidR="00BA5045" w:rsidRDefault="00BA5045" w:rsidP="00BA5045">
      <w:pPr>
        <w:pStyle w:val="DaftarParagraf"/>
        <w:numPr>
          <w:ilvl w:val="0"/>
          <w:numId w:val="17"/>
        </w:numPr>
        <w:spacing w:line="480" w:lineRule="auto"/>
        <w:jc w:val="both"/>
        <w:rPr>
          <w:rFonts w:ascii="Times New Roman" w:hAnsi="Times New Roman" w:cs="Times New Roman"/>
          <w:noProof/>
          <w:sz w:val="24"/>
          <w:szCs w:val="24"/>
        </w:rPr>
      </w:pPr>
      <w:r w:rsidRPr="00F63555">
        <w:rPr>
          <w:rFonts w:ascii="Times New Roman" w:hAnsi="Times New Roman" w:cs="Times New Roman"/>
          <w:noProof/>
          <w:sz w:val="24"/>
          <w:szCs w:val="24"/>
        </w:rPr>
        <w:t xml:space="preserve">Tujuan dan manfaat </w:t>
      </w:r>
      <w:r w:rsidRPr="00F63555">
        <w:rPr>
          <w:rFonts w:ascii="Times New Roman" w:hAnsi="Times New Roman" w:cs="Times New Roman"/>
          <w:i/>
          <w:iCs/>
          <w:noProof/>
          <w:sz w:val="24"/>
          <w:szCs w:val="24"/>
        </w:rPr>
        <w:t>leverage</w:t>
      </w:r>
      <w:r w:rsidRPr="00F63555">
        <w:rPr>
          <w:rFonts w:ascii="Times New Roman" w:hAnsi="Times New Roman" w:cs="Times New Roman"/>
          <w:noProof/>
          <w:sz w:val="24"/>
          <w:szCs w:val="24"/>
        </w:rPr>
        <w:t xml:space="preserve"> </w:t>
      </w:r>
    </w:p>
    <w:p w14:paraId="1804839C" w14:textId="77777777" w:rsidR="00BA5045" w:rsidRDefault="00BA5045" w:rsidP="00BA5045">
      <w:pPr>
        <w:pStyle w:val="DaftarParagraf"/>
        <w:spacing w:line="480" w:lineRule="auto"/>
        <w:ind w:left="1440"/>
        <w:jc w:val="both"/>
        <w:rPr>
          <w:rFonts w:ascii="Times New Roman" w:hAnsi="Times New Roman" w:cs="Times New Roman"/>
          <w:noProof/>
          <w:sz w:val="24"/>
          <w:szCs w:val="24"/>
        </w:rPr>
      </w:pPr>
      <w:r>
        <w:rPr>
          <w:rFonts w:ascii="Times New Roman" w:hAnsi="Times New Roman" w:cs="Times New Roman"/>
          <w:noProof/>
          <w:sz w:val="24"/>
          <w:szCs w:val="24"/>
        </w:rPr>
        <w:t xml:space="preserve">Menurut </w:t>
      </w:r>
      <w:r w:rsidRPr="00F63555">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{"citationItems":[{"id":"ITEM-1","itemData":{"ISBN":"9786231760555, 6231760553","author":[{"dropping-particle":"","family":"Mulyadi","given":"Olandari","non-dropping-particle":"","parse-names":false,"suffix":""},{"dropping-particle":"","family":"Suryadi","given":"Dodi","non-dropping-particle":"","parse-names":false,"suffix":""},{"dropping-particle":"","family":"Sari","given":"Desi Permata","non-dropping-particle":"","parse-names":false,"suffix":""},{"dropping-particle":"","family":"Sari","given":"Putri Intan Permata","non-dropping-particle":"","parse-names":false,"suffix":""}],"id":"ITEM-1","issued":{"date-parts":[["2022"]]},"title":"Manajemen Keuangan Lanjutan (Teori Case Study dan Problem Solving)","type":"book"},"uris":["http://www.mendeley.com/documents/?uuid=167e4e58-bbed-4e70-bd50-f0c99f7b8276","http://www.mendeley.com/documents/?uuid=2dcd24c4-0083-4ac4-9e35-84c84fcd5af8"]}],"mendeley":{"formattedCitation":"(Mulyadi et al., 2022)","manualFormatting":"(Mulyadi et al., 2022:27)","plainTextFormattedCitation":"(Mulyadi et al., 2022)","previouslyFormattedCitation":"(Mulyadi et al., 2022)"},"properties":{"noteIndex":0},"schema":"https://github.com/citation-style-language/schema/raw/master/csl-citation.json"}</w:instrText>
      </w:r>
      <w:r w:rsidRPr="00F63555">
        <w:rPr>
          <w:rFonts w:ascii="Times New Roman" w:hAnsi="Times New Roman" w:cs="Times New Roman"/>
          <w:noProof/>
          <w:sz w:val="24"/>
          <w:szCs w:val="24"/>
        </w:rPr>
        <w:fldChar w:fldCharType="separate"/>
      </w:r>
      <w:r w:rsidRPr="00F63555">
        <w:rPr>
          <w:rFonts w:ascii="Times New Roman" w:hAnsi="Times New Roman" w:cs="Times New Roman"/>
          <w:noProof/>
          <w:sz w:val="24"/>
          <w:szCs w:val="24"/>
        </w:rPr>
        <w:t>(Mulyadi et al., 2022:27)</w:t>
      </w:r>
      <w:r w:rsidRPr="00F63555">
        <w:rPr>
          <w:rFonts w:ascii="Times New Roman" w:hAnsi="Times New Roman" w:cs="Times New Roman"/>
          <w:noProof/>
          <w:sz w:val="24"/>
          <w:szCs w:val="24"/>
        </w:rPr>
        <w:fldChar w:fldCharType="end"/>
      </w:r>
      <w:r>
        <w:rPr>
          <w:rFonts w:ascii="Times New Roman" w:hAnsi="Times New Roman" w:cs="Times New Roman"/>
          <w:noProof/>
          <w:sz w:val="24"/>
          <w:szCs w:val="24"/>
        </w:rPr>
        <w:t xml:space="preserve"> tujuan dan manfaat </w:t>
      </w:r>
      <w:r w:rsidRPr="0041063C">
        <w:rPr>
          <w:rFonts w:ascii="Times New Roman" w:hAnsi="Times New Roman" w:cs="Times New Roman"/>
          <w:i/>
          <w:iCs/>
          <w:noProof/>
          <w:sz w:val="24"/>
          <w:szCs w:val="24"/>
        </w:rPr>
        <w:t xml:space="preserve">leverage </w:t>
      </w:r>
      <w:r>
        <w:rPr>
          <w:rFonts w:ascii="Times New Roman" w:hAnsi="Times New Roman" w:cs="Times New Roman"/>
          <w:noProof/>
          <w:sz w:val="24"/>
          <w:szCs w:val="24"/>
        </w:rPr>
        <w:t>sebagai berikut :</w:t>
      </w:r>
    </w:p>
    <w:p w14:paraId="0039A648" w14:textId="77777777" w:rsidR="00BA5045" w:rsidRPr="00F63555" w:rsidRDefault="00BA5045" w:rsidP="00BA5045">
      <w:pPr>
        <w:pStyle w:val="DaftarParagraf"/>
        <w:numPr>
          <w:ilvl w:val="0"/>
          <w:numId w:val="53"/>
        </w:numPr>
        <w:spacing w:line="480" w:lineRule="auto"/>
        <w:ind w:left="1843"/>
        <w:jc w:val="both"/>
        <w:rPr>
          <w:rFonts w:ascii="Times New Roman" w:hAnsi="Times New Roman" w:cs="Times New Roman"/>
          <w:noProof/>
          <w:sz w:val="24"/>
          <w:szCs w:val="24"/>
        </w:rPr>
      </w:pPr>
      <w:r w:rsidRPr="00F63555">
        <w:rPr>
          <w:rFonts w:ascii="Times New Roman" w:hAnsi="Times New Roman" w:cs="Times New Roman"/>
          <w:noProof/>
          <w:sz w:val="24"/>
          <w:szCs w:val="24"/>
        </w:rPr>
        <w:t>Untuk mengetahui posisi perusahaan terhadap kewajiban kepada pihak lainnya (kreditor).</w:t>
      </w:r>
    </w:p>
    <w:p w14:paraId="3EACCAE2" w14:textId="77777777" w:rsidR="00BA5045" w:rsidRDefault="00BA5045" w:rsidP="00BA5045">
      <w:pPr>
        <w:pStyle w:val="DaftarParagraf"/>
        <w:numPr>
          <w:ilvl w:val="0"/>
          <w:numId w:val="53"/>
        </w:numPr>
        <w:spacing w:line="480" w:lineRule="auto"/>
        <w:ind w:left="1843"/>
        <w:jc w:val="both"/>
        <w:rPr>
          <w:rFonts w:ascii="Times New Roman" w:hAnsi="Times New Roman" w:cs="Times New Roman"/>
          <w:noProof/>
          <w:sz w:val="24"/>
          <w:szCs w:val="24"/>
        </w:rPr>
      </w:pPr>
      <w:r w:rsidRPr="008B5395">
        <w:rPr>
          <w:rFonts w:ascii="Times New Roman" w:hAnsi="Times New Roman" w:cs="Times New Roman"/>
          <w:noProof/>
          <w:sz w:val="24"/>
          <w:szCs w:val="24"/>
        </w:rPr>
        <w:t>Untuk menilai kemampuan perusahaan dalam memenuhi kewajiban yang bersifat tetap seperti angsuran pinjaman termasuk bunga.</w:t>
      </w:r>
    </w:p>
    <w:p w14:paraId="05F018D2" w14:textId="77777777" w:rsidR="00BA5045" w:rsidRDefault="00BA5045" w:rsidP="00BA5045">
      <w:pPr>
        <w:pStyle w:val="DaftarParagraf"/>
        <w:numPr>
          <w:ilvl w:val="0"/>
          <w:numId w:val="53"/>
        </w:numPr>
        <w:spacing w:line="480" w:lineRule="auto"/>
        <w:ind w:left="1843"/>
        <w:jc w:val="both"/>
        <w:rPr>
          <w:rFonts w:ascii="Times New Roman" w:hAnsi="Times New Roman" w:cs="Times New Roman"/>
          <w:noProof/>
          <w:sz w:val="24"/>
          <w:szCs w:val="24"/>
        </w:rPr>
      </w:pPr>
      <w:r w:rsidRPr="008B5395">
        <w:rPr>
          <w:rFonts w:ascii="Times New Roman" w:hAnsi="Times New Roman" w:cs="Times New Roman"/>
          <w:noProof/>
          <w:sz w:val="24"/>
          <w:szCs w:val="24"/>
        </w:rPr>
        <w:t>Untuk menilai keseimbangan antara nilai aktiva khususnya aktiva tetap dengan modal.</w:t>
      </w:r>
    </w:p>
    <w:p w14:paraId="66F4F48C" w14:textId="77777777" w:rsidR="00BA5045" w:rsidRDefault="00BA5045" w:rsidP="00BA5045">
      <w:pPr>
        <w:pStyle w:val="DaftarParagraf"/>
        <w:numPr>
          <w:ilvl w:val="0"/>
          <w:numId w:val="53"/>
        </w:numPr>
        <w:spacing w:line="480" w:lineRule="auto"/>
        <w:ind w:left="1843"/>
        <w:jc w:val="both"/>
        <w:rPr>
          <w:rFonts w:ascii="Times New Roman" w:hAnsi="Times New Roman" w:cs="Times New Roman"/>
          <w:noProof/>
          <w:sz w:val="24"/>
          <w:szCs w:val="24"/>
        </w:rPr>
      </w:pPr>
      <w:r w:rsidRPr="008B5395">
        <w:rPr>
          <w:rFonts w:ascii="Times New Roman" w:hAnsi="Times New Roman" w:cs="Times New Roman"/>
          <w:noProof/>
          <w:sz w:val="24"/>
          <w:szCs w:val="24"/>
        </w:rPr>
        <w:t>Untuk menilai seberapa besar aktiva perusahaan dibiayai oleh utang.</w:t>
      </w:r>
    </w:p>
    <w:p w14:paraId="5E568AE8" w14:textId="77777777" w:rsidR="00BA5045" w:rsidRDefault="00BA5045" w:rsidP="00BA5045">
      <w:pPr>
        <w:pStyle w:val="DaftarParagraf"/>
        <w:numPr>
          <w:ilvl w:val="0"/>
          <w:numId w:val="53"/>
        </w:numPr>
        <w:spacing w:line="480" w:lineRule="auto"/>
        <w:ind w:left="1843"/>
        <w:jc w:val="both"/>
        <w:rPr>
          <w:rFonts w:ascii="Times New Roman" w:hAnsi="Times New Roman" w:cs="Times New Roman"/>
          <w:noProof/>
          <w:sz w:val="24"/>
          <w:szCs w:val="24"/>
        </w:rPr>
      </w:pPr>
      <w:r w:rsidRPr="008B5395">
        <w:rPr>
          <w:rFonts w:ascii="Times New Roman" w:hAnsi="Times New Roman" w:cs="Times New Roman"/>
          <w:noProof/>
          <w:sz w:val="24"/>
          <w:szCs w:val="24"/>
        </w:rPr>
        <w:t>Untuk menilai seberapa besar pengaruh utang perusahaan terhadap pengelola aktiva.</w:t>
      </w:r>
    </w:p>
    <w:p w14:paraId="391BBD46" w14:textId="77777777" w:rsidR="00BA5045" w:rsidRPr="008B5395" w:rsidRDefault="00BA5045" w:rsidP="00BA5045">
      <w:pPr>
        <w:pStyle w:val="DaftarParagraf"/>
        <w:spacing w:line="480" w:lineRule="auto"/>
        <w:ind w:left="1418"/>
        <w:jc w:val="both"/>
        <w:rPr>
          <w:rFonts w:ascii="Times New Roman" w:hAnsi="Times New Roman" w:cs="Times New Roman"/>
          <w:noProof/>
          <w:sz w:val="24"/>
          <w:szCs w:val="24"/>
        </w:rPr>
      </w:pPr>
      <w:r w:rsidRPr="008B5395">
        <w:rPr>
          <w:rFonts w:ascii="Times New Roman" w:hAnsi="Times New Roman" w:cs="Times New Roman"/>
          <w:noProof/>
          <w:sz w:val="24"/>
          <w:szCs w:val="24"/>
        </w:rPr>
        <w:t xml:space="preserve">Melalui </w:t>
      </w:r>
      <w:r w:rsidRPr="008B5395">
        <w:rPr>
          <w:rFonts w:ascii="Times New Roman" w:hAnsi="Times New Roman" w:cs="Times New Roman"/>
          <w:i/>
          <w:iCs/>
          <w:noProof/>
          <w:sz w:val="24"/>
          <w:szCs w:val="24"/>
        </w:rPr>
        <w:t>leverage</w:t>
      </w:r>
      <w:r w:rsidRPr="008B5395">
        <w:rPr>
          <w:rFonts w:ascii="Times New Roman" w:hAnsi="Times New Roman" w:cs="Times New Roman"/>
          <w:noProof/>
          <w:sz w:val="24"/>
          <w:szCs w:val="24"/>
        </w:rPr>
        <w:t xml:space="preserve"> pemilik perusahaan dapat menilai kemampuan manajemen dalam mengelola dana yang telah dipercayakannya, termasuk dalam hal pembiayaan aset perusahaan.</w:t>
      </w:r>
    </w:p>
    <w:p w14:paraId="7838FBD8" w14:textId="77777777" w:rsidR="00BA5045" w:rsidRDefault="00BA5045" w:rsidP="00BA5045">
      <w:pPr>
        <w:pStyle w:val="DaftarParagraf"/>
        <w:numPr>
          <w:ilvl w:val="0"/>
          <w:numId w:val="17"/>
        </w:numPr>
        <w:spacing w:line="480" w:lineRule="auto"/>
        <w:ind w:left="1418"/>
        <w:jc w:val="both"/>
        <w:rPr>
          <w:rFonts w:ascii="Times New Roman" w:hAnsi="Times New Roman" w:cs="Times New Roman"/>
          <w:noProof/>
          <w:sz w:val="24"/>
          <w:szCs w:val="24"/>
        </w:rPr>
      </w:pPr>
      <w:r>
        <w:rPr>
          <w:rFonts w:ascii="Times New Roman" w:hAnsi="Times New Roman" w:cs="Times New Roman"/>
          <w:noProof/>
          <w:sz w:val="24"/>
          <w:szCs w:val="24"/>
        </w:rPr>
        <w:t>Jenis – jenis  l</w:t>
      </w:r>
      <w:r w:rsidRPr="00F02A13">
        <w:rPr>
          <w:rFonts w:ascii="Times New Roman" w:hAnsi="Times New Roman" w:cs="Times New Roman"/>
          <w:i/>
          <w:iCs/>
          <w:noProof/>
          <w:sz w:val="24"/>
          <w:szCs w:val="24"/>
        </w:rPr>
        <w:t>everage</w:t>
      </w:r>
      <w:r>
        <w:rPr>
          <w:rFonts w:ascii="Times New Roman" w:hAnsi="Times New Roman" w:cs="Times New Roman"/>
          <w:noProof/>
          <w:sz w:val="24"/>
          <w:szCs w:val="24"/>
        </w:rPr>
        <w:t xml:space="preserve"> </w:t>
      </w:r>
    </w:p>
    <w:p w14:paraId="3D22905E" w14:textId="77777777" w:rsidR="00BA5045" w:rsidRDefault="00BA5045" w:rsidP="00BA5045">
      <w:pPr>
        <w:pStyle w:val="DaftarParagraf"/>
        <w:spacing w:line="480" w:lineRule="auto"/>
        <w:ind w:left="1418"/>
        <w:jc w:val="both"/>
        <w:rPr>
          <w:rFonts w:ascii="Times New Roman" w:hAnsi="Times New Roman" w:cs="Times New Roman"/>
          <w:noProof/>
          <w:sz w:val="24"/>
          <w:szCs w:val="24"/>
        </w:rPr>
      </w:pPr>
      <w:r>
        <w:rPr>
          <w:rFonts w:ascii="Times New Roman" w:hAnsi="Times New Roman" w:cs="Times New Roman"/>
          <w:noProof/>
          <w:sz w:val="24"/>
          <w:szCs w:val="24"/>
        </w:rPr>
        <w:t xml:space="preserve">Ada beberapa jenis </w:t>
      </w:r>
      <w:r w:rsidRPr="0041063C">
        <w:rPr>
          <w:rFonts w:ascii="Times New Roman" w:hAnsi="Times New Roman" w:cs="Times New Roman"/>
          <w:i/>
          <w:iCs/>
          <w:noProof/>
          <w:sz w:val="24"/>
          <w:szCs w:val="24"/>
        </w:rPr>
        <w:t>leverage</w:t>
      </w:r>
      <w:r>
        <w:rPr>
          <w:rFonts w:ascii="Times New Roman" w:hAnsi="Times New Roman" w:cs="Times New Roman"/>
          <w:noProof/>
          <w:sz w:val="24"/>
          <w:szCs w:val="24"/>
        </w:rPr>
        <w:t xml:space="preserve"> menurut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Kata","author":[{"dropping-particle":"","family":"Rahmah","given":"Mutiara Nur’","non-dropping-particle":"","parse-names":false,"suffix":""},{"dropping-particle":"","family":"Komariah","given":"Euis","non-dropping-particle":"","parse-names":false,"suffix":""}],"container-title":"Jurnal Manajemen Akuntansi (JUMSI)","id":"ITEM-1","issue":"1","issued":{"date-parts":[["2016"]]},"page":"1-23","title":"Analisis Laporan Keuangan Dalam Menilai Kinerja Keuangan Industri Semen Yang Terdaftar Di Bursa Efek Indonesia (BEI)","type":"article-journal","volume":"3"},"uris":["http://www.mendeley.com/documents/?uuid=09fb793a-8cc7-41b4-8921-1e1d804af05d","http://www.mendeley.com/documents/?uuid=e1b36ed9-0380-436e-a63e-15023434e4ac"]}],"mendeley":{"formattedCitation":"(Rahmah &amp; Komariah, 2016)","plainTextFormattedCitation":"(Rahmah &amp; Komariah, 2016)","previouslyFormattedCitation":"(Rahmah &amp; Komariah, 2016)"},"properties":{"noteIndex":0},"schema":"https://github.com/citation-style-language/schema/raw/master/csl-citation.json"}</w:instrText>
      </w:r>
      <w:r>
        <w:rPr>
          <w:rFonts w:ascii="Times New Roman" w:hAnsi="Times New Roman" w:cs="Times New Roman"/>
          <w:noProof/>
          <w:sz w:val="24"/>
          <w:szCs w:val="24"/>
        </w:rPr>
        <w:fldChar w:fldCharType="separate"/>
      </w:r>
      <w:r w:rsidRPr="00320F65">
        <w:rPr>
          <w:rFonts w:ascii="Times New Roman" w:hAnsi="Times New Roman" w:cs="Times New Roman"/>
          <w:noProof/>
          <w:sz w:val="24"/>
          <w:szCs w:val="24"/>
        </w:rPr>
        <w:t>(Rahmah &amp; Komariah, 2016)</w:t>
      </w:r>
      <w:r>
        <w:rPr>
          <w:rFonts w:ascii="Times New Roman" w:hAnsi="Times New Roman" w:cs="Times New Roman"/>
          <w:noProof/>
          <w:sz w:val="24"/>
          <w:szCs w:val="24"/>
        </w:rPr>
        <w:fldChar w:fldCharType="end"/>
      </w:r>
      <w:r>
        <w:rPr>
          <w:rFonts w:ascii="Times New Roman" w:hAnsi="Times New Roman" w:cs="Times New Roman"/>
          <w:noProof/>
          <w:sz w:val="24"/>
          <w:szCs w:val="24"/>
        </w:rPr>
        <w:t xml:space="preserve"> adalah :</w:t>
      </w:r>
    </w:p>
    <w:p w14:paraId="26CFF636" w14:textId="77777777" w:rsidR="002E760E" w:rsidRDefault="002E760E" w:rsidP="00BA5045">
      <w:pPr>
        <w:pStyle w:val="DaftarParagraf"/>
        <w:spacing w:line="480" w:lineRule="auto"/>
        <w:ind w:left="1418"/>
        <w:jc w:val="both"/>
        <w:rPr>
          <w:rFonts w:ascii="Times New Roman" w:hAnsi="Times New Roman" w:cs="Times New Roman"/>
          <w:noProof/>
          <w:sz w:val="24"/>
          <w:szCs w:val="24"/>
        </w:rPr>
      </w:pPr>
    </w:p>
    <w:p w14:paraId="72094C93" w14:textId="77777777" w:rsidR="00BA5045" w:rsidRDefault="00BA5045" w:rsidP="00BA5045">
      <w:pPr>
        <w:pStyle w:val="DaftarParagraf"/>
        <w:numPr>
          <w:ilvl w:val="0"/>
          <w:numId w:val="6"/>
        </w:num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Rasio utang terhadap asset (</w:t>
      </w:r>
      <w:r w:rsidRPr="00F02A13">
        <w:rPr>
          <w:rFonts w:ascii="Times New Roman" w:hAnsi="Times New Roman" w:cs="Times New Roman"/>
          <w:i/>
          <w:iCs/>
          <w:noProof/>
          <w:sz w:val="24"/>
          <w:szCs w:val="24"/>
        </w:rPr>
        <w:t>debt to asset ratio</w:t>
      </w:r>
      <w:r>
        <w:rPr>
          <w:rFonts w:ascii="Times New Roman" w:hAnsi="Times New Roman" w:cs="Times New Roman"/>
          <w:noProof/>
          <w:sz w:val="24"/>
          <w:szCs w:val="24"/>
        </w:rPr>
        <w:t>)</w:t>
      </w:r>
    </w:p>
    <w:p w14:paraId="1758319E" w14:textId="13253D40" w:rsidR="00891995" w:rsidRDefault="00BA5045" w:rsidP="00BA5045">
      <w:pPr>
        <w:pStyle w:val="DaftarParagraf"/>
        <w:spacing w:line="480" w:lineRule="auto"/>
        <w:ind w:left="1778"/>
        <w:jc w:val="both"/>
        <w:rPr>
          <w:rFonts w:ascii="Times New Roman" w:hAnsi="Times New Roman" w:cs="Times New Roman"/>
          <w:noProof/>
          <w:sz w:val="24"/>
          <w:szCs w:val="24"/>
        </w:rPr>
      </w:pPr>
      <w:r w:rsidRPr="007766F0">
        <w:rPr>
          <w:rFonts w:ascii="Times New Roman" w:hAnsi="Times New Roman" w:cs="Times New Roman"/>
          <w:noProof/>
          <w:sz w:val="24"/>
          <w:szCs w:val="24"/>
        </w:rPr>
        <w:lastRenderedPageBreak/>
        <w:t xml:space="preserve">Rasio utang terhadap aset merupakan rasio utang yang digunakan untuk mengukur perbandingan antara utang dengan total aktiva. </w:t>
      </w:r>
    </w:p>
    <w:p w14:paraId="404E114D" w14:textId="77777777" w:rsidR="00BA5045" w:rsidRPr="007766F0" w:rsidRDefault="00BA5045" w:rsidP="00BA5045">
      <w:pPr>
        <w:pStyle w:val="DaftarParagraf"/>
        <w:spacing w:line="480" w:lineRule="auto"/>
        <w:ind w:left="1778"/>
        <w:jc w:val="both"/>
        <w:rPr>
          <w:rFonts w:ascii="Times New Roman" w:hAnsi="Times New Roman" w:cs="Times New Roman"/>
          <w:noProof/>
          <w:sz w:val="24"/>
          <w:szCs w:val="24"/>
        </w:rPr>
      </w:pPr>
      <w:r w:rsidRPr="007766F0">
        <w:rPr>
          <w:rFonts w:ascii="Times New Roman" w:hAnsi="Times New Roman" w:cs="Times New Roman"/>
          <w:noProof/>
          <w:sz w:val="24"/>
          <w:szCs w:val="24"/>
        </w:rPr>
        <w:t xml:space="preserve">Berikut ini rumus yang digunakan untuk mengetahui rasio utang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{"citationItems":[{"id":"ITEM-1","itemData":{"ISBN":"978-979-769-216-2","author":[{"dropping-particle":"","family":"Kasmir","given":"","non-dropping-particle":"","parse-names":false,"suffix":""}],"id":"ITEM-1","issued":{"date-parts":[["2023"]]},"publisher":"PT Rajagrafindo Persada","publisher-place":"jakarta","title":"Analisis Laporan Keuangan","type":"book"},"uris":["http://www.mendeley.com/documents/?uuid=e1d95b9b-8317-4fad-8c08-bffcfba7ac1b"]}],"mendeley":{"formattedCitation":"(Kasmir, 2023)","manualFormatting":"(Kasmir, 2023:156)","plainTextFormattedCitation":"(Kasmir, 2023)","previouslyFormattedCitation":"(Kasmir, 2023)"},"properties":{"noteIndex":0},"schema":"https://github.com/citation-style-language/schema/raw/master/csl-citation.json"}</w:instrText>
      </w:r>
      <w:r>
        <w:rPr>
          <w:rFonts w:ascii="Times New Roman" w:hAnsi="Times New Roman" w:cs="Times New Roman"/>
          <w:noProof/>
          <w:sz w:val="24"/>
          <w:szCs w:val="24"/>
        </w:rPr>
        <w:fldChar w:fldCharType="separate"/>
      </w:r>
      <w:r w:rsidRPr="007447DB">
        <w:rPr>
          <w:rFonts w:ascii="Times New Roman" w:hAnsi="Times New Roman" w:cs="Times New Roman"/>
          <w:noProof/>
          <w:sz w:val="24"/>
          <w:szCs w:val="24"/>
        </w:rPr>
        <w:t>(Kasmir, 2023</w:t>
      </w:r>
      <w:r>
        <w:rPr>
          <w:rFonts w:ascii="Times New Roman" w:hAnsi="Times New Roman" w:cs="Times New Roman"/>
          <w:noProof/>
          <w:sz w:val="24"/>
          <w:szCs w:val="24"/>
        </w:rPr>
        <w:t>:156</w:t>
      </w:r>
      <w:r w:rsidRPr="007447DB">
        <w:rPr>
          <w:rFonts w:ascii="Times New Roman" w:hAnsi="Times New Roman" w:cs="Times New Roman"/>
          <w:noProof/>
          <w:sz w:val="24"/>
          <w:szCs w:val="24"/>
        </w:rPr>
        <w:t>)</w:t>
      </w:r>
      <w:r>
        <w:rPr>
          <w:rFonts w:ascii="Times New Roman" w:hAnsi="Times New Roman" w:cs="Times New Roman"/>
          <w:noProof/>
          <w:sz w:val="24"/>
          <w:szCs w:val="24"/>
        </w:rPr>
        <w:fldChar w:fldCharType="end"/>
      </w:r>
      <w:r>
        <w:rPr>
          <w:rFonts w:ascii="Times New Roman" w:hAnsi="Times New Roman" w:cs="Times New Roman"/>
          <w:noProof/>
          <w:sz w:val="24"/>
          <w:szCs w:val="24"/>
        </w:rPr>
        <w:t xml:space="preserve"> :</w:t>
      </w:r>
    </w:p>
    <w:p w14:paraId="5EDA8105" w14:textId="733DD781" w:rsidR="00BA5045" w:rsidRDefault="00BA5045" w:rsidP="00BA5045">
      <w:pPr>
        <w:pStyle w:val="DaftarParagraf"/>
        <w:spacing w:line="360" w:lineRule="auto"/>
        <w:ind w:left="1780" w:firstLine="720"/>
        <w:jc w:val="both"/>
        <w:rPr>
          <w:rFonts w:ascii="Times New Roman" w:eastAsiaTheme="minorEastAsia" w:hAnsi="Times New Roman" w:cs="Times New Roman"/>
          <w:iCs/>
          <w:noProof/>
          <w:sz w:val="24"/>
          <w:szCs w:val="24"/>
        </w:rPr>
      </w:pPr>
      <m:oMath>
        <m:r>
          <m:rPr>
            <m:sty m:val="p"/>
          </m:rPr>
          <w:rPr>
            <w:rFonts w:ascii="Cambria Math" w:hAnsi="Cambria Math" w:cs="Times New Roman"/>
            <w:noProof/>
            <w:sz w:val="24"/>
            <w:szCs w:val="24"/>
          </w:rPr>
          <m:t>Rasio utang=</m:t>
        </m:r>
        <m:f>
          <m:fPr>
            <m:ctrlPr>
              <w:rPr>
                <w:rFonts w:ascii="Cambria Math" w:hAnsi="Cambria Math" w:cs="Times New Roman"/>
                <w:iCs/>
                <w:noProof/>
                <w:sz w:val="24"/>
                <w:szCs w:val="24"/>
              </w:rPr>
            </m:ctrlPr>
          </m:fPr>
          <m:num>
            <m:r>
              <m:rPr>
                <m:sty m:val="p"/>
              </m:rPr>
              <w:rPr>
                <w:rFonts w:ascii="Cambria Math" w:hAnsi="Cambria Math" w:cs="Times New Roman"/>
                <w:noProof/>
                <w:sz w:val="24"/>
                <w:szCs w:val="24"/>
              </w:rPr>
              <m:t>Total utang</m:t>
            </m:r>
          </m:num>
          <m:den>
            <m:r>
              <m:rPr>
                <m:sty m:val="p"/>
              </m:rPr>
              <w:rPr>
                <w:rFonts w:ascii="Cambria Math" w:hAnsi="Cambria Math" w:cs="Times New Roman"/>
                <w:noProof/>
                <w:sz w:val="24"/>
                <w:szCs w:val="24"/>
              </w:rPr>
              <m:t>Total asset</m:t>
            </m:r>
          </m:den>
        </m:f>
        <m:r>
          <w:rPr>
            <w:rFonts w:ascii="Cambria Math" w:hAnsi="Cambria Math" w:cs="Times New Roman"/>
            <w:noProof/>
            <w:sz w:val="24"/>
            <w:szCs w:val="24"/>
          </w:rPr>
          <m:t xml:space="preserve"> </m:t>
        </m:r>
        <m:r>
          <m:rPr>
            <m:sty m:val="p"/>
          </m:rPr>
          <w:rPr>
            <w:rFonts w:ascii="Cambria Math" w:hAnsi="Cambria Math" w:cs="Times New Roman"/>
            <w:noProof/>
            <w:sz w:val="24"/>
            <w:szCs w:val="24"/>
          </w:rPr>
          <m:t>x</m:t>
        </m:r>
        <m:r>
          <w:rPr>
            <w:rFonts w:ascii="Cambria Math" w:hAnsi="Cambria Math" w:cs="Times New Roman"/>
            <w:noProof/>
            <w:sz w:val="24"/>
            <w:szCs w:val="24"/>
          </w:rPr>
          <m:t xml:space="preserve"> 100%</m:t>
        </m:r>
      </m:oMath>
      <w:r>
        <w:rPr>
          <w:rFonts w:ascii="Times New Roman" w:eastAsiaTheme="minorEastAsia" w:hAnsi="Times New Roman" w:cs="Times New Roman"/>
          <w:iCs/>
          <w:noProof/>
          <w:sz w:val="24"/>
          <w:szCs w:val="24"/>
        </w:rPr>
        <w:t xml:space="preserve"> </w:t>
      </w:r>
    </w:p>
    <w:p w14:paraId="7F9486E9" w14:textId="77777777" w:rsidR="00BA5045" w:rsidRPr="007766F0" w:rsidRDefault="00BA5045" w:rsidP="00BA5045">
      <w:pPr>
        <w:pStyle w:val="DaftarParagraf"/>
        <w:spacing w:line="360" w:lineRule="auto"/>
        <w:ind w:left="1780" w:firstLine="720"/>
        <w:jc w:val="both"/>
        <w:rPr>
          <w:rFonts w:ascii="Times New Roman" w:eastAsiaTheme="minorEastAsia" w:hAnsi="Times New Roman" w:cs="Times New Roman"/>
          <w:iCs/>
          <w:noProof/>
          <w:sz w:val="24"/>
          <w:szCs w:val="24"/>
        </w:rPr>
      </w:pPr>
    </w:p>
    <w:p w14:paraId="0008A0A5" w14:textId="77777777" w:rsidR="00BA5045" w:rsidRPr="007766F0" w:rsidRDefault="00BA5045" w:rsidP="00BA5045">
      <w:pPr>
        <w:pStyle w:val="DaftarParagraf"/>
        <w:numPr>
          <w:ilvl w:val="0"/>
          <w:numId w:val="6"/>
        </w:numPr>
        <w:spacing w:line="480" w:lineRule="auto"/>
        <w:jc w:val="both"/>
        <w:rPr>
          <w:rFonts w:ascii="Times New Roman" w:eastAsiaTheme="minorEastAsia" w:hAnsi="Times New Roman" w:cs="Times New Roman"/>
          <w:iCs/>
          <w:noProof/>
          <w:sz w:val="24"/>
          <w:szCs w:val="24"/>
        </w:rPr>
      </w:pPr>
      <w:r w:rsidRPr="007766F0">
        <w:rPr>
          <w:rFonts w:ascii="Times New Roman" w:hAnsi="Times New Roman" w:cs="Times New Roman"/>
          <w:noProof/>
          <w:sz w:val="24"/>
          <w:szCs w:val="24"/>
        </w:rPr>
        <w:t>Rasio Hutang Terhadap Modal (</w:t>
      </w:r>
      <w:r w:rsidRPr="007766F0">
        <w:rPr>
          <w:rFonts w:ascii="Times New Roman" w:hAnsi="Times New Roman" w:cs="Times New Roman"/>
          <w:i/>
          <w:iCs/>
          <w:noProof/>
          <w:sz w:val="24"/>
          <w:szCs w:val="24"/>
        </w:rPr>
        <w:t>debt to equity ratio</w:t>
      </w:r>
      <w:r w:rsidRPr="007766F0">
        <w:rPr>
          <w:rFonts w:ascii="Times New Roman" w:hAnsi="Times New Roman" w:cs="Times New Roman"/>
          <w:noProof/>
          <w:sz w:val="24"/>
          <w:szCs w:val="24"/>
        </w:rPr>
        <w:t>)</w:t>
      </w:r>
    </w:p>
    <w:p w14:paraId="4B53D4ED" w14:textId="2D74416F" w:rsidR="00C24368" w:rsidRDefault="00BA5045" w:rsidP="00BA5045">
      <w:pPr>
        <w:pStyle w:val="DaftarParagraf"/>
        <w:spacing w:line="480" w:lineRule="auto"/>
        <w:ind w:left="1780" w:firstLine="720"/>
        <w:jc w:val="both"/>
        <w:rPr>
          <w:rFonts w:ascii="Times New Roman" w:hAnsi="Times New Roman" w:cs="Times New Roman"/>
          <w:noProof/>
          <w:sz w:val="24"/>
          <w:szCs w:val="24"/>
        </w:rPr>
      </w:pPr>
      <w:r>
        <w:rPr>
          <w:rFonts w:ascii="Times New Roman" w:hAnsi="Times New Roman" w:cs="Times New Roman"/>
          <w:noProof/>
          <w:sz w:val="24"/>
          <w:szCs w:val="24"/>
        </w:rPr>
        <w:t>Rasio hutang terhadap modal merupakan rasio utang yang digunakan untuk mengukur perbandingan antara total utang dengan total modal.</w:t>
      </w:r>
    </w:p>
    <w:p w14:paraId="48F1A8C1" w14:textId="77777777" w:rsidR="00BA5045" w:rsidRDefault="00BA5045" w:rsidP="00BA5045">
      <w:pPr>
        <w:pStyle w:val="DaftarParagraf"/>
        <w:spacing w:line="480" w:lineRule="auto"/>
        <w:ind w:left="1780"/>
        <w:jc w:val="both"/>
        <w:rPr>
          <w:rFonts w:ascii="Times New Roman" w:hAnsi="Times New Roman" w:cs="Times New Roman"/>
          <w:noProof/>
          <w:sz w:val="24"/>
          <w:szCs w:val="24"/>
        </w:rPr>
      </w:pPr>
      <w:r>
        <w:rPr>
          <w:rFonts w:ascii="Times New Roman" w:hAnsi="Times New Roman" w:cs="Times New Roman"/>
          <w:noProof/>
          <w:sz w:val="24"/>
          <w:szCs w:val="24"/>
        </w:rPr>
        <w:t xml:space="preserve">Berikut ini rumus yang digunakan untuk menghitung rasio utang terhadap modal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{"citationItems":[{"id":"ITEM-1","itemData":{"ISBN":"978-979-769-216-2","author":[{"dropping-particle":"","family":"Kasmir","given":"","non-dropping-particle":"","parse-names":false,"suffix":""}],"id":"ITEM-1","issued":{"date-parts":[["2023"]]},"publisher":"PT Rajagrafindo Persada","publisher-place":"jakarta","title":"Analisis Laporan Keuangan","type":"book"},"uris":["http://www.mendeley.com/documents/?uuid=e1d95b9b-8317-4fad-8c08-bffcfba7ac1b"]}],"mendeley":{"formattedCitation":"(Kasmir, 2023)","manualFormatting":"(Kasmir, 2023:158)","plainTextFormattedCitation":"(Kasmir, 2023)","previouslyFormattedCitation":"(Kasmir, 2023)"},"properties":{"noteIndex":0},"schema":"https://github.com/citation-style-language/schema/raw/master/csl-citation.json"}</w:instrText>
      </w:r>
      <w:r>
        <w:rPr>
          <w:rFonts w:ascii="Times New Roman" w:hAnsi="Times New Roman" w:cs="Times New Roman"/>
          <w:noProof/>
          <w:sz w:val="24"/>
          <w:szCs w:val="24"/>
        </w:rPr>
        <w:fldChar w:fldCharType="separate"/>
      </w:r>
      <w:r w:rsidRPr="00D765C6">
        <w:rPr>
          <w:rFonts w:ascii="Times New Roman" w:hAnsi="Times New Roman" w:cs="Times New Roman"/>
          <w:noProof/>
          <w:sz w:val="24"/>
          <w:szCs w:val="24"/>
        </w:rPr>
        <w:t>(Kasmir, 2023</w:t>
      </w:r>
      <w:r>
        <w:rPr>
          <w:rFonts w:ascii="Times New Roman" w:hAnsi="Times New Roman" w:cs="Times New Roman"/>
          <w:noProof/>
          <w:sz w:val="24"/>
          <w:szCs w:val="24"/>
        </w:rPr>
        <w:t>:158</w:t>
      </w:r>
      <w:r w:rsidRPr="00D765C6">
        <w:rPr>
          <w:rFonts w:ascii="Times New Roman" w:hAnsi="Times New Roman" w:cs="Times New Roman"/>
          <w:noProof/>
          <w:sz w:val="24"/>
          <w:szCs w:val="24"/>
        </w:rPr>
        <w:t>)</w:t>
      </w:r>
      <w:r>
        <w:rPr>
          <w:rFonts w:ascii="Times New Roman" w:hAnsi="Times New Roman" w:cs="Times New Roman"/>
          <w:noProof/>
          <w:sz w:val="24"/>
          <w:szCs w:val="24"/>
        </w:rPr>
        <w:fldChar w:fldCharType="end"/>
      </w:r>
      <w:r>
        <w:rPr>
          <w:rFonts w:ascii="Times New Roman" w:hAnsi="Times New Roman" w:cs="Times New Roman"/>
          <w:noProof/>
          <w:sz w:val="24"/>
          <w:szCs w:val="24"/>
        </w:rPr>
        <w:t xml:space="preserve"> :</w:t>
      </w:r>
    </w:p>
    <w:p w14:paraId="33275DE6" w14:textId="69A55233" w:rsidR="00BA5045" w:rsidRPr="005D3972" w:rsidRDefault="00BA5045" w:rsidP="00BA5045">
      <w:pPr>
        <w:pStyle w:val="DaftarParagraf"/>
        <w:spacing w:line="480" w:lineRule="auto"/>
        <w:ind w:left="1780" w:firstLine="720"/>
        <w:jc w:val="both"/>
        <w:rPr>
          <w:rFonts w:ascii="Times New Roman" w:eastAsiaTheme="minorEastAsia" w:hAnsi="Times New Roman" w:cs="Times New Roman"/>
          <w:noProof/>
          <w:sz w:val="24"/>
          <w:szCs w:val="24"/>
        </w:rPr>
      </w:pPr>
      <m:oMathPara>
        <m:oMath>
          <m:r>
            <m:rPr>
              <m:sty m:val="p"/>
            </m:rPr>
            <w:rPr>
              <w:rFonts w:ascii="Cambria Math" w:hAnsi="Cambria Math" w:cs="Cambria Math"/>
              <w:noProof/>
              <w:sz w:val="24"/>
              <w:szCs w:val="24"/>
            </w:rPr>
            <m:t>Rasio utang terhadap modal=</m:t>
          </m:r>
          <m:f>
            <m:fPr>
              <m:ctrlPr>
                <w:rPr>
                  <w:rFonts w:ascii="Cambria Math" w:hAnsi="Cambria Math" w:cs="Times New Roman"/>
                  <w:iCs/>
                  <w:noProof/>
                  <w:sz w:val="24"/>
                  <w:szCs w:val="24"/>
                </w:rPr>
              </m:ctrlPr>
            </m:fPr>
            <m:num>
              <m:r>
                <m:rPr>
                  <m:sty m:val="p"/>
                </m:rPr>
                <w:rPr>
                  <w:rFonts w:ascii="Cambria Math" w:hAnsi="Cambria Math" w:cs="Cambria Math"/>
                  <w:noProof/>
                  <w:sz w:val="24"/>
                  <w:szCs w:val="24"/>
                </w:rPr>
                <m:t>Total utang</m:t>
              </m:r>
            </m:num>
            <m:den>
              <m:r>
                <m:rPr>
                  <m:sty m:val="p"/>
                </m:rPr>
                <w:rPr>
                  <w:rFonts w:ascii="Cambria Math" w:hAnsi="Cambria Math" w:cs="Cambria Math"/>
                  <w:noProof/>
                  <w:sz w:val="24"/>
                  <w:szCs w:val="24"/>
                </w:rPr>
                <m:t>Total ekuitas</m:t>
              </m:r>
            </m:den>
          </m:f>
          <m:r>
            <w:rPr>
              <w:rFonts w:ascii="Cambria Math" w:hAnsi="Cambria Math" w:cs="Times New Roman"/>
              <w:noProof/>
              <w:sz w:val="24"/>
              <w:szCs w:val="24"/>
            </w:rPr>
            <m:t xml:space="preserve"> </m:t>
          </m:r>
          <m:r>
            <m:rPr>
              <m:sty m:val="p"/>
            </m:rPr>
            <w:rPr>
              <w:rFonts w:ascii="Cambria Math" w:hAnsi="Cambria Math" w:cs="Times New Roman"/>
              <w:noProof/>
              <w:sz w:val="24"/>
              <w:szCs w:val="24"/>
            </w:rPr>
            <m:t>x100</m:t>
          </m:r>
          <m:r>
            <w:rPr>
              <w:rFonts w:ascii="Cambria Math" w:hAnsi="Cambria Math" w:cs="Times New Roman"/>
              <w:noProof/>
              <w:sz w:val="24"/>
              <w:szCs w:val="24"/>
            </w:rPr>
            <m:t>%</m:t>
          </m:r>
        </m:oMath>
      </m:oMathPara>
    </w:p>
    <w:p w14:paraId="084A1FCB" w14:textId="77777777" w:rsidR="00BA5045" w:rsidRDefault="00BA5045" w:rsidP="00BA5045">
      <w:pPr>
        <w:pStyle w:val="DaftarParagraf"/>
        <w:numPr>
          <w:ilvl w:val="0"/>
          <w:numId w:val="6"/>
        </w:num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Rasio Utang Jangka Panjang Terhadap Modal (</w:t>
      </w:r>
      <w:r w:rsidRPr="00F33B6A">
        <w:rPr>
          <w:rFonts w:ascii="Times New Roman" w:hAnsi="Times New Roman" w:cs="Times New Roman"/>
          <w:i/>
          <w:iCs/>
          <w:noProof/>
          <w:sz w:val="24"/>
          <w:szCs w:val="24"/>
        </w:rPr>
        <w:t>long term debt to equity ratio</w:t>
      </w:r>
      <w:r>
        <w:rPr>
          <w:rFonts w:ascii="Times New Roman" w:hAnsi="Times New Roman" w:cs="Times New Roman"/>
          <w:noProof/>
          <w:sz w:val="24"/>
          <w:szCs w:val="24"/>
        </w:rPr>
        <w:t>)</w:t>
      </w:r>
    </w:p>
    <w:p w14:paraId="1EB25D0E" w14:textId="77777777" w:rsidR="00BA5045" w:rsidRDefault="00BA5045" w:rsidP="00BA5045">
      <w:pPr>
        <w:pStyle w:val="DaftarParagraf"/>
        <w:spacing w:line="480" w:lineRule="auto"/>
        <w:ind w:left="1780" w:firstLine="720"/>
        <w:jc w:val="both"/>
        <w:rPr>
          <w:rFonts w:ascii="Times New Roman" w:hAnsi="Times New Roman" w:cs="Times New Roman"/>
          <w:noProof/>
          <w:sz w:val="24"/>
          <w:szCs w:val="24"/>
        </w:rPr>
      </w:pPr>
      <w:r>
        <w:rPr>
          <w:rFonts w:ascii="Times New Roman" w:hAnsi="Times New Roman" w:cs="Times New Roman"/>
          <w:noProof/>
          <w:sz w:val="24"/>
          <w:szCs w:val="24"/>
        </w:rPr>
        <w:t xml:space="preserve">Rasio utang jangka panjang terhadap modal merupakan rasio yang digunakan untuk mengukur besarnya proporsi utang jangka panjang terhadap modal. Rasio ini berguna untuk mengetahui besarnya perbandingan antara jumlah dana yang disediakan oelh kreditor jangka panjang dengan jumlah dana yang berasal dari pemilik perusahaan. </w:t>
      </w:r>
    </w:p>
    <w:p w14:paraId="3BA89F4E" w14:textId="77777777" w:rsidR="00BA5045" w:rsidRDefault="00BA5045" w:rsidP="00BA5045">
      <w:pPr>
        <w:pStyle w:val="DaftarParagraf"/>
        <w:spacing w:line="480" w:lineRule="auto"/>
        <w:ind w:left="1780"/>
        <w:jc w:val="both"/>
        <w:rPr>
          <w:rFonts w:ascii="Times New Roman" w:hAnsi="Times New Roman" w:cs="Times New Roman"/>
          <w:noProof/>
          <w:sz w:val="24"/>
          <w:szCs w:val="24"/>
        </w:rPr>
      </w:pPr>
      <w:r>
        <w:rPr>
          <w:rFonts w:ascii="Times New Roman" w:hAnsi="Times New Roman" w:cs="Times New Roman"/>
          <w:noProof/>
          <w:sz w:val="24"/>
          <w:szCs w:val="24"/>
        </w:rPr>
        <w:t xml:space="preserve">Berikut ini rumus yang digunakan untuk menghitung Rasio Utang Hangka Panjang Terhadap Modal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{"citationItems":[{"id":"ITEM-1","itemData":{"ISBN":"978-979-769-216-2","author":[{"dropping-particle":"","family":"Kasmir","given":"","non-dropping-particle":"","parse-names":false,"suffix":""}],"id":"ITEM-1","issued":{"date-parts":[["2023"]]},"publisher":"PT Rajagrafindo Persada","publisher-place":"jakarta","title":"Analisis Laporan Keuangan","type":"book"},"uris":["http://www.mendeley.com/documents/?uuid=e1d95b9b-8317-4fad-8c08-bffcfba7ac1b"]}],"mendeley":{"formattedCitation":"(Kasmir, 2023)","manualFormatting":"(Kasmir, 2023:159)","plainTextFormattedCitation":"(Kasmir, 2023)","previouslyFormattedCitation":"(Kasmir, 2023)"},"properties":{"noteIndex":0},"schema":"https://github.com/citation-style-language/schema/raw/master/csl-citation.json"}</w:instrText>
      </w:r>
      <w:r>
        <w:rPr>
          <w:rFonts w:ascii="Times New Roman" w:hAnsi="Times New Roman" w:cs="Times New Roman"/>
          <w:noProof/>
          <w:sz w:val="24"/>
          <w:szCs w:val="24"/>
        </w:rPr>
        <w:fldChar w:fldCharType="separate"/>
      </w:r>
      <w:r w:rsidRPr="00D765C6">
        <w:rPr>
          <w:rFonts w:ascii="Times New Roman" w:hAnsi="Times New Roman" w:cs="Times New Roman"/>
          <w:noProof/>
          <w:sz w:val="24"/>
          <w:szCs w:val="24"/>
        </w:rPr>
        <w:t>(Kasmir, 2023</w:t>
      </w:r>
      <w:r>
        <w:rPr>
          <w:rFonts w:ascii="Times New Roman" w:hAnsi="Times New Roman" w:cs="Times New Roman"/>
          <w:noProof/>
          <w:sz w:val="24"/>
          <w:szCs w:val="24"/>
        </w:rPr>
        <w:t>:159</w:t>
      </w:r>
      <w:r w:rsidRPr="00D765C6">
        <w:rPr>
          <w:rFonts w:ascii="Times New Roman" w:hAnsi="Times New Roman" w:cs="Times New Roman"/>
          <w:noProof/>
          <w:sz w:val="24"/>
          <w:szCs w:val="24"/>
        </w:rPr>
        <w:t>)</w:t>
      </w:r>
      <w:r>
        <w:rPr>
          <w:rFonts w:ascii="Times New Roman" w:hAnsi="Times New Roman" w:cs="Times New Roman"/>
          <w:noProof/>
          <w:sz w:val="24"/>
          <w:szCs w:val="24"/>
        </w:rPr>
        <w:fldChar w:fldCharType="end"/>
      </w:r>
      <w:r>
        <w:rPr>
          <w:rFonts w:ascii="Times New Roman" w:hAnsi="Times New Roman" w:cs="Times New Roman"/>
          <w:noProof/>
          <w:sz w:val="24"/>
          <w:szCs w:val="24"/>
        </w:rPr>
        <w:t xml:space="preserve"> :</w:t>
      </w:r>
    </w:p>
    <w:p w14:paraId="4EF4362C" w14:textId="77777777" w:rsidR="00BA5045" w:rsidRPr="005D3972" w:rsidRDefault="00BA5045" w:rsidP="00BA5045">
      <w:pPr>
        <w:pStyle w:val="DaftarParagraf"/>
        <w:spacing w:line="480" w:lineRule="auto"/>
        <w:ind w:left="1780" w:firstLine="720"/>
        <w:jc w:val="both"/>
        <w:rPr>
          <w:rFonts w:ascii="Times New Roman" w:eastAsiaTheme="minorEastAsia" w:hAnsi="Times New Roman" w:cs="Times New Roman"/>
          <w:noProof/>
          <w:sz w:val="24"/>
          <w:szCs w:val="24"/>
        </w:rPr>
      </w:pPr>
      <m:oMathPara>
        <m:oMath>
          <m:r>
            <m:rPr>
              <m:sty m:val="p"/>
            </m:rPr>
            <w:rPr>
              <w:rFonts w:ascii="Cambria Math" w:hAnsi="Cambria Math" w:cs="Cambria Math"/>
              <w:noProof/>
              <w:sz w:val="24"/>
              <w:szCs w:val="24"/>
            </w:rPr>
            <w:lastRenderedPageBreak/>
            <m:t>Rasio utang jangka panjang terhadap modal=</m:t>
          </m:r>
          <m:f>
            <m:fPr>
              <m:ctrlPr>
                <w:rPr>
                  <w:rFonts w:ascii="Cambria Math" w:hAnsi="Cambria Math" w:cs="Times New Roman"/>
                  <w:iCs/>
                  <w:noProof/>
                  <w:sz w:val="24"/>
                  <w:szCs w:val="24"/>
                </w:rPr>
              </m:ctrlPr>
            </m:fPr>
            <m:num>
              <m:r>
                <m:rPr>
                  <m:sty m:val="p"/>
                </m:rPr>
                <w:rPr>
                  <w:rFonts w:ascii="Cambria Math" w:hAnsi="Cambria Math" w:cs="Cambria Math"/>
                  <w:noProof/>
                  <w:sz w:val="24"/>
                  <w:szCs w:val="24"/>
                </w:rPr>
                <m:t>Total hutang jangka panjang</m:t>
              </m:r>
            </m:num>
            <m:den>
              <m:r>
                <m:rPr>
                  <m:sty m:val="p"/>
                </m:rPr>
                <w:rPr>
                  <w:rFonts w:ascii="Cambria Math" w:hAnsi="Cambria Math" w:cs="Cambria Math"/>
                  <w:noProof/>
                  <w:sz w:val="24"/>
                  <w:szCs w:val="24"/>
                </w:rPr>
                <m:t>Total Ekuitas</m:t>
              </m:r>
            </m:den>
          </m:f>
          <m:r>
            <m:rPr>
              <m:sty m:val="p"/>
            </m:rPr>
            <w:rPr>
              <w:rFonts w:ascii="Cambria Math" w:hAnsi="Cambria Math" w:cs="Times New Roman"/>
              <w:noProof/>
              <w:sz w:val="24"/>
              <w:szCs w:val="24"/>
            </w:rPr>
            <m:t xml:space="preserve"> x100%</m:t>
          </m:r>
        </m:oMath>
      </m:oMathPara>
    </w:p>
    <w:p w14:paraId="09CF10BA" w14:textId="77777777" w:rsidR="00BA5045" w:rsidRPr="0025030A" w:rsidRDefault="00BA5045" w:rsidP="00BA5045">
      <w:pPr>
        <w:pStyle w:val="DaftarParagraf"/>
        <w:spacing w:line="480" w:lineRule="auto"/>
        <w:ind w:left="1701" w:firstLine="720"/>
        <w:jc w:val="both"/>
        <w:rPr>
          <w:rFonts w:ascii="Times New Roman" w:hAnsi="Times New Roman" w:cs="Times New Roman"/>
          <w:iCs/>
          <w:noProof/>
          <w:sz w:val="16"/>
          <w:szCs w:val="16"/>
        </w:rPr>
      </w:pPr>
      <w:r>
        <w:rPr>
          <w:rFonts w:ascii="Times New Roman" w:eastAsiaTheme="minorEastAsia" w:hAnsi="Times New Roman" w:cs="Times New Roman"/>
          <w:noProof/>
          <w:sz w:val="24"/>
          <w:szCs w:val="24"/>
        </w:rPr>
        <w:t xml:space="preserve">Leverage merupakan pedang bermata dua. Apabila hasil pengembalian atas aktiva lebih besar daripada biaya hutang, leverage tersebut menguntungkan dan hasil pengembalian atas modal dengan penggunaan leverage juga meningkat. Sebaliknya, apabila hasil pengembalian aktiva lebih kecil daripada biaya hutang, maka leverage akan mengurangi hasil pengembalian atas modal. Jadi keuntungan dan kerugian diperbesar oleh leverage, dan semakin besar leverage yang digunakan oleh suatu perusahaan, maka semakin besar ketidaktetapan atau naik-turunnya hasil pengembalian </w:t>
      </w:r>
      <w:r>
        <w:rPr>
          <w:rFonts w:ascii="Times New Roman" w:eastAsiaTheme="minorEastAsia" w:hAnsi="Times New Roman" w:cs="Times New Roman"/>
          <w:noProof/>
          <w:sz w:val="24"/>
          <w:szCs w:val="24"/>
        </w:rPr>
        <w:fldChar w:fldCharType="begin" w:fldLock="1"/>
      </w:r>
      <w:r>
        <w:rPr>
          <w:rFonts w:ascii="Times New Roman" w:eastAsiaTheme="minorEastAsia" w:hAnsi="Times New Roman" w:cs="Times New Roman"/>
          <w:noProof/>
          <w:sz w:val="24"/>
          <w:szCs w:val="24"/>
        </w:rPr>
        <w:instrText>ADDIN CSL_CITATION {"citationItems":[{"id":"ITEM-1","itemData":{"author":[{"dropping-particle":"","family":"Weston","given":"J. Fred","non-dropping-particle":"","parse-names":false,"suffix":""},{"dropping-particle":"","family":"Copeland","given":"Thomas E","non-dropping-particle":"","parse-names":false,"suffix":""}],"edition":"8 Jilid 2","id":"ITEM-1","issued":{"date-parts":[["1996"]]},"publisher":"Erlangga","publisher-place":"jakarta","title":"Manajemen Keuangan","type":"book"},"uris":["http://www.mendeley.com/documents/?uuid=38a339c5-07c2-4f3c-bb30-2114a2432dc9"]}],"mendeley":{"formattedCitation":"(Weston &amp; Copeland, 1996)","manualFormatting":"(Weston &amp; Copeland, 1996: 23)","plainTextFormattedCitation":"(Weston &amp; Copeland, 1996)","previouslyFormattedCitation":"(Weston &amp; Copeland, 1996)"},"properties":{"noteIndex":0},"schema":"https://github.com/citation-style-language/schema/raw/master/csl-citation.json"}</w:instrText>
      </w:r>
      <w:r>
        <w:rPr>
          <w:rFonts w:ascii="Times New Roman" w:eastAsiaTheme="minorEastAsia" w:hAnsi="Times New Roman" w:cs="Times New Roman"/>
          <w:noProof/>
          <w:sz w:val="24"/>
          <w:szCs w:val="24"/>
        </w:rPr>
        <w:fldChar w:fldCharType="separate"/>
      </w:r>
      <w:r w:rsidRPr="000F68C5">
        <w:rPr>
          <w:rFonts w:ascii="Times New Roman" w:eastAsiaTheme="minorEastAsia" w:hAnsi="Times New Roman" w:cs="Times New Roman"/>
          <w:noProof/>
          <w:sz w:val="24"/>
          <w:szCs w:val="24"/>
        </w:rPr>
        <w:t>(Weston &amp; Copeland, 1996</w:t>
      </w:r>
      <w:r>
        <w:rPr>
          <w:rFonts w:ascii="Times New Roman" w:eastAsiaTheme="minorEastAsia" w:hAnsi="Times New Roman" w:cs="Times New Roman"/>
          <w:noProof/>
          <w:sz w:val="24"/>
          <w:szCs w:val="24"/>
        </w:rPr>
        <w:t>: 23</w:t>
      </w:r>
      <w:r w:rsidRPr="000F68C5">
        <w:rPr>
          <w:rFonts w:ascii="Times New Roman" w:eastAsiaTheme="minorEastAsia" w:hAnsi="Times New Roman" w:cs="Times New Roman"/>
          <w:noProof/>
          <w:sz w:val="24"/>
          <w:szCs w:val="24"/>
        </w:rPr>
        <w:t>)</w:t>
      </w:r>
      <w:r>
        <w:rPr>
          <w:rFonts w:ascii="Times New Roman" w:eastAsiaTheme="minorEastAsia" w:hAnsi="Times New Roman" w:cs="Times New Roman"/>
          <w:noProof/>
          <w:sz w:val="24"/>
          <w:szCs w:val="24"/>
        </w:rPr>
        <w:fldChar w:fldCharType="end"/>
      </w:r>
      <w:r>
        <w:rPr>
          <w:rFonts w:ascii="Times New Roman" w:eastAsiaTheme="minorEastAsia" w:hAnsi="Times New Roman" w:cs="Times New Roman"/>
          <w:noProof/>
          <w:sz w:val="24"/>
          <w:szCs w:val="24"/>
        </w:rPr>
        <w:t>.</w:t>
      </w:r>
    </w:p>
    <w:p w14:paraId="67C161C5" w14:textId="77777777" w:rsidR="00BA5045" w:rsidRPr="00F63555" w:rsidRDefault="00BA5045" w:rsidP="00967881">
      <w:pPr>
        <w:pStyle w:val="SUB2"/>
        <w:numPr>
          <w:ilvl w:val="0"/>
          <w:numId w:val="88"/>
        </w:numPr>
        <w:rPr>
          <w:noProof/>
          <w:color w:val="auto"/>
        </w:rPr>
      </w:pPr>
      <w:bookmarkStart w:id="78" w:name="_Toc162434511"/>
      <w:bookmarkStart w:id="79" w:name="_Toc167254029"/>
      <w:r w:rsidRPr="00F63555">
        <w:rPr>
          <w:noProof/>
          <w:color w:val="auto"/>
        </w:rPr>
        <w:t>Ukuran Perusahaan</w:t>
      </w:r>
      <w:bookmarkEnd w:id="78"/>
      <w:bookmarkEnd w:id="79"/>
    </w:p>
    <w:p w14:paraId="00D0B73C" w14:textId="77777777" w:rsidR="00BA5045" w:rsidRPr="00360A9D" w:rsidRDefault="00BA5045" w:rsidP="00BA5045">
      <w:pPr>
        <w:pStyle w:val="DaftarParagraf"/>
        <w:numPr>
          <w:ilvl w:val="0"/>
          <w:numId w:val="18"/>
        </w:numPr>
        <w:spacing w:line="480" w:lineRule="auto"/>
        <w:jc w:val="both"/>
        <w:rPr>
          <w:rFonts w:ascii="Times New Roman" w:hAnsi="Times New Roman" w:cs="Times New Roman"/>
          <w:noProof/>
          <w:sz w:val="24"/>
          <w:szCs w:val="24"/>
        </w:rPr>
      </w:pPr>
      <w:r w:rsidRPr="00360A9D">
        <w:rPr>
          <w:rFonts w:ascii="Times New Roman" w:hAnsi="Times New Roman" w:cs="Times New Roman"/>
          <w:noProof/>
          <w:sz w:val="24"/>
          <w:szCs w:val="24"/>
        </w:rPr>
        <w:t>Definisi Ukuran Perusahaan</w:t>
      </w:r>
    </w:p>
    <w:p w14:paraId="62122527" w14:textId="77777777" w:rsidR="00BA5045" w:rsidRDefault="00BA5045" w:rsidP="00BA5045">
      <w:pPr>
        <w:pStyle w:val="DaftarParagraf"/>
        <w:spacing w:line="480" w:lineRule="auto"/>
        <w:ind w:left="1077" w:firstLine="720"/>
        <w:jc w:val="both"/>
        <w:rPr>
          <w:rFonts w:ascii="Times New Roman" w:hAnsi="Times New Roman" w:cs="Times New Roman"/>
          <w:b/>
          <w:bCs/>
          <w:noProof/>
          <w:sz w:val="24"/>
          <w:szCs w:val="24"/>
        </w:rPr>
      </w:pPr>
      <w:bookmarkStart w:id="80" w:name="_Hlk158570764"/>
      <w:r>
        <w:rPr>
          <w:rFonts w:ascii="Times New Roman" w:hAnsi="Times New Roman" w:cs="Times New Roman"/>
          <w:noProof/>
          <w:sz w:val="24"/>
          <w:szCs w:val="24"/>
        </w:rPr>
        <w:t xml:space="preserve">Ukuran perusahaan merupakan mengklasifikasikan suatu perusahaan yang berukuran besar dan perusahaan berukuran kecil. Ukuran perusahaan dapat mempengaruhi sebuah perusahaan yang harus mampu memenuhi ekspetasi dari investor atau pemegang sahamnya </w:t>
      </w:r>
      <w:bookmarkEnd w:id="80"/>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{"citationItems":[{"id":"ITEM-1","itemData":{"ISSN":"2337-9723","abstract":"Penelitian ini bertujuan untuk mengetahui pengaruh \nukuran perusahaan dan leverage terhadap manajemen laba pada perusahaan perbankan yang terdaftar di Bursa Efek Indonesiatahun 2013 sampai dengan tahun 2015. Teknik pengumpulan pengumpulan data menggunakan purposive sampling dengan sampel akhir 27 perusahaan. Teknik analisis data yang digunakan adalah statistik deskriptif, uji asumsu klasik, dan pengujian hipotesis dengan regresi linier berganda menggunakan bantuan program IBM SPSS Statistic versi 22. Hasil penelitian ini menunjukkan bahwa ukuran perusahaan tidak berpengaruh signifikan terhadap manajemen laba perusahaan-perusahaan perbankan yang terdaftar di Bursa Efek Indonesia (BEI) periode 2013-2015. Leverage berpengaruh positif terhadap manajemen laba perusahaan-perusahaan perbankan yang terdaftar di Bursa Efek Indonesia (BEI) periode 2013-2015. Ukuran perusahaan dan leverage secara bersama-sama berpengaruh terhadap manajemen laba perusahaan-perusahaan perbankan yang terdaftar di Bursa Efek Indonesia (BEI) periode 2013-2015.","author":[{"dropping-particle":"","family":"Astuti","given":"Ayu Yuni","non-dropping-particle":"","parse-names":false,"suffix":""},{"dropping-particle":"","family":"Nuraina","given":"Elva","non-dropping-particle":"","parse-names":false,"suffix":""},{"dropping-particle":"","family":"Wijaya","given":"Anggita Langgeng","non-dropping-particle":"","parse-names":false,"suffix":""}],"container-title":"The 9th FIPA: Forum  Ilmiah Pendidikan  Akuntansi","id":"ITEM-1","issue":"1","issued":{"date-parts":[["2017"]]},"page":"501-514","title":"Pengaruh Ukuran Perusahaan Dan Leverage Terhadap Manajemen Laba","type":"article-journal","volume":"5"},"uris":["http://www.mendeley.com/documents/?uuid=02270b2d-467a-4185-abe6-31266d7b3bad","http://www.mendeley.com/documents/?uuid=4d9b2b1a-78e1-43ed-a95f-5ae0fa600ee3"]}],"mendeley":{"formattedCitation":"(Astuti et al., 2017)","plainTextFormattedCitation":"(Astuti et al., 2017)","previouslyFormattedCitation":"(Astuti et al., 2017)"},"properties":{"noteIndex":0},"schema":"https://github.com/citation-style-language/schema/raw/master/csl-citation.json"}</w:instrText>
      </w:r>
      <w:r>
        <w:rPr>
          <w:rFonts w:ascii="Times New Roman" w:hAnsi="Times New Roman" w:cs="Times New Roman"/>
          <w:noProof/>
          <w:sz w:val="24"/>
          <w:szCs w:val="24"/>
        </w:rPr>
        <w:fldChar w:fldCharType="separate"/>
      </w:r>
      <w:r w:rsidRPr="00F53BC0">
        <w:rPr>
          <w:rFonts w:ascii="Times New Roman" w:hAnsi="Times New Roman" w:cs="Times New Roman"/>
          <w:noProof/>
          <w:sz w:val="24"/>
          <w:szCs w:val="24"/>
        </w:rPr>
        <w:t>(Astuti et al., 2017)</w:t>
      </w:r>
      <w:r>
        <w:rPr>
          <w:rFonts w:ascii="Times New Roman" w:hAnsi="Times New Roman" w:cs="Times New Roman"/>
          <w:noProof/>
          <w:sz w:val="24"/>
          <w:szCs w:val="24"/>
        </w:rPr>
        <w:fldChar w:fldCharType="end"/>
      </w:r>
      <w:r>
        <w:rPr>
          <w:rFonts w:ascii="Times New Roman" w:hAnsi="Times New Roman" w:cs="Times New Roman"/>
          <w:noProof/>
          <w:sz w:val="24"/>
          <w:szCs w:val="24"/>
        </w:rPr>
        <w:t>.</w:t>
      </w:r>
    </w:p>
    <w:p w14:paraId="6D283763" w14:textId="77777777" w:rsidR="00BA5045" w:rsidRDefault="00BA5045" w:rsidP="00BA5045">
      <w:pPr>
        <w:pStyle w:val="DaftarParagraf"/>
        <w:spacing w:line="480" w:lineRule="auto"/>
        <w:ind w:left="1077" w:firstLine="720"/>
        <w:jc w:val="both"/>
        <w:rPr>
          <w:rFonts w:ascii="Times New Roman" w:hAnsi="Times New Roman" w:cs="Times New Roman"/>
          <w:noProof/>
          <w:sz w:val="24"/>
          <w:szCs w:val="24"/>
        </w:rPr>
      </w:pPr>
      <w:bookmarkStart w:id="81" w:name="_Hlk172232449"/>
      <w:r w:rsidRPr="00650778">
        <w:rPr>
          <w:rFonts w:ascii="Times New Roman" w:hAnsi="Times New Roman" w:cs="Times New Roman"/>
          <w:noProof/>
          <w:sz w:val="24"/>
          <w:szCs w:val="24"/>
        </w:rPr>
        <w:t xml:space="preserve">Ukuran </w:t>
      </w:r>
      <w:r>
        <w:rPr>
          <w:rFonts w:ascii="Times New Roman" w:hAnsi="Times New Roman" w:cs="Times New Roman"/>
          <w:noProof/>
          <w:sz w:val="24"/>
          <w:szCs w:val="24"/>
        </w:rPr>
        <w:t xml:space="preserve">perusahaan menggambarkan besar kecilnya suatu perusahaan yang dapat dinyatakan dengan total aset ataupun total penjualan bersih, semakin besar total asset maupun penjualan dan kapitalisasi pasar maka semakin besar juga ukuran suatu perusahaan </w:t>
      </w:r>
      <w:r>
        <w:rPr>
          <w:rFonts w:ascii="Times New Roman" w:hAnsi="Times New Roman" w:cs="Times New Roman"/>
          <w:noProof/>
          <w:sz w:val="24"/>
          <w:szCs w:val="24"/>
        </w:rPr>
        <w:lastRenderedPageBreak/>
        <w:t>tersebut. Ukuran perusahaan adalah karakteristik perusahaan dalam kaitannya dengan struktur perusahaan</w:t>
      </w:r>
      <w:bookmarkEnd w:id="81"/>
      <w:r>
        <w:rPr>
          <w:rFonts w:ascii="Times New Roman" w:hAnsi="Times New Roman" w:cs="Times New Roman"/>
          <w:noProof/>
          <w:sz w:val="24"/>
          <w:szCs w:val="24"/>
        </w:rPr>
        <w:t xml:space="preserve">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approach.","author":[{"dropping-particle":"","family":"Loekito","given":"Vincent","non-dropping-particle":"","parse-names":false,"suffix":""},{"dropping-particle":"","family":"Setiawati","given":"Loh Wenny","non-dropping-particle":"","parse-names":false,"suffix":""}],"container-title":"BALANCE: Jurnal Akuntansi, Auditing dan Keuangan","id":"ITEM-1","issue":"1","issued":{"date-parts":[["2021"]]},"page":"1-26","title":"Analisis Pengaruh Corporate Social Responsibility, Ukuran Perusahaan, dan Profitabilitas terhadap Nilai Perusahaan pada Perusahaan Manufaktur yang Terdaftar di Bursa Efek Indonesia Tahun 2017–2019","type":"article-journal","volume":"18"},"uris":["http://www.mendeley.com/documents/?uuid=ae6c7364-2af9-4818-a0b6-a1802f22bba4","http://www.mendeley.com/documents/?uuid=800f084f-75f8-4c2c-850a-937681307ad9"]}],"mendeley":{"formattedCitation":"(Loekito &amp; Setiawati, 2021)","plainTextFormattedCitation":"(Loekito &amp; Setiawati, 2021)","previouslyFormattedCitation":"(Loekito &amp; Setiawati, 2021)"},"properties":{"noteIndex":0},"schema":"https://github.com/citation-style-language/schema/raw/master/csl-citation.json"}</w:instrText>
      </w:r>
      <w:r>
        <w:rPr>
          <w:rFonts w:ascii="Times New Roman" w:hAnsi="Times New Roman" w:cs="Times New Roman"/>
          <w:noProof/>
          <w:sz w:val="24"/>
          <w:szCs w:val="24"/>
        </w:rPr>
        <w:fldChar w:fldCharType="separate"/>
      </w:r>
      <w:r w:rsidRPr="008F33A7">
        <w:rPr>
          <w:rFonts w:ascii="Times New Roman" w:hAnsi="Times New Roman" w:cs="Times New Roman"/>
          <w:noProof/>
          <w:sz w:val="24"/>
          <w:szCs w:val="24"/>
        </w:rPr>
        <w:t>(Loekito &amp; Setiawati, 2021)</w:t>
      </w:r>
      <w:r>
        <w:rPr>
          <w:rFonts w:ascii="Times New Roman" w:hAnsi="Times New Roman" w:cs="Times New Roman"/>
          <w:noProof/>
          <w:sz w:val="24"/>
          <w:szCs w:val="24"/>
        </w:rPr>
        <w:fldChar w:fldCharType="end"/>
      </w:r>
      <w:r>
        <w:rPr>
          <w:rFonts w:ascii="Times New Roman" w:hAnsi="Times New Roman" w:cs="Times New Roman"/>
          <w:noProof/>
          <w:sz w:val="24"/>
          <w:szCs w:val="24"/>
        </w:rPr>
        <w:t xml:space="preserve">. </w:t>
      </w:r>
    </w:p>
    <w:p w14:paraId="3AE1BDB0" w14:textId="77777777" w:rsidR="00BA5045" w:rsidRDefault="00BA5045" w:rsidP="00BA5045">
      <w:pPr>
        <w:pStyle w:val="DaftarParagraf"/>
        <w:spacing w:line="480" w:lineRule="auto"/>
        <w:ind w:left="1077" w:firstLine="720"/>
        <w:jc w:val="both"/>
        <w:rPr>
          <w:rFonts w:ascii="Times New Roman" w:hAnsi="Times New Roman" w:cs="Times New Roman"/>
          <w:noProof/>
          <w:sz w:val="24"/>
          <w:szCs w:val="24"/>
        </w:rPr>
      </w:pP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author":[{"dropping-particle":"","family":"Suwito","given":"Edi","non-dropping-particle":"","parse-names":false,"suffix":""},{"dropping-particle":"","family":"Herawaty","given":"Arleen","non-dropping-particle":"","parse-names":false,"suffix":""}],"container-title":"Simposium Nasional Akuntansi (SNA) VI, Solo","id":"ITEM-1","issued":{"date-parts":[["2005"]]},"title":"\"Ukuran Perusahaan, Rasio Profitabilitas Perusahaan, Rasio Leverage Operasi perusahaan, Net Profit Margin Perusahaan terhadap Tindakan Perataan Laba yang Dilakukan oleh Perusahaan yang Terdaftar di BEI\"","type":"article-journal"},"uris":["http://www.mendeley.com/documents/?uuid=6eb6aae3-6025-4e9e-8942-555c509812e7"]}],"mendeley":{"formattedCitation":"(Suwito &amp; Herawaty, 2005)","manualFormatting":"Suwito &amp; Herawaty, (2005)","plainTextFormattedCitation":"(Suwito &amp; Herawaty, 2005)","previouslyFormattedCitation":"(Suwito &amp; Herawaty, 2005)"},"properties":{"noteIndex":0},"schema":"https://github.com/citation-style-language/schema/raw/master/csl-citation.json"}</w:instrText>
      </w:r>
      <w:r>
        <w:rPr>
          <w:rFonts w:ascii="Times New Roman" w:hAnsi="Times New Roman" w:cs="Times New Roman"/>
          <w:noProof/>
          <w:sz w:val="24"/>
          <w:szCs w:val="24"/>
        </w:rPr>
        <w:fldChar w:fldCharType="separate"/>
      </w:r>
      <w:r w:rsidRPr="00B16F29">
        <w:rPr>
          <w:rFonts w:ascii="Times New Roman" w:hAnsi="Times New Roman" w:cs="Times New Roman"/>
          <w:noProof/>
          <w:sz w:val="24"/>
          <w:szCs w:val="24"/>
        </w:rPr>
        <w:t xml:space="preserve">Suwito &amp; Herawaty, </w:t>
      </w:r>
      <w:r>
        <w:rPr>
          <w:rFonts w:ascii="Times New Roman" w:hAnsi="Times New Roman" w:cs="Times New Roman"/>
          <w:noProof/>
          <w:sz w:val="24"/>
          <w:szCs w:val="24"/>
        </w:rPr>
        <w:t>(</w:t>
      </w:r>
      <w:r w:rsidRPr="00B16F29">
        <w:rPr>
          <w:rFonts w:ascii="Times New Roman" w:hAnsi="Times New Roman" w:cs="Times New Roman"/>
          <w:noProof/>
          <w:sz w:val="24"/>
          <w:szCs w:val="24"/>
        </w:rPr>
        <w:t>2005)</w:t>
      </w:r>
      <w:r>
        <w:rPr>
          <w:rFonts w:ascii="Times New Roman" w:hAnsi="Times New Roman" w:cs="Times New Roman"/>
          <w:noProof/>
          <w:sz w:val="24"/>
          <w:szCs w:val="24"/>
        </w:rPr>
        <w:fldChar w:fldCharType="end"/>
      </w:r>
      <w:r>
        <w:rPr>
          <w:rFonts w:ascii="Times New Roman" w:hAnsi="Times New Roman" w:cs="Times New Roman"/>
          <w:noProof/>
          <w:sz w:val="24"/>
          <w:szCs w:val="24"/>
        </w:rPr>
        <w:t xml:space="preserve"> mengatakan </w:t>
      </w:r>
      <w:r w:rsidRPr="00B16F29">
        <w:rPr>
          <w:rFonts w:ascii="Times New Roman" w:hAnsi="Times New Roman" w:cs="Times New Roman"/>
          <w:i/>
          <w:iCs/>
          <w:noProof/>
          <w:sz w:val="24"/>
          <w:szCs w:val="24"/>
        </w:rPr>
        <w:t>firm size</w:t>
      </w:r>
      <w:r>
        <w:rPr>
          <w:rFonts w:ascii="Times New Roman" w:hAnsi="Times New Roman" w:cs="Times New Roman"/>
          <w:noProof/>
          <w:sz w:val="24"/>
          <w:szCs w:val="24"/>
        </w:rPr>
        <w:t xml:space="preserve"> atau ukuran perusahaan adalah suatu skala dimana dapat diklasifikasikan besar kecil perusahaan menurut berbagai cara, dimana ukuran perusahaan hanya terbagi dalam 3 kategori yaitu perusahaan besar (</w:t>
      </w:r>
      <w:r w:rsidRPr="00B16F29">
        <w:rPr>
          <w:rFonts w:ascii="Times New Roman" w:hAnsi="Times New Roman" w:cs="Times New Roman"/>
          <w:i/>
          <w:iCs/>
          <w:noProof/>
          <w:sz w:val="24"/>
          <w:szCs w:val="24"/>
        </w:rPr>
        <w:t>large firm</w:t>
      </w:r>
      <w:r>
        <w:rPr>
          <w:rFonts w:ascii="Times New Roman" w:hAnsi="Times New Roman" w:cs="Times New Roman"/>
          <w:noProof/>
          <w:sz w:val="24"/>
          <w:szCs w:val="24"/>
        </w:rPr>
        <w:t>), perusahaan menengah (</w:t>
      </w:r>
      <w:r w:rsidRPr="00B16F29">
        <w:rPr>
          <w:rFonts w:ascii="Times New Roman" w:hAnsi="Times New Roman" w:cs="Times New Roman"/>
          <w:i/>
          <w:iCs/>
          <w:noProof/>
          <w:sz w:val="24"/>
          <w:szCs w:val="24"/>
        </w:rPr>
        <w:t>medium size</w:t>
      </w:r>
      <w:r>
        <w:rPr>
          <w:rFonts w:ascii="Times New Roman" w:hAnsi="Times New Roman" w:cs="Times New Roman"/>
          <w:noProof/>
          <w:sz w:val="24"/>
          <w:szCs w:val="24"/>
        </w:rPr>
        <w:t>), dan perusahaan kecil (</w:t>
      </w:r>
      <w:r w:rsidRPr="00B16F29">
        <w:rPr>
          <w:rFonts w:ascii="Times New Roman" w:hAnsi="Times New Roman" w:cs="Times New Roman"/>
          <w:i/>
          <w:iCs/>
          <w:noProof/>
          <w:sz w:val="24"/>
          <w:szCs w:val="24"/>
        </w:rPr>
        <w:t>small firm</w:t>
      </w:r>
      <w:r>
        <w:rPr>
          <w:rFonts w:ascii="Times New Roman" w:hAnsi="Times New Roman" w:cs="Times New Roman"/>
          <w:noProof/>
          <w:sz w:val="24"/>
          <w:szCs w:val="24"/>
        </w:rPr>
        <w:t xml:space="preserve">). Menurut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ISBN":"979-503-320-4","author":[{"dropping-particle":"","family":"Riyanto","given":"Bambang","non-dropping-particle":"","parse-names":false,"suffix":""}],"id":"ITEM-1","issued":{"date-parts":[["2013"]]},"publisher-place":"Yogyakarta","title":"Dasar-dasar pembelajaran perusahaan","type":"book"},"uris":["http://www.mendeley.com/documents/?uuid=119af69d-bbea-41d5-a81a-f8af07fef0b1"]}],"mendeley":{"formattedCitation":"(Riyanto, 2013)","manualFormatting":"Riyanto, (2013)","plainTextFormattedCitation":"(Riyanto, 2013)","previouslyFormattedCitation":"(Riyanto, 2013)"},"properties":{"noteIndex":0},"schema":"https://github.com/citation-style-language/schema/raw/master/csl-citation.json"}</w:instrText>
      </w:r>
      <w:r>
        <w:rPr>
          <w:rFonts w:ascii="Times New Roman" w:hAnsi="Times New Roman" w:cs="Times New Roman"/>
          <w:noProof/>
          <w:sz w:val="24"/>
          <w:szCs w:val="24"/>
        </w:rPr>
        <w:fldChar w:fldCharType="separate"/>
      </w:r>
      <w:r w:rsidRPr="007F09D9">
        <w:rPr>
          <w:rFonts w:ascii="Times New Roman" w:hAnsi="Times New Roman" w:cs="Times New Roman"/>
          <w:noProof/>
          <w:sz w:val="24"/>
          <w:szCs w:val="24"/>
        </w:rPr>
        <w:t xml:space="preserve">Riyanto, </w:t>
      </w:r>
      <w:r>
        <w:rPr>
          <w:rFonts w:ascii="Times New Roman" w:hAnsi="Times New Roman" w:cs="Times New Roman"/>
          <w:noProof/>
          <w:sz w:val="24"/>
          <w:szCs w:val="24"/>
        </w:rPr>
        <w:t>(</w:t>
      </w:r>
      <w:r w:rsidRPr="007F09D9">
        <w:rPr>
          <w:rFonts w:ascii="Times New Roman" w:hAnsi="Times New Roman" w:cs="Times New Roman"/>
          <w:noProof/>
          <w:sz w:val="24"/>
          <w:szCs w:val="24"/>
        </w:rPr>
        <w:t>2013)</w:t>
      </w:r>
      <w:r>
        <w:rPr>
          <w:rFonts w:ascii="Times New Roman" w:hAnsi="Times New Roman" w:cs="Times New Roman"/>
          <w:noProof/>
          <w:sz w:val="24"/>
          <w:szCs w:val="24"/>
        </w:rPr>
        <w:fldChar w:fldCharType="end"/>
      </w:r>
      <w:r>
        <w:rPr>
          <w:rFonts w:ascii="Times New Roman" w:hAnsi="Times New Roman" w:cs="Times New Roman"/>
          <w:noProof/>
          <w:sz w:val="24"/>
          <w:szCs w:val="24"/>
        </w:rPr>
        <w:t xml:space="preserve"> “Ukuran perusahaan (</w:t>
      </w:r>
      <w:r w:rsidRPr="007F09D9">
        <w:rPr>
          <w:rFonts w:ascii="Times New Roman" w:hAnsi="Times New Roman" w:cs="Times New Roman"/>
          <w:i/>
          <w:iCs/>
          <w:noProof/>
          <w:sz w:val="24"/>
          <w:szCs w:val="24"/>
        </w:rPr>
        <w:t>firm size</w:t>
      </w:r>
      <w:r>
        <w:rPr>
          <w:rFonts w:ascii="Times New Roman" w:hAnsi="Times New Roman" w:cs="Times New Roman"/>
          <w:noProof/>
          <w:sz w:val="24"/>
          <w:szCs w:val="24"/>
        </w:rPr>
        <w:t>) menggambarkan besar kecilnya suatu perusahaan yang ditunjukkan pada total aktiva, jumlah penjualan, rata-rata penjualan dan total aktiva”.</w:t>
      </w:r>
    </w:p>
    <w:p w14:paraId="0136D1FF" w14:textId="77777777" w:rsidR="00BA5045" w:rsidRDefault="00BA5045" w:rsidP="00BA5045">
      <w:pPr>
        <w:pStyle w:val="DaftarParagraf"/>
        <w:spacing w:line="480" w:lineRule="auto"/>
        <w:ind w:left="1077" w:firstLine="720"/>
        <w:jc w:val="both"/>
        <w:rPr>
          <w:rFonts w:ascii="Times New Roman" w:hAnsi="Times New Roman" w:cs="Times New Roman"/>
          <w:noProof/>
          <w:sz w:val="24"/>
          <w:szCs w:val="24"/>
        </w:rPr>
      </w:pPr>
      <w:r>
        <w:rPr>
          <w:rFonts w:ascii="Times New Roman" w:hAnsi="Times New Roman" w:cs="Times New Roman"/>
          <w:noProof/>
          <w:sz w:val="24"/>
          <w:szCs w:val="24"/>
        </w:rPr>
        <w:t xml:space="preserve">Menurut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{"citationItems":[{"id":"ITEM-1","itemData":{"author":[{"dropping-particle":"","family":"Brigham","given":"Eugene F.","non-dropping-particle":"","parse-names":false,"suffix":""},{"dropping-particle":"","family":"Houston","given":"Joel F","non-dropping-particle":"","parse-names":false,"suffix":""}],"id":"ITEM-1","issued":{"date-parts":[["2018"]]},"publisher":"Salemba Empat","publisher-place":"Jakarta","title":"Dasar - dasar manajemen keuangan","type":"book"},"uris":["http://www.mendeley.com/documents/?uuid=5120937b-4970-42fc-88a5-1064590e8fac"]}],"mendeley":{"formattedCitation":"(Brigham &amp; Houston, 2018)","manualFormatting":"Brigham &amp; Houston, (2018)","plainTextFormattedCitation":"(Brigham &amp; Houston, 2018)","previouslyFormattedCitation":"(Brigham &amp; Houston, 2018)"},"properties":{"noteIndex":0},"schema":"https://github.com/citation-style-language/schema/raw/master/csl-citation.json"}</w:instrText>
      </w:r>
      <w:r>
        <w:rPr>
          <w:rFonts w:ascii="Times New Roman" w:hAnsi="Times New Roman" w:cs="Times New Roman"/>
          <w:noProof/>
          <w:sz w:val="24"/>
          <w:szCs w:val="24"/>
        </w:rPr>
        <w:fldChar w:fldCharType="separate"/>
      </w:r>
      <w:r w:rsidRPr="000125DD">
        <w:rPr>
          <w:rFonts w:ascii="Times New Roman" w:hAnsi="Times New Roman" w:cs="Times New Roman"/>
          <w:noProof/>
          <w:sz w:val="24"/>
          <w:szCs w:val="24"/>
        </w:rPr>
        <w:t xml:space="preserve">Brigham &amp; Houston, </w:t>
      </w:r>
      <w:r>
        <w:rPr>
          <w:rFonts w:ascii="Times New Roman" w:hAnsi="Times New Roman" w:cs="Times New Roman"/>
          <w:noProof/>
          <w:sz w:val="24"/>
          <w:szCs w:val="24"/>
        </w:rPr>
        <w:t>(</w:t>
      </w:r>
      <w:r w:rsidRPr="000125DD">
        <w:rPr>
          <w:rFonts w:ascii="Times New Roman" w:hAnsi="Times New Roman" w:cs="Times New Roman"/>
          <w:noProof/>
          <w:sz w:val="24"/>
          <w:szCs w:val="24"/>
        </w:rPr>
        <w:t>2018)</w:t>
      </w:r>
      <w:r>
        <w:rPr>
          <w:rFonts w:ascii="Times New Roman" w:hAnsi="Times New Roman" w:cs="Times New Roman"/>
          <w:noProof/>
          <w:sz w:val="24"/>
          <w:szCs w:val="24"/>
        </w:rPr>
        <w:fldChar w:fldCharType="end"/>
      </w:r>
      <w:r>
        <w:rPr>
          <w:rFonts w:ascii="Times New Roman" w:hAnsi="Times New Roman" w:cs="Times New Roman"/>
          <w:noProof/>
          <w:sz w:val="24"/>
          <w:szCs w:val="24"/>
        </w:rPr>
        <w:t xml:space="preserve"> </w:t>
      </w:r>
      <w:bookmarkStart w:id="82" w:name="_Hlk172232574"/>
      <w:r>
        <w:rPr>
          <w:rFonts w:ascii="Times New Roman" w:hAnsi="Times New Roman" w:cs="Times New Roman"/>
          <w:noProof/>
          <w:sz w:val="24"/>
          <w:szCs w:val="24"/>
        </w:rPr>
        <w:t xml:space="preserve">menjelaskan bahwa ukuran perusahaan adalah rata-rata total penjualan bersih untuk tahun yang bersangkutan sampai beberapa tahun. Dalam hal ini penjualan lebih besar dari pada biaya variabel dan biaya tetap, maka akan diperoleh jumlah pendapatan sebelum pajak. </w:t>
      </w:r>
      <w:bookmarkEnd w:id="82"/>
      <w:r>
        <w:rPr>
          <w:rFonts w:ascii="Times New Roman" w:hAnsi="Times New Roman" w:cs="Times New Roman"/>
          <w:noProof/>
          <w:sz w:val="24"/>
          <w:szCs w:val="24"/>
        </w:rPr>
        <w:t xml:space="preserve">Sebaliknya jika penjualan lebih kecil dari pada biaya variabel dan biaya tetap maka perusahaan menderita kerugian. Semakin besar ukuran perusahaan, semakin meningkat jumlah </w:t>
      </w:r>
      <w:r w:rsidRPr="00DE1412">
        <w:rPr>
          <w:rFonts w:ascii="Times New Roman" w:hAnsi="Times New Roman" w:cs="Times New Roman"/>
          <w:i/>
          <w:iCs/>
          <w:noProof/>
          <w:sz w:val="24"/>
          <w:szCs w:val="24"/>
        </w:rPr>
        <w:t>stakeholder</w:t>
      </w:r>
      <w:r>
        <w:rPr>
          <w:rFonts w:ascii="Times New Roman" w:hAnsi="Times New Roman" w:cs="Times New Roman"/>
          <w:noProof/>
          <w:sz w:val="24"/>
          <w:szCs w:val="24"/>
        </w:rPr>
        <w:t xml:space="preserve"> yang memiliki kepentingan di dalam perusahaan. Peningkatan ini berdampak pada penyediaan informasi yang dibutuhkan kelompok besar </w:t>
      </w:r>
      <w:r w:rsidRPr="00DE1412">
        <w:rPr>
          <w:rFonts w:ascii="Times New Roman" w:hAnsi="Times New Roman" w:cs="Times New Roman"/>
          <w:i/>
          <w:iCs/>
          <w:noProof/>
          <w:sz w:val="24"/>
          <w:szCs w:val="24"/>
        </w:rPr>
        <w:t>stakeholder</w:t>
      </w:r>
      <w:r>
        <w:rPr>
          <w:rFonts w:ascii="Times New Roman" w:hAnsi="Times New Roman" w:cs="Times New Roman"/>
          <w:noProof/>
          <w:sz w:val="24"/>
          <w:szCs w:val="24"/>
        </w:rPr>
        <w:t xml:space="preserve">. Semakin besar </w:t>
      </w:r>
      <w:r w:rsidRPr="00DE1412">
        <w:rPr>
          <w:rFonts w:ascii="Times New Roman" w:hAnsi="Times New Roman" w:cs="Times New Roman"/>
          <w:i/>
          <w:iCs/>
          <w:noProof/>
          <w:sz w:val="24"/>
          <w:szCs w:val="24"/>
        </w:rPr>
        <w:t>stakeholder</w:t>
      </w:r>
      <w:r>
        <w:rPr>
          <w:rFonts w:ascii="Times New Roman" w:hAnsi="Times New Roman" w:cs="Times New Roman"/>
          <w:noProof/>
          <w:sz w:val="24"/>
          <w:szCs w:val="24"/>
        </w:rPr>
        <w:t xml:space="preserve">, semakin besar pengungkapan informasi yang berguna memenuhi kebutuhan </w:t>
      </w:r>
      <w:r w:rsidRPr="00DE1412">
        <w:rPr>
          <w:rFonts w:ascii="Times New Roman" w:hAnsi="Times New Roman" w:cs="Times New Roman"/>
          <w:i/>
          <w:iCs/>
          <w:noProof/>
          <w:sz w:val="24"/>
          <w:szCs w:val="24"/>
        </w:rPr>
        <w:t>stakeholder</w:t>
      </w:r>
      <w:r>
        <w:rPr>
          <w:rFonts w:ascii="Times New Roman" w:hAnsi="Times New Roman" w:cs="Times New Roman"/>
          <w:noProof/>
          <w:sz w:val="24"/>
          <w:szCs w:val="24"/>
        </w:rPr>
        <w:t xml:space="preserve">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{"citationItems":[{"id":"ITEM-1","itemData":{"author":[{"dropping-particle":"","family":"Amran","given":"Azlan","non-dropping-particle":"","parse-names":false,"suffix":""},{"dropping-particle":"","family":"Bin","given":"Abdul Manaf Rosli","non-dropping-particle":"","parse-names":false,"suffix":""},{"dropping-particle":"","family":"Hassan","given":"Bin Che Haat Mohd","non-dropping-particle":"","parse-names":false,"suffix":""}],"container-title":"Managerial Auditing Journal","id":"ITEM-1","issued":{"date-parts":[["2009"]]},"title":"Risk reporting: An exploratory Study On Risk Management Disclosure in Malaysian annual reports","type":"article-journal"},"uris":["http://www.mendeley.com/documents/?uuid=55d5d0e0-a272-43ff-8b86-d8ee5faf014e"]}],"mendeley":{"formattedCitation":"(Amran et al., 2009)","plainTextFormattedCitation":"(Amran et al., 2009)","previouslyFormattedCitation":"(Amran et al., 2009)"},"properties":{"noteIndex":0},"schema":"https://github.com/citation-style-language/schema/raw/master/csl-citation.json"}</w:instrText>
      </w:r>
      <w:r>
        <w:rPr>
          <w:rFonts w:ascii="Times New Roman" w:hAnsi="Times New Roman" w:cs="Times New Roman"/>
          <w:noProof/>
          <w:sz w:val="24"/>
          <w:szCs w:val="24"/>
        </w:rPr>
        <w:fldChar w:fldCharType="separate"/>
      </w:r>
      <w:r w:rsidRPr="00F510FF">
        <w:rPr>
          <w:rFonts w:ascii="Times New Roman" w:hAnsi="Times New Roman" w:cs="Times New Roman"/>
          <w:noProof/>
          <w:sz w:val="24"/>
          <w:szCs w:val="24"/>
        </w:rPr>
        <w:t>(Amran et al., 2009)</w:t>
      </w:r>
      <w:r>
        <w:rPr>
          <w:rFonts w:ascii="Times New Roman" w:hAnsi="Times New Roman" w:cs="Times New Roman"/>
          <w:noProof/>
          <w:sz w:val="24"/>
          <w:szCs w:val="24"/>
        </w:rPr>
        <w:fldChar w:fldCharType="end"/>
      </w:r>
      <w:r>
        <w:rPr>
          <w:rFonts w:ascii="Times New Roman" w:hAnsi="Times New Roman" w:cs="Times New Roman"/>
          <w:noProof/>
          <w:sz w:val="24"/>
          <w:szCs w:val="24"/>
        </w:rPr>
        <w:t>.</w:t>
      </w:r>
    </w:p>
    <w:p w14:paraId="2F22DAEF" w14:textId="77777777" w:rsidR="00BA5045" w:rsidRDefault="00BA5045" w:rsidP="00BA5045">
      <w:pPr>
        <w:pStyle w:val="DaftarParagraf"/>
        <w:spacing w:line="480" w:lineRule="auto"/>
        <w:ind w:left="1077" w:firstLine="720"/>
        <w:jc w:val="both"/>
        <w:rPr>
          <w:rFonts w:ascii="Times New Roman" w:hAnsi="Times New Roman" w:cs="Times New Roman"/>
          <w:noProof/>
          <w:sz w:val="24"/>
          <w:szCs w:val="24"/>
        </w:rPr>
      </w:pPr>
      <w:r>
        <w:rPr>
          <w:rFonts w:ascii="Times New Roman" w:hAnsi="Times New Roman" w:cs="Times New Roman"/>
          <w:noProof/>
          <w:sz w:val="24"/>
          <w:szCs w:val="24"/>
        </w:rPr>
        <w:t xml:space="preserve">Berdasarkan definisi yang disampaikan oleh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{"citationItems":[{"id":"ITEM-1","itemData":{"ISSN":"2337-9723","abstract":"Penelitian ini bertujuan untuk mengetahui pengaruh \nukuran perusahaan dan leverage terhadap manajemen laba pada perusahaan perbankan yang terdaftar di Bursa Efek Indonesiatahun 2013 sampai dengan tahun 2015. Teknik pengumpulan pengumpulan data menggunakan purposive sampling dengan sampel akhir 27 perusahaan. Teknik analisis data yang digunakan adalah statistik deskriptif, uji asumsu klasik, dan pengujian hipotesis dengan regresi linier berganda menggunakan bantuan program IBM SPSS Statistic versi 22. Hasil penelitian ini menunjukkan bahwa ukuran perusahaan tidak berpengaruh signifikan terhadap manajemen laba perusahaan-perusahaan perbankan yang terdaftar di Bursa Efek Indonesia (BEI) periode 2013-2015. Leverage berpengaruh positif terhadap manajemen laba perusahaan-perusahaan perbankan yang terdaftar di Bursa Efek Indonesia (BEI) periode 2013-2015. Ukuran perusahaan dan leverage secara bersama-sama berpengaruh terhadap manajemen laba perusahaan-perusahaan perbankan yang terdaftar di Bursa Efek Indonesia (BEI) periode 2013-2015.","author":[{"dropping-particle":"","family":"Astuti","given":"Ayu Yuni","non-dropping-particle":"","parse-names":false,"suffix":""},{"dropping-particle":"","family":"Nuraina","given":"Elva","non-dropping-particle":"","parse-names":false,"suffix":""},{"dropping-particle":"","family":"Wijaya","given":"Anggita Langgeng","non-dropping-particle":"","parse-names":false,"suffix":""}],"container-title":"The 9th FIPA: Forum  Ilmiah Pendidikan  Akuntansi","id":"ITEM-1","issue":"1","issued":{"date-parts":[["2017"]]},"page":"501-514","title":"Pengaruh Ukuran Perusahaan Dan Leverage Terhadap Manajemen Laba","type":"article-journal","volume":"5"},"uris":["http://www.mendeley.com/documents/?uuid=4d9b2b1a-78e1-43ed-a95f-5ae0fa600ee3"]}],"mendeley":{"formattedCitation":"(Astuti et al., 2017)","manualFormatting":"Astuti et al., (2017)","plainTextFormattedCitation":"(Astuti et al., 2017)","previouslyFormattedCitation":"(Astuti et al., 2017)"},"properties":{"noteIndex":0},"schema":"https://github.com/citation-style-language/schema/raw/master/csl-citation.json"}</w:instrText>
      </w:r>
      <w:r>
        <w:rPr>
          <w:rFonts w:ascii="Times New Roman" w:hAnsi="Times New Roman" w:cs="Times New Roman"/>
          <w:noProof/>
          <w:sz w:val="24"/>
          <w:szCs w:val="24"/>
        </w:rPr>
        <w:fldChar w:fldCharType="separate"/>
      </w:r>
      <w:r w:rsidRPr="006A5CBE">
        <w:rPr>
          <w:rFonts w:ascii="Times New Roman" w:hAnsi="Times New Roman" w:cs="Times New Roman"/>
          <w:noProof/>
          <w:sz w:val="24"/>
          <w:szCs w:val="24"/>
        </w:rPr>
        <w:t xml:space="preserve">Astuti et al., </w:t>
      </w:r>
      <w:r>
        <w:rPr>
          <w:rFonts w:ascii="Times New Roman" w:hAnsi="Times New Roman" w:cs="Times New Roman"/>
          <w:noProof/>
          <w:sz w:val="24"/>
          <w:szCs w:val="24"/>
        </w:rPr>
        <w:t>(</w:t>
      </w:r>
      <w:r w:rsidRPr="006A5CBE">
        <w:rPr>
          <w:rFonts w:ascii="Times New Roman" w:hAnsi="Times New Roman" w:cs="Times New Roman"/>
          <w:noProof/>
          <w:sz w:val="24"/>
          <w:szCs w:val="24"/>
        </w:rPr>
        <w:t>2017)</w:t>
      </w:r>
      <w:r>
        <w:rPr>
          <w:rFonts w:ascii="Times New Roman" w:hAnsi="Times New Roman" w:cs="Times New Roman"/>
          <w:noProof/>
          <w:sz w:val="24"/>
          <w:szCs w:val="24"/>
        </w:rPr>
        <w:fldChar w:fldCharType="end"/>
      </w:r>
      <w:r>
        <w:rPr>
          <w:rFonts w:ascii="Times New Roman" w:hAnsi="Times New Roman" w:cs="Times New Roman"/>
          <w:noProof/>
          <w:sz w:val="24"/>
          <w:szCs w:val="24"/>
        </w:rPr>
        <w:t xml:space="preserve">,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approach.","author":[{"dropping-particle":"","family":"Loekito","given":"Vincent","non-dropping-particle":"","parse-names":false,"suffix":""},{"dropping-particle":"","family":"Setiawati","given":"Loh Wenny","non-dropping-particle":"","parse-names":false,"suffix":""}],"container-title":"BALANCE: Jurnal Akuntansi, Auditing dan Keuangan","id":"ITEM-1","issue":"1","issued":{"date-parts":[["2021"]]},"page":"1-26","title":"Analisis Pengaruh Corporate Social Responsibility, Ukuran Perusahaan, dan Profitabilitas terhadap Nilai Perusahaan pada Perusahaan Manufaktur yang Terdaftar di Bursa Efek Indonesia Tahun 2017–2019","type":"article-journal","volume":"18"},"uris":["http://www.mendeley.com/documents/?uuid=ae6c7364-2af9-4818-a0b6-a1802f22bba4"]}],"mendeley":{"formattedCitation":"(Loekito &amp; Setiawati, 2021)","manualFormatting":"Loekito &amp; Setiawati, (2021)","plainTextFormattedCitation":"(Loekito &amp; Setiawati, 2021)","previouslyFormattedCitation":"(Loekito &amp; Setiawati, 2021)"},"properties":{"noteIndex":0},"schema":"https://github.com/citation-style-language/schema/raw/master/csl-citation.json"}</w:instrText>
      </w:r>
      <w:r>
        <w:rPr>
          <w:rFonts w:ascii="Times New Roman" w:hAnsi="Times New Roman" w:cs="Times New Roman"/>
          <w:noProof/>
          <w:sz w:val="24"/>
          <w:szCs w:val="24"/>
        </w:rPr>
        <w:fldChar w:fldCharType="separate"/>
      </w:r>
      <w:r w:rsidRPr="006A5CBE">
        <w:rPr>
          <w:rFonts w:ascii="Times New Roman" w:hAnsi="Times New Roman" w:cs="Times New Roman"/>
          <w:noProof/>
          <w:sz w:val="24"/>
          <w:szCs w:val="24"/>
        </w:rPr>
        <w:t xml:space="preserve">Loekito &amp; Setiawati, </w:t>
      </w:r>
      <w:r>
        <w:rPr>
          <w:rFonts w:ascii="Times New Roman" w:hAnsi="Times New Roman" w:cs="Times New Roman"/>
          <w:noProof/>
          <w:sz w:val="24"/>
          <w:szCs w:val="24"/>
        </w:rPr>
        <w:t>(</w:t>
      </w:r>
      <w:r w:rsidRPr="006A5CBE">
        <w:rPr>
          <w:rFonts w:ascii="Times New Roman" w:hAnsi="Times New Roman" w:cs="Times New Roman"/>
          <w:noProof/>
          <w:sz w:val="24"/>
          <w:szCs w:val="24"/>
        </w:rPr>
        <w:t>2021)</w:t>
      </w:r>
      <w:r>
        <w:rPr>
          <w:rFonts w:ascii="Times New Roman" w:hAnsi="Times New Roman" w:cs="Times New Roman"/>
          <w:noProof/>
          <w:sz w:val="24"/>
          <w:szCs w:val="24"/>
        </w:rPr>
        <w:fldChar w:fldCharType="end"/>
      </w:r>
      <w:r>
        <w:rPr>
          <w:rFonts w:ascii="Times New Roman" w:hAnsi="Times New Roman" w:cs="Times New Roman"/>
          <w:noProof/>
          <w:sz w:val="24"/>
          <w:szCs w:val="24"/>
        </w:rPr>
        <w:t xml:space="preserve">,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{"citationItems":[{"id":"ITEM-1","itemData":{"author":[{"dropping-particle":"","family":"Brigham","given":"Eugene F.","non-dropping-particle":"","parse-names":false,"suffix":""},{"dropping-particle":"","family":"Houston","given":"Joel F","non-dropping-particle":"","parse-names":false,"suffix":""}],"id":"ITEM-1","issued":{"date-parts":[["2018"]]},"publisher":"Salemba Empat","publisher-place":"Jakarta","title":"Dasar - dasar manajemen keuangan","type":"book"},"uris":["http://www.mendeley.com/documents/?uuid=5120937b-4970-42fc-88a5-1064590e8fac"]}],"mendeley":{"formattedCitation":"(Brigham &amp; Houston, 2018)","manualFormatting":"Brigham &amp; Houston, (2018)","plainTextFormattedCitation":"(Brigham &amp; Houston, 2018)","previouslyFormattedCitation":"(Brigham &amp; Houston, 2018)"},"properties":{"noteIndex":0},"schema":"https://github.com/citation-style-language/schema/raw/master/csl-citation.json"}</w:instrText>
      </w:r>
      <w:r>
        <w:rPr>
          <w:rFonts w:ascii="Times New Roman" w:hAnsi="Times New Roman" w:cs="Times New Roman"/>
          <w:noProof/>
          <w:sz w:val="24"/>
          <w:szCs w:val="24"/>
        </w:rPr>
        <w:fldChar w:fldCharType="separate"/>
      </w:r>
      <w:r w:rsidRPr="006A5CBE">
        <w:rPr>
          <w:rFonts w:ascii="Times New Roman" w:hAnsi="Times New Roman" w:cs="Times New Roman"/>
          <w:noProof/>
          <w:sz w:val="24"/>
          <w:szCs w:val="24"/>
        </w:rPr>
        <w:t xml:space="preserve">Brigham &amp; Houston, </w:t>
      </w:r>
      <w:r>
        <w:rPr>
          <w:rFonts w:ascii="Times New Roman" w:hAnsi="Times New Roman" w:cs="Times New Roman"/>
          <w:noProof/>
          <w:sz w:val="24"/>
          <w:szCs w:val="24"/>
        </w:rPr>
        <w:t>(</w:t>
      </w:r>
      <w:r w:rsidRPr="006A5CBE">
        <w:rPr>
          <w:rFonts w:ascii="Times New Roman" w:hAnsi="Times New Roman" w:cs="Times New Roman"/>
          <w:noProof/>
          <w:sz w:val="24"/>
          <w:szCs w:val="24"/>
        </w:rPr>
        <w:t>2018)</w:t>
      </w:r>
      <w:r>
        <w:rPr>
          <w:rFonts w:ascii="Times New Roman" w:hAnsi="Times New Roman" w:cs="Times New Roman"/>
          <w:noProof/>
          <w:sz w:val="24"/>
          <w:szCs w:val="24"/>
        </w:rPr>
        <w:fldChar w:fldCharType="end"/>
      </w:r>
      <w:r>
        <w:rPr>
          <w:rFonts w:ascii="Times New Roman" w:hAnsi="Times New Roman" w:cs="Times New Roman"/>
          <w:noProof/>
          <w:sz w:val="24"/>
          <w:szCs w:val="24"/>
        </w:rPr>
        <w:t xml:space="preserve"> dan </w:t>
      </w:r>
      <w:r>
        <w:rPr>
          <w:rFonts w:ascii="Times New Roman" w:hAnsi="Times New Roman" w:cs="Times New Roman"/>
          <w:noProof/>
          <w:sz w:val="24"/>
          <w:szCs w:val="24"/>
        </w:rPr>
        <w:lastRenderedPageBreak/>
        <w:fldChar w:fldCharType="begin" w:fldLock="1"/>
      </w:r>
      <w:r>
        <w:rPr>
          <w:rFonts w:ascii="Times New Roman" w:hAnsi="Times New Roman" w:cs="Times New Roman"/>
          <w:noProof/>
          <w:sz w:val="24"/>
          <w:szCs w:val="24"/>
        </w:rPr>
        <w:instrText>ADDIN CSL_CITATION {"citationItems":[{"id":"ITEM-1","itemData":{"author":[{"dropping-particle":"","family":"Amran","given":"Azlan","non-dropping-particle":"","parse-names":false,"suffix":""},{"dropping-particle":"","family":"Bin","given":"Abdul Manaf Rosli","non-dropping-particle":"","parse-names":false,"suffix":""},{"dropping-particle":"","family":"Hassan","given":"Bin Che Haat Mohd","non-dropping-particle":"","parse-names":false,"suffix":""}],"container-title":"Managerial Auditing Journal","id":"ITEM-1","issued":{"date-parts":[["2009"]]},"title":"Risk reporting: An exploratory Study On Risk Management Disclosure in Malaysian annual reports","type":"article-journal"},"uris":["http://www.mendeley.com/documents/?uuid=55d5d0e0-a272-43ff-8b86-d8ee5faf014e"]}],"mendeley":{"formattedCitation":"(Amran et al., 2009)","manualFormatting":"Amran et al., (2009)","plainTextFormattedCitation":"(Amran et al., 2009)","previouslyFormattedCitation":"(Amran et al., 2009)"},"properties":{"noteIndex":0},"schema":"https://github.com/citation-style-language/schema/raw/master/csl-citation.json"}</w:instrText>
      </w:r>
      <w:r>
        <w:rPr>
          <w:rFonts w:ascii="Times New Roman" w:hAnsi="Times New Roman" w:cs="Times New Roman"/>
          <w:noProof/>
          <w:sz w:val="24"/>
          <w:szCs w:val="24"/>
        </w:rPr>
        <w:fldChar w:fldCharType="separate"/>
      </w:r>
      <w:r w:rsidRPr="006A5CBE">
        <w:rPr>
          <w:rFonts w:ascii="Times New Roman" w:hAnsi="Times New Roman" w:cs="Times New Roman"/>
          <w:noProof/>
          <w:sz w:val="24"/>
          <w:szCs w:val="24"/>
        </w:rPr>
        <w:t xml:space="preserve">Amran et al., </w:t>
      </w:r>
      <w:r>
        <w:rPr>
          <w:rFonts w:ascii="Times New Roman" w:hAnsi="Times New Roman" w:cs="Times New Roman"/>
          <w:noProof/>
          <w:sz w:val="24"/>
          <w:szCs w:val="24"/>
        </w:rPr>
        <w:t>(</w:t>
      </w:r>
      <w:r w:rsidRPr="006A5CBE">
        <w:rPr>
          <w:rFonts w:ascii="Times New Roman" w:hAnsi="Times New Roman" w:cs="Times New Roman"/>
          <w:noProof/>
          <w:sz w:val="24"/>
          <w:szCs w:val="24"/>
        </w:rPr>
        <w:t>2009)</w:t>
      </w:r>
      <w:r>
        <w:rPr>
          <w:rFonts w:ascii="Times New Roman" w:hAnsi="Times New Roman" w:cs="Times New Roman"/>
          <w:noProof/>
          <w:sz w:val="24"/>
          <w:szCs w:val="24"/>
        </w:rPr>
        <w:fldChar w:fldCharType="end"/>
      </w:r>
      <w:r>
        <w:rPr>
          <w:rFonts w:ascii="Times New Roman" w:hAnsi="Times New Roman" w:cs="Times New Roman"/>
          <w:noProof/>
          <w:sz w:val="24"/>
          <w:szCs w:val="24"/>
        </w:rPr>
        <w:t xml:space="preserve"> diatas, ukuran perusahaan merupakan salah satu indikator yang digunakan oleh investor untuk mengevaluasi aset dan kinerja suatu perusahaan. Besar kecilnya suatu perusahaan dapat ditentukan dari total kekayaan (aset) dan penjualan (net sales) perusahaan. Beberapa penelitian telah menggunakan ukuran aktiva sebagai indikator ukuran perusahaan, menunjukkan bahwa perusahaan besar cenderung memiliki lebih banyak informasi dibandingkan perusahaan kecil. Semakin besar perusahaan, semakin banyak informasi yang tersedia untuk pengambilan keputusan internal. Perusahaan yang besar dapat menghasilkan keuntungan yang relatif lebih besar, sehingga semakin besar perusahaan maka semakin besar pula untuk mendapatkan pinjaman karena perusahaan besar relative lebih mampu untuk menghasilkan laba.</w:t>
      </w:r>
    </w:p>
    <w:p w14:paraId="6735DE9C" w14:textId="77777777" w:rsidR="00BA5045" w:rsidRDefault="00BA5045" w:rsidP="00BA5045">
      <w:pPr>
        <w:pStyle w:val="DaftarParagraf"/>
        <w:numPr>
          <w:ilvl w:val="0"/>
          <w:numId w:val="18"/>
        </w:numPr>
        <w:spacing w:line="480" w:lineRule="auto"/>
        <w:jc w:val="both"/>
        <w:rPr>
          <w:rFonts w:ascii="Times New Roman" w:hAnsi="Times New Roman" w:cs="Times New Roman"/>
          <w:noProof/>
          <w:sz w:val="24"/>
          <w:szCs w:val="24"/>
        </w:rPr>
      </w:pPr>
      <w:r w:rsidRPr="0090456C">
        <w:rPr>
          <w:rFonts w:ascii="Times New Roman" w:hAnsi="Times New Roman" w:cs="Times New Roman"/>
          <w:noProof/>
          <w:sz w:val="24"/>
          <w:szCs w:val="24"/>
        </w:rPr>
        <w:t>Faktor – faktor ukuran perusahaan</w:t>
      </w:r>
    </w:p>
    <w:p w14:paraId="18A9FF92" w14:textId="77777777" w:rsidR="00BA5045" w:rsidRDefault="00BA5045" w:rsidP="00BA5045">
      <w:pPr>
        <w:pStyle w:val="DaftarParagraf"/>
        <w:spacing w:line="480" w:lineRule="auto"/>
        <w:ind w:left="1440" w:firstLine="720"/>
        <w:jc w:val="both"/>
        <w:rPr>
          <w:rFonts w:ascii="Times New Roman" w:hAnsi="Times New Roman" w:cs="Times New Roman"/>
          <w:noProof/>
          <w:sz w:val="24"/>
          <w:szCs w:val="24"/>
        </w:rPr>
      </w:pPr>
      <w:r>
        <w:rPr>
          <w:rFonts w:ascii="Times New Roman" w:hAnsi="Times New Roman" w:cs="Times New Roman"/>
          <w:noProof/>
          <w:sz w:val="24"/>
          <w:szCs w:val="24"/>
        </w:rPr>
        <w:t xml:space="preserve">Menurut Manullang  (2013:63)  pada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author":[{"dropping-particle":"","family":"Toni","given":"Nagian","non-dropping-particle":"","parse-names":false,"suffix":""},{"dropping-particle":"","family":"Anggara","given":"Leny","non-dropping-particle":"","parse-names":false,"suffix":""}],"id":"ITEM-1","issued":{"date-parts":[["2021"]]},"publisher":"Merdeka Kreasi Group","title":"Analisis Partial Least Square Studi pada Perusahaan Property dan Real Estate","type":"book"},"uris":["http://www.mendeley.com/documents/?uuid=938de3ed-709d-49d3-997c-55cbb2efdf82","http://www.mendeley.com/documents/?uuid=2ae73455-8a1a-4a14-80d5-ebdf46238503"]}],"mendeley":{"formattedCitation":"(Toni &amp; Anggara, 2021)","manualFormatting":"Toni &amp; Anggara, (2021)","plainTextFormattedCitation":"(Toni &amp; Anggara, 2021)","previouslyFormattedCitation":"(Toni &amp; Anggara, 2021)"},"properties":{"noteIndex":0},"schema":"https://github.com/citation-style-language/schema/raw/master/csl-citation.json"}</w:instrText>
      </w:r>
      <w:r>
        <w:rPr>
          <w:rFonts w:ascii="Times New Roman" w:hAnsi="Times New Roman" w:cs="Times New Roman"/>
          <w:noProof/>
          <w:sz w:val="24"/>
          <w:szCs w:val="24"/>
        </w:rPr>
        <w:fldChar w:fldCharType="separate"/>
      </w:r>
      <w:r w:rsidRPr="00B85EA6">
        <w:rPr>
          <w:rFonts w:ascii="Times New Roman" w:hAnsi="Times New Roman" w:cs="Times New Roman"/>
          <w:noProof/>
          <w:sz w:val="24"/>
          <w:szCs w:val="24"/>
        </w:rPr>
        <w:t xml:space="preserve">Toni &amp; Anggara, </w:t>
      </w:r>
      <w:r>
        <w:rPr>
          <w:rFonts w:ascii="Times New Roman" w:hAnsi="Times New Roman" w:cs="Times New Roman"/>
          <w:noProof/>
          <w:sz w:val="24"/>
          <w:szCs w:val="24"/>
        </w:rPr>
        <w:t>(</w:t>
      </w:r>
      <w:r w:rsidRPr="00B85EA6">
        <w:rPr>
          <w:rFonts w:ascii="Times New Roman" w:hAnsi="Times New Roman" w:cs="Times New Roman"/>
          <w:noProof/>
          <w:sz w:val="24"/>
          <w:szCs w:val="24"/>
        </w:rPr>
        <w:t>2021)</w:t>
      </w:r>
      <w:r>
        <w:rPr>
          <w:rFonts w:ascii="Times New Roman" w:hAnsi="Times New Roman" w:cs="Times New Roman"/>
          <w:noProof/>
          <w:sz w:val="24"/>
          <w:szCs w:val="24"/>
        </w:rPr>
        <w:fldChar w:fldCharType="end"/>
      </w:r>
      <w:r>
        <w:rPr>
          <w:rFonts w:ascii="Times New Roman" w:hAnsi="Times New Roman" w:cs="Times New Roman"/>
          <w:noProof/>
          <w:sz w:val="24"/>
          <w:szCs w:val="24"/>
        </w:rPr>
        <w:t xml:space="preserve"> sebagai berikut :</w:t>
      </w:r>
    </w:p>
    <w:p w14:paraId="4CBE4D9E" w14:textId="77777777" w:rsidR="00BA5045" w:rsidRDefault="00BA5045" w:rsidP="00BA5045">
      <w:pPr>
        <w:pStyle w:val="DaftarParagraf"/>
        <w:numPr>
          <w:ilvl w:val="0"/>
          <w:numId w:val="19"/>
        </w:num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Besarnya modal perusahaan yang dibutuhkan.</w:t>
      </w:r>
    </w:p>
    <w:p w14:paraId="3BB48E79" w14:textId="77777777" w:rsidR="00BA5045" w:rsidRDefault="00BA5045" w:rsidP="00BA5045">
      <w:pPr>
        <w:pStyle w:val="DaftarParagraf"/>
        <w:numPr>
          <w:ilvl w:val="0"/>
          <w:numId w:val="19"/>
        </w:num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Kelangsungan hidup perusahaan.</w:t>
      </w:r>
    </w:p>
    <w:p w14:paraId="18CA9D43" w14:textId="77777777" w:rsidR="00BA5045" w:rsidRDefault="00BA5045" w:rsidP="00BA5045">
      <w:pPr>
        <w:pStyle w:val="DaftarParagraf"/>
        <w:numPr>
          <w:ilvl w:val="0"/>
          <w:numId w:val="19"/>
        </w:num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Tanggung jawab terhadap utang perusahaan.</w:t>
      </w:r>
    </w:p>
    <w:p w14:paraId="2FFFDCFF" w14:textId="77777777" w:rsidR="00BA5045" w:rsidRPr="00DE1412" w:rsidRDefault="00BA5045" w:rsidP="00BA5045">
      <w:pPr>
        <w:pStyle w:val="DaftarParagraf"/>
        <w:numPr>
          <w:ilvl w:val="0"/>
          <w:numId w:val="19"/>
        </w:num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Siapa pemimpin.</w:t>
      </w:r>
    </w:p>
    <w:p w14:paraId="05CDEB52" w14:textId="77777777" w:rsidR="00BA5045" w:rsidRDefault="00BA5045" w:rsidP="00BA5045">
      <w:pPr>
        <w:pStyle w:val="DaftarParagraf"/>
        <w:numPr>
          <w:ilvl w:val="0"/>
          <w:numId w:val="18"/>
        </w:num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Manfaat dan tujuan ukuran perusahaan</w:t>
      </w:r>
    </w:p>
    <w:p w14:paraId="47C9639C" w14:textId="77777777" w:rsidR="00BA5045" w:rsidRDefault="00BA5045" w:rsidP="00BA5045">
      <w:pPr>
        <w:pStyle w:val="DaftarParagraf"/>
        <w:spacing w:line="480" w:lineRule="auto"/>
        <w:ind w:left="1418" w:firstLine="720"/>
        <w:jc w:val="both"/>
        <w:rPr>
          <w:rFonts w:ascii="Times New Roman" w:hAnsi="Times New Roman" w:cs="Times New Roman"/>
          <w:b/>
          <w:bCs/>
          <w:noProof/>
          <w:sz w:val="24"/>
          <w:szCs w:val="24"/>
        </w:rPr>
      </w:pPr>
      <w:r>
        <w:rPr>
          <w:rFonts w:ascii="Times New Roman" w:hAnsi="Times New Roman" w:cs="Times New Roman"/>
          <w:noProof/>
          <w:sz w:val="24"/>
          <w:szCs w:val="24"/>
        </w:rPr>
        <w:t xml:space="preserve">Menurut Wahyudiono (2014:52) pada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author":[{"dropping-particle":"","family":"Toni","given":"Nagian","non-dropping-particle":"","parse-names":false,"suffix":""},{"dropping-particle":"","family":"Anggara","given":"Leny","non-dropping-particle":"","parse-names":false,"suffix":""}],"id":"ITEM-1","issued":{"date-parts":[["2021"]]},"publisher":"Merdeka Kreasi Group","title":"Analisis Partial Least Square Studi pada Perusahaan Property dan Real Estate","type":"book"},"uris":["http://www.mendeley.com/documents/?uuid=2ae73455-8a1a-4a14-80d5-ebdf46238503","http://www.mendeley.com/documents/?uuid=938de3ed-709d-49d3-997c-55cbb2efdf82"]}],"mendeley":{"formattedCitation":"(Toni &amp; Anggara, 2021)","manualFormatting":"Toni &amp; Anggara, (2021)","plainTextFormattedCitation":"(Toni &amp; Anggara, 2021)","previouslyFormattedCitation":"(Toni &amp; Anggara, 2021)"},"properties":{"noteIndex":0},"schema":"https://github.com/citation-style-language/schema/raw/master/csl-citation.json"}</w:instrText>
      </w:r>
      <w:r>
        <w:rPr>
          <w:rFonts w:ascii="Times New Roman" w:hAnsi="Times New Roman" w:cs="Times New Roman"/>
          <w:noProof/>
          <w:sz w:val="24"/>
          <w:szCs w:val="24"/>
        </w:rPr>
        <w:fldChar w:fldCharType="separate"/>
      </w:r>
      <w:r w:rsidRPr="00B85EA6">
        <w:rPr>
          <w:rFonts w:ascii="Times New Roman" w:hAnsi="Times New Roman" w:cs="Times New Roman"/>
          <w:noProof/>
          <w:sz w:val="24"/>
          <w:szCs w:val="24"/>
        </w:rPr>
        <w:t xml:space="preserve">Toni &amp; Anggara, </w:t>
      </w:r>
      <w:r>
        <w:rPr>
          <w:rFonts w:ascii="Times New Roman" w:hAnsi="Times New Roman" w:cs="Times New Roman"/>
          <w:noProof/>
          <w:sz w:val="24"/>
          <w:szCs w:val="24"/>
        </w:rPr>
        <w:t>(</w:t>
      </w:r>
      <w:r w:rsidRPr="00B85EA6">
        <w:rPr>
          <w:rFonts w:ascii="Times New Roman" w:hAnsi="Times New Roman" w:cs="Times New Roman"/>
          <w:noProof/>
          <w:sz w:val="24"/>
          <w:szCs w:val="24"/>
        </w:rPr>
        <w:t>2021)</w:t>
      </w:r>
      <w:r>
        <w:rPr>
          <w:rFonts w:ascii="Times New Roman" w:hAnsi="Times New Roman" w:cs="Times New Roman"/>
          <w:noProof/>
          <w:sz w:val="24"/>
          <w:szCs w:val="24"/>
        </w:rPr>
        <w:fldChar w:fldCharType="end"/>
      </w:r>
      <w:r>
        <w:rPr>
          <w:rFonts w:ascii="Times New Roman" w:hAnsi="Times New Roman" w:cs="Times New Roman"/>
          <w:noProof/>
          <w:sz w:val="24"/>
          <w:szCs w:val="24"/>
        </w:rPr>
        <w:t xml:space="preserve"> sebagai berikut :</w:t>
      </w:r>
    </w:p>
    <w:p w14:paraId="13FF21B4" w14:textId="77777777" w:rsidR="00BA5045" w:rsidRDefault="00BA5045" w:rsidP="00BA5045">
      <w:pPr>
        <w:pStyle w:val="DaftarParagraf"/>
        <w:numPr>
          <w:ilvl w:val="0"/>
          <w:numId w:val="20"/>
        </w:num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Untuk mengetahui kecukupan kas.</w:t>
      </w:r>
    </w:p>
    <w:p w14:paraId="3DBCBB8D" w14:textId="77777777" w:rsidR="00BA5045" w:rsidRDefault="00BA5045" w:rsidP="00BA5045">
      <w:pPr>
        <w:pStyle w:val="DaftarParagraf"/>
        <w:numPr>
          <w:ilvl w:val="0"/>
          <w:numId w:val="20"/>
        </w:num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lastRenderedPageBreak/>
        <w:t>Untuk mengetahui berapa dana yang tertanam dalam bentuk persediaan.</w:t>
      </w:r>
    </w:p>
    <w:p w14:paraId="0C73DCCE" w14:textId="77777777" w:rsidR="00BA5045" w:rsidRDefault="00BA5045" w:rsidP="00BA5045">
      <w:pPr>
        <w:pStyle w:val="DaftarParagraf"/>
        <w:numPr>
          <w:ilvl w:val="0"/>
          <w:numId w:val="20"/>
        </w:num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Untuk mengukur seberapa cepat perusahaan memindah barang dagangannya ke gudang pembeli.</w:t>
      </w:r>
    </w:p>
    <w:p w14:paraId="53EA7060" w14:textId="77777777" w:rsidR="00BA5045" w:rsidRDefault="00BA5045" w:rsidP="00BA5045">
      <w:pPr>
        <w:pStyle w:val="DaftarParagraf"/>
        <w:numPr>
          <w:ilvl w:val="0"/>
          <w:numId w:val="20"/>
        </w:num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Untuk mengukur seberapa cepat tagihan dapat diterima pembayarannya.</w:t>
      </w:r>
    </w:p>
    <w:p w14:paraId="63E5ECC9" w14:textId="77777777" w:rsidR="00BA5045" w:rsidRDefault="00BA5045" w:rsidP="00BA5045">
      <w:pPr>
        <w:pStyle w:val="DaftarParagraf"/>
        <w:spacing w:line="480" w:lineRule="auto"/>
        <w:ind w:left="1418"/>
        <w:jc w:val="both"/>
        <w:rPr>
          <w:rFonts w:ascii="Times New Roman" w:hAnsi="Times New Roman" w:cs="Times New Roman"/>
          <w:noProof/>
          <w:sz w:val="24"/>
          <w:szCs w:val="24"/>
        </w:rPr>
      </w:pPr>
      <w:r>
        <w:rPr>
          <w:rFonts w:ascii="Times New Roman" w:hAnsi="Times New Roman" w:cs="Times New Roman"/>
          <w:noProof/>
          <w:sz w:val="24"/>
          <w:szCs w:val="24"/>
        </w:rPr>
        <w:t xml:space="preserve">Total aset dipilih sebagai proksi dari variabel ukuran perusahaan. Ini dikarenakan total aset lebih stabil dan representatif dalam menunjukkan ukuran perusahaan dibanding kapitalisasi pasar dan penjualan yang sangat dipengaruhi oleh </w:t>
      </w:r>
      <w:r w:rsidRPr="0045013A">
        <w:rPr>
          <w:rFonts w:ascii="Times New Roman" w:hAnsi="Times New Roman" w:cs="Times New Roman"/>
          <w:i/>
          <w:iCs/>
          <w:noProof/>
          <w:sz w:val="24"/>
          <w:szCs w:val="24"/>
        </w:rPr>
        <w:t>demand and supply</w:t>
      </w:r>
      <w:r>
        <w:rPr>
          <w:rFonts w:ascii="Times New Roman" w:hAnsi="Times New Roman" w:cs="Times New Roman"/>
          <w:noProof/>
          <w:sz w:val="24"/>
          <w:szCs w:val="24"/>
        </w:rPr>
        <w:t xml:space="preserve">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{"citationItems":[{"id":"ITEM-1","itemData":{"author":[{"dropping-particle":"","family":"Sudarmadji","given":"Ardi Murdoko","non-dropping-particle":"","parse-names":false,"suffix":""},{"dropping-particle":"","family":"Sularto","given":"Lana","non-dropping-particle":"","parse-names":false,"suffix":""}],"container-title":"Seminar Ilmiah Nasional PESAT","id":"ITEM-1","issued":{"date-parts":[["2007"]]},"title":"Pengaruh Ukuran Perusahaan, Profitabilitas, Leverage, dan Tipe Kepemilikan Perusahaan terhadap Luas Voluntary Disclosure Laporan Keuangan Tahunan","type":"article-journal"},"uris":["http://www.mendeley.com/documents/?uuid=772cbb4f-5070-425c-8748-50e737f1a918"]}],"mendeley":{"formattedCitation":"(Sudarmadji &amp; Sularto, 2007)","manualFormatting":"Sudarmadji &amp; Sularto, (2007)","plainTextFormattedCitation":"(Sudarmadji &amp; Sularto, 2007)","previouslyFormattedCitation":"(Sudarmadji &amp; Sularto, 2007)"},"properties":{"noteIndex":0},"schema":"https://github.com/citation-style-language/schema/raw/master/csl-citation.json"}</w:instrText>
      </w:r>
      <w:r>
        <w:rPr>
          <w:rFonts w:ascii="Times New Roman" w:hAnsi="Times New Roman" w:cs="Times New Roman"/>
          <w:noProof/>
          <w:sz w:val="24"/>
          <w:szCs w:val="24"/>
        </w:rPr>
        <w:fldChar w:fldCharType="separate"/>
      </w:r>
      <w:r w:rsidRPr="00072674">
        <w:rPr>
          <w:rFonts w:ascii="Times New Roman" w:hAnsi="Times New Roman" w:cs="Times New Roman"/>
          <w:noProof/>
          <w:sz w:val="24"/>
          <w:szCs w:val="24"/>
        </w:rPr>
        <w:t xml:space="preserve">Sudarmadji &amp; Sularto, </w:t>
      </w:r>
      <w:r>
        <w:rPr>
          <w:rFonts w:ascii="Times New Roman" w:hAnsi="Times New Roman" w:cs="Times New Roman"/>
          <w:noProof/>
          <w:sz w:val="24"/>
          <w:szCs w:val="24"/>
        </w:rPr>
        <w:t>(</w:t>
      </w:r>
      <w:r w:rsidRPr="00072674">
        <w:rPr>
          <w:rFonts w:ascii="Times New Roman" w:hAnsi="Times New Roman" w:cs="Times New Roman"/>
          <w:noProof/>
          <w:sz w:val="24"/>
          <w:szCs w:val="24"/>
        </w:rPr>
        <w:t>2007)</w:t>
      </w:r>
      <w:r>
        <w:rPr>
          <w:rFonts w:ascii="Times New Roman" w:hAnsi="Times New Roman" w:cs="Times New Roman"/>
          <w:noProof/>
          <w:sz w:val="24"/>
          <w:szCs w:val="24"/>
        </w:rPr>
        <w:fldChar w:fldCharType="end"/>
      </w:r>
      <w:r>
        <w:rPr>
          <w:rFonts w:ascii="Times New Roman" w:hAnsi="Times New Roman" w:cs="Times New Roman"/>
          <w:noProof/>
          <w:sz w:val="24"/>
          <w:szCs w:val="24"/>
        </w:rPr>
        <w:t xml:space="preserve">. Menurut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{"citationItems":[{"id":"ITEM-1","itemData":{"author":[{"dropping-particle":"","family":"Muhardi","given":"Warner R","non-dropping-particle":"","parse-names":false,"suffix":""}],"id":"ITEM-1","issued":{"date-parts":[["2013"]]},"publisher":"Salemba Empat","publisher-place":"Jakarta","title":"Analisis Laporan Keuangan Proyeksi dan Valuasi Saham","type":"book"},"uris":["http://www.mendeley.com/documents/?uuid=461010d5-f359-4ed1-b752-f69c360b7db6"]}],"mendeley":{"formattedCitation":"(Muhardi, 2013)","manualFormatting":"Muhardi, (2013)","plainTextFormattedCitation":"(Muhardi, 2013)","previouslyFormattedCitation":"(Muhardi, 2013)"},"properties":{"noteIndex":0},"schema":"https://github.com/citation-style-language/schema/raw/master/csl-citation.json"}</w:instrText>
      </w:r>
      <w:r>
        <w:rPr>
          <w:rFonts w:ascii="Times New Roman" w:hAnsi="Times New Roman" w:cs="Times New Roman"/>
          <w:noProof/>
          <w:sz w:val="24"/>
          <w:szCs w:val="24"/>
        </w:rPr>
        <w:fldChar w:fldCharType="separate"/>
      </w:r>
      <w:r w:rsidRPr="005733CD">
        <w:rPr>
          <w:rFonts w:ascii="Times New Roman" w:hAnsi="Times New Roman" w:cs="Times New Roman"/>
          <w:noProof/>
          <w:sz w:val="24"/>
          <w:szCs w:val="24"/>
        </w:rPr>
        <w:t xml:space="preserve">Muhardi, </w:t>
      </w:r>
      <w:r>
        <w:rPr>
          <w:rFonts w:ascii="Times New Roman" w:hAnsi="Times New Roman" w:cs="Times New Roman"/>
          <w:noProof/>
          <w:sz w:val="24"/>
          <w:szCs w:val="24"/>
        </w:rPr>
        <w:t>(</w:t>
      </w:r>
      <w:r w:rsidRPr="005733CD">
        <w:rPr>
          <w:rFonts w:ascii="Times New Roman" w:hAnsi="Times New Roman" w:cs="Times New Roman"/>
          <w:noProof/>
          <w:sz w:val="24"/>
          <w:szCs w:val="24"/>
        </w:rPr>
        <w:t>2013)</w:t>
      </w:r>
      <w:r>
        <w:rPr>
          <w:rFonts w:ascii="Times New Roman" w:hAnsi="Times New Roman" w:cs="Times New Roman"/>
          <w:noProof/>
          <w:sz w:val="24"/>
          <w:szCs w:val="24"/>
        </w:rPr>
        <w:fldChar w:fldCharType="end"/>
      </w:r>
      <w:r>
        <w:rPr>
          <w:rFonts w:ascii="Times New Roman" w:hAnsi="Times New Roman" w:cs="Times New Roman"/>
          <w:noProof/>
          <w:sz w:val="24"/>
          <w:szCs w:val="24"/>
        </w:rPr>
        <w:t xml:space="preserve"> </w:t>
      </w:r>
      <w:r w:rsidRPr="0045013A">
        <w:rPr>
          <w:rFonts w:ascii="Times New Roman" w:hAnsi="Times New Roman" w:cs="Times New Roman"/>
          <w:i/>
          <w:iCs/>
          <w:noProof/>
          <w:sz w:val="24"/>
          <w:szCs w:val="24"/>
        </w:rPr>
        <w:t>Firm size</w:t>
      </w:r>
      <w:r>
        <w:rPr>
          <w:rFonts w:ascii="Times New Roman" w:hAnsi="Times New Roman" w:cs="Times New Roman"/>
          <w:noProof/>
          <w:sz w:val="24"/>
          <w:szCs w:val="24"/>
        </w:rPr>
        <w:t xml:space="preserve"> diukur dengan mentransformasikan total aset yang dimiliki perusahaan ke dalam bentuk logaritma natural. Ukuran perusahaan diproksikan dengan menggunakan </w:t>
      </w:r>
      <w:r w:rsidRPr="0045013A">
        <w:rPr>
          <w:rFonts w:ascii="Times New Roman" w:hAnsi="Times New Roman" w:cs="Times New Roman"/>
          <w:i/>
          <w:iCs/>
          <w:noProof/>
          <w:sz w:val="24"/>
          <w:szCs w:val="24"/>
        </w:rPr>
        <w:t>Log Natural Total Aset</w:t>
      </w:r>
      <w:r>
        <w:rPr>
          <w:rFonts w:ascii="Times New Roman" w:hAnsi="Times New Roman" w:cs="Times New Roman"/>
          <w:noProof/>
          <w:sz w:val="24"/>
          <w:szCs w:val="24"/>
        </w:rPr>
        <w:t xml:space="preserve"> dengan tujuan agar mengurangi fluktuasi data yang berlebih. Dengan menggunakan log natural, jumlah aset dengan nilai ratusan miliar bahkan triliun disederhanakan, tanpa mengubah proporsi dari jumlah aset yang sesungguhnya.</w:t>
      </w:r>
    </w:p>
    <w:p w14:paraId="06B9DA07" w14:textId="77777777" w:rsidR="00BA5045" w:rsidRDefault="00BA5045" w:rsidP="00BA5045">
      <w:pPr>
        <w:pStyle w:val="DaftarParagraf"/>
        <w:spacing w:line="480" w:lineRule="auto"/>
        <w:ind w:left="1418"/>
        <w:jc w:val="both"/>
        <w:rPr>
          <w:rFonts w:ascii="Times New Roman" w:hAnsi="Times New Roman" w:cs="Times New Roman"/>
          <w:noProof/>
          <w:sz w:val="24"/>
          <w:szCs w:val="24"/>
        </w:rPr>
      </w:pPr>
      <w:r w:rsidRPr="00E72AA9">
        <w:rPr>
          <w:rFonts w:ascii="Times New Roman" w:hAnsi="Times New Roman" w:cs="Times New Roman"/>
          <w:b/>
          <w:bCs/>
          <w:noProof/>
          <w:sz w:val="24"/>
          <w:szCs w:val="24"/>
        </w:rPr>
        <w:t>Rumus Ukuran Perusahaan</w:t>
      </w:r>
      <w:r>
        <w:rPr>
          <w:rFonts w:ascii="Times New Roman" w:hAnsi="Times New Roman" w:cs="Times New Roman"/>
          <w:noProof/>
          <w:sz w:val="24"/>
          <w:szCs w:val="24"/>
        </w:rPr>
        <w:t xml:space="preserve">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{"citationItems":[{"id":"ITEM-1","itemData":{"author":[{"dropping-particle":"","family":"Setiawan","given":"I Gusti Agung Ngurah Alit Pramana","non-dropping-particle":"","parse-names":false,"suffix":""},{"dropping-particle":"","family":"Putra","given":"Dewa","non-dropping-particle":"","parse-names":false,"suffix":""},{"dropping-particle":"","family":"Mahardika","given":"Krishna","non-dropping-particle":"","parse-names":false,"suffix":""}],"container-title":"Jurnal Ilmiah Akuntansi","id":"ITEM-1","issued":{"date-parts":[["2019"]]},"title":"MARKET TO BOOK VALUE, FIRM SIZE DAN PROFITABILITAS TERHADAP PENGAMBILAN KEPUTUSAN LINDUNG NILAI","type":"article-journal","volume":"4, No. 1"},"uris":["http://www.mendeley.com/documents/?uuid=d8bff760-8927-4d85-bb9c-40c4aed76d4e"]}],"mendeley":{"formattedCitation":"(Setiawan et al., 2019)","plainTextFormattedCitation":"(Setiawan et al., 2019)","previouslyFormattedCitation":"(Setiawan et al., 2019)"},"properties":{"noteIndex":0},"schema":"https://github.com/citation-style-language/schema/raw/master/csl-citation.json"}</w:instrText>
      </w:r>
      <w:r>
        <w:rPr>
          <w:rFonts w:ascii="Times New Roman" w:hAnsi="Times New Roman" w:cs="Times New Roman"/>
          <w:noProof/>
          <w:sz w:val="24"/>
          <w:szCs w:val="24"/>
        </w:rPr>
        <w:fldChar w:fldCharType="separate"/>
      </w:r>
      <w:r w:rsidRPr="00E72AA9">
        <w:rPr>
          <w:rFonts w:ascii="Times New Roman" w:hAnsi="Times New Roman" w:cs="Times New Roman"/>
          <w:noProof/>
          <w:sz w:val="24"/>
          <w:szCs w:val="24"/>
        </w:rPr>
        <w:t>(Setiawan et al., 2019)</w:t>
      </w:r>
      <w:r>
        <w:rPr>
          <w:rFonts w:ascii="Times New Roman" w:hAnsi="Times New Roman" w:cs="Times New Roman"/>
          <w:noProof/>
          <w:sz w:val="24"/>
          <w:szCs w:val="24"/>
        </w:rPr>
        <w:fldChar w:fldCharType="end"/>
      </w:r>
      <w:r>
        <w:rPr>
          <w:rFonts w:ascii="Times New Roman" w:hAnsi="Times New Roman" w:cs="Times New Roman"/>
          <w:noProof/>
          <w:sz w:val="24"/>
          <w:szCs w:val="24"/>
        </w:rPr>
        <w:t xml:space="preserve"> :</w:t>
      </w:r>
    </w:p>
    <w:p w14:paraId="3EB1A711" w14:textId="4E3DCD4E" w:rsidR="00C24368" w:rsidRPr="00072674" w:rsidRDefault="00BA5045" w:rsidP="00BA5045">
      <w:pPr>
        <w:pStyle w:val="DaftarParagraf"/>
        <w:spacing w:line="480" w:lineRule="auto"/>
        <w:ind w:left="1418"/>
        <w:jc w:val="both"/>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sidRPr="0045013A">
        <w:rPr>
          <w:rFonts w:ascii="Times New Roman" w:hAnsi="Times New Roman" w:cs="Times New Roman"/>
          <w:i/>
          <w:iCs/>
          <w:noProof/>
          <w:sz w:val="24"/>
          <w:szCs w:val="24"/>
        </w:rPr>
        <w:t>Size</w:t>
      </w:r>
      <w:r>
        <w:rPr>
          <w:rFonts w:ascii="Times New Roman" w:hAnsi="Times New Roman" w:cs="Times New Roman"/>
          <w:noProof/>
          <w:sz w:val="24"/>
          <w:szCs w:val="24"/>
        </w:rPr>
        <w:t xml:space="preserve"> = Ln (Total asset)</w:t>
      </w:r>
    </w:p>
    <w:p w14:paraId="1CBB2361" w14:textId="77777777" w:rsidR="00BA5045" w:rsidRPr="00F63555" w:rsidRDefault="00BA5045" w:rsidP="00BA5045">
      <w:pPr>
        <w:pStyle w:val="SUB2"/>
        <w:rPr>
          <w:noProof/>
          <w:color w:val="auto"/>
        </w:rPr>
      </w:pPr>
      <w:bookmarkStart w:id="83" w:name="_Toc162434512"/>
      <w:bookmarkStart w:id="84" w:name="_Toc167254030"/>
      <w:r w:rsidRPr="00F63555">
        <w:rPr>
          <w:noProof/>
          <w:color w:val="auto"/>
        </w:rPr>
        <w:t>Penelitian Terdahulu</w:t>
      </w:r>
      <w:bookmarkEnd w:id="83"/>
      <w:bookmarkEnd w:id="84"/>
    </w:p>
    <w:p w14:paraId="52490878" w14:textId="77777777" w:rsidR="00BA5045" w:rsidRDefault="00BA5045" w:rsidP="00BA5045">
      <w:pPr>
        <w:pStyle w:val="DaftarParagraf"/>
        <w:spacing w:line="480" w:lineRule="auto"/>
        <w:ind w:firstLine="720"/>
        <w:jc w:val="both"/>
        <w:rPr>
          <w:rFonts w:ascii="Times New Roman" w:hAnsi="Times New Roman" w:cs="Times New Roman"/>
          <w:noProof/>
          <w:sz w:val="24"/>
          <w:szCs w:val="24"/>
        </w:rPr>
      </w:pPr>
      <w:r>
        <w:rPr>
          <w:rFonts w:ascii="Times New Roman" w:hAnsi="Times New Roman" w:cs="Times New Roman"/>
          <w:noProof/>
          <w:sz w:val="24"/>
          <w:szCs w:val="24"/>
        </w:rPr>
        <w:t xml:space="preserve">Dalam penelitian tersebut, penulis memberikan beberapa penelitian terdahulu sebagai referensi dalam penelitian. Berikut ini yang merupakan beberapa penelitian yang dilakukan oleh penulis, sebagai berikut: </w:t>
      </w:r>
    </w:p>
    <w:p w14:paraId="56D6C154" w14:textId="05C383FF" w:rsidR="00BA5045" w:rsidRPr="00831DC1" w:rsidRDefault="00BA5045" w:rsidP="00BA5045">
      <w:pPr>
        <w:pStyle w:val="Keterangan"/>
        <w:keepNext/>
        <w:spacing w:after="0"/>
        <w:jc w:val="center"/>
        <w:rPr>
          <w:rFonts w:ascii="Times New Roman" w:hAnsi="Times New Roman" w:cs="Times New Roman"/>
          <w:b/>
          <w:bCs/>
          <w:i w:val="0"/>
          <w:iCs w:val="0"/>
          <w:color w:val="auto"/>
          <w:sz w:val="24"/>
          <w:szCs w:val="24"/>
        </w:rPr>
      </w:pPr>
      <w:bookmarkStart w:id="85" w:name="_Toc162438729"/>
      <w:r w:rsidRPr="00831DC1">
        <w:rPr>
          <w:rFonts w:ascii="Times New Roman" w:hAnsi="Times New Roman" w:cs="Times New Roman"/>
          <w:b/>
          <w:bCs/>
          <w:i w:val="0"/>
          <w:iCs w:val="0"/>
          <w:color w:val="auto"/>
          <w:sz w:val="24"/>
          <w:szCs w:val="24"/>
        </w:rPr>
        <w:lastRenderedPageBreak/>
        <w:t xml:space="preserve">Table </w:t>
      </w:r>
      <w:r w:rsidRPr="00831DC1">
        <w:rPr>
          <w:rFonts w:ascii="Times New Roman" w:hAnsi="Times New Roman" w:cs="Times New Roman"/>
          <w:b/>
          <w:bCs/>
          <w:i w:val="0"/>
          <w:iCs w:val="0"/>
          <w:color w:val="auto"/>
          <w:sz w:val="24"/>
          <w:szCs w:val="24"/>
        </w:rPr>
        <w:fldChar w:fldCharType="begin"/>
      </w:r>
      <w:r w:rsidRPr="00831DC1">
        <w:rPr>
          <w:rFonts w:ascii="Times New Roman" w:hAnsi="Times New Roman" w:cs="Times New Roman"/>
          <w:b/>
          <w:bCs/>
          <w:i w:val="0"/>
          <w:iCs w:val="0"/>
          <w:color w:val="auto"/>
          <w:sz w:val="24"/>
          <w:szCs w:val="24"/>
        </w:rPr>
        <w:instrText xml:space="preserve"> SEQ Table \* ARABIC </w:instrText>
      </w:r>
      <w:r w:rsidRPr="00831DC1">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1</w:t>
      </w:r>
      <w:bookmarkEnd w:id="85"/>
      <w:r w:rsidRPr="00831DC1">
        <w:rPr>
          <w:rFonts w:ascii="Times New Roman" w:hAnsi="Times New Roman" w:cs="Times New Roman"/>
          <w:b/>
          <w:bCs/>
          <w:i w:val="0"/>
          <w:iCs w:val="0"/>
          <w:color w:val="auto"/>
          <w:sz w:val="24"/>
          <w:szCs w:val="24"/>
        </w:rPr>
        <w:fldChar w:fldCharType="end"/>
      </w:r>
    </w:p>
    <w:p w14:paraId="07C39646" w14:textId="77777777" w:rsidR="00BA5045" w:rsidRPr="00831DC1" w:rsidRDefault="00BA5045" w:rsidP="00BA5045">
      <w:pPr>
        <w:spacing w:after="0"/>
        <w:jc w:val="center"/>
        <w:rPr>
          <w:rFonts w:ascii="Times New Roman" w:hAnsi="Times New Roman" w:cs="Times New Roman"/>
          <w:b/>
          <w:bCs/>
          <w:sz w:val="24"/>
          <w:szCs w:val="24"/>
        </w:rPr>
      </w:pPr>
      <w:r w:rsidRPr="00831DC1">
        <w:rPr>
          <w:rFonts w:ascii="Times New Roman" w:hAnsi="Times New Roman" w:cs="Times New Roman"/>
          <w:b/>
          <w:bCs/>
          <w:sz w:val="24"/>
          <w:szCs w:val="24"/>
        </w:rPr>
        <w:t>Tabel Penelitian Terdahulu</w:t>
      </w:r>
    </w:p>
    <w:tbl>
      <w:tblPr>
        <w:tblStyle w:val="KisiTabel"/>
        <w:tblW w:w="0" w:type="auto"/>
        <w:tblInd w:w="279" w:type="dxa"/>
        <w:tblLook w:val="04A0" w:firstRow="1" w:lastRow="0" w:firstColumn="1" w:lastColumn="0" w:noHBand="0" w:noVBand="1"/>
      </w:tblPr>
      <w:tblGrid>
        <w:gridCol w:w="712"/>
        <w:gridCol w:w="1959"/>
        <w:gridCol w:w="2072"/>
        <w:gridCol w:w="1449"/>
        <w:gridCol w:w="1456"/>
      </w:tblGrid>
      <w:tr w:rsidR="00BA5045" w14:paraId="7BB21882" w14:textId="77777777" w:rsidTr="000224C9">
        <w:trPr>
          <w:tblHeader/>
        </w:trPr>
        <w:tc>
          <w:tcPr>
            <w:tcW w:w="712" w:type="dxa"/>
          </w:tcPr>
          <w:p w14:paraId="7568BE56" w14:textId="77777777" w:rsidR="00BA5045" w:rsidRPr="009777D2" w:rsidRDefault="00BA5045" w:rsidP="000224C9">
            <w:pPr>
              <w:pStyle w:val="DaftarParagraf"/>
              <w:spacing w:line="480" w:lineRule="auto"/>
              <w:ind w:left="0"/>
              <w:jc w:val="both"/>
              <w:rPr>
                <w:rFonts w:ascii="Times New Roman" w:hAnsi="Times New Roman" w:cs="Times New Roman"/>
                <w:b/>
                <w:bCs/>
                <w:noProof/>
                <w:sz w:val="24"/>
                <w:szCs w:val="24"/>
              </w:rPr>
            </w:pPr>
            <w:r w:rsidRPr="009777D2">
              <w:rPr>
                <w:rFonts w:ascii="Times New Roman" w:hAnsi="Times New Roman" w:cs="Times New Roman"/>
                <w:b/>
                <w:bCs/>
                <w:noProof/>
                <w:sz w:val="24"/>
                <w:szCs w:val="24"/>
              </w:rPr>
              <w:t>No.</w:t>
            </w:r>
          </w:p>
        </w:tc>
        <w:tc>
          <w:tcPr>
            <w:tcW w:w="1959" w:type="dxa"/>
          </w:tcPr>
          <w:p w14:paraId="4E5AF150" w14:textId="77777777" w:rsidR="00BA5045" w:rsidRPr="009777D2" w:rsidRDefault="00BA5045" w:rsidP="000224C9">
            <w:pPr>
              <w:pStyle w:val="DaftarParagraf"/>
              <w:ind w:left="0"/>
              <w:jc w:val="center"/>
              <w:rPr>
                <w:rFonts w:ascii="Times New Roman" w:hAnsi="Times New Roman" w:cs="Times New Roman"/>
                <w:b/>
                <w:bCs/>
                <w:noProof/>
                <w:sz w:val="24"/>
                <w:szCs w:val="24"/>
              </w:rPr>
            </w:pPr>
            <w:r w:rsidRPr="009777D2">
              <w:rPr>
                <w:rFonts w:ascii="Times New Roman" w:hAnsi="Times New Roman" w:cs="Times New Roman"/>
                <w:b/>
                <w:bCs/>
                <w:noProof/>
                <w:sz w:val="24"/>
                <w:szCs w:val="24"/>
              </w:rPr>
              <w:t>Nama Peneliti, Judul dan Tahun Penelitian</w:t>
            </w:r>
          </w:p>
        </w:tc>
        <w:tc>
          <w:tcPr>
            <w:tcW w:w="2072" w:type="dxa"/>
          </w:tcPr>
          <w:p w14:paraId="11E85E83" w14:textId="77777777" w:rsidR="00BA5045" w:rsidRPr="009777D2" w:rsidRDefault="00BA5045" w:rsidP="000224C9">
            <w:pPr>
              <w:pStyle w:val="DaftarParagraf"/>
              <w:spacing w:line="480" w:lineRule="auto"/>
              <w:ind w:left="0"/>
              <w:jc w:val="center"/>
              <w:rPr>
                <w:rFonts w:ascii="Times New Roman" w:hAnsi="Times New Roman" w:cs="Times New Roman"/>
                <w:b/>
                <w:bCs/>
                <w:noProof/>
                <w:sz w:val="24"/>
                <w:szCs w:val="24"/>
              </w:rPr>
            </w:pPr>
            <w:r w:rsidRPr="009777D2">
              <w:rPr>
                <w:rFonts w:ascii="Times New Roman" w:hAnsi="Times New Roman" w:cs="Times New Roman"/>
                <w:b/>
                <w:bCs/>
                <w:noProof/>
                <w:sz w:val="24"/>
                <w:szCs w:val="24"/>
              </w:rPr>
              <w:t>Hasil Penelitian</w:t>
            </w:r>
          </w:p>
        </w:tc>
        <w:tc>
          <w:tcPr>
            <w:tcW w:w="1449" w:type="dxa"/>
          </w:tcPr>
          <w:p w14:paraId="1A7E6FE7" w14:textId="77777777" w:rsidR="00BA5045" w:rsidRPr="009777D2" w:rsidRDefault="00BA5045" w:rsidP="000224C9">
            <w:pPr>
              <w:pStyle w:val="DaftarParagraf"/>
              <w:spacing w:line="480" w:lineRule="auto"/>
              <w:ind w:left="0"/>
              <w:jc w:val="center"/>
              <w:rPr>
                <w:rFonts w:ascii="Times New Roman" w:hAnsi="Times New Roman" w:cs="Times New Roman"/>
                <w:b/>
                <w:bCs/>
                <w:noProof/>
                <w:sz w:val="24"/>
                <w:szCs w:val="24"/>
              </w:rPr>
            </w:pPr>
            <w:r w:rsidRPr="009777D2">
              <w:rPr>
                <w:rFonts w:ascii="Times New Roman" w:hAnsi="Times New Roman" w:cs="Times New Roman"/>
                <w:b/>
                <w:bCs/>
                <w:noProof/>
                <w:sz w:val="24"/>
                <w:szCs w:val="24"/>
              </w:rPr>
              <w:t>Persamaan</w:t>
            </w:r>
          </w:p>
        </w:tc>
        <w:tc>
          <w:tcPr>
            <w:tcW w:w="1456" w:type="dxa"/>
          </w:tcPr>
          <w:p w14:paraId="7F97C01D" w14:textId="77777777" w:rsidR="00BA5045" w:rsidRPr="009777D2" w:rsidRDefault="00BA5045" w:rsidP="000224C9">
            <w:pPr>
              <w:pStyle w:val="DaftarParagraf"/>
              <w:spacing w:line="480" w:lineRule="auto"/>
              <w:ind w:left="0"/>
              <w:jc w:val="center"/>
              <w:rPr>
                <w:rFonts w:ascii="Times New Roman" w:hAnsi="Times New Roman" w:cs="Times New Roman"/>
                <w:b/>
                <w:bCs/>
                <w:noProof/>
                <w:sz w:val="24"/>
                <w:szCs w:val="24"/>
              </w:rPr>
            </w:pPr>
            <w:r w:rsidRPr="009777D2">
              <w:rPr>
                <w:rFonts w:ascii="Times New Roman" w:hAnsi="Times New Roman" w:cs="Times New Roman"/>
                <w:b/>
                <w:bCs/>
                <w:noProof/>
                <w:sz w:val="24"/>
                <w:szCs w:val="24"/>
              </w:rPr>
              <w:t>Perbedaan</w:t>
            </w:r>
          </w:p>
        </w:tc>
      </w:tr>
      <w:tr w:rsidR="00BA5045" w14:paraId="54246B1A" w14:textId="77777777" w:rsidTr="000224C9">
        <w:tc>
          <w:tcPr>
            <w:tcW w:w="712" w:type="dxa"/>
          </w:tcPr>
          <w:p w14:paraId="7A633CB7" w14:textId="77777777" w:rsidR="00BA5045" w:rsidRDefault="00BA5045" w:rsidP="000224C9">
            <w:pPr>
              <w:pStyle w:val="DaftarParagraf"/>
              <w:spacing w:line="480" w:lineRule="auto"/>
              <w:ind w:left="0"/>
              <w:jc w:val="both"/>
              <w:rPr>
                <w:rFonts w:ascii="Times New Roman" w:hAnsi="Times New Roman" w:cs="Times New Roman"/>
                <w:noProof/>
                <w:sz w:val="24"/>
                <w:szCs w:val="24"/>
              </w:rPr>
            </w:pPr>
            <w:r>
              <w:rPr>
                <w:rFonts w:ascii="Times New Roman" w:hAnsi="Times New Roman" w:cs="Times New Roman"/>
                <w:noProof/>
                <w:sz w:val="24"/>
                <w:szCs w:val="24"/>
              </w:rPr>
              <w:t xml:space="preserve">1. </w:t>
            </w:r>
          </w:p>
        </w:tc>
        <w:tc>
          <w:tcPr>
            <w:tcW w:w="1959" w:type="dxa"/>
          </w:tcPr>
          <w:p w14:paraId="4C1D44AC" w14:textId="77777777" w:rsidR="00BA5045" w:rsidRDefault="00BA5045" w:rsidP="000224C9">
            <w:pPr>
              <w:pStyle w:val="DaftarParagraf"/>
              <w:ind w:left="0"/>
              <w:rPr>
                <w:rFonts w:ascii="Times New Roman" w:hAnsi="Times New Roman" w:cs="Times New Roman"/>
                <w:b/>
                <w:bCs/>
                <w:noProof/>
                <w:sz w:val="24"/>
                <w:szCs w:val="24"/>
              </w:rPr>
            </w:pPr>
            <w:r w:rsidRPr="0054621F">
              <w:rPr>
                <w:rFonts w:ascii="Times New Roman" w:hAnsi="Times New Roman" w:cs="Times New Roman"/>
                <w:b/>
                <w:bCs/>
                <w:noProof/>
                <w:sz w:val="24"/>
                <w:szCs w:val="24"/>
              </w:rPr>
              <w:t>Theresia Inggriani H dan Paskah</w:t>
            </w:r>
            <w:r>
              <w:rPr>
                <w:rFonts w:ascii="Times New Roman" w:hAnsi="Times New Roman" w:cs="Times New Roman"/>
                <w:b/>
                <w:bCs/>
                <w:noProof/>
                <w:sz w:val="24"/>
                <w:szCs w:val="24"/>
              </w:rPr>
              <w:t xml:space="preserve"> </w:t>
            </w:r>
            <w:r w:rsidRPr="0054621F">
              <w:rPr>
                <w:rFonts w:ascii="Times New Roman" w:hAnsi="Times New Roman" w:cs="Times New Roman"/>
                <w:b/>
                <w:bCs/>
                <w:noProof/>
                <w:sz w:val="24"/>
                <w:szCs w:val="24"/>
              </w:rPr>
              <w:t>Ika Nugroho</w:t>
            </w:r>
          </w:p>
          <w:p w14:paraId="19E04EA2" w14:textId="77777777" w:rsidR="00BA5045" w:rsidRDefault="00BA5045" w:rsidP="000224C9">
            <w:pPr>
              <w:pStyle w:val="DaftarParagraf"/>
              <w:ind w:left="0"/>
              <w:rPr>
                <w:rFonts w:ascii="Times New Roman" w:hAnsi="Times New Roman" w:cs="Times New Roman"/>
                <w:noProof/>
                <w:sz w:val="24"/>
                <w:szCs w:val="24"/>
              </w:rPr>
            </w:pPr>
            <w:r>
              <w:rPr>
                <w:rFonts w:ascii="Times New Roman" w:hAnsi="Times New Roman" w:cs="Times New Roman"/>
                <w:noProof/>
                <w:sz w:val="24"/>
                <w:szCs w:val="24"/>
              </w:rPr>
              <w:t xml:space="preserve">Pengaruh </w:t>
            </w:r>
            <w:r w:rsidRPr="0054621F">
              <w:rPr>
                <w:rFonts w:ascii="Times New Roman" w:hAnsi="Times New Roman" w:cs="Times New Roman"/>
                <w:i/>
                <w:iCs/>
                <w:noProof/>
                <w:sz w:val="24"/>
                <w:szCs w:val="24"/>
              </w:rPr>
              <w:t>Good Corporate Governance</w:t>
            </w:r>
            <w:r>
              <w:rPr>
                <w:rFonts w:ascii="Times New Roman" w:hAnsi="Times New Roman" w:cs="Times New Roman"/>
                <w:noProof/>
                <w:sz w:val="24"/>
                <w:szCs w:val="24"/>
              </w:rPr>
              <w:t xml:space="preserve"> terhadap Manajemen Laba</w:t>
            </w:r>
          </w:p>
          <w:p w14:paraId="4D354FA7" w14:textId="77777777" w:rsidR="00BA5045" w:rsidRPr="0054621F" w:rsidRDefault="00BA5045" w:rsidP="000224C9">
            <w:pPr>
              <w:pStyle w:val="DaftarParagraf"/>
              <w:ind w:left="0"/>
              <w:rPr>
                <w:rFonts w:ascii="Times New Roman" w:hAnsi="Times New Roman" w:cs="Times New Roman"/>
                <w:noProof/>
                <w:sz w:val="24"/>
                <w:szCs w:val="24"/>
              </w:rPr>
            </w:pPr>
            <w:r w:rsidRPr="0054621F">
              <w:rPr>
                <w:rFonts w:ascii="Times New Roman" w:hAnsi="Times New Roman" w:cs="Times New Roman"/>
                <w:b/>
                <w:bCs/>
                <w:noProof/>
                <w:sz w:val="24"/>
                <w:szCs w:val="24"/>
              </w:rPr>
              <w:t>Jurnal Akuntansi Profesi Vol.11 No.2 Desember 2020, hal. 243-255</w:t>
            </w:r>
            <w:r>
              <w:rPr>
                <w:rFonts w:ascii="Times New Roman" w:hAnsi="Times New Roman" w:cs="Times New Roman"/>
                <w:noProof/>
                <w:sz w:val="24"/>
                <w:szCs w:val="24"/>
              </w:rPr>
              <w:t>.</w:t>
            </w:r>
          </w:p>
        </w:tc>
        <w:tc>
          <w:tcPr>
            <w:tcW w:w="2072" w:type="dxa"/>
          </w:tcPr>
          <w:p w14:paraId="113D995B" w14:textId="77777777" w:rsidR="00BA5045" w:rsidRDefault="00BA5045" w:rsidP="000224C9">
            <w:pPr>
              <w:pStyle w:val="DaftarParagraf"/>
              <w:ind w:left="0"/>
              <w:rPr>
                <w:rFonts w:ascii="Times New Roman" w:hAnsi="Times New Roman" w:cs="Times New Roman"/>
                <w:noProof/>
                <w:sz w:val="24"/>
                <w:szCs w:val="24"/>
              </w:rPr>
            </w:pPr>
            <w:r>
              <w:rPr>
                <w:rFonts w:ascii="Times New Roman" w:hAnsi="Times New Roman" w:cs="Times New Roman"/>
                <w:noProof/>
                <w:sz w:val="24"/>
                <w:szCs w:val="24"/>
              </w:rPr>
              <w:t>Hasil penelitian ini menunjukkan kepemilikan manajerial, kepemilikan institusional, dan dewan komisaris independen tidak berpengaruh terhadap manajemen laba</w:t>
            </w:r>
          </w:p>
          <w:p w14:paraId="0330E9D1" w14:textId="77777777" w:rsidR="00BA5045" w:rsidRDefault="00BA5045" w:rsidP="000224C9">
            <w:pPr>
              <w:pStyle w:val="DaftarParagraf"/>
              <w:ind w:left="0"/>
              <w:rPr>
                <w:rFonts w:ascii="Times New Roman" w:hAnsi="Times New Roman" w:cs="Times New Roman"/>
                <w:noProof/>
                <w:sz w:val="24"/>
                <w:szCs w:val="24"/>
              </w:rPr>
            </w:pPr>
          </w:p>
          <w:p w14:paraId="06869B6B" w14:textId="77777777" w:rsidR="00BA5045" w:rsidRDefault="00BA5045" w:rsidP="000224C9">
            <w:pPr>
              <w:pStyle w:val="DaftarParagraf"/>
              <w:ind w:left="0"/>
              <w:rPr>
                <w:rFonts w:ascii="Times New Roman" w:hAnsi="Times New Roman" w:cs="Times New Roman"/>
                <w:noProof/>
                <w:sz w:val="24"/>
                <w:szCs w:val="24"/>
              </w:rPr>
            </w:pPr>
            <w:r>
              <w:rPr>
                <w:rFonts w:ascii="Times New Roman" w:hAnsi="Times New Roman" w:cs="Times New Roman"/>
                <w:noProof/>
                <w:sz w:val="24"/>
                <w:szCs w:val="24"/>
              </w:rPr>
              <w:t>variabel ukuran perusahaan berpengaruh terhadap manajemen laba.</w:t>
            </w:r>
          </w:p>
        </w:tc>
        <w:tc>
          <w:tcPr>
            <w:tcW w:w="1449" w:type="dxa"/>
          </w:tcPr>
          <w:p w14:paraId="75051CF4" w14:textId="77777777" w:rsidR="00BA5045" w:rsidRDefault="00BA5045" w:rsidP="000224C9">
            <w:pPr>
              <w:pStyle w:val="DaftarParagraf"/>
              <w:ind w:left="0"/>
              <w:jc w:val="both"/>
              <w:rPr>
                <w:rFonts w:ascii="Times New Roman" w:hAnsi="Times New Roman" w:cs="Times New Roman"/>
                <w:noProof/>
                <w:sz w:val="24"/>
                <w:szCs w:val="24"/>
              </w:rPr>
            </w:pPr>
            <w:r>
              <w:rPr>
                <w:rFonts w:ascii="Times New Roman" w:hAnsi="Times New Roman" w:cs="Times New Roman"/>
                <w:noProof/>
                <w:sz w:val="24"/>
                <w:szCs w:val="24"/>
              </w:rPr>
              <w:t xml:space="preserve">Variabel </w:t>
            </w:r>
            <w:r w:rsidRPr="00E61256">
              <w:rPr>
                <w:rFonts w:ascii="Times New Roman" w:hAnsi="Times New Roman" w:cs="Times New Roman"/>
                <w:i/>
                <w:iCs/>
                <w:noProof/>
                <w:sz w:val="24"/>
                <w:szCs w:val="24"/>
              </w:rPr>
              <w:t>Good Corporate Governance</w:t>
            </w:r>
            <w:r>
              <w:rPr>
                <w:rFonts w:ascii="Times New Roman" w:hAnsi="Times New Roman" w:cs="Times New Roman"/>
                <w:noProof/>
                <w:sz w:val="24"/>
                <w:szCs w:val="24"/>
              </w:rPr>
              <w:t xml:space="preserve"> dan variabel Ukuran Perusahaan.</w:t>
            </w:r>
          </w:p>
          <w:p w14:paraId="6034BF9B" w14:textId="77777777" w:rsidR="00BA5045" w:rsidRDefault="00BA5045" w:rsidP="000224C9">
            <w:pPr>
              <w:pStyle w:val="DaftarParagraf"/>
              <w:ind w:left="0"/>
              <w:jc w:val="both"/>
              <w:rPr>
                <w:rFonts w:ascii="Times New Roman" w:hAnsi="Times New Roman" w:cs="Times New Roman"/>
                <w:noProof/>
                <w:sz w:val="24"/>
                <w:szCs w:val="24"/>
              </w:rPr>
            </w:pPr>
          </w:p>
          <w:p w14:paraId="62A77B7E" w14:textId="77777777" w:rsidR="00BA5045" w:rsidRDefault="00BA5045" w:rsidP="000224C9">
            <w:pPr>
              <w:pStyle w:val="DaftarParagraf"/>
              <w:ind w:left="0"/>
              <w:jc w:val="both"/>
              <w:rPr>
                <w:rFonts w:ascii="Times New Roman" w:hAnsi="Times New Roman" w:cs="Times New Roman"/>
                <w:noProof/>
                <w:sz w:val="24"/>
                <w:szCs w:val="24"/>
              </w:rPr>
            </w:pPr>
            <w:r>
              <w:rPr>
                <w:rFonts w:ascii="Times New Roman" w:hAnsi="Times New Roman" w:cs="Times New Roman"/>
                <w:noProof/>
                <w:sz w:val="24"/>
                <w:szCs w:val="24"/>
              </w:rPr>
              <w:t>Persamaan jenis penelitian (kuantitatif).</w:t>
            </w:r>
          </w:p>
          <w:p w14:paraId="4E3976FA" w14:textId="77777777" w:rsidR="00BA5045" w:rsidRDefault="00BA5045" w:rsidP="000224C9">
            <w:pPr>
              <w:pStyle w:val="DaftarParagraf"/>
              <w:spacing w:line="360" w:lineRule="auto"/>
              <w:ind w:left="0"/>
              <w:jc w:val="both"/>
              <w:rPr>
                <w:rFonts w:ascii="Times New Roman" w:hAnsi="Times New Roman" w:cs="Times New Roman"/>
                <w:noProof/>
                <w:sz w:val="24"/>
                <w:szCs w:val="24"/>
              </w:rPr>
            </w:pPr>
          </w:p>
        </w:tc>
        <w:tc>
          <w:tcPr>
            <w:tcW w:w="1456" w:type="dxa"/>
          </w:tcPr>
          <w:p w14:paraId="0D96255F" w14:textId="77777777" w:rsidR="00BA5045" w:rsidRPr="00E5728F" w:rsidRDefault="00BA5045" w:rsidP="000224C9">
            <w:pPr>
              <w:pStyle w:val="DaftarParagraf"/>
              <w:ind w:left="0"/>
              <w:rPr>
                <w:rFonts w:ascii="Times New Roman" w:hAnsi="Times New Roman" w:cs="Times New Roman"/>
                <w:noProof/>
                <w:sz w:val="24"/>
                <w:szCs w:val="24"/>
              </w:rPr>
            </w:pPr>
            <w:r>
              <w:rPr>
                <w:rFonts w:ascii="Times New Roman" w:hAnsi="Times New Roman" w:cs="Times New Roman"/>
                <w:noProof/>
                <w:sz w:val="24"/>
                <w:szCs w:val="24"/>
              </w:rPr>
              <w:t xml:space="preserve">Variabel </w:t>
            </w:r>
            <w:r w:rsidRPr="00E61256">
              <w:rPr>
                <w:rFonts w:ascii="Times New Roman" w:hAnsi="Times New Roman" w:cs="Times New Roman"/>
                <w:i/>
                <w:iCs/>
                <w:noProof/>
                <w:sz w:val="24"/>
                <w:szCs w:val="24"/>
              </w:rPr>
              <w:t>Non Performing Loan</w:t>
            </w:r>
            <w:r>
              <w:rPr>
                <w:rFonts w:ascii="Times New Roman" w:hAnsi="Times New Roman" w:cs="Times New Roman"/>
                <w:noProof/>
                <w:sz w:val="24"/>
                <w:szCs w:val="24"/>
              </w:rPr>
              <w:t xml:space="preserve">, dan Variabel </w:t>
            </w:r>
            <w:r w:rsidRPr="00E61256">
              <w:rPr>
                <w:rFonts w:ascii="Times New Roman" w:hAnsi="Times New Roman" w:cs="Times New Roman"/>
                <w:i/>
                <w:iCs/>
                <w:noProof/>
                <w:sz w:val="24"/>
                <w:szCs w:val="24"/>
              </w:rPr>
              <w:t>Leverage</w:t>
            </w:r>
            <w:r>
              <w:rPr>
                <w:rFonts w:ascii="Times New Roman" w:hAnsi="Times New Roman" w:cs="Times New Roman"/>
                <w:noProof/>
                <w:sz w:val="24"/>
                <w:szCs w:val="24"/>
              </w:rPr>
              <w:t>.</w:t>
            </w:r>
          </w:p>
        </w:tc>
      </w:tr>
      <w:tr w:rsidR="00BA5045" w14:paraId="15B7AF40" w14:textId="77777777" w:rsidTr="000224C9">
        <w:tc>
          <w:tcPr>
            <w:tcW w:w="712" w:type="dxa"/>
          </w:tcPr>
          <w:p w14:paraId="142DAA20" w14:textId="77777777" w:rsidR="00BA5045" w:rsidRDefault="00BA5045" w:rsidP="000224C9">
            <w:pPr>
              <w:pStyle w:val="DaftarParagraf"/>
              <w:spacing w:line="480" w:lineRule="auto"/>
              <w:ind w:left="0"/>
              <w:jc w:val="both"/>
              <w:rPr>
                <w:rFonts w:ascii="Times New Roman" w:hAnsi="Times New Roman" w:cs="Times New Roman"/>
                <w:noProof/>
                <w:sz w:val="24"/>
                <w:szCs w:val="24"/>
              </w:rPr>
            </w:pPr>
            <w:r>
              <w:rPr>
                <w:rFonts w:ascii="Times New Roman" w:hAnsi="Times New Roman" w:cs="Times New Roman"/>
                <w:noProof/>
                <w:sz w:val="24"/>
                <w:szCs w:val="24"/>
              </w:rPr>
              <w:t xml:space="preserve">2. </w:t>
            </w:r>
          </w:p>
        </w:tc>
        <w:tc>
          <w:tcPr>
            <w:tcW w:w="1959" w:type="dxa"/>
          </w:tcPr>
          <w:p w14:paraId="36E453C2" w14:textId="77777777" w:rsidR="00BA5045" w:rsidRPr="008654A3" w:rsidRDefault="00BA5045" w:rsidP="000224C9">
            <w:pPr>
              <w:pStyle w:val="DaftarParagraf"/>
              <w:ind w:left="0"/>
              <w:rPr>
                <w:rFonts w:ascii="Times New Roman" w:hAnsi="Times New Roman" w:cs="Times New Roman"/>
                <w:b/>
                <w:bCs/>
                <w:noProof/>
                <w:sz w:val="24"/>
                <w:szCs w:val="24"/>
              </w:rPr>
            </w:pPr>
            <w:r w:rsidRPr="008654A3">
              <w:rPr>
                <w:rFonts w:ascii="Times New Roman" w:hAnsi="Times New Roman" w:cs="Times New Roman"/>
                <w:b/>
                <w:bCs/>
                <w:noProof/>
                <w:sz w:val="24"/>
                <w:szCs w:val="24"/>
              </w:rPr>
              <w:t>Yulianti Yosephani Makaombohe, Sifrid S. Pangemanan, dan Victorina. Z Tirayoh</w:t>
            </w:r>
          </w:p>
          <w:p w14:paraId="706E13EA" w14:textId="77777777" w:rsidR="00BA5045" w:rsidRDefault="00BA5045" w:rsidP="000224C9">
            <w:pPr>
              <w:pStyle w:val="DaftarParagraf"/>
              <w:ind w:left="0"/>
              <w:rPr>
                <w:rFonts w:ascii="Times New Roman" w:hAnsi="Times New Roman" w:cs="Times New Roman"/>
                <w:noProof/>
                <w:sz w:val="24"/>
                <w:szCs w:val="24"/>
              </w:rPr>
            </w:pPr>
            <w:r>
              <w:rPr>
                <w:rFonts w:ascii="Times New Roman" w:hAnsi="Times New Roman" w:cs="Times New Roman"/>
                <w:noProof/>
                <w:sz w:val="24"/>
                <w:szCs w:val="24"/>
              </w:rPr>
              <w:t>Ukuran Perusahaan terhadap Manajemen laba pada Perbankan yang terdaftar di Bursa Efek Indonesia periode 2008-2011</w:t>
            </w:r>
          </w:p>
          <w:p w14:paraId="49FEDB10" w14:textId="77777777" w:rsidR="00BA5045" w:rsidRDefault="00BA5045" w:rsidP="000224C9">
            <w:pPr>
              <w:pStyle w:val="DaftarParagraf"/>
              <w:ind w:left="0"/>
              <w:rPr>
                <w:rFonts w:ascii="Times New Roman" w:hAnsi="Times New Roman" w:cs="Times New Roman"/>
                <w:noProof/>
                <w:sz w:val="24"/>
                <w:szCs w:val="24"/>
              </w:rPr>
            </w:pPr>
            <w:r w:rsidRPr="008654A3">
              <w:rPr>
                <w:rFonts w:ascii="Times New Roman" w:hAnsi="Times New Roman" w:cs="Times New Roman"/>
                <w:b/>
                <w:bCs/>
                <w:noProof/>
                <w:sz w:val="24"/>
                <w:szCs w:val="24"/>
              </w:rPr>
              <w:t>Jurnal EMBA Vol.2 No.1 Maret 2014, hal 656-665</w:t>
            </w:r>
            <w:r>
              <w:rPr>
                <w:rFonts w:ascii="Times New Roman" w:hAnsi="Times New Roman" w:cs="Times New Roman"/>
                <w:noProof/>
                <w:sz w:val="24"/>
                <w:szCs w:val="24"/>
              </w:rPr>
              <w:t>.</w:t>
            </w:r>
          </w:p>
        </w:tc>
        <w:tc>
          <w:tcPr>
            <w:tcW w:w="2072" w:type="dxa"/>
          </w:tcPr>
          <w:p w14:paraId="5126D3BF" w14:textId="77777777" w:rsidR="00BA5045" w:rsidRDefault="00BA5045" w:rsidP="000224C9">
            <w:pPr>
              <w:pStyle w:val="DaftarParagraf"/>
              <w:ind w:left="0"/>
              <w:rPr>
                <w:rFonts w:ascii="Times New Roman" w:hAnsi="Times New Roman" w:cs="Times New Roman"/>
                <w:noProof/>
                <w:sz w:val="24"/>
                <w:szCs w:val="24"/>
              </w:rPr>
            </w:pPr>
            <w:r>
              <w:rPr>
                <w:rFonts w:ascii="Times New Roman" w:hAnsi="Times New Roman" w:cs="Times New Roman"/>
                <w:noProof/>
                <w:sz w:val="24"/>
                <w:szCs w:val="24"/>
              </w:rPr>
              <w:t>Hasil penelitian diperoleh ukuran perusahaan berpengaruh signifikan negatif terhadap manajemen laba.</w:t>
            </w:r>
          </w:p>
        </w:tc>
        <w:tc>
          <w:tcPr>
            <w:tcW w:w="1449" w:type="dxa"/>
          </w:tcPr>
          <w:p w14:paraId="5996258B" w14:textId="77777777" w:rsidR="00BA5045" w:rsidRDefault="00BA5045" w:rsidP="000224C9">
            <w:pPr>
              <w:pStyle w:val="DaftarParagraf"/>
              <w:ind w:left="0"/>
              <w:jc w:val="both"/>
              <w:rPr>
                <w:rFonts w:ascii="Times New Roman" w:hAnsi="Times New Roman" w:cs="Times New Roman"/>
                <w:noProof/>
                <w:sz w:val="24"/>
                <w:szCs w:val="24"/>
              </w:rPr>
            </w:pPr>
            <w:r>
              <w:rPr>
                <w:rFonts w:ascii="Times New Roman" w:hAnsi="Times New Roman" w:cs="Times New Roman"/>
                <w:noProof/>
                <w:sz w:val="24"/>
                <w:szCs w:val="24"/>
              </w:rPr>
              <w:t>Variabel Ukuran Perusahaan.</w:t>
            </w:r>
          </w:p>
          <w:p w14:paraId="702B398F" w14:textId="77777777" w:rsidR="00BA5045" w:rsidRDefault="00BA5045" w:rsidP="000224C9">
            <w:pPr>
              <w:pStyle w:val="DaftarParagraf"/>
              <w:ind w:left="0"/>
              <w:jc w:val="both"/>
              <w:rPr>
                <w:rFonts w:ascii="Times New Roman" w:hAnsi="Times New Roman" w:cs="Times New Roman"/>
                <w:noProof/>
                <w:sz w:val="24"/>
                <w:szCs w:val="24"/>
              </w:rPr>
            </w:pPr>
          </w:p>
          <w:p w14:paraId="454C0AA6" w14:textId="77777777" w:rsidR="00BA5045" w:rsidRDefault="00BA5045" w:rsidP="000224C9">
            <w:pPr>
              <w:pStyle w:val="DaftarParagraf"/>
              <w:ind w:left="0"/>
              <w:jc w:val="both"/>
              <w:rPr>
                <w:rFonts w:ascii="Times New Roman" w:hAnsi="Times New Roman" w:cs="Times New Roman"/>
                <w:noProof/>
                <w:sz w:val="24"/>
                <w:szCs w:val="24"/>
              </w:rPr>
            </w:pPr>
            <w:r>
              <w:rPr>
                <w:rFonts w:ascii="Times New Roman" w:hAnsi="Times New Roman" w:cs="Times New Roman"/>
                <w:noProof/>
                <w:sz w:val="24"/>
                <w:szCs w:val="24"/>
              </w:rPr>
              <w:t>Persamaan jenis penelitian (kuantitatif)</w:t>
            </w:r>
          </w:p>
        </w:tc>
        <w:tc>
          <w:tcPr>
            <w:tcW w:w="1456" w:type="dxa"/>
          </w:tcPr>
          <w:p w14:paraId="11416B22" w14:textId="77777777" w:rsidR="00BA5045" w:rsidRDefault="00BA5045" w:rsidP="000224C9">
            <w:pPr>
              <w:pStyle w:val="DaftarParagraf"/>
              <w:ind w:left="0"/>
              <w:jc w:val="both"/>
              <w:rPr>
                <w:rFonts w:ascii="Times New Roman" w:hAnsi="Times New Roman" w:cs="Times New Roman"/>
                <w:noProof/>
                <w:sz w:val="24"/>
                <w:szCs w:val="24"/>
              </w:rPr>
            </w:pPr>
            <w:r>
              <w:rPr>
                <w:rFonts w:ascii="Times New Roman" w:hAnsi="Times New Roman" w:cs="Times New Roman"/>
                <w:noProof/>
                <w:sz w:val="24"/>
                <w:szCs w:val="24"/>
              </w:rPr>
              <w:t xml:space="preserve">Variabel </w:t>
            </w:r>
            <w:r w:rsidRPr="009002D6">
              <w:rPr>
                <w:rFonts w:ascii="Times New Roman" w:hAnsi="Times New Roman" w:cs="Times New Roman"/>
                <w:i/>
                <w:iCs/>
                <w:noProof/>
                <w:sz w:val="24"/>
                <w:szCs w:val="24"/>
              </w:rPr>
              <w:t>Good Corporate Governance</w:t>
            </w:r>
            <w:r>
              <w:rPr>
                <w:rFonts w:ascii="Times New Roman" w:hAnsi="Times New Roman" w:cs="Times New Roman"/>
                <w:noProof/>
                <w:sz w:val="24"/>
                <w:szCs w:val="24"/>
              </w:rPr>
              <w:t xml:space="preserve">, variabel </w:t>
            </w:r>
            <w:r w:rsidRPr="009002D6">
              <w:rPr>
                <w:rFonts w:ascii="Times New Roman" w:hAnsi="Times New Roman" w:cs="Times New Roman"/>
                <w:i/>
                <w:iCs/>
                <w:noProof/>
                <w:sz w:val="24"/>
                <w:szCs w:val="24"/>
              </w:rPr>
              <w:t>Non Performing Loan</w:t>
            </w:r>
            <w:r>
              <w:rPr>
                <w:rFonts w:ascii="Times New Roman" w:hAnsi="Times New Roman" w:cs="Times New Roman"/>
                <w:noProof/>
                <w:sz w:val="24"/>
                <w:szCs w:val="24"/>
              </w:rPr>
              <w:t xml:space="preserve">, dan variabel </w:t>
            </w:r>
            <w:r w:rsidRPr="009002D6">
              <w:rPr>
                <w:rFonts w:ascii="Times New Roman" w:hAnsi="Times New Roman" w:cs="Times New Roman"/>
                <w:i/>
                <w:iCs/>
                <w:noProof/>
                <w:sz w:val="24"/>
                <w:szCs w:val="24"/>
              </w:rPr>
              <w:t>Leverage</w:t>
            </w:r>
            <w:r>
              <w:rPr>
                <w:rFonts w:ascii="Times New Roman" w:hAnsi="Times New Roman" w:cs="Times New Roman"/>
                <w:noProof/>
                <w:sz w:val="24"/>
                <w:szCs w:val="24"/>
              </w:rPr>
              <w:t>.</w:t>
            </w:r>
          </w:p>
        </w:tc>
      </w:tr>
      <w:tr w:rsidR="00BA5045" w14:paraId="1EFD94DA" w14:textId="77777777" w:rsidTr="000224C9">
        <w:tc>
          <w:tcPr>
            <w:tcW w:w="712" w:type="dxa"/>
          </w:tcPr>
          <w:p w14:paraId="42CAF10F" w14:textId="77777777" w:rsidR="00BA5045" w:rsidRDefault="00BA5045" w:rsidP="000224C9">
            <w:pPr>
              <w:pStyle w:val="DaftarParagraf"/>
              <w:spacing w:line="480" w:lineRule="auto"/>
              <w:ind w:left="0"/>
              <w:jc w:val="both"/>
              <w:rPr>
                <w:rFonts w:ascii="Times New Roman" w:hAnsi="Times New Roman" w:cs="Times New Roman"/>
                <w:noProof/>
                <w:sz w:val="24"/>
                <w:szCs w:val="24"/>
              </w:rPr>
            </w:pPr>
            <w:r>
              <w:rPr>
                <w:rFonts w:ascii="Times New Roman" w:hAnsi="Times New Roman" w:cs="Times New Roman"/>
                <w:noProof/>
                <w:sz w:val="24"/>
                <w:szCs w:val="24"/>
              </w:rPr>
              <w:t xml:space="preserve">3. </w:t>
            </w:r>
          </w:p>
        </w:tc>
        <w:tc>
          <w:tcPr>
            <w:tcW w:w="1959" w:type="dxa"/>
          </w:tcPr>
          <w:p w14:paraId="7E8E98DF" w14:textId="77777777" w:rsidR="00BA5045" w:rsidRDefault="00BA5045" w:rsidP="000224C9">
            <w:pPr>
              <w:pStyle w:val="DaftarParagraf"/>
              <w:ind w:left="0"/>
              <w:rPr>
                <w:rFonts w:ascii="Times New Roman" w:hAnsi="Times New Roman" w:cs="Times New Roman"/>
                <w:b/>
                <w:bCs/>
                <w:noProof/>
                <w:sz w:val="24"/>
                <w:szCs w:val="24"/>
              </w:rPr>
            </w:pPr>
            <w:r w:rsidRPr="00CB7054">
              <w:rPr>
                <w:rFonts w:ascii="Times New Roman" w:hAnsi="Times New Roman" w:cs="Times New Roman"/>
                <w:b/>
                <w:bCs/>
                <w:noProof/>
                <w:sz w:val="24"/>
                <w:szCs w:val="24"/>
              </w:rPr>
              <w:t>Maryani Kibtiah, dan Silvi Reni Cusyana</w:t>
            </w:r>
          </w:p>
          <w:p w14:paraId="3F8BADB4" w14:textId="77777777" w:rsidR="00BA5045" w:rsidRDefault="00BA5045" w:rsidP="000224C9">
            <w:pPr>
              <w:pStyle w:val="DaftarParagraf"/>
              <w:ind w:left="0"/>
              <w:rPr>
                <w:rFonts w:ascii="Times New Roman" w:hAnsi="Times New Roman" w:cs="Times New Roman"/>
                <w:noProof/>
                <w:sz w:val="24"/>
                <w:szCs w:val="24"/>
              </w:rPr>
            </w:pPr>
            <w:r>
              <w:rPr>
                <w:rFonts w:ascii="Times New Roman" w:hAnsi="Times New Roman" w:cs="Times New Roman"/>
                <w:noProof/>
                <w:sz w:val="24"/>
                <w:szCs w:val="24"/>
              </w:rPr>
              <w:lastRenderedPageBreak/>
              <w:t xml:space="preserve">Pengaruh </w:t>
            </w:r>
            <w:r w:rsidRPr="0041063C">
              <w:rPr>
                <w:rFonts w:ascii="Times New Roman" w:hAnsi="Times New Roman" w:cs="Times New Roman"/>
                <w:i/>
                <w:iCs/>
                <w:noProof/>
                <w:sz w:val="24"/>
                <w:szCs w:val="24"/>
              </w:rPr>
              <w:t>Capital Adequacy Ratio</w:t>
            </w:r>
            <w:r>
              <w:rPr>
                <w:rFonts w:ascii="Times New Roman" w:hAnsi="Times New Roman" w:cs="Times New Roman"/>
                <w:noProof/>
                <w:sz w:val="24"/>
                <w:szCs w:val="24"/>
              </w:rPr>
              <w:t xml:space="preserve">, Kepemilikan Asing dan </w:t>
            </w:r>
            <w:r w:rsidRPr="0041063C">
              <w:rPr>
                <w:rFonts w:ascii="Times New Roman" w:hAnsi="Times New Roman" w:cs="Times New Roman"/>
                <w:i/>
                <w:iCs/>
                <w:noProof/>
                <w:sz w:val="24"/>
                <w:szCs w:val="24"/>
              </w:rPr>
              <w:t>Non Performing Loan</w:t>
            </w:r>
            <w:r>
              <w:rPr>
                <w:rFonts w:ascii="Times New Roman" w:hAnsi="Times New Roman" w:cs="Times New Roman"/>
                <w:noProof/>
                <w:sz w:val="24"/>
                <w:szCs w:val="24"/>
              </w:rPr>
              <w:t xml:space="preserve"> terhadap Manajemen Laba Bank</w:t>
            </w:r>
          </w:p>
          <w:p w14:paraId="6C93B49F" w14:textId="77777777" w:rsidR="00BA5045" w:rsidRPr="00CB7054" w:rsidRDefault="00BA5045" w:rsidP="000224C9">
            <w:pPr>
              <w:pStyle w:val="DaftarParagraf"/>
              <w:ind w:left="0"/>
              <w:rPr>
                <w:rFonts w:ascii="Times New Roman" w:hAnsi="Times New Roman" w:cs="Times New Roman"/>
                <w:b/>
                <w:bCs/>
                <w:noProof/>
                <w:sz w:val="24"/>
                <w:szCs w:val="24"/>
              </w:rPr>
            </w:pPr>
            <w:r w:rsidRPr="00CB7054">
              <w:rPr>
                <w:rFonts w:ascii="Times New Roman" w:hAnsi="Times New Roman" w:cs="Times New Roman"/>
                <w:b/>
                <w:bCs/>
                <w:i/>
                <w:iCs/>
                <w:noProof/>
                <w:sz w:val="24"/>
                <w:szCs w:val="24"/>
              </w:rPr>
              <w:t>Indonesian Journal of Economics Application</w:t>
            </w:r>
            <w:r>
              <w:rPr>
                <w:rFonts w:ascii="Times New Roman" w:hAnsi="Times New Roman" w:cs="Times New Roman"/>
                <w:b/>
                <w:bCs/>
                <w:noProof/>
                <w:sz w:val="24"/>
                <w:szCs w:val="24"/>
              </w:rPr>
              <w:t xml:space="preserve"> Vol.2 (1): 44-49</w:t>
            </w:r>
          </w:p>
        </w:tc>
        <w:tc>
          <w:tcPr>
            <w:tcW w:w="2072" w:type="dxa"/>
          </w:tcPr>
          <w:p w14:paraId="7985169E" w14:textId="77777777" w:rsidR="00BA5045" w:rsidRDefault="00BA5045" w:rsidP="000224C9">
            <w:pPr>
              <w:pStyle w:val="DaftarParagraf"/>
              <w:ind w:left="0"/>
              <w:rPr>
                <w:rFonts w:ascii="Times New Roman" w:hAnsi="Times New Roman" w:cs="Times New Roman"/>
                <w:noProof/>
                <w:sz w:val="24"/>
                <w:szCs w:val="24"/>
              </w:rPr>
            </w:pPr>
            <w:r>
              <w:rPr>
                <w:rFonts w:ascii="Times New Roman" w:hAnsi="Times New Roman" w:cs="Times New Roman"/>
                <w:noProof/>
                <w:sz w:val="24"/>
                <w:szCs w:val="24"/>
              </w:rPr>
              <w:lastRenderedPageBreak/>
              <w:t xml:space="preserve">Variabel </w:t>
            </w:r>
            <w:r w:rsidRPr="0041063C">
              <w:rPr>
                <w:rFonts w:ascii="Times New Roman" w:hAnsi="Times New Roman" w:cs="Times New Roman"/>
                <w:i/>
                <w:iCs/>
                <w:noProof/>
                <w:sz w:val="24"/>
                <w:szCs w:val="24"/>
              </w:rPr>
              <w:t>capital adequacy ratio</w:t>
            </w:r>
            <w:r>
              <w:rPr>
                <w:rFonts w:ascii="Times New Roman" w:hAnsi="Times New Roman" w:cs="Times New Roman"/>
                <w:noProof/>
                <w:sz w:val="24"/>
                <w:szCs w:val="24"/>
              </w:rPr>
              <w:t xml:space="preserve">, kepemilikan asing dan non performing loan </w:t>
            </w:r>
            <w:r>
              <w:rPr>
                <w:rFonts w:ascii="Times New Roman" w:hAnsi="Times New Roman" w:cs="Times New Roman"/>
                <w:noProof/>
                <w:sz w:val="24"/>
                <w:szCs w:val="24"/>
              </w:rPr>
              <w:lastRenderedPageBreak/>
              <w:t xml:space="preserve">berpengaruh terhadap manajemen laba. </w:t>
            </w:r>
          </w:p>
        </w:tc>
        <w:tc>
          <w:tcPr>
            <w:tcW w:w="1449" w:type="dxa"/>
          </w:tcPr>
          <w:p w14:paraId="01C1AA1B" w14:textId="77777777" w:rsidR="00BA5045" w:rsidRDefault="00BA5045" w:rsidP="000224C9">
            <w:pPr>
              <w:pStyle w:val="DaftarParagraf"/>
              <w:ind w:left="0"/>
              <w:jc w:val="both"/>
              <w:rPr>
                <w:rFonts w:ascii="Times New Roman" w:hAnsi="Times New Roman" w:cs="Times New Roman"/>
                <w:noProof/>
                <w:sz w:val="24"/>
                <w:szCs w:val="24"/>
              </w:rPr>
            </w:pPr>
            <w:r>
              <w:rPr>
                <w:rFonts w:ascii="Times New Roman" w:hAnsi="Times New Roman" w:cs="Times New Roman"/>
                <w:noProof/>
                <w:sz w:val="24"/>
                <w:szCs w:val="24"/>
              </w:rPr>
              <w:lastRenderedPageBreak/>
              <w:t xml:space="preserve">Variabel </w:t>
            </w:r>
            <w:r w:rsidRPr="008654A3">
              <w:rPr>
                <w:rFonts w:ascii="Times New Roman" w:hAnsi="Times New Roman" w:cs="Times New Roman"/>
                <w:i/>
                <w:iCs/>
                <w:noProof/>
                <w:sz w:val="24"/>
                <w:szCs w:val="24"/>
              </w:rPr>
              <w:t xml:space="preserve">Non Performing Loan </w:t>
            </w:r>
          </w:p>
        </w:tc>
        <w:tc>
          <w:tcPr>
            <w:tcW w:w="1456" w:type="dxa"/>
          </w:tcPr>
          <w:p w14:paraId="7DA78746" w14:textId="77777777" w:rsidR="00BA5045" w:rsidRDefault="00BA5045" w:rsidP="000224C9">
            <w:pPr>
              <w:pStyle w:val="DaftarParagraf"/>
              <w:ind w:left="0"/>
              <w:jc w:val="both"/>
              <w:rPr>
                <w:rFonts w:ascii="Times New Roman" w:hAnsi="Times New Roman" w:cs="Times New Roman"/>
                <w:noProof/>
                <w:sz w:val="24"/>
                <w:szCs w:val="24"/>
              </w:rPr>
            </w:pPr>
            <w:r>
              <w:rPr>
                <w:rFonts w:ascii="Times New Roman" w:hAnsi="Times New Roman" w:cs="Times New Roman"/>
                <w:noProof/>
                <w:sz w:val="24"/>
                <w:szCs w:val="24"/>
              </w:rPr>
              <w:t xml:space="preserve">Variabel </w:t>
            </w:r>
            <w:r w:rsidRPr="008E37FC">
              <w:rPr>
                <w:rFonts w:ascii="Times New Roman" w:hAnsi="Times New Roman" w:cs="Times New Roman"/>
                <w:i/>
                <w:iCs/>
                <w:noProof/>
                <w:sz w:val="24"/>
                <w:szCs w:val="24"/>
              </w:rPr>
              <w:t>Capital</w:t>
            </w:r>
            <w:r>
              <w:rPr>
                <w:rFonts w:ascii="Times New Roman" w:hAnsi="Times New Roman" w:cs="Times New Roman"/>
                <w:noProof/>
                <w:sz w:val="24"/>
                <w:szCs w:val="24"/>
              </w:rPr>
              <w:t xml:space="preserve"> </w:t>
            </w:r>
            <w:r w:rsidRPr="008E37FC">
              <w:rPr>
                <w:rFonts w:ascii="Times New Roman" w:hAnsi="Times New Roman" w:cs="Times New Roman"/>
                <w:i/>
                <w:iCs/>
                <w:noProof/>
                <w:sz w:val="24"/>
                <w:szCs w:val="24"/>
              </w:rPr>
              <w:t>Adequacy Ratio</w:t>
            </w:r>
            <w:r>
              <w:rPr>
                <w:rFonts w:ascii="Times New Roman" w:hAnsi="Times New Roman" w:cs="Times New Roman"/>
                <w:noProof/>
                <w:sz w:val="24"/>
                <w:szCs w:val="24"/>
              </w:rPr>
              <w:t xml:space="preserve"> dan variabel </w:t>
            </w:r>
            <w:r>
              <w:rPr>
                <w:rFonts w:ascii="Times New Roman" w:hAnsi="Times New Roman" w:cs="Times New Roman"/>
                <w:noProof/>
                <w:sz w:val="24"/>
                <w:szCs w:val="24"/>
              </w:rPr>
              <w:lastRenderedPageBreak/>
              <w:t>Kepemilikan Asing</w:t>
            </w:r>
          </w:p>
        </w:tc>
      </w:tr>
      <w:tr w:rsidR="00BA5045" w14:paraId="34CA22E0" w14:textId="77777777" w:rsidTr="000224C9">
        <w:tc>
          <w:tcPr>
            <w:tcW w:w="712" w:type="dxa"/>
          </w:tcPr>
          <w:p w14:paraId="01442286" w14:textId="77777777" w:rsidR="00BA5045" w:rsidRDefault="00BA5045" w:rsidP="000224C9">
            <w:pPr>
              <w:pStyle w:val="DaftarParagraf"/>
              <w:spacing w:line="480" w:lineRule="auto"/>
              <w:ind w:left="0"/>
              <w:jc w:val="both"/>
              <w:rPr>
                <w:rFonts w:ascii="Times New Roman" w:hAnsi="Times New Roman" w:cs="Times New Roman"/>
                <w:noProof/>
                <w:sz w:val="24"/>
                <w:szCs w:val="24"/>
              </w:rPr>
            </w:pPr>
            <w:r>
              <w:rPr>
                <w:rFonts w:ascii="Times New Roman" w:hAnsi="Times New Roman" w:cs="Times New Roman"/>
                <w:noProof/>
                <w:sz w:val="24"/>
                <w:szCs w:val="24"/>
              </w:rPr>
              <w:lastRenderedPageBreak/>
              <w:t xml:space="preserve">4. </w:t>
            </w:r>
          </w:p>
        </w:tc>
        <w:tc>
          <w:tcPr>
            <w:tcW w:w="1959" w:type="dxa"/>
          </w:tcPr>
          <w:p w14:paraId="2DED326B" w14:textId="77777777" w:rsidR="00BA5045" w:rsidRDefault="00BA5045" w:rsidP="000224C9">
            <w:pPr>
              <w:pStyle w:val="DaftarParagraf"/>
              <w:ind w:left="0"/>
              <w:rPr>
                <w:rFonts w:ascii="Times New Roman" w:hAnsi="Times New Roman" w:cs="Times New Roman"/>
                <w:b/>
                <w:bCs/>
                <w:noProof/>
                <w:sz w:val="24"/>
                <w:szCs w:val="24"/>
              </w:rPr>
            </w:pPr>
            <w:r w:rsidRPr="00B3011F">
              <w:rPr>
                <w:rFonts w:ascii="Times New Roman" w:hAnsi="Times New Roman" w:cs="Times New Roman"/>
                <w:b/>
                <w:bCs/>
                <w:noProof/>
                <w:sz w:val="24"/>
                <w:szCs w:val="24"/>
              </w:rPr>
              <w:t>Ayu Yuni Astuti, Elva Nuraina, dan Anggita Langgeng wijaya</w:t>
            </w:r>
          </w:p>
          <w:p w14:paraId="7FB3EE23" w14:textId="77777777" w:rsidR="00BA5045" w:rsidRDefault="00BA5045" w:rsidP="000224C9">
            <w:pPr>
              <w:pStyle w:val="DaftarParagraf"/>
              <w:ind w:left="0"/>
              <w:rPr>
                <w:rFonts w:ascii="Times New Roman" w:hAnsi="Times New Roman" w:cs="Times New Roman"/>
                <w:noProof/>
                <w:sz w:val="24"/>
                <w:szCs w:val="24"/>
              </w:rPr>
            </w:pPr>
            <w:r>
              <w:rPr>
                <w:rFonts w:ascii="Times New Roman" w:hAnsi="Times New Roman" w:cs="Times New Roman"/>
                <w:noProof/>
                <w:sz w:val="24"/>
                <w:szCs w:val="24"/>
              </w:rPr>
              <w:t xml:space="preserve">Pengaruh Ukuran Perusahaan dan </w:t>
            </w:r>
            <w:r w:rsidRPr="004C428E">
              <w:rPr>
                <w:rFonts w:ascii="Times New Roman" w:hAnsi="Times New Roman" w:cs="Times New Roman"/>
                <w:i/>
                <w:iCs/>
                <w:noProof/>
                <w:sz w:val="24"/>
                <w:szCs w:val="24"/>
              </w:rPr>
              <w:t>Leverage</w:t>
            </w:r>
            <w:r>
              <w:rPr>
                <w:rFonts w:ascii="Times New Roman" w:hAnsi="Times New Roman" w:cs="Times New Roman"/>
                <w:noProof/>
                <w:sz w:val="24"/>
                <w:szCs w:val="24"/>
              </w:rPr>
              <w:t xml:space="preserve"> terhadap Manajemen Laba</w:t>
            </w:r>
          </w:p>
          <w:p w14:paraId="34C3B40E" w14:textId="77777777" w:rsidR="00BA5045" w:rsidRPr="00B3011F" w:rsidRDefault="00BA5045" w:rsidP="000224C9">
            <w:pPr>
              <w:pStyle w:val="DaftarParagraf"/>
              <w:ind w:left="0"/>
              <w:rPr>
                <w:rFonts w:ascii="Times New Roman" w:hAnsi="Times New Roman" w:cs="Times New Roman"/>
                <w:b/>
                <w:bCs/>
                <w:noProof/>
                <w:sz w:val="24"/>
                <w:szCs w:val="24"/>
              </w:rPr>
            </w:pPr>
            <w:r w:rsidRPr="00B3011F">
              <w:rPr>
                <w:rFonts w:ascii="Times New Roman" w:hAnsi="Times New Roman" w:cs="Times New Roman"/>
                <w:b/>
                <w:bCs/>
                <w:noProof/>
                <w:sz w:val="24"/>
                <w:szCs w:val="24"/>
              </w:rPr>
              <w:t>Forum ilmiah pendidikan akuntansi Vol.5 No.1 Oktober 2017, hal 501-514.</w:t>
            </w:r>
          </w:p>
        </w:tc>
        <w:tc>
          <w:tcPr>
            <w:tcW w:w="2072" w:type="dxa"/>
          </w:tcPr>
          <w:p w14:paraId="52DF5E91" w14:textId="77777777" w:rsidR="00BA5045" w:rsidRDefault="00BA5045" w:rsidP="000224C9">
            <w:pPr>
              <w:pStyle w:val="DaftarParagraf"/>
              <w:ind w:left="0"/>
              <w:rPr>
                <w:rFonts w:ascii="Times New Roman" w:hAnsi="Times New Roman" w:cs="Times New Roman"/>
                <w:noProof/>
                <w:sz w:val="24"/>
                <w:szCs w:val="24"/>
              </w:rPr>
            </w:pPr>
            <w:r>
              <w:rPr>
                <w:rFonts w:ascii="Times New Roman" w:hAnsi="Times New Roman" w:cs="Times New Roman"/>
                <w:noProof/>
                <w:sz w:val="24"/>
                <w:szCs w:val="24"/>
              </w:rPr>
              <w:t xml:space="preserve">Variabel ukuran perusahaan tidak berpengaruh signifikan terhadap manajemen laba. Sedangkan </w:t>
            </w:r>
            <w:r w:rsidRPr="0041063C">
              <w:rPr>
                <w:rFonts w:ascii="Times New Roman" w:hAnsi="Times New Roman" w:cs="Times New Roman"/>
                <w:i/>
                <w:iCs/>
                <w:noProof/>
                <w:sz w:val="24"/>
                <w:szCs w:val="24"/>
              </w:rPr>
              <w:t xml:space="preserve">leverage </w:t>
            </w:r>
            <w:r>
              <w:rPr>
                <w:rFonts w:ascii="Times New Roman" w:hAnsi="Times New Roman" w:cs="Times New Roman"/>
                <w:noProof/>
                <w:sz w:val="24"/>
                <w:szCs w:val="24"/>
              </w:rPr>
              <w:t xml:space="preserve">berpengaruh positif terhadap manajemen laba </w:t>
            </w:r>
          </w:p>
        </w:tc>
        <w:tc>
          <w:tcPr>
            <w:tcW w:w="1449" w:type="dxa"/>
          </w:tcPr>
          <w:p w14:paraId="5E3BC694" w14:textId="77777777" w:rsidR="00BA5045" w:rsidRDefault="00BA5045" w:rsidP="000224C9">
            <w:pPr>
              <w:pStyle w:val="DaftarParagraf"/>
              <w:ind w:left="0"/>
              <w:jc w:val="both"/>
              <w:rPr>
                <w:rFonts w:ascii="Times New Roman" w:hAnsi="Times New Roman" w:cs="Times New Roman"/>
                <w:i/>
                <w:iCs/>
                <w:noProof/>
                <w:sz w:val="24"/>
                <w:szCs w:val="24"/>
              </w:rPr>
            </w:pPr>
            <w:r>
              <w:rPr>
                <w:rFonts w:ascii="Times New Roman" w:hAnsi="Times New Roman" w:cs="Times New Roman"/>
                <w:noProof/>
                <w:sz w:val="24"/>
                <w:szCs w:val="24"/>
              </w:rPr>
              <w:t xml:space="preserve">Variabel Ukuran Perusahaan dan variabel </w:t>
            </w:r>
            <w:r w:rsidRPr="004C428E">
              <w:rPr>
                <w:rFonts w:ascii="Times New Roman" w:hAnsi="Times New Roman" w:cs="Times New Roman"/>
                <w:i/>
                <w:iCs/>
                <w:noProof/>
                <w:sz w:val="24"/>
                <w:szCs w:val="24"/>
              </w:rPr>
              <w:t>Leverage</w:t>
            </w:r>
          </w:p>
          <w:p w14:paraId="363DF6CE" w14:textId="77777777" w:rsidR="00BA5045" w:rsidRDefault="00BA5045" w:rsidP="000224C9">
            <w:pPr>
              <w:pStyle w:val="DaftarParagraf"/>
              <w:ind w:left="0"/>
              <w:jc w:val="both"/>
              <w:rPr>
                <w:rFonts w:ascii="Times New Roman" w:hAnsi="Times New Roman" w:cs="Times New Roman"/>
                <w:i/>
                <w:iCs/>
                <w:noProof/>
                <w:sz w:val="24"/>
                <w:szCs w:val="24"/>
              </w:rPr>
            </w:pPr>
          </w:p>
          <w:p w14:paraId="02320AEA" w14:textId="77777777" w:rsidR="00BA5045" w:rsidRPr="004C428E" w:rsidRDefault="00BA5045" w:rsidP="000224C9">
            <w:pPr>
              <w:pStyle w:val="DaftarParagraf"/>
              <w:ind w:left="0"/>
              <w:jc w:val="both"/>
              <w:rPr>
                <w:rFonts w:ascii="Times New Roman" w:hAnsi="Times New Roman" w:cs="Times New Roman"/>
                <w:noProof/>
                <w:sz w:val="24"/>
                <w:szCs w:val="24"/>
              </w:rPr>
            </w:pPr>
            <w:r>
              <w:rPr>
                <w:rFonts w:ascii="Times New Roman" w:hAnsi="Times New Roman" w:cs="Times New Roman"/>
                <w:noProof/>
                <w:sz w:val="24"/>
                <w:szCs w:val="24"/>
              </w:rPr>
              <w:t>Persamaan jenis penelitian (kuantitatif)</w:t>
            </w:r>
          </w:p>
        </w:tc>
        <w:tc>
          <w:tcPr>
            <w:tcW w:w="1456" w:type="dxa"/>
          </w:tcPr>
          <w:p w14:paraId="54D970D3" w14:textId="77777777" w:rsidR="00BA5045" w:rsidRDefault="00BA5045" w:rsidP="000224C9">
            <w:pPr>
              <w:pStyle w:val="DaftarParagraf"/>
              <w:ind w:left="0"/>
              <w:jc w:val="both"/>
              <w:rPr>
                <w:rFonts w:ascii="Times New Roman" w:hAnsi="Times New Roman" w:cs="Times New Roman"/>
                <w:noProof/>
                <w:sz w:val="24"/>
                <w:szCs w:val="24"/>
              </w:rPr>
            </w:pPr>
            <w:r>
              <w:rPr>
                <w:rFonts w:ascii="Times New Roman" w:hAnsi="Times New Roman" w:cs="Times New Roman"/>
                <w:noProof/>
                <w:sz w:val="24"/>
                <w:szCs w:val="24"/>
              </w:rPr>
              <w:t xml:space="preserve">Variabel </w:t>
            </w:r>
            <w:r w:rsidRPr="004C428E">
              <w:rPr>
                <w:rFonts w:ascii="Times New Roman" w:hAnsi="Times New Roman" w:cs="Times New Roman"/>
                <w:i/>
                <w:iCs/>
                <w:noProof/>
                <w:sz w:val="24"/>
                <w:szCs w:val="24"/>
              </w:rPr>
              <w:t>Good Corporate Governance</w:t>
            </w:r>
            <w:r>
              <w:rPr>
                <w:rFonts w:ascii="Times New Roman" w:hAnsi="Times New Roman" w:cs="Times New Roman"/>
                <w:noProof/>
                <w:sz w:val="24"/>
                <w:szCs w:val="24"/>
              </w:rPr>
              <w:t xml:space="preserve">, dan variabel </w:t>
            </w:r>
            <w:r w:rsidRPr="004C428E">
              <w:rPr>
                <w:rFonts w:ascii="Times New Roman" w:hAnsi="Times New Roman" w:cs="Times New Roman"/>
                <w:i/>
                <w:iCs/>
                <w:noProof/>
                <w:sz w:val="24"/>
                <w:szCs w:val="24"/>
              </w:rPr>
              <w:t>Non Performing Loan</w:t>
            </w:r>
          </w:p>
        </w:tc>
      </w:tr>
      <w:tr w:rsidR="00BA5045" w14:paraId="0CA4F336" w14:textId="77777777" w:rsidTr="000224C9">
        <w:tc>
          <w:tcPr>
            <w:tcW w:w="712" w:type="dxa"/>
          </w:tcPr>
          <w:p w14:paraId="49A8BC26" w14:textId="77777777" w:rsidR="00BA5045" w:rsidRDefault="00BA5045" w:rsidP="000224C9">
            <w:pPr>
              <w:pStyle w:val="DaftarParagraf"/>
              <w:spacing w:line="480" w:lineRule="auto"/>
              <w:ind w:left="0"/>
              <w:jc w:val="both"/>
              <w:rPr>
                <w:rFonts w:ascii="Times New Roman" w:hAnsi="Times New Roman" w:cs="Times New Roman"/>
                <w:noProof/>
                <w:sz w:val="24"/>
                <w:szCs w:val="24"/>
              </w:rPr>
            </w:pPr>
            <w:r>
              <w:rPr>
                <w:rFonts w:ascii="Times New Roman" w:hAnsi="Times New Roman" w:cs="Times New Roman"/>
                <w:noProof/>
                <w:sz w:val="24"/>
                <w:szCs w:val="24"/>
              </w:rPr>
              <w:t xml:space="preserve">5. </w:t>
            </w:r>
          </w:p>
        </w:tc>
        <w:tc>
          <w:tcPr>
            <w:tcW w:w="1959" w:type="dxa"/>
          </w:tcPr>
          <w:p w14:paraId="6946D04C" w14:textId="77777777" w:rsidR="00BA5045" w:rsidRDefault="00BA5045" w:rsidP="000224C9">
            <w:pPr>
              <w:pStyle w:val="DaftarParagraf"/>
              <w:ind w:left="0"/>
              <w:rPr>
                <w:rFonts w:ascii="Times New Roman" w:hAnsi="Times New Roman" w:cs="Times New Roman"/>
                <w:b/>
                <w:bCs/>
                <w:noProof/>
                <w:sz w:val="24"/>
                <w:szCs w:val="24"/>
              </w:rPr>
            </w:pPr>
            <w:r w:rsidRPr="00E61256">
              <w:rPr>
                <w:rFonts w:ascii="Times New Roman" w:hAnsi="Times New Roman" w:cs="Times New Roman"/>
                <w:b/>
                <w:bCs/>
                <w:noProof/>
                <w:sz w:val="24"/>
                <w:szCs w:val="24"/>
              </w:rPr>
              <w:t>Maria Istikhomah dan Dini Widyawati</w:t>
            </w:r>
          </w:p>
          <w:p w14:paraId="5CB1F349" w14:textId="77777777" w:rsidR="00BA5045" w:rsidRDefault="00BA5045" w:rsidP="000224C9">
            <w:pPr>
              <w:pStyle w:val="DaftarParagraf"/>
              <w:ind w:left="0"/>
              <w:rPr>
                <w:rFonts w:ascii="Times New Roman" w:hAnsi="Times New Roman" w:cs="Times New Roman"/>
                <w:noProof/>
                <w:sz w:val="24"/>
                <w:szCs w:val="24"/>
              </w:rPr>
            </w:pPr>
            <w:r>
              <w:rPr>
                <w:rFonts w:ascii="Times New Roman" w:hAnsi="Times New Roman" w:cs="Times New Roman"/>
                <w:noProof/>
                <w:sz w:val="24"/>
                <w:szCs w:val="24"/>
              </w:rPr>
              <w:t xml:space="preserve">Pengaruh </w:t>
            </w:r>
            <w:r w:rsidRPr="00E61256">
              <w:rPr>
                <w:rFonts w:ascii="Times New Roman" w:hAnsi="Times New Roman" w:cs="Times New Roman"/>
                <w:i/>
                <w:iCs/>
                <w:noProof/>
                <w:sz w:val="24"/>
                <w:szCs w:val="24"/>
              </w:rPr>
              <w:t>Good Corporate Governance</w:t>
            </w:r>
            <w:r>
              <w:rPr>
                <w:rFonts w:ascii="Times New Roman" w:hAnsi="Times New Roman" w:cs="Times New Roman"/>
                <w:noProof/>
                <w:sz w:val="24"/>
                <w:szCs w:val="24"/>
              </w:rPr>
              <w:t xml:space="preserve">, </w:t>
            </w:r>
            <w:r w:rsidRPr="00E61256">
              <w:rPr>
                <w:rFonts w:ascii="Times New Roman" w:hAnsi="Times New Roman" w:cs="Times New Roman"/>
                <w:i/>
                <w:iCs/>
                <w:noProof/>
                <w:sz w:val="24"/>
                <w:szCs w:val="24"/>
              </w:rPr>
              <w:t>Leverage</w:t>
            </w:r>
            <w:r>
              <w:rPr>
                <w:rFonts w:ascii="Times New Roman" w:hAnsi="Times New Roman" w:cs="Times New Roman"/>
                <w:noProof/>
                <w:sz w:val="24"/>
                <w:szCs w:val="24"/>
              </w:rPr>
              <w:t>, dan Ukuran perusahaan terhadap Manajemen laba</w:t>
            </w:r>
          </w:p>
          <w:p w14:paraId="31CF2524" w14:textId="77777777" w:rsidR="00BA5045" w:rsidRPr="00E61256" w:rsidRDefault="00BA5045" w:rsidP="000224C9">
            <w:pPr>
              <w:pStyle w:val="DaftarParagraf"/>
              <w:ind w:left="0"/>
              <w:rPr>
                <w:rFonts w:ascii="Times New Roman" w:hAnsi="Times New Roman" w:cs="Times New Roman"/>
                <w:noProof/>
                <w:sz w:val="24"/>
                <w:szCs w:val="24"/>
              </w:rPr>
            </w:pPr>
            <w:r w:rsidRPr="00E61256">
              <w:rPr>
                <w:rFonts w:ascii="Times New Roman" w:hAnsi="Times New Roman" w:cs="Times New Roman"/>
                <w:b/>
                <w:bCs/>
                <w:noProof/>
                <w:sz w:val="24"/>
                <w:szCs w:val="24"/>
              </w:rPr>
              <w:t>Jurnal Ilmu dan Riset Akuntansi Vol.7 No.7 Juli 2018</w:t>
            </w:r>
            <w:r>
              <w:rPr>
                <w:rFonts w:ascii="Times New Roman" w:hAnsi="Times New Roman" w:cs="Times New Roman"/>
                <w:noProof/>
                <w:sz w:val="24"/>
                <w:szCs w:val="24"/>
              </w:rPr>
              <w:t>.</w:t>
            </w:r>
          </w:p>
        </w:tc>
        <w:tc>
          <w:tcPr>
            <w:tcW w:w="2072" w:type="dxa"/>
          </w:tcPr>
          <w:p w14:paraId="72D0A5F3" w14:textId="77777777" w:rsidR="00BA5045" w:rsidRDefault="00BA5045" w:rsidP="000224C9">
            <w:pPr>
              <w:pStyle w:val="DaftarParagraf"/>
              <w:ind w:left="0"/>
              <w:rPr>
                <w:rFonts w:ascii="Times New Roman" w:hAnsi="Times New Roman" w:cs="Times New Roman"/>
                <w:noProof/>
                <w:sz w:val="24"/>
                <w:szCs w:val="24"/>
              </w:rPr>
            </w:pPr>
            <w:r>
              <w:rPr>
                <w:rFonts w:ascii="Times New Roman" w:hAnsi="Times New Roman" w:cs="Times New Roman"/>
                <w:noProof/>
                <w:sz w:val="24"/>
                <w:szCs w:val="24"/>
              </w:rPr>
              <w:t xml:space="preserve">Variabel </w:t>
            </w:r>
            <w:r w:rsidRPr="0041063C">
              <w:rPr>
                <w:rFonts w:ascii="Times New Roman" w:hAnsi="Times New Roman" w:cs="Times New Roman"/>
                <w:i/>
                <w:iCs/>
                <w:noProof/>
                <w:sz w:val="24"/>
                <w:szCs w:val="24"/>
              </w:rPr>
              <w:t>good corporate governance leverage</w:t>
            </w:r>
            <w:r>
              <w:rPr>
                <w:rFonts w:ascii="Times New Roman" w:hAnsi="Times New Roman" w:cs="Times New Roman"/>
                <w:noProof/>
                <w:sz w:val="24"/>
                <w:szCs w:val="24"/>
              </w:rPr>
              <w:t xml:space="preserve"> dan ukuran perusahaan terhadap manajemen laba berpengaruh signifikan. </w:t>
            </w:r>
          </w:p>
        </w:tc>
        <w:tc>
          <w:tcPr>
            <w:tcW w:w="1449" w:type="dxa"/>
          </w:tcPr>
          <w:p w14:paraId="497B4D3E" w14:textId="77777777" w:rsidR="00BA5045" w:rsidRDefault="00BA5045" w:rsidP="000224C9">
            <w:pPr>
              <w:pStyle w:val="DaftarParagraf"/>
              <w:ind w:left="0"/>
              <w:jc w:val="both"/>
              <w:rPr>
                <w:rFonts w:ascii="Times New Roman" w:hAnsi="Times New Roman" w:cs="Times New Roman"/>
                <w:noProof/>
                <w:sz w:val="24"/>
                <w:szCs w:val="24"/>
              </w:rPr>
            </w:pPr>
            <w:r>
              <w:rPr>
                <w:rFonts w:ascii="Times New Roman" w:hAnsi="Times New Roman" w:cs="Times New Roman"/>
                <w:noProof/>
                <w:sz w:val="24"/>
                <w:szCs w:val="24"/>
              </w:rPr>
              <w:t xml:space="preserve">Variabel </w:t>
            </w:r>
            <w:r w:rsidRPr="001C0EFA">
              <w:rPr>
                <w:rFonts w:ascii="Times New Roman" w:hAnsi="Times New Roman" w:cs="Times New Roman"/>
                <w:i/>
                <w:iCs/>
                <w:noProof/>
                <w:sz w:val="24"/>
                <w:szCs w:val="24"/>
              </w:rPr>
              <w:t>Good Corporate Governance</w:t>
            </w:r>
            <w:r>
              <w:rPr>
                <w:rFonts w:ascii="Times New Roman" w:hAnsi="Times New Roman" w:cs="Times New Roman"/>
                <w:noProof/>
                <w:sz w:val="24"/>
                <w:szCs w:val="24"/>
              </w:rPr>
              <w:t xml:space="preserve">, </w:t>
            </w:r>
            <w:r w:rsidRPr="001C0EFA">
              <w:rPr>
                <w:rFonts w:ascii="Times New Roman" w:hAnsi="Times New Roman" w:cs="Times New Roman"/>
                <w:i/>
                <w:iCs/>
                <w:noProof/>
                <w:sz w:val="24"/>
                <w:szCs w:val="24"/>
              </w:rPr>
              <w:t>Leverage</w:t>
            </w:r>
            <w:r>
              <w:rPr>
                <w:rFonts w:ascii="Times New Roman" w:hAnsi="Times New Roman" w:cs="Times New Roman"/>
                <w:noProof/>
                <w:sz w:val="24"/>
                <w:szCs w:val="24"/>
              </w:rPr>
              <w:t>, dan Ukuran Perusahaan.</w:t>
            </w:r>
          </w:p>
          <w:p w14:paraId="1A4F2801" w14:textId="77777777" w:rsidR="00BA5045" w:rsidRDefault="00BA5045" w:rsidP="000224C9">
            <w:pPr>
              <w:pStyle w:val="DaftarParagraf"/>
              <w:ind w:left="0"/>
              <w:jc w:val="both"/>
              <w:rPr>
                <w:rFonts w:ascii="Times New Roman" w:hAnsi="Times New Roman" w:cs="Times New Roman"/>
                <w:noProof/>
                <w:sz w:val="24"/>
                <w:szCs w:val="24"/>
              </w:rPr>
            </w:pPr>
          </w:p>
          <w:p w14:paraId="69BE7817" w14:textId="77777777" w:rsidR="00BA5045" w:rsidRDefault="00BA5045" w:rsidP="000224C9">
            <w:pPr>
              <w:pStyle w:val="DaftarParagraf"/>
              <w:ind w:left="0"/>
              <w:jc w:val="both"/>
              <w:rPr>
                <w:rFonts w:ascii="Times New Roman" w:hAnsi="Times New Roman" w:cs="Times New Roman"/>
                <w:noProof/>
                <w:sz w:val="24"/>
                <w:szCs w:val="24"/>
              </w:rPr>
            </w:pPr>
            <w:r>
              <w:rPr>
                <w:rFonts w:ascii="Times New Roman" w:hAnsi="Times New Roman" w:cs="Times New Roman"/>
                <w:noProof/>
                <w:sz w:val="24"/>
                <w:szCs w:val="24"/>
              </w:rPr>
              <w:t xml:space="preserve">Persamaan jenis penelitian (kuantitatif). </w:t>
            </w:r>
          </w:p>
        </w:tc>
        <w:tc>
          <w:tcPr>
            <w:tcW w:w="1456" w:type="dxa"/>
          </w:tcPr>
          <w:p w14:paraId="4B12005E" w14:textId="77777777" w:rsidR="00BA5045" w:rsidRDefault="00BA5045" w:rsidP="000224C9">
            <w:pPr>
              <w:pStyle w:val="DaftarParagraf"/>
              <w:ind w:left="0"/>
              <w:jc w:val="both"/>
              <w:rPr>
                <w:rFonts w:ascii="Times New Roman" w:hAnsi="Times New Roman" w:cs="Times New Roman"/>
                <w:noProof/>
                <w:sz w:val="24"/>
                <w:szCs w:val="24"/>
              </w:rPr>
            </w:pPr>
            <w:r>
              <w:rPr>
                <w:rFonts w:ascii="Times New Roman" w:hAnsi="Times New Roman" w:cs="Times New Roman"/>
                <w:noProof/>
                <w:sz w:val="24"/>
                <w:szCs w:val="24"/>
              </w:rPr>
              <w:t xml:space="preserve">Variabel </w:t>
            </w:r>
            <w:r w:rsidRPr="001C0EFA">
              <w:rPr>
                <w:rFonts w:ascii="Times New Roman" w:hAnsi="Times New Roman" w:cs="Times New Roman"/>
                <w:i/>
                <w:iCs/>
                <w:noProof/>
                <w:sz w:val="24"/>
                <w:szCs w:val="24"/>
              </w:rPr>
              <w:t>Non Performing Loan</w:t>
            </w:r>
          </w:p>
        </w:tc>
      </w:tr>
      <w:tr w:rsidR="00BA5045" w14:paraId="0AEED3E0" w14:textId="77777777" w:rsidTr="000224C9">
        <w:tc>
          <w:tcPr>
            <w:tcW w:w="712" w:type="dxa"/>
          </w:tcPr>
          <w:p w14:paraId="2F132906" w14:textId="77777777" w:rsidR="00BA5045" w:rsidRDefault="00BA5045" w:rsidP="000224C9">
            <w:pPr>
              <w:pStyle w:val="DaftarParagraf"/>
              <w:spacing w:line="480" w:lineRule="auto"/>
              <w:ind w:left="0"/>
              <w:jc w:val="both"/>
              <w:rPr>
                <w:rFonts w:ascii="Times New Roman" w:hAnsi="Times New Roman" w:cs="Times New Roman"/>
                <w:noProof/>
                <w:sz w:val="24"/>
                <w:szCs w:val="24"/>
              </w:rPr>
            </w:pPr>
            <w:r>
              <w:rPr>
                <w:rFonts w:ascii="Times New Roman" w:hAnsi="Times New Roman" w:cs="Times New Roman"/>
                <w:noProof/>
                <w:sz w:val="24"/>
                <w:szCs w:val="24"/>
              </w:rPr>
              <w:lastRenderedPageBreak/>
              <w:t xml:space="preserve">6. </w:t>
            </w:r>
          </w:p>
        </w:tc>
        <w:tc>
          <w:tcPr>
            <w:tcW w:w="1959" w:type="dxa"/>
          </w:tcPr>
          <w:p w14:paraId="0D198CD2" w14:textId="77777777" w:rsidR="00BA5045" w:rsidRDefault="00BA5045" w:rsidP="000224C9">
            <w:pPr>
              <w:pStyle w:val="DaftarParagraf"/>
              <w:ind w:left="0"/>
              <w:rPr>
                <w:rFonts w:ascii="Times New Roman" w:hAnsi="Times New Roman" w:cs="Times New Roman"/>
                <w:b/>
                <w:bCs/>
                <w:noProof/>
                <w:sz w:val="24"/>
                <w:szCs w:val="24"/>
              </w:rPr>
            </w:pPr>
            <w:r>
              <w:rPr>
                <w:rFonts w:ascii="Times New Roman" w:hAnsi="Times New Roman" w:cs="Times New Roman"/>
                <w:b/>
                <w:bCs/>
                <w:noProof/>
                <w:sz w:val="24"/>
                <w:szCs w:val="24"/>
              </w:rPr>
              <w:t>Puspa Rini dan Siti Amelia</w:t>
            </w:r>
          </w:p>
          <w:p w14:paraId="283C0C43" w14:textId="77777777" w:rsidR="00BA5045" w:rsidRDefault="00BA5045" w:rsidP="000224C9">
            <w:pPr>
              <w:pStyle w:val="DaftarParagraf"/>
              <w:ind w:left="0"/>
              <w:rPr>
                <w:rFonts w:ascii="Times New Roman" w:hAnsi="Times New Roman" w:cs="Times New Roman"/>
                <w:noProof/>
                <w:sz w:val="24"/>
                <w:szCs w:val="24"/>
              </w:rPr>
            </w:pPr>
            <w:r>
              <w:rPr>
                <w:rFonts w:ascii="Times New Roman" w:hAnsi="Times New Roman" w:cs="Times New Roman"/>
                <w:noProof/>
                <w:sz w:val="24"/>
                <w:szCs w:val="24"/>
              </w:rPr>
              <w:t xml:space="preserve">Pengaruh Asimetri Informasi, Ukuran Perusahaan, dan </w:t>
            </w:r>
            <w:r w:rsidRPr="00F853A9">
              <w:rPr>
                <w:rFonts w:ascii="Times New Roman" w:hAnsi="Times New Roman" w:cs="Times New Roman"/>
                <w:i/>
                <w:iCs/>
                <w:noProof/>
                <w:sz w:val="24"/>
                <w:szCs w:val="24"/>
              </w:rPr>
              <w:t>Leverage</w:t>
            </w:r>
            <w:r>
              <w:rPr>
                <w:rFonts w:ascii="Times New Roman" w:hAnsi="Times New Roman" w:cs="Times New Roman"/>
                <w:noProof/>
                <w:sz w:val="24"/>
                <w:szCs w:val="24"/>
              </w:rPr>
              <w:t xml:space="preserve"> terhadap Manajemen Laba (Studi Empiris pada Perbankan yang terdaftar di Bursa Efek Indonesia tahun 2016-2018)</w:t>
            </w:r>
          </w:p>
          <w:p w14:paraId="22AF341E" w14:textId="77777777" w:rsidR="00BA5045" w:rsidRPr="00F853A9" w:rsidRDefault="00BA5045" w:rsidP="000224C9">
            <w:pPr>
              <w:pStyle w:val="DaftarParagraf"/>
              <w:ind w:left="0"/>
              <w:rPr>
                <w:rFonts w:ascii="Times New Roman" w:hAnsi="Times New Roman" w:cs="Times New Roman"/>
                <w:noProof/>
                <w:sz w:val="24"/>
                <w:szCs w:val="24"/>
              </w:rPr>
            </w:pPr>
            <w:r w:rsidRPr="00F853A9">
              <w:rPr>
                <w:rFonts w:ascii="Times New Roman" w:hAnsi="Times New Roman" w:cs="Times New Roman"/>
                <w:b/>
                <w:bCs/>
                <w:noProof/>
                <w:sz w:val="24"/>
                <w:szCs w:val="24"/>
              </w:rPr>
              <w:t>Jurnal Akuntansi dan Bisnis Indonesia Vol.3 No.1 April 2022</w:t>
            </w:r>
            <w:r>
              <w:rPr>
                <w:rFonts w:ascii="Times New Roman" w:hAnsi="Times New Roman" w:cs="Times New Roman"/>
                <w:noProof/>
                <w:sz w:val="24"/>
                <w:szCs w:val="24"/>
              </w:rPr>
              <w:t>.</w:t>
            </w:r>
          </w:p>
        </w:tc>
        <w:tc>
          <w:tcPr>
            <w:tcW w:w="2072" w:type="dxa"/>
          </w:tcPr>
          <w:p w14:paraId="366F2B35" w14:textId="77777777" w:rsidR="00BA5045" w:rsidRDefault="00BA5045" w:rsidP="000224C9">
            <w:pPr>
              <w:pStyle w:val="DaftarParagraf"/>
              <w:ind w:left="0"/>
              <w:rPr>
                <w:rFonts w:ascii="Times New Roman" w:hAnsi="Times New Roman" w:cs="Times New Roman"/>
                <w:noProof/>
                <w:sz w:val="24"/>
                <w:szCs w:val="24"/>
              </w:rPr>
            </w:pPr>
            <w:r>
              <w:rPr>
                <w:rFonts w:ascii="Times New Roman" w:hAnsi="Times New Roman" w:cs="Times New Roman"/>
                <w:noProof/>
                <w:sz w:val="24"/>
                <w:szCs w:val="24"/>
              </w:rPr>
              <w:t xml:space="preserve">Variabel ukuran perusahaan berpengaruh positif terhadap manajemen laba. Sedangkan untuk variabel asimetri informasi dan </w:t>
            </w:r>
            <w:r w:rsidRPr="00F853A9">
              <w:rPr>
                <w:rFonts w:ascii="Times New Roman" w:hAnsi="Times New Roman" w:cs="Times New Roman"/>
                <w:i/>
                <w:iCs/>
                <w:noProof/>
                <w:sz w:val="24"/>
                <w:szCs w:val="24"/>
              </w:rPr>
              <w:t>leverage</w:t>
            </w:r>
            <w:r>
              <w:rPr>
                <w:rFonts w:ascii="Times New Roman" w:hAnsi="Times New Roman" w:cs="Times New Roman"/>
                <w:noProof/>
                <w:sz w:val="24"/>
                <w:szCs w:val="24"/>
              </w:rPr>
              <w:t xml:space="preserve"> tidak berpengaruh terhadap manajemen laba.</w:t>
            </w:r>
          </w:p>
        </w:tc>
        <w:tc>
          <w:tcPr>
            <w:tcW w:w="1449" w:type="dxa"/>
          </w:tcPr>
          <w:p w14:paraId="61D94E98" w14:textId="77777777" w:rsidR="00BA5045" w:rsidRPr="00F853A9" w:rsidRDefault="00BA5045" w:rsidP="000224C9">
            <w:pPr>
              <w:pStyle w:val="DaftarParagraf"/>
              <w:ind w:left="0"/>
              <w:rPr>
                <w:rFonts w:ascii="Times New Roman" w:hAnsi="Times New Roman" w:cs="Times New Roman"/>
                <w:noProof/>
                <w:sz w:val="24"/>
                <w:szCs w:val="24"/>
              </w:rPr>
            </w:pPr>
            <w:r>
              <w:rPr>
                <w:rFonts w:ascii="Times New Roman" w:hAnsi="Times New Roman" w:cs="Times New Roman"/>
                <w:noProof/>
                <w:sz w:val="24"/>
                <w:szCs w:val="24"/>
              </w:rPr>
              <w:t xml:space="preserve">Variabel Ukuran Perusahaan dan variabel </w:t>
            </w:r>
            <w:r w:rsidRPr="00F853A9">
              <w:rPr>
                <w:rFonts w:ascii="Times New Roman" w:hAnsi="Times New Roman" w:cs="Times New Roman"/>
                <w:i/>
                <w:iCs/>
                <w:noProof/>
                <w:sz w:val="24"/>
                <w:szCs w:val="24"/>
              </w:rPr>
              <w:t>Leverage</w:t>
            </w:r>
            <w:r>
              <w:rPr>
                <w:rFonts w:ascii="Times New Roman" w:hAnsi="Times New Roman" w:cs="Times New Roman"/>
                <w:noProof/>
                <w:sz w:val="24"/>
                <w:szCs w:val="24"/>
              </w:rPr>
              <w:t>.</w:t>
            </w:r>
          </w:p>
          <w:p w14:paraId="68A8FBDA" w14:textId="77777777" w:rsidR="00BA5045" w:rsidRDefault="00BA5045" w:rsidP="000224C9">
            <w:pPr>
              <w:pStyle w:val="DaftarParagraf"/>
              <w:ind w:left="0"/>
              <w:rPr>
                <w:rFonts w:ascii="Times New Roman" w:hAnsi="Times New Roman" w:cs="Times New Roman"/>
                <w:noProof/>
                <w:sz w:val="24"/>
                <w:szCs w:val="24"/>
              </w:rPr>
            </w:pPr>
          </w:p>
          <w:p w14:paraId="35D2C3D8" w14:textId="77777777" w:rsidR="00BA5045" w:rsidRDefault="00BA5045" w:rsidP="000224C9">
            <w:pPr>
              <w:pStyle w:val="DaftarParagraf"/>
              <w:ind w:left="0"/>
              <w:rPr>
                <w:rFonts w:ascii="Times New Roman" w:hAnsi="Times New Roman" w:cs="Times New Roman"/>
                <w:noProof/>
                <w:sz w:val="24"/>
                <w:szCs w:val="24"/>
              </w:rPr>
            </w:pPr>
            <w:r>
              <w:rPr>
                <w:rFonts w:ascii="Times New Roman" w:hAnsi="Times New Roman" w:cs="Times New Roman"/>
                <w:noProof/>
                <w:sz w:val="24"/>
                <w:szCs w:val="24"/>
              </w:rPr>
              <w:t>Persamaan jenis penelitian (kuantitatif).</w:t>
            </w:r>
          </w:p>
        </w:tc>
        <w:tc>
          <w:tcPr>
            <w:tcW w:w="1456" w:type="dxa"/>
          </w:tcPr>
          <w:p w14:paraId="71B013A7" w14:textId="77777777" w:rsidR="00BA5045" w:rsidRDefault="00BA5045" w:rsidP="000224C9">
            <w:pPr>
              <w:pStyle w:val="DaftarParagraf"/>
              <w:ind w:left="0"/>
              <w:rPr>
                <w:rFonts w:ascii="Times New Roman" w:hAnsi="Times New Roman" w:cs="Times New Roman"/>
                <w:noProof/>
                <w:sz w:val="24"/>
                <w:szCs w:val="24"/>
              </w:rPr>
            </w:pPr>
            <w:r>
              <w:rPr>
                <w:rFonts w:ascii="Times New Roman" w:hAnsi="Times New Roman" w:cs="Times New Roman"/>
                <w:noProof/>
                <w:sz w:val="24"/>
                <w:szCs w:val="24"/>
              </w:rPr>
              <w:t xml:space="preserve">Variabel Asimetri Informasi, variabel </w:t>
            </w:r>
            <w:r w:rsidRPr="004C428E">
              <w:rPr>
                <w:rFonts w:ascii="Times New Roman" w:hAnsi="Times New Roman" w:cs="Times New Roman"/>
                <w:i/>
                <w:iCs/>
                <w:noProof/>
                <w:sz w:val="24"/>
                <w:szCs w:val="24"/>
              </w:rPr>
              <w:t>Good Corporate Governance</w:t>
            </w:r>
            <w:r>
              <w:rPr>
                <w:rFonts w:ascii="Times New Roman" w:hAnsi="Times New Roman" w:cs="Times New Roman"/>
                <w:noProof/>
                <w:sz w:val="24"/>
                <w:szCs w:val="24"/>
              </w:rPr>
              <w:t xml:space="preserve">, dan </w:t>
            </w:r>
            <w:r w:rsidRPr="004C428E">
              <w:rPr>
                <w:rFonts w:ascii="Times New Roman" w:hAnsi="Times New Roman" w:cs="Times New Roman"/>
                <w:i/>
                <w:iCs/>
                <w:noProof/>
                <w:sz w:val="24"/>
                <w:szCs w:val="24"/>
              </w:rPr>
              <w:t>Non Performing Loan</w:t>
            </w:r>
          </w:p>
        </w:tc>
      </w:tr>
      <w:tr w:rsidR="00BA5045" w14:paraId="3F86D87D" w14:textId="77777777" w:rsidTr="000224C9">
        <w:tc>
          <w:tcPr>
            <w:tcW w:w="712" w:type="dxa"/>
          </w:tcPr>
          <w:p w14:paraId="0742E290" w14:textId="77777777" w:rsidR="00BA5045" w:rsidRDefault="00BA5045" w:rsidP="000224C9">
            <w:pPr>
              <w:pStyle w:val="DaftarParagraf"/>
              <w:spacing w:line="480" w:lineRule="auto"/>
              <w:ind w:left="0"/>
              <w:jc w:val="both"/>
              <w:rPr>
                <w:rFonts w:ascii="Times New Roman" w:hAnsi="Times New Roman" w:cs="Times New Roman"/>
                <w:noProof/>
                <w:sz w:val="24"/>
                <w:szCs w:val="24"/>
              </w:rPr>
            </w:pPr>
            <w:r>
              <w:rPr>
                <w:rFonts w:ascii="Times New Roman" w:hAnsi="Times New Roman" w:cs="Times New Roman"/>
                <w:noProof/>
                <w:sz w:val="24"/>
                <w:szCs w:val="24"/>
              </w:rPr>
              <w:t xml:space="preserve">7. </w:t>
            </w:r>
          </w:p>
        </w:tc>
        <w:tc>
          <w:tcPr>
            <w:tcW w:w="1959" w:type="dxa"/>
          </w:tcPr>
          <w:p w14:paraId="2BFA6BE8" w14:textId="77777777" w:rsidR="00BA5045" w:rsidRDefault="00BA5045" w:rsidP="000224C9">
            <w:pPr>
              <w:pStyle w:val="DaftarParagraf"/>
              <w:ind w:left="0"/>
              <w:rPr>
                <w:rFonts w:ascii="Times New Roman" w:hAnsi="Times New Roman" w:cs="Times New Roman"/>
                <w:b/>
                <w:bCs/>
                <w:noProof/>
                <w:sz w:val="24"/>
                <w:szCs w:val="24"/>
              </w:rPr>
            </w:pPr>
            <w:r>
              <w:rPr>
                <w:rFonts w:ascii="Times New Roman" w:hAnsi="Times New Roman" w:cs="Times New Roman"/>
                <w:b/>
                <w:bCs/>
                <w:noProof/>
                <w:sz w:val="24"/>
                <w:szCs w:val="24"/>
              </w:rPr>
              <w:t>Izzati Amperaningrum dan Intan Komala Sari</w:t>
            </w:r>
          </w:p>
          <w:p w14:paraId="410A6299" w14:textId="77777777" w:rsidR="00BA5045" w:rsidRDefault="00BA5045" w:rsidP="000224C9">
            <w:pPr>
              <w:pStyle w:val="DaftarParagraf"/>
              <w:ind w:left="0"/>
              <w:rPr>
                <w:rFonts w:ascii="Times New Roman" w:hAnsi="Times New Roman" w:cs="Times New Roman"/>
                <w:noProof/>
                <w:sz w:val="24"/>
                <w:szCs w:val="24"/>
              </w:rPr>
            </w:pPr>
            <w:r>
              <w:rPr>
                <w:rFonts w:ascii="Times New Roman" w:hAnsi="Times New Roman" w:cs="Times New Roman"/>
                <w:noProof/>
                <w:sz w:val="24"/>
                <w:szCs w:val="24"/>
              </w:rPr>
              <w:t xml:space="preserve">Pengaruh </w:t>
            </w:r>
            <w:r w:rsidRPr="00953EA6">
              <w:rPr>
                <w:rFonts w:ascii="Times New Roman" w:hAnsi="Times New Roman" w:cs="Times New Roman"/>
                <w:i/>
                <w:iCs/>
                <w:noProof/>
                <w:sz w:val="24"/>
                <w:szCs w:val="24"/>
              </w:rPr>
              <w:t>Good Corporate Governance</w:t>
            </w:r>
            <w:r>
              <w:rPr>
                <w:rFonts w:ascii="Times New Roman" w:hAnsi="Times New Roman" w:cs="Times New Roman"/>
                <w:noProof/>
                <w:sz w:val="24"/>
                <w:szCs w:val="24"/>
              </w:rPr>
              <w:t xml:space="preserve">, </w:t>
            </w:r>
            <w:r w:rsidRPr="00953EA6">
              <w:rPr>
                <w:rFonts w:ascii="Times New Roman" w:hAnsi="Times New Roman" w:cs="Times New Roman"/>
                <w:i/>
                <w:iCs/>
                <w:noProof/>
                <w:sz w:val="24"/>
                <w:szCs w:val="24"/>
              </w:rPr>
              <w:t>Leverage</w:t>
            </w:r>
            <w:r>
              <w:rPr>
                <w:rFonts w:ascii="Times New Roman" w:hAnsi="Times New Roman" w:cs="Times New Roman"/>
                <w:noProof/>
                <w:sz w:val="24"/>
                <w:szCs w:val="24"/>
              </w:rPr>
              <w:t>, dan Kinerja Keuangan terhadap Manajemen Laba (Studi kasus pada perusahaan perbankan yang terdaftar di Bursa Efek Indonesia)</w:t>
            </w:r>
          </w:p>
          <w:p w14:paraId="46754DB7" w14:textId="77777777" w:rsidR="00BA5045" w:rsidRDefault="00BA5045" w:rsidP="000224C9">
            <w:pPr>
              <w:pStyle w:val="DaftarParagraf"/>
              <w:ind w:left="0"/>
              <w:rPr>
                <w:rFonts w:ascii="Times New Roman" w:hAnsi="Times New Roman" w:cs="Times New Roman"/>
                <w:noProof/>
                <w:sz w:val="24"/>
                <w:szCs w:val="24"/>
              </w:rPr>
            </w:pPr>
            <w:r>
              <w:rPr>
                <w:rFonts w:ascii="Times New Roman" w:hAnsi="Times New Roman" w:cs="Times New Roman"/>
                <w:noProof/>
                <w:sz w:val="24"/>
                <w:szCs w:val="24"/>
              </w:rPr>
              <w:t xml:space="preserve">Proceeding </w:t>
            </w:r>
            <w:r w:rsidRPr="00EF79B2">
              <w:rPr>
                <w:rFonts w:ascii="Times New Roman" w:hAnsi="Times New Roman" w:cs="Times New Roman"/>
                <w:b/>
                <w:bCs/>
                <w:noProof/>
                <w:sz w:val="24"/>
                <w:szCs w:val="24"/>
              </w:rPr>
              <w:t xml:space="preserve">PESAT (Psikologi, Ekonomi, Sastra, Arsitektur &amp; </w:t>
            </w:r>
            <w:r w:rsidRPr="00EF79B2">
              <w:rPr>
                <w:rFonts w:ascii="Times New Roman" w:hAnsi="Times New Roman" w:cs="Times New Roman"/>
                <w:b/>
                <w:bCs/>
                <w:noProof/>
                <w:sz w:val="24"/>
                <w:szCs w:val="24"/>
              </w:rPr>
              <w:lastRenderedPageBreak/>
              <w:t>Teknik Sipil) Vol.5 Oktober 2013</w:t>
            </w:r>
          </w:p>
          <w:p w14:paraId="1D333FEC" w14:textId="77777777" w:rsidR="00BA5045" w:rsidRPr="00953EA6" w:rsidRDefault="00BA5045" w:rsidP="000224C9">
            <w:pPr>
              <w:pStyle w:val="DaftarParagraf"/>
              <w:ind w:left="0"/>
              <w:rPr>
                <w:rFonts w:ascii="Times New Roman" w:hAnsi="Times New Roman" w:cs="Times New Roman"/>
                <w:noProof/>
                <w:sz w:val="24"/>
                <w:szCs w:val="24"/>
              </w:rPr>
            </w:pPr>
          </w:p>
        </w:tc>
        <w:tc>
          <w:tcPr>
            <w:tcW w:w="2072" w:type="dxa"/>
          </w:tcPr>
          <w:p w14:paraId="5227FD6D" w14:textId="77777777" w:rsidR="00BA5045" w:rsidRDefault="00BA5045" w:rsidP="000224C9">
            <w:pPr>
              <w:pStyle w:val="DaftarParagraf"/>
              <w:ind w:left="0"/>
              <w:rPr>
                <w:rFonts w:ascii="Times New Roman" w:hAnsi="Times New Roman" w:cs="Times New Roman"/>
                <w:noProof/>
                <w:sz w:val="24"/>
                <w:szCs w:val="24"/>
              </w:rPr>
            </w:pPr>
            <w:r>
              <w:rPr>
                <w:rFonts w:ascii="Times New Roman" w:hAnsi="Times New Roman" w:cs="Times New Roman"/>
                <w:noProof/>
                <w:sz w:val="24"/>
                <w:szCs w:val="24"/>
              </w:rPr>
              <w:lastRenderedPageBreak/>
              <w:t xml:space="preserve">Variabel </w:t>
            </w:r>
            <w:r w:rsidRPr="00B66601">
              <w:rPr>
                <w:rFonts w:ascii="Times New Roman" w:hAnsi="Times New Roman" w:cs="Times New Roman"/>
                <w:i/>
                <w:iCs/>
                <w:noProof/>
                <w:sz w:val="24"/>
                <w:szCs w:val="24"/>
              </w:rPr>
              <w:t>good corporate governance</w:t>
            </w:r>
            <w:r>
              <w:rPr>
                <w:rFonts w:ascii="Times New Roman" w:hAnsi="Times New Roman" w:cs="Times New Roman"/>
                <w:noProof/>
                <w:sz w:val="24"/>
                <w:szCs w:val="24"/>
              </w:rPr>
              <w:t xml:space="preserve">, </w:t>
            </w:r>
            <w:r w:rsidRPr="00B66601">
              <w:rPr>
                <w:rFonts w:ascii="Times New Roman" w:hAnsi="Times New Roman" w:cs="Times New Roman"/>
                <w:i/>
                <w:iCs/>
                <w:noProof/>
                <w:sz w:val="24"/>
                <w:szCs w:val="24"/>
              </w:rPr>
              <w:t>leverage</w:t>
            </w:r>
            <w:r>
              <w:rPr>
                <w:rFonts w:ascii="Times New Roman" w:hAnsi="Times New Roman" w:cs="Times New Roman"/>
                <w:noProof/>
                <w:sz w:val="24"/>
                <w:szCs w:val="24"/>
              </w:rPr>
              <w:t>, dan kinerja keuangan berpengaruh terhadap manajemen laba.</w:t>
            </w:r>
          </w:p>
        </w:tc>
        <w:tc>
          <w:tcPr>
            <w:tcW w:w="1449" w:type="dxa"/>
          </w:tcPr>
          <w:p w14:paraId="63321D61" w14:textId="77777777" w:rsidR="00BA5045" w:rsidRDefault="00BA5045" w:rsidP="000224C9">
            <w:pPr>
              <w:pStyle w:val="DaftarParagraf"/>
              <w:ind w:left="0"/>
              <w:jc w:val="both"/>
              <w:rPr>
                <w:rFonts w:ascii="Times New Roman" w:hAnsi="Times New Roman" w:cs="Times New Roman"/>
                <w:noProof/>
                <w:sz w:val="24"/>
                <w:szCs w:val="24"/>
              </w:rPr>
            </w:pPr>
            <w:r>
              <w:rPr>
                <w:rFonts w:ascii="Times New Roman" w:hAnsi="Times New Roman" w:cs="Times New Roman"/>
                <w:noProof/>
                <w:sz w:val="24"/>
                <w:szCs w:val="24"/>
              </w:rPr>
              <w:t xml:space="preserve">Variabel </w:t>
            </w:r>
            <w:r w:rsidRPr="00655189">
              <w:rPr>
                <w:rFonts w:ascii="Times New Roman" w:hAnsi="Times New Roman" w:cs="Times New Roman"/>
                <w:i/>
                <w:iCs/>
                <w:noProof/>
                <w:sz w:val="24"/>
                <w:szCs w:val="24"/>
              </w:rPr>
              <w:t>good corporate governance</w:t>
            </w:r>
            <w:r>
              <w:rPr>
                <w:rFonts w:ascii="Times New Roman" w:hAnsi="Times New Roman" w:cs="Times New Roman"/>
                <w:noProof/>
                <w:sz w:val="24"/>
                <w:szCs w:val="24"/>
              </w:rPr>
              <w:t xml:space="preserve"> dan variabel </w:t>
            </w:r>
            <w:r w:rsidRPr="00655189">
              <w:rPr>
                <w:rFonts w:ascii="Times New Roman" w:hAnsi="Times New Roman" w:cs="Times New Roman"/>
                <w:i/>
                <w:iCs/>
                <w:noProof/>
                <w:sz w:val="24"/>
                <w:szCs w:val="24"/>
              </w:rPr>
              <w:t>leverage</w:t>
            </w:r>
          </w:p>
          <w:p w14:paraId="149E09D4" w14:textId="77777777" w:rsidR="00BA5045" w:rsidRDefault="00BA5045" w:rsidP="000224C9">
            <w:pPr>
              <w:pStyle w:val="DaftarParagraf"/>
              <w:ind w:left="0"/>
              <w:jc w:val="both"/>
              <w:rPr>
                <w:rFonts w:ascii="Times New Roman" w:hAnsi="Times New Roman" w:cs="Times New Roman"/>
                <w:noProof/>
                <w:sz w:val="24"/>
                <w:szCs w:val="24"/>
              </w:rPr>
            </w:pPr>
          </w:p>
          <w:p w14:paraId="0DEBB999" w14:textId="77777777" w:rsidR="00BA5045" w:rsidRDefault="00BA5045" w:rsidP="000224C9">
            <w:pPr>
              <w:pStyle w:val="DaftarParagraf"/>
              <w:ind w:left="0"/>
              <w:jc w:val="both"/>
              <w:rPr>
                <w:rFonts w:ascii="Times New Roman" w:hAnsi="Times New Roman" w:cs="Times New Roman"/>
                <w:noProof/>
                <w:sz w:val="24"/>
                <w:szCs w:val="24"/>
              </w:rPr>
            </w:pPr>
            <w:r>
              <w:rPr>
                <w:rFonts w:ascii="Times New Roman" w:hAnsi="Times New Roman" w:cs="Times New Roman"/>
                <w:noProof/>
                <w:sz w:val="24"/>
                <w:szCs w:val="24"/>
              </w:rPr>
              <w:t>Persamaan jenis penelitian (kuantitatif)</w:t>
            </w:r>
          </w:p>
        </w:tc>
        <w:tc>
          <w:tcPr>
            <w:tcW w:w="1456" w:type="dxa"/>
          </w:tcPr>
          <w:p w14:paraId="273BE32C" w14:textId="77777777" w:rsidR="00BA5045" w:rsidRDefault="00BA5045" w:rsidP="000224C9">
            <w:pPr>
              <w:pStyle w:val="DaftarParagraf"/>
              <w:ind w:left="0"/>
              <w:jc w:val="both"/>
              <w:rPr>
                <w:rFonts w:ascii="Times New Roman" w:hAnsi="Times New Roman" w:cs="Times New Roman"/>
                <w:noProof/>
                <w:sz w:val="24"/>
                <w:szCs w:val="24"/>
              </w:rPr>
            </w:pPr>
            <w:r>
              <w:rPr>
                <w:rFonts w:ascii="Times New Roman" w:hAnsi="Times New Roman" w:cs="Times New Roman"/>
                <w:noProof/>
                <w:sz w:val="24"/>
                <w:szCs w:val="24"/>
              </w:rPr>
              <w:t>Variabel kinerja keuangan</w:t>
            </w:r>
          </w:p>
        </w:tc>
      </w:tr>
      <w:tr w:rsidR="00BA5045" w14:paraId="7CDAB184" w14:textId="77777777" w:rsidTr="000224C9">
        <w:tc>
          <w:tcPr>
            <w:tcW w:w="712" w:type="dxa"/>
          </w:tcPr>
          <w:p w14:paraId="332C1485" w14:textId="77777777" w:rsidR="00BA5045" w:rsidRDefault="00BA5045" w:rsidP="000224C9">
            <w:pPr>
              <w:pStyle w:val="DaftarParagraf"/>
              <w:spacing w:line="480" w:lineRule="auto"/>
              <w:ind w:left="0"/>
              <w:jc w:val="both"/>
              <w:rPr>
                <w:rFonts w:ascii="Times New Roman" w:hAnsi="Times New Roman" w:cs="Times New Roman"/>
                <w:noProof/>
                <w:sz w:val="24"/>
                <w:szCs w:val="24"/>
              </w:rPr>
            </w:pPr>
            <w:r>
              <w:rPr>
                <w:rFonts w:ascii="Times New Roman" w:hAnsi="Times New Roman" w:cs="Times New Roman"/>
                <w:noProof/>
                <w:sz w:val="24"/>
                <w:szCs w:val="24"/>
              </w:rPr>
              <w:t xml:space="preserve">8. </w:t>
            </w:r>
          </w:p>
        </w:tc>
        <w:tc>
          <w:tcPr>
            <w:tcW w:w="1959" w:type="dxa"/>
          </w:tcPr>
          <w:p w14:paraId="3D1BF561" w14:textId="77777777" w:rsidR="00BA5045" w:rsidRDefault="00BA5045" w:rsidP="000224C9">
            <w:pPr>
              <w:pStyle w:val="DaftarParagraf"/>
              <w:ind w:left="0"/>
              <w:rPr>
                <w:rFonts w:ascii="Times New Roman" w:hAnsi="Times New Roman" w:cs="Times New Roman"/>
                <w:b/>
                <w:bCs/>
                <w:noProof/>
                <w:sz w:val="24"/>
                <w:szCs w:val="24"/>
              </w:rPr>
            </w:pPr>
            <w:r>
              <w:rPr>
                <w:rFonts w:ascii="Times New Roman" w:hAnsi="Times New Roman" w:cs="Times New Roman"/>
                <w:b/>
                <w:bCs/>
                <w:noProof/>
                <w:sz w:val="24"/>
                <w:szCs w:val="24"/>
              </w:rPr>
              <w:t>Dian Agustina</w:t>
            </w:r>
          </w:p>
          <w:p w14:paraId="74A15384" w14:textId="77777777" w:rsidR="00BA5045" w:rsidRDefault="00BA5045" w:rsidP="000224C9">
            <w:pPr>
              <w:pStyle w:val="DaftarParagraf"/>
              <w:ind w:left="0"/>
              <w:rPr>
                <w:rFonts w:ascii="Times New Roman" w:hAnsi="Times New Roman" w:cs="Times New Roman"/>
                <w:noProof/>
                <w:sz w:val="24"/>
                <w:szCs w:val="24"/>
              </w:rPr>
            </w:pPr>
            <w:r>
              <w:rPr>
                <w:rFonts w:ascii="Times New Roman" w:hAnsi="Times New Roman" w:cs="Times New Roman"/>
                <w:noProof/>
                <w:sz w:val="24"/>
                <w:szCs w:val="24"/>
              </w:rPr>
              <w:t xml:space="preserve">Pengaruh Faktor </w:t>
            </w:r>
            <w:r w:rsidRPr="00BE3DE3">
              <w:rPr>
                <w:rFonts w:ascii="Times New Roman" w:hAnsi="Times New Roman" w:cs="Times New Roman"/>
                <w:i/>
                <w:iCs/>
                <w:noProof/>
                <w:sz w:val="24"/>
                <w:szCs w:val="24"/>
              </w:rPr>
              <w:t>Good Corporate Governance</w:t>
            </w:r>
            <w:r>
              <w:rPr>
                <w:rFonts w:ascii="Times New Roman" w:hAnsi="Times New Roman" w:cs="Times New Roman"/>
                <w:noProof/>
                <w:sz w:val="24"/>
                <w:szCs w:val="24"/>
              </w:rPr>
              <w:t xml:space="preserve">, </w:t>
            </w:r>
            <w:r w:rsidRPr="00BE3DE3">
              <w:rPr>
                <w:rFonts w:ascii="Times New Roman" w:hAnsi="Times New Roman" w:cs="Times New Roman"/>
                <w:i/>
                <w:iCs/>
                <w:noProof/>
                <w:sz w:val="24"/>
                <w:szCs w:val="24"/>
              </w:rPr>
              <w:t>Free Cash Flow</w:t>
            </w:r>
            <w:r>
              <w:rPr>
                <w:rFonts w:ascii="Times New Roman" w:hAnsi="Times New Roman" w:cs="Times New Roman"/>
                <w:noProof/>
                <w:sz w:val="24"/>
                <w:szCs w:val="24"/>
              </w:rPr>
              <w:t xml:space="preserve">, dan </w:t>
            </w:r>
            <w:r w:rsidRPr="00BE3DE3">
              <w:rPr>
                <w:rFonts w:ascii="Times New Roman" w:hAnsi="Times New Roman" w:cs="Times New Roman"/>
                <w:i/>
                <w:iCs/>
                <w:noProof/>
                <w:sz w:val="24"/>
                <w:szCs w:val="24"/>
              </w:rPr>
              <w:t>Leverage</w:t>
            </w:r>
            <w:r>
              <w:rPr>
                <w:rFonts w:ascii="Times New Roman" w:hAnsi="Times New Roman" w:cs="Times New Roman"/>
                <w:noProof/>
                <w:sz w:val="24"/>
                <w:szCs w:val="24"/>
              </w:rPr>
              <w:t xml:space="preserve"> Terhadap Manajemen Laba</w:t>
            </w:r>
          </w:p>
          <w:p w14:paraId="6C0DE184" w14:textId="77777777" w:rsidR="00BA5045" w:rsidRPr="00BE3DE3" w:rsidRDefault="00BA5045" w:rsidP="000224C9">
            <w:pPr>
              <w:pStyle w:val="DaftarParagraf"/>
              <w:ind w:left="0"/>
              <w:rPr>
                <w:rFonts w:ascii="Times New Roman" w:hAnsi="Times New Roman" w:cs="Times New Roman"/>
                <w:b/>
                <w:bCs/>
                <w:noProof/>
                <w:sz w:val="24"/>
                <w:szCs w:val="24"/>
              </w:rPr>
            </w:pPr>
            <w:r w:rsidRPr="00BE3DE3">
              <w:rPr>
                <w:rFonts w:ascii="Times New Roman" w:hAnsi="Times New Roman" w:cs="Times New Roman"/>
                <w:b/>
                <w:bCs/>
                <w:noProof/>
                <w:sz w:val="24"/>
                <w:szCs w:val="24"/>
              </w:rPr>
              <w:t>Jurnal Akuntansi dan Keuangan, Vol.15, No.1 Mei 2013, 27-42</w:t>
            </w:r>
          </w:p>
        </w:tc>
        <w:tc>
          <w:tcPr>
            <w:tcW w:w="2072" w:type="dxa"/>
          </w:tcPr>
          <w:p w14:paraId="6B917AD0" w14:textId="77777777" w:rsidR="00BA5045" w:rsidRDefault="00BA5045" w:rsidP="000224C9">
            <w:pPr>
              <w:pStyle w:val="DaftarParagraf"/>
              <w:ind w:left="0"/>
              <w:rPr>
                <w:rFonts w:ascii="Times New Roman" w:hAnsi="Times New Roman" w:cs="Times New Roman"/>
                <w:noProof/>
                <w:sz w:val="24"/>
                <w:szCs w:val="24"/>
              </w:rPr>
            </w:pPr>
            <w:r>
              <w:rPr>
                <w:rFonts w:ascii="Times New Roman" w:hAnsi="Times New Roman" w:cs="Times New Roman"/>
                <w:noProof/>
                <w:sz w:val="24"/>
                <w:szCs w:val="24"/>
              </w:rPr>
              <w:t xml:space="preserve">Variabel </w:t>
            </w:r>
            <w:r w:rsidRPr="00146FC6">
              <w:rPr>
                <w:rFonts w:ascii="Times New Roman" w:hAnsi="Times New Roman" w:cs="Times New Roman"/>
                <w:i/>
                <w:iCs/>
                <w:noProof/>
                <w:sz w:val="24"/>
                <w:szCs w:val="24"/>
              </w:rPr>
              <w:t>good corporate governance</w:t>
            </w:r>
            <w:r>
              <w:rPr>
                <w:rFonts w:ascii="Times New Roman" w:hAnsi="Times New Roman" w:cs="Times New Roman"/>
                <w:noProof/>
                <w:sz w:val="24"/>
                <w:szCs w:val="24"/>
              </w:rPr>
              <w:t xml:space="preserve"> tidak berpengaruh terhadap manajemen laba, sedangkan </w:t>
            </w:r>
            <w:r w:rsidRPr="00146FC6">
              <w:rPr>
                <w:rFonts w:ascii="Times New Roman" w:hAnsi="Times New Roman" w:cs="Times New Roman"/>
                <w:i/>
                <w:iCs/>
                <w:noProof/>
                <w:sz w:val="24"/>
                <w:szCs w:val="24"/>
              </w:rPr>
              <w:t>leverage</w:t>
            </w:r>
            <w:r>
              <w:rPr>
                <w:rFonts w:ascii="Times New Roman" w:hAnsi="Times New Roman" w:cs="Times New Roman"/>
                <w:noProof/>
                <w:sz w:val="24"/>
                <w:szCs w:val="24"/>
              </w:rPr>
              <w:t xml:space="preserve">, dan  </w:t>
            </w:r>
            <w:r w:rsidRPr="00146FC6">
              <w:rPr>
                <w:rFonts w:ascii="Times New Roman" w:hAnsi="Times New Roman" w:cs="Times New Roman"/>
                <w:i/>
                <w:iCs/>
                <w:noProof/>
                <w:sz w:val="24"/>
                <w:szCs w:val="24"/>
              </w:rPr>
              <w:t xml:space="preserve">frree cash flow </w:t>
            </w:r>
            <w:r>
              <w:rPr>
                <w:rFonts w:ascii="Times New Roman" w:hAnsi="Times New Roman" w:cs="Times New Roman"/>
                <w:noProof/>
                <w:sz w:val="24"/>
                <w:szCs w:val="24"/>
              </w:rPr>
              <w:t>berpengaruh negative terhadap manajemen laba.</w:t>
            </w:r>
          </w:p>
        </w:tc>
        <w:tc>
          <w:tcPr>
            <w:tcW w:w="1449" w:type="dxa"/>
          </w:tcPr>
          <w:p w14:paraId="47217320" w14:textId="77777777" w:rsidR="00BA5045" w:rsidRDefault="00BA5045" w:rsidP="000224C9">
            <w:pPr>
              <w:pStyle w:val="DaftarParagraf"/>
              <w:ind w:left="0"/>
              <w:jc w:val="both"/>
              <w:rPr>
                <w:rFonts w:ascii="Times New Roman" w:hAnsi="Times New Roman" w:cs="Times New Roman"/>
                <w:i/>
                <w:iCs/>
                <w:noProof/>
                <w:sz w:val="24"/>
                <w:szCs w:val="24"/>
              </w:rPr>
            </w:pPr>
            <w:r>
              <w:rPr>
                <w:rFonts w:ascii="Times New Roman" w:hAnsi="Times New Roman" w:cs="Times New Roman"/>
                <w:noProof/>
                <w:sz w:val="24"/>
                <w:szCs w:val="24"/>
              </w:rPr>
              <w:t xml:space="preserve">Variabel </w:t>
            </w:r>
            <w:r w:rsidRPr="00146FC6">
              <w:rPr>
                <w:rFonts w:ascii="Times New Roman" w:hAnsi="Times New Roman" w:cs="Times New Roman"/>
                <w:i/>
                <w:iCs/>
                <w:noProof/>
                <w:sz w:val="24"/>
                <w:szCs w:val="24"/>
              </w:rPr>
              <w:t>Good Corporate Governance</w:t>
            </w:r>
            <w:r>
              <w:rPr>
                <w:rFonts w:ascii="Times New Roman" w:hAnsi="Times New Roman" w:cs="Times New Roman"/>
                <w:noProof/>
                <w:sz w:val="24"/>
                <w:szCs w:val="24"/>
              </w:rPr>
              <w:t xml:space="preserve"> dan variabel </w:t>
            </w:r>
            <w:r w:rsidRPr="00146FC6">
              <w:rPr>
                <w:rFonts w:ascii="Times New Roman" w:hAnsi="Times New Roman" w:cs="Times New Roman"/>
                <w:i/>
                <w:iCs/>
                <w:noProof/>
                <w:sz w:val="24"/>
                <w:szCs w:val="24"/>
              </w:rPr>
              <w:t>Leverage</w:t>
            </w:r>
          </w:p>
          <w:p w14:paraId="694A6C50" w14:textId="77777777" w:rsidR="00BA5045" w:rsidRDefault="00BA5045" w:rsidP="000224C9">
            <w:pPr>
              <w:pStyle w:val="DaftarParagraf"/>
              <w:ind w:left="0"/>
              <w:jc w:val="both"/>
              <w:rPr>
                <w:rFonts w:ascii="Times New Roman" w:hAnsi="Times New Roman" w:cs="Times New Roman"/>
                <w:i/>
                <w:iCs/>
                <w:noProof/>
                <w:sz w:val="24"/>
                <w:szCs w:val="24"/>
              </w:rPr>
            </w:pPr>
          </w:p>
          <w:p w14:paraId="672A2329" w14:textId="77777777" w:rsidR="00BA5045" w:rsidRPr="00146FC6" w:rsidRDefault="00BA5045" w:rsidP="000224C9">
            <w:pPr>
              <w:pStyle w:val="DaftarParagraf"/>
              <w:ind w:left="0"/>
              <w:jc w:val="both"/>
              <w:rPr>
                <w:rFonts w:ascii="Times New Roman" w:hAnsi="Times New Roman" w:cs="Times New Roman"/>
                <w:noProof/>
                <w:sz w:val="24"/>
                <w:szCs w:val="24"/>
              </w:rPr>
            </w:pPr>
            <w:r>
              <w:rPr>
                <w:rFonts w:ascii="Times New Roman" w:hAnsi="Times New Roman" w:cs="Times New Roman"/>
                <w:noProof/>
                <w:sz w:val="24"/>
                <w:szCs w:val="24"/>
              </w:rPr>
              <w:t>Persamaan jenis penelitian (kuantitatif)</w:t>
            </w:r>
          </w:p>
        </w:tc>
        <w:tc>
          <w:tcPr>
            <w:tcW w:w="1456" w:type="dxa"/>
          </w:tcPr>
          <w:p w14:paraId="5693BD86" w14:textId="77777777" w:rsidR="00BA5045" w:rsidRDefault="00BA5045" w:rsidP="000224C9">
            <w:pPr>
              <w:pStyle w:val="DaftarParagraf"/>
              <w:ind w:left="0"/>
              <w:jc w:val="both"/>
              <w:rPr>
                <w:rFonts w:ascii="Times New Roman" w:hAnsi="Times New Roman" w:cs="Times New Roman"/>
                <w:noProof/>
                <w:sz w:val="24"/>
                <w:szCs w:val="24"/>
              </w:rPr>
            </w:pPr>
            <w:r>
              <w:rPr>
                <w:rFonts w:ascii="Times New Roman" w:hAnsi="Times New Roman" w:cs="Times New Roman"/>
                <w:noProof/>
                <w:sz w:val="24"/>
                <w:szCs w:val="24"/>
              </w:rPr>
              <w:t xml:space="preserve">Variabel </w:t>
            </w:r>
            <w:r w:rsidRPr="00146FC6">
              <w:rPr>
                <w:rFonts w:ascii="Times New Roman" w:hAnsi="Times New Roman" w:cs="Times New Roman"/>
                <w:i/>
                <w:iCs/>
                <w:noProof/>
                <w:sz w:val="24"/>
                <w:szCs w:val="24"/>
              </w:rPr>
              <w:t>Free Cash Flow</w:t>
            </w:r>
          </w:p>
        </w:tc>
      </w:tr>
      <w:tr w:rsidR="00BA5045" w14:paraId="201CE751" w14:textId="77777777" w:rsidTr="000224C9">
        <w:tc>
          <w:tcPr>
            <w:tcW w:w="712" w:type="dxa"/>
          </w:tcPr>
          <w:p w14:paraId="6CD90E1C" w14:textId="77777777" w:rsidR="00BA5045" w:rsidRDefault="00BA5045" w:rsidP="000224C9">
            <w:pPr>
              <w:pStyle w:val="DaftarParagraf"/>
              <w:spacing w:line="480" w:lineRule="auto"/>
              <w:ind w:left="0"/>
              <w:jc w:val="both"/>
              <w:rPr>
                <w:rFonts w:ascii="Times New Roman" w:hAnsi="Times New Roman" w:cs="Times New Roman"/>
                <w:noProof/>
                <w:sz w:val="24"/>
                <w:szCs w:val="24"/>
              </w:rPr>
            </w:pPr>
            <w:r>
              <w:rPr>
                <w:rFonts w:ascii="Times New Roman" w:hAnsi="Times New Roman" w:cs="Times New Roman"/>
                <w:noProof/>
                <w:sz w:val="24"/>
                <w:szCs w:val="24"/>
              </w:rPr>
              <w:t xml:space="preserve">9. </w:t>
            </w:r>
          </w:p>
        </w:tc>
        <w:tc>
          <w:tcPr>
            <w:tcW w:w="1959" w:type="dxa"/>
          </w:tcPr>
          <w:p w14:paraId="5DFF3D6F" w14:textId="77777777" w:rsidR="00BA5045" w:rsidRDefault="00BA5045" w:rsidP="000224C9">
            <w:pPr>
              <w:pStyle w:val="DaftarParagraf"/>
              <w:ind w:left="0"/>
              <w:rPr>
                <w:rFonts w:ascii="Times New Roman" w:hAnsi="Times New Roman" w:cs="Times New Roman"/>
                <w:b/>
                <w:bCs/>
                <w:noProof/>
                <w:sz w:val="24"/>
                <w:szCs w:val="24"/>
              </w:rPr>
            </w:pPr>
            <w:r>
              <w:rPr>
                <w:rFonts w:ascii="Times New Roman" w:hAnsi="Times New Roman" w:cs="Times New Roman"/>
                <w:b/>
                <w:bCs/>
                <w:noProof/>
                <w:sz w:val="24"/>
                <w:szCs w:val="24"/>
              </w:rPr>
              <w:t>Hikmah Is’ada Rahmawati</w:t>
            </w:r>
          </w:p>
          <w:p w14:paraId="23E4AF81" w14:textId="77777777" w:rsidR="00BA5045" w:rsidRDefault="00BA5045" w:rsidP="000224C9">
            <w:pPr>
              <w:pStyle w:val="DaftarParagraf"/>
              <w:ind w:left="0"/>
              <w:rPr>
                <w:rFonts w:ascii="Times New Roman" w:hAnsi="Times New Roman" w:cs="Times New Roman"/>
                <w:noProof/>
                <w:sz w:val="24"/>
                <w:szCs w:val="24"/>
              </w:rPr>
            </w:pPr>
            <w:r>
              <w:rPr>
                <w:rFonts w:ascii="Times New Roman" w:hAnsi="Times New Roman" w:cs="Times New Roman"/>
                <w:noProof/>
                <w:sz w:val="24"/>
                <w:szCs w:val="24"/>
              </w:rPr>
              <w:t xml:space="preserve">Pengaruh </w:t>
            </w:r>
            <w:r w:rsidRPr="00146FC6">
              <w:rPr>
                <w:rFonts w:ascii="Times New Roman" w:hAnsi="Times New Roman" w:cs="Times New Roman"/>
                <w:i/>
                <w:iCs/>
                <w:noProof/>
                <w:sz w:val="24"/>
                <w:szCs w:val="24"/>
              </w:rPr>
              <w:t>Good Corporate Governance</w:t>
            </w:r>
            <w:r>
              <w:rPr>
                <w:rFonts w:ascii="Times New Roman" w:hAnsi="Times New Roman" w:cs="Times New Roman"/>
                <w:noProof/>
                <w:sz w:val="24"/>
                <w:szCs w:val="24"/>
              </w:rPr>
              <w:t xml:space="preserve"> (GCG) Terhadap Manajemen Laba pada Perusahaan Perbankan</w:t>
            </w:r>
          </w:p>
          <w:p w14:paraId="172DBC16" w14:textId="77777777" w:rsidR="00BA5045" w:rsidRPr="00146FC6" w:rsidRDefault="00BA5045" w:rsidP="000224C9">
            <w:pPr>
              <w:pStyle w:val="DaftarParagraf"/>
              <w:ind w:left="0"/>
              <w:rPr>
                <w:rFonts w:ascii="Times New Roman" w:hAnsi="Times New Roman" w:cs="Times New Roman"/>
                <w:i/>
                <w:iCs/>
                <w:noProof/>
                <w:sz w:val="24"/>
                <w:szCs w:val="24"/>
              </w:rPr>
            </w:pPr>
            <w:r w:rsidRPr="00146FC6">
              <w:rPr>
                <w:rFonts w:ascii="Times New Roman" w:hAnsi="Times New Roman" w:cs="Times New Roman"/>
                <w:b/>
                <w:bCs/>
                <w:i/>
                <w:iCs/>
                <w:noProof/>
                <w:sz w:val="24"/>
                <w:szCs w:val="24"/>
              </w:rPr>
              <w:t xml:space="preserve">Accounting Analysis Journal </w:t>
            </w:r>
            <w:r w:rsidRPr="00146FC6">
              <w:rPr>
                <w:rFonts w:ascii="Times New Roman" w:hAnsi="Times New Roman" w:cs="Times New Roman"/>
                <w:b/>
                <w:bCs/>
                <w:noProof/>
                <w:sz w:val="24"/>
                <w:szCs w:val="24"/>
              </w:rPr>
              <w:t>2013</w:t>
            </w:r>
            <w:r>
              <w:rPr>
                <w:rFonts w:ascii="Times New Roman" w:hAnsi="Times New Roman" w:cs="Times New Roman"/>
                <w:noProof/>
                <w:sz w:val="24"/>
                <w:szCs w:val="24"/>
              </w:rPr>
              <w:t>.</w:t>
            </w:r>
          </w:p>
        </w:tc>
        <w:tc>
          <w:tcPr>
            <w:tcW w:w="2072" w:type="dxa"/>
          </w:tcPr>
          <w:p w14:paraId="509551C3" w14:textId="77777777" w:rsidR="00BA5045" w:rsidRDefault="00BA5045" w:rsidP="000224C9">
            <w:pPr>
              <w:pStyle w:val="DaftarParagraf"/>
              <w:ind w:left="0"/>
              <w:rPr>
                <w:rFonts w:ascii="Times New Roman" w:hAnsi="Times New Roman" w:cs="Times New Roman"/>
                <w:noProof/>
                <w:sz w:val="24"/>
                <w:szCs w:val="24"/>
              </w:rPr>
            </w:pPr>
            <w:r>
              <w:rPr>
                <w:rFonts w:ascii="Times New Roman" w:hAnsi="Times New Roman" w:cs="Times New Roman"/>
                <w:noProof/>
                <w:sz w:val="24"/>
                <w:szCs w:val="24"/>
              </w:rPr>
              <w:t>Variabel good corporate governance berpengaruh terhadap manajemen laba.</w:t>
            </w:r>
          </w:p>
        </w:tc>
        <w:tc>
          <w:tcPr>
            <w:tcW w:w="1449" w:type="dxa"/>
          </w:tcPr>
          <w:p w14:paraId="0B6E8168" w14:textId="77777777" w:rsidR="00BA5045" w:rsidRDefault="00BA5045" w:rsidP="000224C9">
            <w:pPr>
              <w:pStyle w:val="DaftarParagraf"/>
              <w:ind w:left="0"/>
              <w:jc w:val="both"/>
              <w:rPr>
                <w:rFonts w:ascii="Times New Roman" w:hAnsi="Times New Roman" w:cs="Times New Roman"/>
                <w:i/>
                <w:iCs/>
                <w:noProof/>
                <w:sz w:val="24"/>
                <w:szCs w:val="24"/>
              </w:rPr>
            </w:pPr>
            <w:r>
              <w:rPr>
                <w:rFonts w:ascii="Times New Roman" w:hAnsi="Times New Roman" w:cs="Times New Roman"/>
                <w:noProof/>
                <w:sz w:val="24"/>
                <w:szCs w:val="24"/>
              </w:rPr>
              <w:t xml:space="preserve">Variabel </w:t>
            </w:r>
            <w:r w:rsidRPr="004036AD">
              <w:rPr>
                <w:rFonts w:ascii="Times New Roman" w:hAnsi="Times New Roman" w:cs="Times New Roman"/>
                <w:i/>
                <w:iCs/>
                <w:noProof/>
                <w:sz w:val="24"/>
                <w:szCs w:val="24"/>
              </w:rPr>
              <w:t>Good Corporate Governance</w:t>
            </w:r>
          </w:p>
          <w:p w14:paraId="296724E9" w14:textId="77777777" w:rsidR="00BA5045" w:rsidRDefault="00BA5045" w:rsidP="000224C9">
            <w:pPr>
              <w:pStyle w:val="DaftarParagraf"/>
              <w:ind w:left="0"/>
              <w:jc w:val="both"/>
              <w:rPr>
                <w:rFonts w:ascii="Times New Roman" w:hAnsi="Times New Roman" w:cs="Times New Roman"/>
                <w:i/>
                <w:iCs/>
                <w:noProof/>
                <w:sz w:val="24"/>
                <w:szCs w:val="24"/>
              </w:rPr>
            </w:pPr>
          </w:p>
          <w:p w14:paraId="74FFC5F9" w14:textId="77777777" w:rsidR="00BA5045" w:rsidRPr="004036AD" w:rsidRDefault="00BA5045" w:rsidP="000224C9">
            <w:pPr>
              <w:pStyle w:val="DaftarParagraf"/>
              <w:ind w:left="0"/>
              <w:jc w:val="both"/>
              <w:rPr>
                <w:rFonts w:ascii="Times New Roman" w:hAnsi="Times New Roman" w:cs="Times New Roman"/>
                <w:noProof/>
                <w:sz w:val="24"/>
                <w:szCs w:val="24"/>
              </w:rPr>
            </w:pPr>
            <w:r>
              <w:rPr>
                <w:rFonts w:ascii="Times New Roman" w:hAnsi="Times New Roman" w:cs="Times New Roman"/>
                <w:noProof/>
                <w:sz w:val="24"/>
                <w:szCs w:val="24"/>
              </w:rPr>
              <w:t>Persamaan jenis penelitian (kuantitatif)</w:t>
            </w:r>
          </w:p>
        </w:tc>
        <w:tc>
          <w:tcPr>
            <w:tcW w:w="1456" w:type="dxa"/>
          </w:tcPr>
          <w:p w14:paraId="135ADEAA" w14:textId="77777777" w:rsidR="00BA5045" w:rsidRDefault="00BA5045" w:rsidP="000224C9">
            <w:pPr>
              <w:pStyle w:val="DaftarParagraf"/>
              <w:ind w:left="0"/>
              <w:jc w:val="both"/>
              <w:rPr>
                <w:rFonts w:ascii="Times New Roman" w:hAnsi="Times New Roman" w:cs="Times New Roman"/>
                <w:noProof/>
                <w:sz w:val="24"/>
                <w:szCs w:val="24"/>
              </w:rPr>
            </w:pPr>
            <w:r>
              <w:rPr>
                <w:rFonts w:ascii="Times New Roman" w:hAnsi="Times New Roman" w:cs="Times New Roman"/>
                <w:noProof/>
                <w:sz w:val="24"/>
                <w:szCs w:val="24"/>
              </w:rPr>
              <w:t xml:space="preserve">Variabel </w:t>
            </w:r>
            <w:r w:rsidRPr="004036AD">
              <w:rPr>
                <w:rFonts w:ascii="Times New Roman" w:hAnsi="Times New Roman" w:cs="Times New Roman"/>
                <w:i/>
                <w:iCs/>
                <w:noProof/>
                <w:sz w:val="24"/>
                <w:szCs w:val="24"/>
              </w:rPr>
              <w:t>Non Performing Loan</w:t>
            </w:r>
            <w:r>
              <w:rPr>
                <w:rFonts w:ascii="Times New Roman" w:hAnsi="Times New Roman" w:cs="Times New Roman"/>
                <w:noProof/>
                <w:sz w:val="24"/>
                <w:szCs w:val="24"/>
              </w:rPr>
              <w:t xml:space="preserve">, variabel </w:t>
            </w:r>
            <w:r w:rsidRPr="004036AD">
              <w:rPr>
                <w:rFonts w:ascii="Times New Roman" w:hAnsi="Times New Roman" w:cs="Times New Roman"/>
                <w:i/>
                <w:iCs/>
                <w:noProof/>
                <w:sz w:val="24"/>
                <w:szCs w:val="24"/>
              </w:rPr>
              <w:t>Leverage</w:t>
            </w:r>
            <w:r>
              <w:rPr>
                <w:rFonts w:ascii="Times New Roman" w:hAnsi="Times New Roman" w:cs="Times New Roman"/>
                <w:noProof/>
                <w:sz w:val="24"/>
                <w:szCs w:val="24"/>
              </w:rPr>
              <w:t xml:space="preserve"> dan variabel Ukuran Perusahaan.</w:t>
            </w:r>
          </w:p>
        </w:tc>
      </w:tr>
      <w:tr w:rsidR="00BA5045" w14:paraId="3E591018" w14:textId="77777777" w:rsidTr="000224C9">
        <w:tc>
          <w:tcPr>
            <w:tcW w:w="712" w:type="dxa"/>
          </w:tcPr>
          <w:p w14:paraId="0FE2D3D0" w14:textId="77777777" w:rsidR="00BA5045" w:rsidRDefault="00BA5045" w:rsidP="000224C9">
            <w:pPr>
              <w:pStyle w:val="DaftarParagraf"/>
              <w:spacing w:line="480" w:lineRule="auto"/>
              <w:ind w:left="0"/>
              <w:jc w:val="both"/>
              <w:rPr>
                <w:rFonts w:ascii="Times New Roman" w:hAnsi="Times New Roman" w:cs="Times New Roman"/>
                <w:noProof/>
                <w:sz w:val="24"/>
                <w:szCs w:val="24"/>
              </w:rPr>
            </w:pPr>
            <w:r>
              <w:rPr>
                <w:rFonts w:ascii="Times New Roman" w:hAnsi="Times New Roman" w:cs="Times New Roman"/>
                <w:noProof/>
                <w:sz w:val="24"/>
                <w:szCs w:val="24"/>
              </w:rPr>
              <w:t xml:space="preserve">10. </w:t>
            </w:r>
          </w:p>
        </w:tc>
        <w:tc>
          <w:tcPr>
            <w:tcW w:w="1959" w:type="dxa"/>
          </w:tcPr>
          <w:p w14:paraId="0BE48DAF" w14:textId="77777777" w:rsidR="00BA5045" w:rsidRDefault="00BA5045" w:rsidP="000224C9">
            <w:pPr>
              <w:pStyle w:val="DaftarParagraf"/>
              <w:ind w:left="0"/>
              <w:rPr>
                <w:rFonts w:ascii="Times New Roman" w:hAnsi="Times New Roman" w:cs="Times New Roman"/>
                <w:b/>
                <w:bCs/>
                <w:noProof/>
                <w:sz w:val="24"/>
                <w:szCs w:val="24"/>
              </w:rPr>
            </w:pPr>
            <w:r>
              <w:rPr>
                <w:rFonts w:ascii="Times New Roman" w:hAnsi="Times New Roman" w:cs="Times New Roman"/>
                <w:b/>
                <w:bCs/>
                <w:noProof/>
                <w:sz w:val="24"/>
                <w:szCs w:val="24"/>
              </w:rPr>
              <w:t>Ade Karmilah dan Desy Prastyani</w:t>
            </w:r>
          </w:p>
          <w:p w14:paraId="5A1C321D" w14:textId="77777777" w:rsidR="00BA5045" w:rsidRDefault="00BA5045" w:rsidP="000224C9">
            <w:pPr>
              <w:pStyle w:val="DaftarParagraf"/>
              <w:ind w:left="0"/>
              <w:rPr>
                <w:rFonts w:ascii="Times New Roman" w:hAnsi="Times New Roman" w:cs="Times New Roman"/>
                <w:noProof/>
                <w:sz w:val="24"/>
                <w:szCs w:val="24"/>
              </w:rPr>
            </w:pPr>
            <w:r>
              <w:rPr>
                <w:rFonts w:ascii="Times New Roman" w:hAnsi="Times New Roman" w:cs="Times New Roman"/>
                <w:noProof/>
                <w:sz w:val="24"/>
                <w:szCs w:val="24"/>
              </w:rPr>
              <w:t>Pengaruh asimetri Informasi, Capital Adequacy Ratio, Kepemilikan Asing dan Non Performing Loan Tehadap manajemen Laba</w:t>
            </w:r>
          </w:p>
          <w:p w14:paraId="06BB5D94" w14:textId="77777777" w:rsidR="00BA5045" w:rsidRPr="00ED291D" w:rsidRDefault="00BA5045" w:rsidP="000224C9">
            <w:pPr>
              <w:pStyle w:val="DaftarParagraf"/>
              <w:ind w:left="0"/>
              <w:rPr>
                <w:rFonts w:ascii="Times New Roman" w:hAnsi="Times New Roman" w:cs="Times New Roman"/>
                <w:b/>
                <w:bCs/>
                <w:noProof/>
                <w:sz w:val="24"/>
                <w:szCs w:val="24"/>
              </w:rPr>
            </w:pPr>
            <w:r>
              <w:rPr>
                <w:rFonts w:ascii="Times New Roman" w:hAnsi="Times New Roman" w:cs="Times New Roman"/>
                <w:b/>
                <w:bCs/>
                <w:noProof/>
                <w:sz w:val="24"/>
                <w:szCs w:val="24"/>
              </w:rPr>
              <w:t xml:space="preserve">JCA Ekonomi, Volume 1 Nomor </w:t>
            </w:r>
            <w:r>
              <w:rPr>
                <w:rFonts w:ascii="Times New Roman" w:hAnsi="Times New Roman" w:cs="Times New Roman"/>
                <w:b/>
                <w:bCs/>
                <w:noProof/>
                <w:sz w:val="24"/>
                <w:szCs w:val="24"/>
              </w:rPr>
              <w:lastRenderedPageBreak/>
              <w:t>1 Januari – Juni 2020</w:t>
            </w:r>
          </w:p>
        </w:tc>
        <w:tc>
          <w:tcPr>
            <w:tcW w:w="2072" w:type="dxa"/>
          </w:tcPr>
          <w:p w14:paraId="5D019E7A" w14:textId="77777777" w:rsidR="00BA5045" w:rsidRDefault="00BA5045" w:rsidP="000224C9">
            <w:pPr>
              <w:pStyle w:val="DaftarParagraf"/>
              <w:ind w:left="0"/>
              <w:rPr>
                <w:rFonts w:ascii="Times New Roman" w:hAnsi="Times New Roman" w:cs="Times New Roman"/>
                <w:noProof/>
                <w:sz w:val="24"/>
                <w:szCs w:val="24"/>
              </w:rPr>
            </w:pPr>
            <w:r>
              <w:rPr>
                <w:rFonts w:ascii="Times New Roman" w:hAnsi="Times New Roman" w:cs="Times New Roman"/>
                <w:noProof/>
                <w:sz w:val="24"/>
                <w:szCs w:val="24"/>
              </w:rPr>
              <w:lastRenderedPageBreak/>
              <w:t xml:space="preserve">Variabel asimetri informasi, rasio kecukupan modal laba, penanaman modal asing dan </w:t>
            </w:r>
            <w:r w:rsidRPr="0041063C">
              <w:rPr>
                <w:rFonts w:ascii="Times New Roman" w:hAnsi="Times New Roman" w:cs="Times New Roman"/>
                <w:i/>
                <w:iCs/>
                <w:noProof/>
                <w:sz w:val="24"/>
                <w:szCs w:val="24"/>
              </w:rPr>
              <w:t>non performing loan</w:t>
            </w:r>
            <w:r>
              <w:rPr>
                <w:rFonts w:ascii="Times New Roman" w:hAnsi="Times New Roman" w:cs="Times New Roman"/>
                <w:noProof/>
                <w:sz w:val="24"/>
                <w:szCs w:val="24"/>
              </w:rPr>
              <w:t xml:space="preserve"> berpengaruh signifikan terhadap manajemen laba.</w:t>
            </w:r>
          </w:p>
        </w:tc>
        <w:tc>
          <w:tcPr>
            <w:tcW w:w="1449" w:type="dxa"/>
          </w:tcPr>
          <w:p w14:paraId="22299280" w14:textId="77777777" w:rsidR="00BA5045" w:rsidRDefault="00BA5045" w:rsidP="000224C9">
            <w:pPr>
              <w:pStyle w:val="DaftarParagraf"/>
              <w:ind w:left="0"/>
              <w:jc w:val="both"/>
              <w:rPr>
                <w:rFonts w:ascii="Times New Roman" w:hAnsi="Times New Roman" w:cs="Times New Roman"/>
                <w:noProof/>
                <w:sz w:val="24"/>
                <w:szCs w:val="24"/>
              </w:rPr>
            </w:pPr>
            <w:r>
              <w:rPr>
                <w:rFonts w:ascii="Times New Roman" w:hAnsi="Times New Roman" w:cs="Times New Roman"/>
                <w:noProof/>
                <w:sz w:val="24"/>
                <w:szCs w:val="24"/>
              </w:rPr>
              <w:t>Variabel Non Performing Loan.</w:t>
            </w:r>
          </w:p>
          <w:p w14:paraId="2FE60CB9" w14:textId="77777777" w:rsidR="00BA5045" w:rsidRDefault="00BA5045" w:rsidP="000224C9">
            <w:pPr>
              <w:pStyle w:val="DaftarParagraf"/>
              <w:ind w:left="0"/>
              <w:jc w:val="both"/>
              <w:rPr>
                <w:rFonts w:ascii="Times New Roman" w:hAnsi="Times New Roman" w:cs="Times New Roman"/>
                <w:noProof/>
                <w:sz w:val="24"/>
                <w:szCs w:val="24"/>
              </w:rPr>
            </w:pPr>
          </w:p>
          <w:p w14:paraId="2782CEFB" w14:textId="77777777" w:rsidR="00BA5045" w:rsidRDefault="00BA5045" w:rsidP="000224C9">
            <w:pPr>
              <w:pStyle w:val="DaftarParagraf"/>
              <w:ind w:left="0"/>
              <w:jc w:val="both"/>
              <w:rPr>
                <w:rFonts w:ascii="Times New Roman" w:hAnsi="Times New Roman" w:cs="Times New Roman"/>
                <w:noProof/>
                <w:sz w:val="24"/>
                <w:szCs w:val="24"/>
              </w:rPr>
            </w:pPr>
            <w:r>
              <w:rPr>
                <w:rFonts w:ascii="Times New Roman" w:hAnsi="Times New Roman" w:cs="Times New Roman"/>
                <w:noProof/>
                <w:sz w:val="24"/>
                <w:szCs w:val="24"/>
              </w:rPr>
              <w:t>Persamaan jenis penelitian (kuantitatif)</w:t>
            </w:r>
          </w:p>
        </w:tc>
        <w:tc>
          <w:tcPr>
            <w:tcW w:w="1456" w:type="dxa"/>
          </w:tcPr>
          <w:p w14:paraId="604B2862" w14:textId="77777777" w:rsidR="00BA5045" w:rsidRDefault="00BA5045" w:rsidP="000224C9">
            <w:pPr>
              <w:pStyle w:val="DaftarParagraf"/>
              <w:ind w:left="0"/>
              <w:jc w:val="both"/>
              <w:rPr>
                <w:rFonts w:ascii="Times New Roman" w:hAnsi="Times New Roman" w:cs="Times New Roman"/>
                <w:noProof/>
                <w:sz w:val="24"/>
                <w:szCs w:val="24"/>
              </w:rPr>
            </w:pPr>
            <w:r>
              <w:rPr>
                <w:rFonts w:ascii="Times New Roman" w:hAnsi="Times New Roman" w:cs="Times New Roman"/>
                <w:noProof/>
                <w:sz w:val="24"/>
                <w:szCs w:val="24"/>
              </w:rPr>
              <w:t>Variabel Pengaruh Asimetri Informasi, variabel Capital Adequacy Ratio dan variabel Kepemilikan Asing.</w:t>
            </w:r>
          </w:p>
        </w:tc>
      </w:tr>
    </w:tbl>
    <w:p w14:paraId="79CB300C" w14:textId="77777777" w:rsidR="00BA5045" w:rsidRPr="007766F0" w:rsidRDefault="00BA5045" w:rsidP="00BA5045">
      <w:pPr>
        <w:spacing w:line="480" w:lineRule="auto"/>
        <w:jc w:val="both"/>
        <w:rPr>
          <w:rFonts w:ascii="Times New Roman" w:hAnsi="Times New Roman" w:cs="Times New Roman"/>
          <w:noProof/>
        </w:rPr>
      </w:pPr>
      <w:r>
        <w:rPr>
          <w:rFonts w:ascii="Times New Roman" w:hAnsi="Times New Roman" w:cs="Times New Roman"/>
          <w:noProof/>
          <w:sz w:val="24"/>
          <w:szCs w:val="24"/>
        </w:rPr>
        <w:t xml:space="preserve">    </w:t>
      </w:r>
      <w:r w:rsidRPr="007766F0">
        <w:rPr>
          <w:rFonts w:ascii="Times New Roman" w:hAnsi="Times New Roman" w:cs="Times New Roman"/>
          <w:noProof/>
        </w:rPr>
        <w:t>Sumber : Data diolah penulis</w:t>
      </w:r>
    </w:p>
    <w:p w14:paraId="02FF3992" w14:textId="77777777" w:rsidR="00BA5045" w:rsidRPr="00F63555" w:rsidRDefault="00BA5045" w:rsidP="00BA5045">
      <w:pPr>
        <w:pStyle w:val="SUB2"/>
        <w:rPr>
          <w:noProof/>
          <w:color w:val="auto"/>
        </w:rPr>
      </w:pPr>
      <w:bookmarkStart w:id="86" w:name="_Toc162434513"/>
      <w:bookmarkStart w:id="87" w:name="_Toc167254031"/>
      <w:r w:rsidRPr="00F63555">
        <w:rPr>
          <w:noProof/>
          <w:color w:val="auto"/>
        </w:rPr>
        <w:t>Kerangka Pemikiran Konseptual</w:t>
      </w:r>
      <w:bookmarkEnd w:id="86"/>
      <w:bookmarkEnd w:id="87"/>
    </w:p>
    <w:p w14:paraId="1450373C" w14:textId="77777777" w:rsidR="00BA5045" w:rsidRDefault="00BA5045" w:rsidP="00BA5045">
      <w:pPr>
        <w:pStyle w:val="DaftarParagraf"/>
        <w:numPr>
          <w:ilvl w:val="0"/>
          <w:numId w:val="7"/>
        </w:numPr>
        <w:spacing w:line="480" w:lineRule="auto"/>
        <w:jc w:val="both"/>
        <w:rPr>
          <w:rFonts w:ascii="Times New Roman" w:hAnsi="Times New Roman" w:cs="Times New Roman"/>
          <w:b/>
          <w:bCs/>
          <w:noProof/>
          <w:sz w:val="24"/>
          <w:szCs w:val="24"/>
        </w:rPr>
      </w:pPr>
      <w:r>
        <w:rPr>
          <w:rFonts w:ascii="Times New Roman" w:hAnsi="Times New Roman" w:cs="Times New Roman"/>
          <w:b/>
          <w:bCs/>
          <w:noProof/>
          <w:sz w:val="24"/>
          <w:szCs w:val="24"/>
        </w:rPr>
        <w:t xml:space="preserve">Pengaruh </w:t>
      </w:r>
      <w:r w:rsidRPr="00EF60B0">
        <w:rPr>
          <w:rFonts w:ascii="Times New Roman" w:hAnsi="Times New Roman" w:cs="Times New Roman"/>
          <w:b/>
          <w:bCs/>
          <w:i/>
          <w:iCs/>
          <w:noProof/>
          <w:sz w:val="24"/>
          <w:szCs w:val="24"/>
        </w:rPr>
        <w:t>Good Corporate Governance</w:t>
      </w:r>
      <w:r>
        <w:rPr>
          <w:rFonts w:ascii="Times New Roman" w:hAnsi="Times New Roman" w:cs="Times New Roman"/>
          <w:b/>
          <w:bCs/>
          <w:noProof/>
          <w:sz w:val="24"/>
          <w:szCs w:val="24"/>
        </w:rPr>
        <w:t xml:space="preserve"> terhadap Manajemen laba</w:t>
      </w:r>
    </w:p>
    <w:p w14:paraId="6463BE2E" w14:textId="77777777" w:rsidR="00BA5045" w:rsidRDefault="00BA5045" w:rsidP="00BA5045">
      <w:pPr>
        <w:pStyle w:val="DaftarParagraf"/>
        <w:spacing w:line="480" w:lineRule="auto"/>
        <w:ind w:left="1077" w:firstLine="720"/>
        <w:jc w:val="both"/>
        <w:rPr>
          <w:rFonts w:ascii="Times New Roman" w:hAnsi="Times New Roman" w:cs="Times New Roman"/>
          <w:noProof/>
          <w:sz w:val="24"/>
          <w:szCs w:val="24"/>
        </w:rPr>
      </w:pPr>
      <w:r w:rsidRPr="00E87F77">
        <w:rPr>
          <w:rFonts w:ascii="Times New Roman" w:hAnsi="Times New Roman" w:cs="Times New Roman"/>
          <w:noProof/>
          <w:sz w:val="24"/>
          <w:szCs w:val="24"/>
        </w:rPr>
        <w:t>Menurut Peraturan Menteri Negara BUMN No.:PER-01/MBU/2011 tentang tata kelola perusahaan yang baik (</w:t>
      </w:r>
      <w:r w:rsidRPr="0061198C">
        <w:rPr>
          <w:rFonts w:ascii="Times New Roman" w:hAnsi="Times New Roman" w:cs="Times New Roman"/>
          <w:i/>
          <w:iCs/>
          <w:noProof/>
          <w:sz w:val="24"/>
          <w:szCs w:val="24"/>
        </w:rPr>
        <w:t>good corporate governance</w:t>
      </w:r>
      <w:r w:rsidRPr="00E87F77">
        <w:rPr>
          <w:rFonts w:ascii="Times New Roman" w:hAnsi="Times New Roman" w:cs="Times New Roman"/>
          <w:noProof/>
          <w:sz w:val="24"/>
          <w:szCs w:val="24"/>
        </w:rPr>
        <w:t>) pada BUMN pasal 1 ayat 1 “ tata Kelola Perusahaan yang Baik (</w:t>
      </w:r>
      <w:r w:rsidRPr="0061198C">
        <w:rPr>
          <w:rFonts w:ascii="Times New Roman" w:hAnsi="Times New Roman" w:cs="Times New Roman"/>
          <w:i/>
          <w:iCs/>
          <w:noProof/>
          <w:sz w:val="24"/>
          <w:szCs w:val="24"/>
        </w:rPr>
        <w:t>Good Corporate Governance</w:t>
      </w:r>
      <w:r w:rsidRPr="00E87F77">
        <w:rPr>
          <w:rFonts w:ascii="Times New Roman" w:hAnsi="Times New Roman" w:cs="Times New Roman"/>
          <w:noProof/>
          <w:sz w:val="24"/>
          <w:szCs w:val="24"/>
        </w:rPr>
        <w:t>), yang selanjutnya disebut GCG adalah prinsip-prinsip yang mendasari suatu proses dan mekanisme pengelolaan perusahaan berdasarkan peraturan perundang-undangan dan etika berusaha.</w:t>
      </w:r>
    </w:p>
    <w:p w14:paraId="6183E332" w14:textId="77777777" w:rsidR="00BA5045" w:rsidRDefault="00BA5045" w:rsidP="00BA5045">
      <w:pPr>
        <w:pStyle w:val="DaftarParagraf"/>
        <w:spacing w:line="480" w:lineRule="auto"/>
        <w:ind w:left="1077" w:firstLine="720"/>
        <w:jc w:val="both"/>
        <w:rPr>
          <w:rFonts w:ascii="Times New Roman" w:hAnsi="Times New Roman" w:cs="Times New Roman"/>
          <w:noProof/>
          <w:sz w:val="24"/>
          <w:szCs w:val="24"/>
        </w:rPr>
      </w:pPr>
      <w:r>
        <w:rPr>
          <w:rFonts w:ascii="Times New Roman" w:hAnsi="Times New Roman" w:cs="Times New Roman"/>
          <w:noProof/>
          <w:sz w:val="24"/>
          <w:szCs w:val="24"/>
        </w:rPr>
        <w:t xml:space="preserve">Penelitian yang dilakukan oleh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{"citationItems":[{"id":"ITEM-1","itemData":{"author":[{"dropping-particle":"","family":"Inggriani","given":"Theresia","non-dropping-particle":"","parse-names":false,"suffix":""},{"dropping-particle":"","family":"Nugroho","given":"Paskah Ika","non-dropping-particle":"","parse-names":false,"suffix":""}],"container-title":"Akuntansi Profesi","id":"ITEM-1","issued":{"date-parts":[["2020"]]},"title":"Pengaruh good corporate governance terhadap manajemen laba","type":"article-journal","volume":"11"},"uris":["http://www.mendeley.com/documents/?uuid=5f87ae1c-b1ee-414f-9a8e-70c1a0b63241","http://www.mendeley.com/documents/?uuid=47246ef0-491d-4c90-be7a-88b6cb5674dd"]}],"mendeley":{"formattedCitation":"(Inggriani &amp; Nugroho, 2020)","manualFormatting":"Inggriani &amp; Nugroho, (2020)","plainTextFormattedCitation":"(Inggriani &amp; Nugroho, 2020)","previouslyFormattedCitation":"(Inggriani &amp; Nugroho, 2020)"},"properties":{"noteIndex":0},"schema":"https://github.com/citation-style-language/schema/raw/master/csl-citation.json"}</w:instrText>
      </w:r>
      <w:r>
        <w:rPr>
          <w:rFonts w:ascii="Times New Roman" w:hAnsi="Times New Roman" w:cs="Times New Roman"/>
          <w:noProof/>
          <w:sz w:val="24"/>
          <w:szCs w:val="24"/>
        </w:rPr>
        <w:fldChar w:fldCharType="separate"/>
      </w:r>
      <w:r w:rsidRPr="00B85EA6">
        <w:rPr>
          <w:rFonts w:ascii="Times New Roman" w:hAnsi="Times New Roman" w:cs="Times New Roman"/>
          <w:noProof/>
          <w:sz w:val="24"/>
          <w:szCs w:val="24"/>
        </w:rPr>
        <w:t xml:space="preserve">Inggriani &amp; Nugroho, </w:t>
      </w:r>
      <w:r>
        <w:rPr>
          <w:rFonts w:ascii="Times New Roman" w:hAnsi="Times New Roman" w:cs="Times New Roman"/>
          <w:noProof/>
          <w:sz w:val="24"/>
          <w:szCs w:val="24"/>
        </w:rPr>
        <w:t>(</w:t>
      </w:r>
      <w:r w:rsidRPr="00B85EA6">
        <w:rPr>
          <w:rFonts w:ascii="Times New Roman" w:hAnsi="Times New Roman" w:cs="Times New Roman"/>
          <w:noProof/>
          <w:sz w:val="24"/>
          <w:szCs w:val="24"/>
        </w:rPr>
        <w:t>2020)</w:t>
      </w:r>
      <w:r>
        <w:rPr>
          <w:rFonts w:ascii="Times New Roman" w:hAnsi="Times New Roman" w:cs="Times New Roman"/>
          <w:noProof/>
          <w:sz w:val="24"/>
          <w:szCs w:val="24"/>
        </w:rPr>
        <w:fldChar w:fldCharType="end"/>
      </w:r>
      <w:r>
        <w:rPr>
          <w:rFonts w:ascii="Times New Roman" w:hAnsi="Times New Roman" w:cs="Times New Roman"/>
          <w:noProof/>
          <w:sz w:val="24"/>
          <w:szCs w:val="24"/>
        </w:rPr>
        <w:t xml:space="preserve"> </w:t>
      </w:r>
      <w:r w:rsidRPr="008867C7">
        <w:rPr>
          <w:rFonts w:ascii="Times New Roman" w:hAnsi="Times New Roman" w:cs="Times New Roman"/>
          <w:i/>
          <w:iCs/>
          <w:noProof/>
          <w:sz w:val="24"/>
          <w:szCs w:val="24"/>
        </w:rPr>
        <w:t>good corporate governance</w:t>
      </w:r>
      <w:r>
        <w:rPr>
          <w:rFonts w:ascii="Times New Roman" w:hAnsi="Times New Roman" w:cs="Times New Roman"/>
          <w:noProof/>
          <w:sz w:val="24"/>
          <w:szCs w:val="24"/>
        </w:rPr>
        <w:t xml:space="preserve"> memiliki pengaruh negative terhadap manajemen laba. Adapun komponenn yang digunakan seperti kepemilikan manajerial berpengaruh negative terhadap manajemen laba, kepemilikan institusional juga di sebutkan tidak berpengaruh terhadap manajemen laba, dan dewan komisaris independen mendapati hasil tidak berpengaruh terhadap manajemen laba. Dari hasil yang sudah di dapat </w:t>
      </w:r>
      <w:r w:rsidRPr="007D66D4">
        <w:rPr>
          <w:rFonts w:ascii="Times New Roman" w:hAnsi="Times New Roman" w:cs="Times New Roman"/>
          <w:i/>
          <w:iCs/>
          <w:noProof/>
          <w:sz w:val="24"/>
          <w:szCs w:val="24"/>
        </w:rPr>
        <w:t>good corporate governance</w:t>
      </w:r>
      <w:r>
        <w:rPr>
          <w:rFonts w:ascii="Times New Roman" w:hAnsi="Times New Roman" w:cs="Times New Roman"/>
          <w:noProof/>
          <w:sz w:val="24"/>
          <w:szCs w:val="24"/>
        </w:rPr>
        <w:t xml:space="preserve"> tidak berpengaruh dengan alasan dapat mengurangi ketidakselarasan kepentingan terhadap komponen yang digunakan terhadap manajemen laba. Sedangkan ukuran perusahaan berpengaruh positif terhadap manajemen laba.</w:t>
      </w:r>
    </w:p>
    <w:p w14:paraId="56472E04" w14:textId="33FA0F9D" w:rsidR="00FC6792" w:rsidRDefault="00BA5045" w:rsidP="00BA5045">
      <w:pPr>
        <w:pStyle w:val="DaftarParagraf"/>
        <w:spacing w:line="480" w:lineRule="auto"/>
        <w:ind w:left="1077" w:firstLine="720"/>
        <w:jc w:val="both"/>
        <w:rPr>
          <w:rFonts w:ascii="Times New Roman" w:hAnsi="Times New Roman" w:cs="Times New Roman"/>
          <w:noProof/>
          <w:sz w:val="24"/>
          <w:szCs w:val="24"/>
        </w:rPr>
      </w:pPr>
      <w:r>
        <w:rPr>
          <w:rFonts w:ascii="Times New Roman" w:hAnsi="Times New Roman" w:cs="Times New Roman"/>
          <w:noProof/>
          <w:sz w:val="24"/>
          <w:szCs w:val="24"/>
        </w:rPr>
        <w:lastRenderedPageBreak/>
        <w:t xml:space="preserve">Penelitian yang di lakukan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{"citationItems":[{"id":"ITEM-1","itemData":{"abstract":"Penelitian ini bertujuan untuk mengetahui dan menganalisis bagaimana hubungan dan pengaruhnya good corporate governance, leverage dan kinerja keuangan terhadap manajemen laba baik secara parsial maupun bersama – sama . Dalam penelitian ini, good corporate governance yang terdiri dari: kepemilikan manajerial, kepemilikan institusional, dan proporsi dewan komisaris independen. Leverage diukur dengan menggunakan total hutang dibagi dengan total aktiva. Kinerja keuangan diukur dengan menggunakan Capital Adequacy Ratio (CAR), sedangkan manajemen laba diproksikan dengan model Modified Jones Model Populasi pada penelitian ini adalah 31 perusahaan perbankan yang terdaftar di Bursa Efek Indonesia tahun 2007-2010. Berdasarkan metode purposive sampling, sampel yang diperoleh sebanyak 21 perusahaan. Penelitian ini menggunakan metode kuantitatif terhadap annual report dan laporan keuangan perusahaan perbankan yang terdaftar di Bursa Efek Indonesia. Berdasarkan hasil penelitian ini menunjukkan bahwa variabel good corporate governance, leverage, dan kinerja keuangan yang mempunyai hubungan yang negatif terhadap manajemen laba, hasil pengujian secara parsial menunjukkan bahwa hanya variabel capital adequacy ratio (CAR) saja yang tidak berpengaruh signifikan terhadap manajemen laba. Sedangkan secara simultan (bersama-sama) menunjukkan bahwa ada pengaruh yang signifikan antara good corporate governance, leverage, dan kinerja keuangan terhadap manajemen laba yang dilakukan pada perusahaan perbankan. Kata Kunci : Good Corporate Governance, Leverage, Capital Adequacy Ratio (CAR), Manajemen Laba.","author":[{"dropping-particle":"","family":"Amperaningrum","given":"Izzati","non-dropping-particle":"","parse-names":false,"suffix":""},{"dropping-particle":"","family":"Sari","given":"Intan Komala","non-dropping-particle":"","parse-names":false,"suffix":""}],"container-title":"Proceeding PESAT (Psikologi, Ekonomi, Sastra, Arsitektur &amp; Teknik Sipil)","id":"ITEM-1","issued":{"date-parts":[["2013"]]},"page":"294-302","title":"Pengaruh good corporate governance, leverage dan kinerja keuangan terhadap manajemen laba (studi kasus pada perusahaan perbankan yang terdaftar di Bursa Efek Indonesia)","type":"article-journal","volume":"5"},"uris":["http://www.mendeley.com/documents/?uuid=37888021-988c-447b-8635-551787647d67","http://www.mendeley.com/documents/?uuid=69823b6c-7e5e-4835-9a7b-39f54192462f"]}],"mendeley":{"formattedCitation":"(Amperaningrum &amp; Sari, 2013)","manualFormatting":"Amperaningrum &amp; Sari, (2013)","plainTextFormattedCitation":"(Amperaningrum &amp; Sari, 2013)","previouslyFormattedCitation":"(Amperaningrum &amp; Sari, 2013)"},"properties":{"noteIndex":0},"schema":"https://github.com/citation-style-language/schema/raw/master/csl-citation.json"}</w:instrText>
      </w:r>
      <w:r>
        <w:rPr>
          <w:rFonts w:ascii="Times New Roman" w:hAnsi="Times New Roman" w:cs="Times New Roman"/>
          <w:noProof/>
          <w:sz w:val="24"/>
          <w:szCs w:val="24"/>
        </w:rPr>
        <w:fldChar w:fldCharType="separate"/>
      </w:r>
      <w:r w:rsidRPr="00B85EA6">
        <w:rPr>
          <w:rFonts w:ascii="Times New Roman" w:hAnsi="Times New Roman" w:cs="Times New Roman"/>
          <w:noProof/>
          <w:sz w:val="24"/>
          <w:szCs w:val="24"/>
        </w:rPr>
        <w:t xml:space="preserve">Amperaningrum &amp; Sari, </w:t>
      </w:r>
      <w:r>
        <w:rPr>
          <w:rFonts w:ascii="Times New Roman" w:hAnsi="Times New Roman" w:cs="Times New Roman"/>
          <w:noProof/>
          <w:sz w:val="24"/>
          <w:szCs w:val="24"/>
        </w:rPr>
        <w:t>(</w:t>
      </w:r>
      <w:r w:rsidRPr="00B85EA6">
        <w:rPr>
          <w:rFonts w:ascii="Times New Roman" w:hAnsi="Times New Roman" w:cs="Times New Roman"/>
          <w:noProof/>
          <w:sz w:val="24"/>
          <w:szCs w:val="24"/>
        </w:rPr>
        <w:t>2013)</w:t>
      </w:r>
      <w:r>
        <w:rPr>
          <w:rFonts w:ascii="Times New Roman" w:hAnsi="Times New Roman" w:cs="Times New Roman"/>
          <w:noProof/>
          <w:sz w:val="24"/>
          <w:szCs w:val="24"/>
        </w:rPr>
        <w:fldChar w:fldCharType="end"/>
      </w:r>
      <w:r>
        <w:rPr>
          <w:rFonts w:ascii="Times New Roman" w:hAnsi="Times New Roman" w:cs="Times New Roman"/>
          <w:noProof/>
          <w:sz w:val="24"/>
          <w:szCs w:val="24"/>
        </w:rPr>
        <w:t xml:space="preserve"> menunjukkan bahwa </w:t>
      </w:r>
      <w:r w:rsidRPr="00A948BF">
        <w:rPr>
          <w:rFonts w:ascii="Times New Roman" w:hAnsi="Times New Roman" w:cs="Times New Roman"/>
          <w:i/>
          <w:iCs/>
          <w:noProof/>
          <w:sz w:val="24"/>
          <w:szCs w:val="24"/>
        </w:rPr>
        <w:t>good corporate governance</w:t>
      </w:r>
      <w:r>
        <w:rPr>
          <w:rFonts w:ascii="Times New Roman" w:hAnsi="Times New Roman" w:cs="Times New Roman"/>
          <w:noProof/>
          <w:sz w:val="24"/>
          <w:szCs w:val="24"/>
        </w:rPr>
        <w:t xml:space="preserve"> memiliki hubungan yang negatif terhadap manajemen laba. Hal ini dapat dijelaskan bahwa jika kepemilikan institusional meningkat, harga saham cenderung untuk mencerminkan proporsi informasi </w:t>
      </w:r>
      <w:r w:rsidRPr="00A948BF">
        <w:rPr>
          <w:rFonts w:ascii="Times New Roman" w:hAnsi="Times New Roman" w:cs="Times New Roman"/>
          <w:i/>
          <w:iCs/>
          <w:noProof/>
          <w:sz w:val="24"/>
          <w:szCs w:val="24"/>
        </w:rPr>
        <w:t>future earnings</w:t>
      </w:r>
      <w:r>
        <w:rPr>
          <w:rFonts w:ascii="Times New Roman" w:hAnsi="Times New Roman" w:cs="Times New Roman"/>
          <w:noProof/>
          <w:sz w:val="24"/>
          <w:szCs w:val="24"/>
        </w:rPr>
        <w:t xml:space="preserve"> yang relatif lebih besar dari pada </w:t>
      </w:r>
      <w:r w:rsidRPr="00A948BF">
        <w:rPr>
          <w:rFonts w:ascii="Times New Roman" w:hAnsi="Times New Roman" w:cs="Times New Roman"/>
          <w:i/>
          <w:iCs/>
          <w:noProof/>
          <w:sz w:val="24"/>
          <w:szCs w:val="24"/>
        </w:rPr>
        <w:t>current earnings</w:t>
      </w:r>
      <w:r>
        <w:rPr>
          <w:rFonts w:ascii="Times New Roman" w:hAnsi="Times New Roman" w:cs="Times New Roman"/>
          <w:noProof/>
          <w:sz w:val="24"/>
          <w:szCs w:val="24"/>
        </w:rPr>
        <w:t>. Hasil ini sesuai dengan anggapan bahwa investor institusional tidak berfokus pada laba sekarang dibandingkan investor individual.</w:t>
      </w:r>
    </w:p>
    <w:p w14:paraId="431825DD" w14:textId="77777777" w:rsidR="00BA5045" w:rsidRDefault="00BA5045" w:rsidP="00BA5045">
      <w:pPr>
        <w:pStyle w:val="DaftarParagraf"/>
        <w:numPr>
          <w:ilvl w:val="0"/>
          <w:numId w:val="7"/>
        </w:numPr>
        <w:spacing w:line="480" w:lineRule="auto"/>
        <w:jc w:val="both"/>
        <w:rPr>
          <w:rFonts w:ascii="Times New Roman" w:hAnsi="Times New Roman" w:cs="Times New Roman"/>
          <w:b/>
          <w:bCs/>
          <w:noProof/>
          <w:sz w:val="24"/>
          <w:szCs w:val="24"/>
        </w:rPr>
      </w:pPr>
      <w:r w:rsidRPr="004C7479">
        <w:rPr>
          <w:rFonts w:ascii="Times New Roman" w:hAnsi="Times New Roman" w:cs="Times New Roman"/>
          <w:b/>
          <w:bCs/>
          <w:noProof/>
          <w:sz w:val="24"/>
          <w:szCs w:val="24"/>
        </w:rPr>
        <w:t xml:space="preserve">Pengaruh </w:t>
      </w:r>
      <w:r w:rsidRPr="004C7479">
        <w:rPr>
          <w:rFonts w:ascii="Times New Roman" w:hAnsi="Times New Roman" w:cs="Times New Roman"/>
          <w:b/>
          <w:bCs/>
          <w:i/>
          <w:iCs/>
          <w:noProof/>
          <w:sz w:val="24"/>
          <w:szCs w:val="24"/>
        </w:rPr>
        <w:t>Non Performing Loan</w:t>
      </w:r>
      <w:r w:rsidRPr="004C7479">
        <w:rPr>
          <w:rFonts w:ascii="Times New Roman" w:hAnsi="Times New Roman" w:cs="Times New Roman"/>
          <w:b/>
          <w:bCs/>
          <w:noProof/>
          <w:sz w:val="24"/>
          <w:szCs w:val="24"/>
        </w:rPr>
        <w:t xml:space="preserve"> terhadap Manajemen Laba</w:t>
      </w:r>
    </w:p>
    <w:p w14:paraId="10715D4A" w14:textId="77777777" w:rsidR="00BA5045" w:rsidRPr="006E1896" w:rsidRDefault="00BA5045" w:rsidP="00BA5045">
      <w:pPr>
        <w:pStyle w:val="DaftarParagraf"/>
        <w:spacing w:line="480" w:lineRule="auto"/>
        <w:ind w:left="1077" w:firstLine="720"/>
        <w:jc w:val="both"/>
        <w:rPr>
          <w:rFonts w:ascii="Times New Roman" w:hAnsi="Times New Roman" w:cs="Times New Roman"/>
          <w:noProof/>
          <w:sz w:val="24"/>
          <w:szCs w:val="24"/>
        </w:rPr>
      </w:pPr>
      <w:r>
        <w:rPr>
          <w:rFonts w:ascii="Times New Roman" w:hAnsi="Times New Roman" w:cs="Times New Roman"/>
          <w:noProof/>
          <w:sz w:val="24"/>
          <w:szCs w:val="24"/>
        </w:rPr>
        <w:t xml:space="preserve">Penelitian yang dilakukan oleh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{"citationItems":[{"id":"ITEM-1","itemData":{"author":[{"dropping-particle":"","family":"Kibtiah","given":"Maryani","non-dropping-particle":"","parse-names":false,"suffix":""},{"dropping-particle":"","family":"Cusyana","given":"Silvi Reni","non-dropping-particle":"","parse-names":false,"suffix":""}],"id":"ITEM-1","issue":"1","issued":{"date-parts":[["2020"]]},"page":"44-49","title":"PENGARUH CAPITAL ADEQUACY RATIO , NON PERFORMING LOAN","type":"article-journal","volume":"2"},"uris":["http://www.mendeley.com/documents/?uuid=3f14e010-0ba6-4c05-9c53-2f39afd610c4","http://www.mendeley.com/documents/?uuid=1c910a1d-fa26-4509-807c-742976be111b"]}],"mendeley":{"formattedCitation":"(Kibtiah &amp; Cusyana, 2020)","manualFormatting":"Kibtiah &amp; Cusyana, (2020)","plainTextFormattedCitation":"(Kibtiah &amp; Cusyana, 2020)","previouslyFormattedCitation":"(Kibtiah &amp; Cusyana, 2020)"},"properties":{"noteIndex":0},"schema":"https://github.com/citation-style-language/schema/raw/master/csl-citation.json"}</w:instrText>
      </w:r>
      <w:r>
        <w:rPr>
          <w:rFonts w:ascii="Times New Roman" w:hAnsi="Times New Roman" w:cs="Times New Roman"/>
          <w:noProof/>
          <w:sz w:val="24"/>
          <w:szCs w:val="24"/>
        </w:rPr>
        <w:fldChar w:fldCharType="separate"/>
      </w:r>
      <w:r w:rsidRPr="00B85EA6">
        <w:rPr>
          <w:rFonts w:ascii="Times New Roman" w:hAnsi="Times New Roman" w:cs="Times New Roman"/>
          <w:noProof/>
          <w:sz w:val="24"/>
          <w:szCs w:val="24"/>
        </w:rPr>
        <w:t xml:space="preserve">Kibtiah &amp; Cusyana, </w:t>
      </w:r>
      <w:r>
        <w:rPr>
          <w:rFonts w:ascii="Times New Roman" w:hAnsi="Times New Roman" w:cs="Times New Roman"/>
          <w:noProof/>
          <w:sz w:val="24"/>
          <w:szCs w:val="24"/>
        </w:rPr>
        <w:t>(</w:t>
      </w:r>
      <w:r w:rsidRPr="00B85EA6">
        <w:rPr>
          <w:rFonts w:ascii="Times New Roman" w:hAnsi="Times New Roman" w:cs="Times New Roman"/>
          <w:noProof/>
          <w:sz w:val="24"/>
          <w:szCs w:val="24"/>
        </w:rPr>
        <w:t>2020)</w:t>
      </w:r>
      <w:r>
        <w:rPr>
          <w:rFonts w:ascii="Times New Roman" w:hAnsi="Times New Roman" w:cs="Times New Roman"/>
          <w:noProof/>
          <w:sz w:val="24"/>
          <w:szCs w:val="24"/>
        </w:rPr>
        <w:fldChar w:fldCharType="end"/>
      </w:r>
      <w:r>
        <w:rPr>
          <w:rFonts w:ascii="Times New Roman" w:hAnsi="Times New Roman" w:cs="Times New Roman"/>
          <w:noProof/>
          <w:sz w:val="24"/>
          <w:szCs w:val="24"/>
        </w:rPr>
        <w:t xml:space="preserve"> menunjukkan bahwa non performing loan memiliki pengaruh positif terhadap manajemen laba. Hal ini dapat dilihat jika nilai </w:t>
      </w:r>
      <w:r w:rsidRPr="006A7BB5">
        <w:rPr>
          <w:rFonts w:ascii="Times New Roman" w:hAnsi="Times New Roman" w:cs="Times New Roman"/>
          <w:i/>
          <w:iCs/>
          <w:noProof/>
          <w:sz w:val="24"/>
          <w:szCs w:val="24"/>
        </w:rPr>
        <w:t>non performing loan</w:t>
      </w:r>
      <w:r>
        <w:rPr>
          <w:rFonts w:ascii="Times New Roman" w:hAnsi="Times New Roman" w:cs="Times New Roman"/>
          <w:noProof/>
          <w:sz w:val="24"/>
          <w:szCs w:val="24"/>
        </w:rPr>
        <w:t xml:space="preserve"> dari suatu bank semakin besar maka semakin besar pula perusahaan melakukan praktek manajemen laba. Begitupun sebaliknya, jika nilai </w:t>
      </w:r>
      <w:r w:rsidRPr="006A7BB5">
        <w:rPr>
          <w:rFonts w:ascii="Times New Roman" w:hAnsi="Times New Roman" w:cs="Times New Roman"/>
          <w:i/>
          <w:iCs/>
          <w:noProof/>
          <w:sz w:val="24"/>
          <w:szCs w:val="24"/>
        </w:rPr>
        <w:t>non performing loan</w:t>
      </w:r>
      <w:r>
        <w:rPr>
          <w:rFonts w:ascii="Times New Roman" w:hAnsi="Times New Roman" w:cs="Times New Roman"/>
          <w:noProof/>
          <w:sz w:val="24"/>
          <w:szCs w:val="24"/>
        </w:rPr>
        <w:t xml:space="preserve"> dari suatu bank semakin kecil maka semakin kecil pula perusahaan melakukan praktek manajemen laba.</w:t>
      </w:r>
    </w:p>
    <w:p w14:paraId="681496BA" w14:textId="77777777" w:rsidR="00BA5045" w:rsidRDefault="00BA5045" w:rsidP="00BA5045">
      <w:pPr>
        <w:pStyle w:val="DaftarParagraf"/>
        <w:numPr>
          <w:ilvl w:val="0"/>
          <w:numId w:val="7"/>
        </w:numPr>
        <w:spacing w:line="480" w:lineRule="auto"/>
        <w:jc w:val="both"/>
        <w:rPr>
          <w:rFonts w:ascii="Times New Roman" w:hAnsi="Times New Roman" w:cs="Times New Roman"/>
          <w:b/>
          <w:bCs/>
          <w:noProof/>
          <w:sz w:val="24"/>
          <w:szCs w:val="24"/>
        </w:rPr>
      </w:pPr>
      <w:r>
        <w:rPr>
          <w:rFonts w:ascii="Times New Roman" w:hAnsi="Times New Roman" w:cs="Times New Roman"/>
          <w:b/>
          <w:bCs/>
          <w:noProof/>
          <w:sz w:val="24"/>
          <w:szCs w:val="24"/>
        </w:rPr>
        <w:t>Pengaruh</w:t>
      </w:r>
      <w:r w:rsidRPr="004C7479">
        <w:rPr>
          <w:rFonts w:ascii="Times New Roman" w:hAnsi="Times New Roman" w:cs="Times New Roman"/>
          <w:b/>
          <w:bCs/>
          <w:i/>
          <w:iCs/>
          <w:noProof/>
          <w:sz w:val="24"/>
          <w:szCs w:val="24"/>
        </w:rPr>
        <w:t xml:space="preserve"> Leverage</w:t>
      </w:r>
      <w:r>
        <w:rPr>
          <w:rFonts w:ascii="Times New Roman" w:hAnsi="Times New Roman" w:cs="Times New Roman"/>
          <w:b/>
          <w:bCs/>
          <w:noProof/>
          <w:sz w:val="24"/>
          <w:szCs w:val="24"/>
        </w:rPr>
        <w:t xml:space="preserve"> terhadap Manajemen laba</w:t>
      </w:r>
    </w:p>
    <w:p w14:paraId="78E75C45" w14:textId="77777777" w:rsidR="00BA5045" w:rsidRDefault="00BA5045" w:rsidP="00BA5045">
      <w:pPr>
        <w:pStyle w:val="DaftarParagraf"/>
        <w:spacing w:line="480" w:lineRule="auto"/>
        <w:ind w:left="1077" w:firstLine="720"/>
        <w:jc w:val="both"/>
        <w:rPr>
          <w:rFonts w:ascii="Times New Roman" w:hAnsi="Times New Roman" w:cs="Times New Roman"/>
          <w:noProof/>
          <w:sz w:val="24"/>
          <w:szCs w:val="24"/>
        </w:rPr>
      </w:pPr>
      <w:r w:rsidRPr="007D66D4">
        <w:rPr>
          <w:rFonts w:ascii="Times New Roman" w:hAnsi="Times New Roman" w:cs="Times New Roman"/>
          <w:i/>
          <w:iCs/>
          <w:noProof/>
          <w:sz w:val="24"/>
          <w:szCs w:val="24"/>
        </w:rPr>
        <w:t>Leverage</w:t>
      </w:r>
      <w:r w:rsidRPr="002C7CCD">
        <w:rPr>
          <w:rFonts w:ascii="Times New Roman" w:hAnsi="Times New Roman" w:cs="Times New Roman"/>
          <w:noProof/>
          <w:sz w:val="24"/>
          <w:szCs w:val="24"/>
        </w:rPr>
        <w:t xml:space="preserve"> adalah salah satu alat yang dipergunakan perusahaan untuk meningkatkan modal mereka dalam rangka meningkatkan keuntungan potensial bagi pemegang saham</w:t>
      </w:r>
      <w:r>
        <w:rPr>
          <w:rFonts w:ascii="Times New Roman" w:hAnsi="Times New Roman" w:cs="Times New Roman"/>
          <w:noProof/>
          <w:sz w:val="24"/>
          <w:szCs w:val="24"/>
        </w:rPr>
        <w:t xml:space="preserve">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{"citationItems":[{"id":"ITEM-1","itemData":{"ISSN":"14502275","abstract":"Debt is used by many companies to leverage their capital and profit. However, debt is not the only factors that effect to leverage capital and profit. There are several factors that can affect the companies' profitability. This research uses operational decision factor, macroeconomics factor, firm size factor, and industry factors to help understand the effect of debt to profitability. Operational decision factor is proxy by total assets turnover to explain how well the companies able to utilize their assets to generate profit. Firm size factor is proxy by assets to measure the companies' power to generate profit. While macro economics factor is proxy by BI rate because it can represent the inflation effect and the impact to the bank's interest rate. The uniqueness of this research is to add industry factor to compensate the other factors in determining the companies' profitability. The result indicates that in uncategorized (not categorized into different industries) data, debt, firm size, and operational decision effect positively significant, and macroeconomics effect insignificantly towards profitability. In addition, industry factor is found to affect companies' profitability. © EuroJournals, Inc. 2011.","author":[{"dropping-particle":"","family":"Singapurwoko","given":"Arif","non-dropping-particle":"","parse-names":false,"suffix":""},{"dropping-particle":"","family":"El-Wahid","given":"Muhammad Shalahuddin Mustofa","non-dropping-particle":"","parse-names":false,"suffix":""}],"container-title":"European Journal of Economics, Finance and Administrative Sciences","id":"ITEM-1","issue":"32","issued":{"date-parts":[["2011"]]},"page":"136-148","title":"The impact of financial leverage to profitability study of non-financial companies listed in Indonesia stock exchange","type":"article-journal"},"uris":["http://www.mendeley.com/documents/?uuid=239f247d-73f7-46e1-956e-d3431b74c97a","http://www.mendeley.com/documents/?uuid=438a57a0-7115-468e-9f83-ca238b9a35f5"]}],"mendeley":{"formattedCitation":"(Singapurwoko &amp; El-Wahid, 2011)","plainTextFormattedCitation":"(Singapurwoko &amp; El-Wahid, 2011)","previouslyFormattedCitation":"(Singapurwoko &amp; El-Wahid, 2011)"},"properties":{"noteIndex":0},"schema":"https://github.com/citation-style-language/schema/raw/master/csl-citation.json"}</w:instrText>
      </w:r>
      <w:r>
        <w:rPr>
          <w:rFonts w:ascii="Times New Roman" w:hAnsi="Times New Roman" w:cs="Times New Roman"/>
          <w:noProof/>
          <w:sz w:val="24"/>
          <w:szCs w:val="24"/>
        </w:rPr>
        <w:fldChar w:fldCharType="separate"/>
      </w:r>
      <w:r w:rsidRPr="002C7CCD">
        <w:rPr>
          <w:rFonts w:ascii="Times New Roman" w:hAnsi="Times New Roman" w:cs="Times New Roman"/>
          <w:noProof/>
          <w:sz w:val="24"/>
          <w:szCs w:val="24"/>
        </w:rPr>
        <w:t>(Singapurwoko &amp; El-Wahid, 2011)</w:t>
      </w:r>
      <w:r>
        <w:rPr>
          <w:rFonts w:ascii="Times New Roman" w:hAnsi="Times New Roman" w:cs="Times New Roman"/>
          <w:noProof/>
          <w:sz w:val="24"/>
          <w:szCs w:val="24"/>
        </w:rPr>
        <w:fldChar w:fldCharType="end"/>
      </w:r>
      <w:r>
        <w:rPr>
          <w:rFonts w:ascii="Times New Roman" w:hAnsi="Times New Roman" w:cs="Times New Roman"/>
          <w:noProof/>
          <w:sz w:val="24"/>
          <w:szCs w:val="24"/>
        </w:rPr>
        <w:t>.</w:t>
      </w:r>
    </w:p>
    <w:p w14:paraId="5ECBC930" w14:textId="77777777" w:rsidR="00BA5045" w:rsidRDefault="00BA5045" w:rsidP="00BA5045">
      <w:pPr>
        <w:pStyle w:val="DaftarParagraf"/>
        <w:spacing w:line="480" w:lineRule="auto"/>
        <w:ind w:left="1077" w:firstLine="720"/>
        <w:jc w:val="both"/>
        <w:rPr>
          <w:rFonts w:ascii="Times New Roman" w:hAnsi="Times New Roman" w:cs="Times New Roman"/>
          <w:noProof/>
          <w:sz w:val="24"/>
          <w:szCs w:val="24"/>
        </w:rPr>
      </w:pPr>
      <w:r>
        <w:rPr>
          <w:rFonts w:ascii="Times New Roman" w:hAnsi="Times New Roman" w:cs="Times New Roman"/>
          <w:noProof/>
          <w:sz w:val="24"/>
          <w:szCs w:val="24"/>
        </w:rPr>
        <w:t xml:space="preserve">Penelitian yang dilakukan oleh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{"citationItems":[{"id":"ITEM-1","itemData":{"abstract":"This study aims to analyze the mechanism of Good Corporate Governance, which includes the audit committee, independent commissioners, management ownership, and leverage of earning management. The sample in this study is banking industries that are listed on the Indonesian Stock Exchange (IDX) in the period 2017-2019. This study used purposive sampling and got 14 samples from the whole sample of 42. The data analysis methods used in this study are descriptive statistics, multiple linear regression test, classic acceptance test, and hypothesis test using the SPSS 25 program. This study shows the following results the audit committee has no significant effect on earning management, the independent agent has a significant effect impact on earning management, management ownership has no significant impact. for earning management. Leverage has a significant effect on earning management.","author":[{"dropping-particle":"","family":"Hanim","given":"Adita Fatia","non-dropping-particle":"","parse-names":false,"suffix":""}],"container-title":"Jurnal Ilmiah Mahasiswa Ekonomi dan Bisnis","id":"ITEM-1","issue":"2","issued":{"date-parts":[["2021"]]},"page":"1-12","title":"PENGARUH KOMITE AUDIT, KOMISARIS INDEPENDEN, KEPEMILIKAN MANAJERIAL, DAN LEVERAGE TERHADAP MANAJEMEN LABA (Studi Pada Lembaga Perbankan Yang Terdaftar diBursa Efek Indonesia)","type":"article-journal","volume":"9"},"uris":["http://www.mendeley.com/documents/?uuid=5bcaa0a1-dcb2-4379-908b-7b3e9d131a21","http://www.mendeley.com/documents/?uuid=faf7e373-f6bb-452e-a703-e83c821abf0c"]}],"mendeley":{"formattedCitation":"(Hanim, 2021)","manualFormatting":"Hanim, (2021)","plainTextFormattedCitation":"(Hanim, 2021)","previouslyFormattedCitation":"(Hanim, 2021)"},"properties":{"noteIndex":0},"schema":"https://github.com/citation-style-language/schema/raw/master/csl-citation.json"}</w:instrText>
      </w:r>
      <w:r>
        <w:rPr>
          <w:rFonts w:ascii="Times New Roman" w:hAnsi="Times New Roman" w:cs="Times New Roman"/>
          <w:noProof/>
          <w:sz w:val="24"/>
          <w:szCs w:val="24"/>
        </w:rPr>
        <w:fldChar w:fldCharType="separate"/>
      </w:r>
      <w:r w:rsidRPr="00B85EA6">
        <w:rPr>
          <w:rFonts w:ascii="Times New Roman" w:hAnsi="Times New Roman" w:cs="Times New Roman"/>
          <w:noProof/>
          <w:sz w:val="24"/>
          <w:szCs w:val="24"/>
        </w:rPr>
        <w:t xml:space="preserve">Hanim, </w:t>
      </w:r>
      <w:r>
        <w:rPr>
          <w:rFonts w:ascii="Times New Roman" w:hAnsi="Times New Roman" w:cs="Times New Roman"/>
          <w:noProof/>
          <w:sz w:val="24"/>
          <w:szCs w:val="24"/>
        </w:rPr>
        <w:t>(</w:t>
      </w:r>
      <w:r w:rsidRPr="00B85EA6">
        <w:rPr>
          <w:rFonts w:ascii="Times New Roman" w:hAnsi="Times New Roman" w:cs="Times New Roman"/>
          <w:noProof/>
          <w:sz w:val="24"/>
          <w:szCs w:val="24"/>
        </w:rPr>
        <w:t>2021)</w:t>
      </w:r>
      <w:r>
        <w:rPr>
          <w:rFonts w:ascii="Times New Roman" w:hAnsi="Times New Roman" w:cs="Times New Roman"/>
          <w:noProof/>
          <w:sz w:val="24"/>
          <w:szCs w:val="24"/>
        </w:rPr>
        <w:fldChar w:fldCharType="end"/>
      </w:r>
      <w:r>
        <w:rPr>
          <w:rFonts w:ascii="Times New Roman" w:hAnsi="Times New Roman" w:cs="Times New Roman"/>
          <w:noProof/>
          <w:sz w:val="24"/>
          <w:szCs w:val="24"/>
        </w:rPr>
        <w:t xml:space="preserve"> menunjukkan bahwa </w:t>
      </w:r>
      <w:r w:rsidRPr="007D66D4">
        <w:rPr>
          <w:rFonts w:ascii="Times New Roman" w:hAnsi="Times New Roman" w:cs="Times New Roman"/>
          <w:i/>
          <w:iCs/>
          <w:noProof/>
          <w:sz w:val="24"/>
          <w:szCs w:val="24"/>
        </w:rPr>
        <w:t>leverage</w:t>
      </w:r>
      <w:r>
        <w:rPr>
          <w:rFonts w:ascii="Times New Roman" w:hAnsi="Times New Roman" w:cs="Times New Roman"/>
          <w:noProof/>
          <w:sz w:val="24"/>
          <w:szCs w:val="24"/>
        </w:rPr>
        <w:t xml:space="preserve"> berpengaruh secara signifikan terhadap manajemen </w:t>
      </w:r>
      <w:r>
        <w:rPr>
          <w:rFonts w:ascii="Times New Roman" w:hAnsi="Times New Roman" w:cs="Times New Roman"/>
          <w:noProof/>
          <w:sz w:val="24"/>
          <w:szCs w:val="24"/>
        </w:rPr>
        <w:lastRenderedPageBreak/>
        <w:t xml:space="preserve">laba. Hal ini dapat diartikan bahwa tinggi rendahnya </w:t>
      </w:r>
      <w:r w:rsidRPr="007D66D4">
        <w:rPr>
          <w:rFonts w:ascii="Times New Roman" w:hAnsi="Times New Roman" w:cs="Times New Roman"/>
          <w:i/>
          <w:iCs/>
          <w:noProof/>
          <w:sz w:val="24"/>
          <w:szCs w:val="24"/>
        </w:rPr>
        <w:t>leverage</w:t>
      </w:r>
      <w:r>
        <w:rPr>
          <w:rFonts w:ascii="Times New Roman" w:hAnsi="Times New Roman" w:cs="Times New Roman"/>
          <w:noProof/>
          <w:sz w:val="24"/>
          <w:szCs w:val="24"/>
        </w:rPr>
        <w:t xml:space="preserve"> dapat mempengaruhi manajemen laba.</w:t>
      </w:r>
    </w:p>
    <w:p w14:paraId="4AF215AC" w14:textId="77777777" w:rsidR="00BA5045" w:rsidRDefault="00BA5045" w:rsidP="00BA5045">
      <w:pPr>
        <w:pStyle w:val="DaftarParagraf"/>
        <w:spacing w:line="480" w:lineRule="auto"/>
        <w:ind w:left="1077" w:firstLine="720"/>
        <w:jc w:val="both"/>
        <w:rPr>
          <w:rFonts w:ascii="Times New Roman" w:hAnsi="Times New Roman" w:cs="Times New Roman"/>
          <w:noProof/>
          <w:sz w:val="24"/>
          <w:szCs w:val="24"/>
        </w:rPr>
      </w:pPr>
      <w:r>
        <w:rPr>
          <w:rFonts w:ascii="Times New Roman" w:hAnsi="Times New Roman" w:cs="Times New Roman"/>
          <w:noProof/>
          <w:sz w:val="24"/>
          <w:szCs w:val="24"/>
        </w:rPr>
        <w:t xml:space="preserve">Menurut penelitian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{"citationItems":[{"id":"ITEM-1","itemData":{"ISSN":"2337-9723","abstract":"Penelitian ini bertujuan untuk mengetahui pengaruh \nukuran perusahaan dan leverage terhadap manajemen laba pada perusahaan perbankan yang terdaftar di Bursa Efek Indonesiatahun 2013 sampai dengan tahun 2015. Teknik pengumpulan pengumpulan data menggunakan purposive sampling dengan sampel akhir 27 perusahaan. Teknik analisis data yang digunakan adalah statistik deskriptif, uji asumsu klasik, dan pengujian hipotesis dengan regresi linier berganda menggunakan bantuan program IBM SPSS Statistic versi 22. Hasil penelitian ini menunjukkan bahwa ukuran perusahaan tidak berpengaruh signifikan terhadap manajemen laba perusahaan-perusahaan perbankan yang terdaftar di Bursa Efek Indonesia (BEI) periode 2013-2015. Leverage berpengaruh positif terhadap manajemen laba perusahaan-perusahaan perbankan yang terdaftar di Bursa Efek Indonesia (BEI) periode 2013-2015. Ukuran perusahaan dan leverage secara bersama-sama berpengaruh terhadap manajemen laba perusahaan-perusahaan perbankan yang terdaftar di Bursa Efek Indonesia (BEI) periode 2013-2015.","author":[{"dropping-particle":"","family":"Astuti","given":"Ayu Yuni","non-dropping-particle":"","parse-names":false,"suffix":""},{"dropping-particle":"","family":"Nuraina","given":"Elva","non-dropping-particle":"","parse-names":false,"suffix":""},{"dropping-particle":"","family":"Wijaya","given":"Anggita Langgeng","non-dropping-particle":"","parse-names":false,"suffix":""}],"container-title":"The 9th FIPA: Forum  Ilmiah Pendidikan  Akuntansi","id":"ITEM-1","issue":"1","issued":{"date-parts":[["2017"]]},"page":"501-514","title":"Pengaruh Ukuran Perusahaan Dan Leverage Terhadap Manajemen Laba","type":"article-journal","volume":"5"},"uris":["http://www.mendeley.com/documents/?uuid=02270b2d-467a-4185-abe6-31266d7b3bad","http://www.mendeley.com/documents/?uuid=4d9b2b1a-78e1-43ed-a95f-5ae0fa600ee3"]}],"mendeley":{"formattedCitation":"(Astuti et al., 2017)","manualFormatting":"Astuti et al., (2017)","plainTextFormattedCitation":"(Astuti et al., 2017)","previouslyFormattedCitation":"(Astuti et al., 2017)"},"properties":{"noteIndex":0},"schema":"https://github.com/citation-style-language/schema/raw/master/csl-citation.json"}</w:instrText>
      </w:r>
      <w:r>
        <w:rPr>
          <w:rFonts w:ascii="Times New Roman" w:hAnsi="Times New Roman" w:cs="Times New Roman"/>
          <w:noProof/>
          <w:sz w:val="24"/>
          <w:szCs w:val="24"/>
        </w:rPr>
        <w:fldChar w:fldCharType="separate"/>
      </w:r>
      <w:r w:rsidRPr="00B85EA6">
        <w:rPr>
          <w:rFonts w:ascii="Times New Roman" w:hAnsi="Times New Roman" w:cs="Times New Roman"/>
          <w:noProof/>
          <w:sz w:val="24"/>
          <w:szCs w:val="24"/>
        </w:rPr>
        <w:t xml:space="preserve">Astuti et al., </w:t>
      </w:r>
      <w:r>
        <w:rPr>
          <w:rFonts w:ascii="Times New Roman" w:hAnsi="Times New Roman" w:cs="Times New Roman"/>
          <w:noProof/>
          <w:sz w:val="24"/>
          <w:szCs w:val="24"/>
        </w:rPr>
        <w:t>(</w:t>
      </w:r>
      <w:r w:rsidRPr="00B85EA6">
        <w:rPr>
          <w:rFonts w:ascii="Times New Roman" w:hAnsi="Times New Roman" w:cs="Times New Roman"/>
          <w:noProof/>
          <w:sz w:val="24"/>
          <w:szCs w:val="24"/>
        </w:rPr>
        <w:t>2017)</w:t>
      </w:r>
      <w:r>
        <w:rPr>
          <w:rFonts w:ascii="Times New Roman" w:hAnsi="Times New Roman" w:cs="Times New Roman"/>
          <w:noProof/>
          <w:sz w:val="24"/>
          <w:szCs w:val="24"/>
        </w:rPr>
        <w:fldChar w:fldCharType="end"/>
      </w:r>
      <w:r>
        <w:rPr>
          <w:rFonts w:ascii="Times New Roman" w:hAnsi="Times New Roman" w:cs="Times New Roman"/>
          <w:noProof/>
          <w:sz w:val="24"/>
          <w:szCs w:val="24"/>
        </w:rPr>
        <w:t xml:space="preserve"> menunjukkan bahwa </w:t>
      </w:r>
      <w:r w:rsidRPr="007D66D4">
        <w:rPr>
          <w:rFonts w:ascii="Times New Roman" w:hAnsi="Times New Roman" w:cs="Times New Roman"/>
          <w:i/>
          <w:iCs/>
          <w:noProof/>
          <w:sz w:val="24"/>
          <w:szCs w:val="24"/>
        </w:rPr>
        <w:t>leverage</w:t>
      </w:r>
      <w:r>
        <w:rPr>
          <w:rFonts w:ascii="Times New Roman" w:hAnsi="Times New Roman" w:cs="Times New Roman"/>
          <w:noProof/>
          <w:sz w:val="24"/>
          <w:szCs w:val="24"/>
        </w:rPr>
        <w:t xml:space="preserve"> berpengaruh positif terhadap manajemen laba. Keadaan ini mengindikasikan bahwa perusahaan dengan </w:t>
      </w:r>
      <w:r w:rsidRPr="007D66D4">
        <w:rPr>
          <w:rFonts w:ascii="Times New Roman" w:hAnsi="Times New Roman" w:cs="Times New Roman"/>
          <w:i/>
          <w:iCs/>
          <w:noProof/>
          <w:sz w:val="24"/>
          <w:szCs w:val="24"/>
        </w:rPr>
        <w:t>leverage</w:t>
      </w:r>
      <w:r>
        <w:rPr>
          <w:rFonts w:ascii="Times New Roman" w:hAnsi="Times New Roman" w:cs="Times New Roman"/>
          <w:noProof/>
          <w:sz w:val="24"/>
          <w:szCs w:val="24"/>
        </w:rPr>
        <w:t xml:space="preserve"> tinggi memiliki pengawasan yang lemah terhadap manajemen yang menyebabkan manajemen dapat membuat keputusan sendiri, dan juga menetapkan strategi yang kurang tepat. Hal tersebut akan memicu pihak manajemen untuk melakukan manajemen laba.</w:t>
      </w:r>
    </w:p>
    <w:p w14:paraId="44363C27" w14:textId="77777777" w:rsidR="00BA5045" w:rsidRDefault="00BA5045" w:rsidP="00BA5045">
      <w:pPr>
        <w:pStyle w:val="DaftarParagraf"/>
        <w:numPr>
          <w:ilvl w:val="0"/>
          <w:numId w:val="7"/>
        </w:numPr>
        <w:spacing w:line="480" w:lineRule="auto"/>
        <w:jc w:val="both"/>
        <w:rPr>
          <w:rFonts w:ascii="Times New Roman" w:hAnsi="Times New Roman" w:cs="Times New Roman"/>
          <w:b/>
          <w:bCs/>
          <w:noProof/>
          <w:sz w:val="24"/>
          <w:szCs w:val="24"/>
        </w:rPr>
      </w:pPr>
      <w:r w:rsidRPr="0061198C">
        <w:rPr>
          <w:rFonts w:ascii="Times New Roman" w:hAnsi="Times New Roman" w:cs="Times New Roman"/>
          <w:b/>
          <w:bCs/>
          <w:noProof/>
          <w:sz w:val="24"/>
          <w:szCs w:val="24"/>
        </w:rPr>
        <w:t>Pengaruh Ukuran Perusahaan terhadap Manajemen Laba</w:t>
      </w:r>
    </w:p>
    <w:p w14:paraId="6FAE87BF" w14:textId="77777777" w:rsidR="00BA5045" w:rsidRDefault="00BA5045" w:rsidP="00BA5045">
      <w:pPr>
        <w:pStyle w:val="DaftarParagraf"/>
        <w:spacing w:line="480" w:lineRule="auto"/>
        <w:ind w:left="1077" w:firstLine="720"/>
        <w:jc w:val="both"/>
        <w:rPr>
          <w:rFonts w:ascii="Times New Roman" w:hAnsi="Times New Roman" w:cs="Times New Roman"/>
          <w:noProof/>
          <w:sz w:val="24"/>
          <w:szCs w:val="24"/>
        </w:rPr>
      </w:pPr>
      <w:r w:rsidRPr="0061198C">
        <w:rPr>
          <w:rFonts w:ascii="Times New Roman" w:hAnsi="Times New Roman" w:cs="Times New Roman"/>
          <w:noProof/>
          <w:sz w:val="24"/>
          <w:szCs w:val="24"/>
        </w:rPr>
        <w:t>Ukuran perusahaan merupakan mengklasifikasikan suatu perusahaan yang berukuran besar dan perusahaan berukuran kecil. Ukuran perusahaan dapat mempengaruhi sebuah perusahaan yang harus mampu memenuhi ekspetasi dari investor atau pemegang sahamnya</w:t>
      </w:r>
      <w:r>
        <w:rPr>
          <w:rFonts w:ascii="Times New Roman" w:hAnsi="Times New Roman" w:cs="Times New Roman"/>
          <w:noProof/>
          <w:sz w:val="24"/>
          <w:szCs w:val="24"/>
        </w:rPr>
        <w:t xml:space="preserve">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{"citationItems":[{"id":"ITEM-1","itemData":{"ISSN":"2337-9723","abstract":"Penelitian ini bertujuan untuk mengetahui pengaruh \nukuran perusahaan dan leverage terhadap manajemen laba pada perusahaan perbankan yang terdaftar di Bursa Efek Indonesiatahun 2013 sampai dengan tahun 2015. Teknik pengumpulan pengumpulan data menggunakan purposive sampling dengan sampel akhir 27 perusahaan. Teknik analisis data yang digunakan adalah statistik deskriptif, uji asumsu klasik, dan pengujian hipotesis dengan regresi linier berganda menggunakan bantuan program IBM SPSS Statistic versi 22. Hasil penelitian ini menunjukkan bahwa ukuran perusahaan tidak berpengaruh signifikan terhadap manajemen laba perusahaan-perusahaan perbankan yang terdaftar di Bursa Efek Indonesia (BEI) periode 2013-2015. Leverage berpengaruh positif terhadap manajemen laba perusahaan-perusahaan perbankan yang terdaftar di Bursa Efek Indonesia (BEI) periode 2013-2015. Ukuran perusahaan dan leverage secara bersama-sama berpengaruh terhadap manajemen laba perusahaan-perusahaan perbankan yang terdaftar di Bursa Efek Indonesia (BEI) periode 2013-2015.","author":[{"dropping-particle":"","family":"Astuti","given":"Ayu Yuni","non-dropping-particle":"","parse-names":false,"suffix":""},{"dropping-particle":"","family":"Nuraina","given":"Elva","non-dropping-particle":"","parse-names":false,"suffix":""},{"dropping-particle":"","family":"Wijaya","given":"Anggita Langgeng","non-dropping-particle":"","parse-names":false,"suffix":""}],"container-title":"The 9th FIPA: Forum  Ilmiah Pendidikan  Akuntansi","id":"ITEM-1","issue":"1","issued":{"date-parts":[["2017"]]},"page":"501-514","title":"Pengaruh Ukuran Perusahaan Dan Leverage Terhadap Manajemen Laba","type":"article-journal","volume":"5"},"uris":["http://www.mendeley.com/documents/?uuid=02270b2d-467a-4185-abe6-31266d7b3bad","http://www.mendeley.com/documents/?uuid=4d9b2b1a-78e1-43ed-a95f-5ae0fa600ee3"]}],"mendeley":{"formattedCitation":"(Astuti et al., 2017)","plainTextFormattedCitation":"(Astuti et al., 2017)","previouslyFormattedCitation":"(Astuti et al., 2017)"},"properties":{"noteIndex":0},"schema":"https://github.com/citation-style-language/schema/raw/master/csl-citation.json"}</w:instrText>
      </w:r>
      <w:r>
        <w:rPr>
          <w:rFonts w:ascii="Times New Roman" w:hAnsi="Times New Roman" w:cs="Times New Roman"/>
          <w:noProof/>
          <w:sz w:val="24"/>
          <w:szCs w:val="24"/>
        </w:rPr>
        <w:fldChar w:fldCharType="separate"/>
      </w:r>
      <w:r w:rsidRPr="0061198C">
        <w:rPr>
          <w:rFonts w:ascii="Times New Roman" w:hAnsi="Times New Roman" w:cs="Times New Roman"/>
          <w:noProof/>
          <w:sz w:val="24"/>
          <w:szCs w:val="24"/>
        </w:rPr>
        <w:t>(Astuti et al., 2017)</w:t>
      </w:r>
      <w:r>
        <w:rPr>
          <w:rFonts w:ascii="Times New Roman" w:hAnsi="Times New Roman" w:cs="Times New Roman"/>
          <w:noProof/>
          <w:sz w:val="24"/>
          <w:szCs w:val="24"/>
        </w:rPr>
        <w:fldChar w:fldCharType="end"/>
      </w:r>
      <w:r>
        <w:rPr>
          <w:rFonts w:ascii="Times New Roman" w:hAnsi="Times New Roman" w:cs="Times New Roman"/>
          <w:noProof/>
          <w:sz w:val="24"/>
          <w:szCs w:val="24"/>
        </w:rPr>
        <w:t>.</w:t>
      </w:r>
    </w:p>
    <w:p w14:paraId="159A9397" w14:textId="77777777" w:rsidR="00BA5045" w:rsidRDefault="00BA5045" w:rsidP="00BA5045">
      <w:pPr>
        <w:pStyle w:val="DaftarParagraf"/>
        <w:spacing w:line="480" w:lineRule="auto"/>
        <w:ind w:left="1077" w:firstLine="720"/>
        <w:jc w:val="both"/>
        <w:rPr>
          <w:rFonts w:ascii="Times New Roman" w:hAnsi="Times New Roman" w:cs="Times New Roman"/>
          <w:noProof/>
          <w:sz w:val="24"/>
          <w:szCs w:val="24"/>
        </w:rPr>
      </w:pPr>
      <w:r>
        <w:rPr>
          <w:rFonts w:ascii="Times New Roman" w:hAnsi="Times New Roman" w:cs="Times New Roman"/>
          <w:noProof/>
          <w:sz w:val="24"/>
          <w:szCs w:val="24"/>
        </w:rPr>
        <w:t xml:space="preserve">Penelitian yang dilakukan oleh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{"citationItems":[{"id":"ITEM-1","itemData":{"ISSN":"2303-1174","abstract":"Bank merupakan lembaga perantara keuangan yang menghubungkan antara pihak yang kelebihan dana dengan pihak yang memerlukan dana. Bank diwajibkan memberikan laporan keuangan setiap periode tertentu. Laporan keuangan bank merupakan sarana komunikasi bagi pihak-pihak diluar korporasi. Laporan rugi/laba adalah salah satu informasi potensial namun informasi laba tidak selamanya akurat. Informasi laba sering menjadi target rekayasa manajemen dengan cara memilih kebijakan akuntansi tertentu selama tidak menyimpang dari Standar Akuntansi Keuangan, tindakan ini disebut manajemen laba. Tujuan penelitian ini adalah untuk mengetahui pengaruh Ukuran perusahaan terhadap manajemen laba pada Perbankan yang terdaftar di Bursa Efek Indonesia Periode 2008-2011. Metode analisis yang digunakan adalah regresi linear sederhana. Populasi penelitian 38 Perbankan dan sampel yang digunakan 10 Bank. Hasil penelitian diperoleh ukuran perusahaan berpengaruh signifikan negatif terhadap manajemen laba artinya semakin besar ukuran perusahaan maka perilaku manajemen laba semakin berkurang. Hasil penelitian ini dapat menjadi masukan dan pertimbangan bagi manajemen bank dalam pengambilan keputusan, terutama memberikan informasi laba kepada investor dan pemegang saham tanpa melakukan perilaku manajemen laba.","author":[{"dropping-particle":"","family":"Makaombohe","given":"Yuliati Yosephani","non-dropping-particle":"","parse-names":false,"suffix":""},{"dropping-particle":"","family":"Pangemanan","given":"Sifrid.S","non-dropping-particle":"","parse-names":false,"suffix":""},{"dropping-particle":"","family":"Tirayoh","given":"Victorina. Z","non-dropping-particle":"","parse-names":false,"suffix":""}],"container-title":"Jurnal Riset Ekonomi, Manajemen, Bisnis dan Akuntansi","id":"ITEM-1","issue":"1","issued":{"date-parts":[["2014"]]},"page":"656-665","title":"&lt;i&gt;Ukuran Perusahaan Terhadap Manajemen Laba pada Perbankan Yang Terdaftar di Bursa Efek Indonesia Periode 2008-2011&lt;/i&gt;","type":"article-journal","volume":"2"},"uris":["http://www.mendeley.com/documents/?uuid=f8894e90-1724-4c7c-b6f3-73606bea217b","http://www.mendeley.com/documents/?uuid=82aacbd7-6950-4807-b0e5-99ca7cb24eb4"]}],"mendeley":{"formattedCitation":"(Makaombohe et al., 2014)","manualFormatting":"Makaombohe et al., (2014)","plainTextFormattedCitation":"(Makaombohe et al., 2014)","previouslyFormattedCitation":"(Makaombohe et al., 2014)"},"properties":{"noteIndex":0},"schema":"https://github.com/citation-style-language/schema/raw/master/csl-citation.json"}</w:instrText>
      </w:r>
      <w:r>
        <w:rPr>
          <w:rFonts w:ascii="Times New Roman" w:hAnsi="Times New Roman" w:cs="Times New Roman"/>
          <w:noProof/>
          <w:sz w:val="24"/>
          <w:szCs w:val="24"/>
        </w:rPr>
        <w:fldChar w:fldCharType="separate"/>
      </w:r>
      <w:r w:rsidRPr="00B85EA6">
        <w:rPr>
          <w:rFonts w:ascii="Times New Roman" w:hAnsi="Times New Roman" w:cs="Times New Roman"/>
          <w:noProof/>
          <w:sz w:val="24"/>
          <w:szCs w:val="24"/>
        </w:rPr>
        <w:t xml:space="preserve">Makaombohe et al., </w:t>
      </w:r>
      <w:r>
        <w:rPr>
          <w:rFonts w:ascii="Times New Roman" w:hAnsi="Times New Roman" w:cs="Times New Roman"/>
          <w:noProof/>
          <w:sz w:val="24"/>
          <w:szCs w:val="24"/>
        </w:rPr>
        <w:t>(</w:t>
      </w:r>
      <w:r w:rsidRPr="00B85EA6">
        <w:rPr>
          <w:rFonts w:ascii="Times New Roman" w:hAnsi="Times New Roman" w:cs="Times New Roman"/>
          <w:noProof/>
          <w:sz w:val="24"/>
          <w:szCs w:val="24"/>
        </w:rPr>
        <w:t>2014)</w:t>
      </w:r>
      <w:r>
        <w:rPr>
          <w:rFonts w:ascii="Times New Roman" w:hAnsi="Times New Roman" w:cs="Times New Roman"/>
          <w:noProof/>
          <w:sz w:val="24"/>
          <w:szCs w:val="24"/>
        </w:rPr>
        <w:fldChar w:fldCharType="end"/>
      </w:r>
      <w:r>
        <w:rPr>
          <w:rFonts w:ascii="Times New Roman" w:hAnsi="Times New Roman" w:cs="Times New Roman"/>
          <w:noProof/>
          <w:sz w:val="24"/>
          <w:szCs w:val="24"/>
        </w:rPr>
        <w:t xml:space="preserve"> ukuran perusahaan berpengaruh signifikan negatif terhadap manajemen laba, karena semakin besar ukuran perusahaan maka perilaku manajemen laba semakin menurun, sebab perusahaan yang lebih besar kurang memiliki dorongan untuk melakukan manajemen laba dibandingkan perusahaan – perusahaan kecil dan karena perusahaan besar dipandang lebih kritis oleh pemegang saham dan pihak luar. </w:t>
      </w:r>
    </w:p>
    <w:p w14:paraId="661CBC3A" w14:textId="77777777" w:rsidR="00BA5045" w:rsidRPr="007766F0" w:rsidRDefault="00BA5045" w:rsidP="00BA5045">
      <w:pPr>
        <w:pStyle w:val="DaftarParagraf"/>
        <w:spacing w:line="480" w:lineRule="auto"/>
        <w:ind w:left="1077" w:firstLine="720"/>
        <w:jc w:val="both"/>
        <w:rPr>
          <w:rFonts w:ascii="Times New Roman" w:hAnsi="Times New Roman" w:cs="Times New Roman"/>
          <w:noProof/>
          <w:sz w:val="24"/>
          <w:szCs w:val="24"/>
        </w:rPr>
      </w:pPr>
      <w:r>
        <w:rPr>
          <w:rFonts w:ascii="Times New Roman" w:hAnsi="Times New Roman" w:cs="Times New Roman"/>
          <w:noProof/>
          <w:sz w:val="24"/>
          <w:szCs w:val="24"/>
        </w:rPr>
        <w:t xml:space="preserve">Menurut penelitian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{"citationItems":[{"id":"ITEM-1","itemData":{"abstract":"This research has been conducted to obtain empirical evidence about the influence of corporate governance, leverage and firm size to the earnings management of the banking sector which consists of institutional ownership, independent commissioner, audit committee, leverage and firm size to earnings management. The research objects are all banking companies which are listed in Indonesia Stock Exchange in 2013-2016 periods. Based on the purposive sampling method, 33 companies have been selected as samples, with 4 years observation,the total data which have been applied in this research is 132 firm year. The result of model feasibility test shows that the implementation of corporate governance to the earnings management of banking sector which is proxy by: (institutional ownership, independent commissioner, audit committee), leverage and firm size to earnings management give significant influence, it indicates that the research model is feasible to be continued in the next analysis. The result of the hypothesis test shows that institutional ownership, independent commissioner and audit committee do not give any significant influenceto the earnings management, this result explains the magnitude of institutional ownership, independent commissioner and audit committee cannot determine earnings management activity which has been conducted by the company management","author":[{"dropping-particle":"","family":"Istikomah","given":"Maria","non-dropping-particle":"","parse-names":false,"suffix":""},{"dropping-particle":"","family":"Widyawati","given":"Dini","non-dropping-particle":"","parse-names":false,"suffix":""}],"container-title":"Jurnal Ilmu dan Riset Akuntansi","id":"ITEM-1","issue":"7","issued":{"date-parts":[["2018"]]},"page":"1-19","title":"Pengaruh Good Corporate Governance, Leverage, Dan Ukuran Perusahaan Terhadap Manajemen Laba","type":"article-journal","volume":"7"},"uris":["http://www.mendeley.com/documents/?uuid=83326841-216c-4541-9431-a33841bdfcfe","http://www.mendeley.com/documents/?uuid=e5c1a24d-0829-4df3-bb63-38176ae9b077"]}],"mendeley":{"formattedCitation":"(Istikomah &amp; Widyawati, 2018)","manualFormatting":"Istikomah &amp; Widyawati, (2018)","plainTextFormattedCitation":"(Istikomah &amp; Widyawati, 2018)","previouslyFormattedCitation":"(Istikomah &amp; Widyawati, 2018)"},"properties":{"noteIndex":0},"schema":"https://github.com/citation-style-language/schema/raw/master/csl-citation.json"}</w:instrText>
      </w:r>
      <w:r>
        <w:rPr>
          <w:rFonts w:ascii="Times New Roman" w:hAnsi="Times New Roman" w:cs="Times New Roman"/>
          <w:noProof/>
          <w:sz w:val="24"/>
          <w:szCs w:val="24"/>
        </w:rPr>
        <w:fldChar w:fldCharType="separate"/>
      </w:r>
      <w:r w:rsidRPr="00B85EA6">
        <w:rPr>
          <w:rFonts w:ascii="Times New Roman" w:hAnsi="Times New Roman" w:cs="Times New Roman"/>
          <w:noProof/>
          <w:sz w:val="24"/>
          <w:szCs w:val="24"/>
        </w:rPr>
        <w:t xml:space="preserve">Istikomah &amp; Widyawati, </w:t>
      </w:r>
      <w:r>
        <w:rPr>
          <w:rFonts w:ascii="Times New Roman" w:hAnsi="Times New Roman" w:cs="Times New Roman"/>
          <w:noProof/>
          <w:sz w:val="24"/>
          <w:szCs w:val="24"/>
        </w:rPr>
        <w:t>(</w:t>
      </w:r>
      <w:r w:rsidRPr="00B85EA6">
        <w:rPr>
          <w:rFonts w:ascii="Times New Roman" w:hAnsi="Times New Roman" w:cs="Times New Roman"/>
          <w:noProof/>
          <w:sz w:val="24"/>
          <w:szCs w:val="24"/>
        </w:rPr>
        <w:t>2018)</w:t>
      </w:r>
      <w:r>
        <w:rPr>
          <w:rFonts w:ascii="Times New Roman" w:hAnsi="Times New Roman" w:cs="Times New Roman"/>
          <w:noProof/>
          <w:sz w:val="24"/>
          <w:szCs w:val="24"/>
        </w:rPr>
        <w:fldChar w:fldCharType="end"/>
      </w:r>
      <w:r>
        <w:rPr>
          <w:rFonts w:ascii="Times New Roman" w:hAnsi="Times New Roman" w:cs="Times New Roman"/>
          <w:noProof/>
          <w:sz w:val="24"/>
          <w:szCs w:val="24"/>
        </w:rPr>
        <w:t xml:space="preserve"> memperlihatkan ukuran perusahaan berpengaruh positif dan signifikan. </w:t>
      </w:r>
      <w:r>
        <w:rPr>
          <w:rFonts w:ascii="Times New Roman" w:hAnsi="Times New Roman" w:cs="Times New Roman"/>
          <w:noProof/>
          <w:sz w:val="24"/>
          <w:szCs w:val="24"/>
        </w:rPr>
        <w:lastRenderedPageBreak/>
        <w:t>Perusahaan – perusahaan yang lebih besar memiliki aktivitas operasional yang lebih kompleks dibanding perusahaan kecil selain itu perusahaan besar juga menjadi subyek pemeriksaan (pengawasan) yang lebih ketat dari pemerintah dan masyarakat, akibatnya perusahaan akan lebih berhati-hati dalam melakukan pelaporan keuangan untuk menghasilkan laporan yang akurat.</w:t>
      </w:r>
    </w:p>
    <w:p w14:paraId="5444B59A" w14:textId="0C147544" w:rsidR="00BA5045" w:rsidRDefault="00BA5045" w:rsidP="00BA5045">
      <w:pPr>
        <w:pStyle w:val="DaftarParagraf"/>
        <w:spacing w:line="480" w:lineRule="auto"/>
        <w:ind w:left="1077" w:firstLine="720"/>
        <w:jc w:val="both"/>
        <w:rPr>
          <w:rFonts w:ascii="Times New Roman" w:hAnsi="Times New Roman" w:cs="Times New Roman"/>
          <w:noProof/>
          <w:sz w:val="24"/>
          <w:szCs w:val="24"/>
        </w:rPr>
      </w:pPr>
      <w:r>
        <w:rPr>
          <w:rFonts w:ascii="Times New Roman" w:hAnsi="Times New Roman" w:cs="Times New Roman"/>
          <w:noProof/>
          <w:sz w:val="24"/>
          <w:szCs w:val="24"/>
        </w:rPr>
        <w:t xml:space="preserve">Kerangka konsep dalam penelitian ini yaitu digunakan sebanyak lima variabel, yaitu variabel independen yang digunakan </w:t>
      </w:r>
      <w:r w:rsidRPr="007D66D4">
        <w:rPr>
          <w:rFonts w:ascii="Times New Roman" w:hAnsi="Times New Roman" w:cs="Times New Roman"/>
          <w:i/>
          <w:iCs/>
          <w:noProof/>
          <w:sz w:val="24"/>
          <w:szCs w:val="24"/>
        </w:rPr>
        <w:t>good corporate governance</w:t>
      </w:r>
      <w:r>
        <w:rPr>
          <w:rFonts w:ascii="Times New Roman" w:hAnsi="Times New Roman" w:cs="Times New Roman"/>
          <w:noProof/>
          <w:sz w:val="24"/>
          <w:szCs w:val="24"/>
        </w:rPr>
        <w:t xml:space="preserve"> (X1), </w:t>
      </w:r>
      <w:r w:rsidRPr="007D66D4">
        <w:rPr>
          <w:rFonts w:ascii="Times New Roman" w:hAnsi="Times New Roman" w:cs="Times New Roman"/>
          <w:i/>
          <w:iCs/>
          <w:noProof/>
          <w:sz w:val="24"/>
          <w:szCs w:val="24"/>
        </w:rPr>
        <w:t>non performing loan</w:t>
      </w:r>
      <w:r>
        <w:rPr>
          <w:rFonts w:ascii="Times New Roman" w:hAnsi="Times New Roman" w:cs="Times New Roman"/>
          <w:noProof/>
          <w:sz w:val="24"/>
          <w:szCs w:val="24"/>
        </w:rPr>
        <w:t xml:space="preserve"> (X2), </w:t>
      </w:r>
      <w:r w:rsidRPr="007D66D4">
        <w:rPr>
          <w:rFonts w:ascii="Times New Roman" w:hAnsi="Times New Roman" w:cs="Times New Roman"/>
          <w:i/>
          <w:iCs/>
          <w:noProof/>
          <w:sz w:val="24"/>
          <w:szCs w:val="24"/>
        </w:rPr>
        <w:t>leverage</w:t>
      </w:r>
      <w:r>
        <w:rPr>
          <w:rFonts w:ascii="Times New Roman" w:hAnsi="Times New Roman" w:cs="Times New Roman"/>
          <w:noProof/>
          <w:sz w:val="24"/>
          <w:szCs w:val="24"/>
        </w:rPr>
        <w:t xml:space="preserve"> (X3), dan ukuran perusahaan (X4). Sedangkan variabel dependen yang digunakan yaitu manajemen laba (Y). dengan demikian dapat dibuat kerangka berfikir dalam penelitian seperti dibawah </w:t>
      </w:r>
      <w:r w:rsidR="00C24368">
        <w:rPr>
          <w:rFonts w:ascii="Times New Roman" w:hAnsi="Times New Roman" w:cs="Times New Roman"/>
          <w:noProof/>
          <w:sz w:val="24"/>
          <w:szCs w:val="24"/>
        </w:rPr>
        <w:t>:</w:t>
      </w:r>
    </w:p>
    <w:p w14:paraId="3C7A555D" w14:textId="77777777" w:rsidR="00BA5045" w:rsidRDefault="00BA5045" w:rsidP="00BA5045">
      <w:pPr>
        <w:pStyle w:val="DaftarParagraf"/>
        <w:spacing w:line="480" w:lineRule="auto"/>
        <w:ind w:left="1077" w:firstLine="720"/>
        <w:jc w:val="both"/>
        <w:rPr>
          <w:rFonts w:ascii="Times New Roman" w:hAnsi="Times New Roman" w:cs="Times New Roman"/>
          <w:noProof/>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73600" behindDoc="0" locked="0" layoutInCell="1" allowOverlap="1" wp14:anchorId="33C3D252" wp14:editId="7A686D7A">
                <wp:simplePos x="0" y="0"/>
                <wp:positionH relativeFrom="column">
                  <wp:posOffset>4084320</wp:posOffset>
                </wp:positionH>
                <wp:positionV relativeFrom="paragraph">
                  <wp:posOffset>274320</wp:posOffset>
                </wp:positionV>
                <wp:extent cx="0" cy="1247775"/>
                <wp:effectExtent l="0" t="0" r="19050" b="9525"/>
                <wp:wrapNone/>
                <wp:docPr id="1761377905" name="Straight Connector 16"/>
                <wp:cNvGraphicFramePr/>
                <a:graphic xmlns:a="http://schemas.openxmlformats.org/drawingml/2006/main">
                  <a:graphicData uri="http://schemas.microsoft.com/office/word/2010/wordprocessingShape">
                    <wps:wsp>
                      <wps:cNvCnPr/>
                      <wps:spPr>
                        <a:xfrm>
                          <a:off x="0" y="0"/>
                          <a:ext cx="0" cy="1247775"/>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E6F7CD" id="Straight Connector 16"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1.6pt,21.6pt" to="321.6pt,1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" strokecolor="black [3200]">
                <v:stroke dashstyle="dash"/>
              </v:lin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89984" behindDoc="0" locked="0" layoutInCell="1" allowOverlap="1" wp14:anchorId="133CCB6C" wp14:editId="1E54A981">
                <wp:simplePos x="0" y="0"/>
                <wp:positionH relativeFrom="column">
                  <wp:posOffset>1445894</wp:posOffset>
                </wp:positionH>
                <wp:positionV relativeFrom="paragraph">
                  <wp:posOffset>274320</wp:posOffset>
                </wp:positionV>
                <wp:extent cx="2638425" cy="0"/>
                <wp:effectExtent l="0" t="0" r="0" b="19050"/>
                <wp:wrapNone/>
                <wp:docPr id="6" name="Straight Arrow Connector 6"/>
                <wp:cNvGraphicFramePr/>
                <a:graphic xmlns:a="http://schemas.openxmlformats.org/drawingml/2006/main">
                  <a:graphicData uri="http://schemas.microsoft.com/office/word/2010/wordprocessingShape">
                    <wps:wsp>
                      <wps:cNvCnPr/>
                      <wps:spPr>
                        <a:xfrm>
                          <a:off x="0" y="0"/>
                          <a:ext cx="2638425" cy="0"/>
                        </a:xfrm>
                        <a:prstGeom prst="straightConnector1">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shapetype w14:anchorId="50F4A4BB" id="_x0000_t32" coordsize="21600,21600" o:spt="32" o:oned="t" path="m,l21600,21600e" filled="f">
                <v:path arrowok="t" fillok="f" o:connecttype="none"/>
                <o:lock v:ext="edit" shapetype="t"/>
              </v:shapetype>
              <v:shape id="Straight Arrow Connector 6" o:spid="_x0000_s1026" type="#_x0000_t32" style="position:absolute;margin-left:113.85pt;margin-top:21.6pt;width:207.75pt;height:0;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" strokecolor="black [3200]">
                <v:stroke dashstyle="dash"/>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88960" behindDoc="0" locked="0" layoutInCell="1" allowOverlap="1" wp14:anchorId="30F78757" wp14:editId="230FE767">
                <wp:simplePos x="0" y="0"/>
                <wp:positionH relativeFrom="column">
                  <wp:posOffset>1445895</wp:posOffset>
                </wp:positionH>
                <wp:positionV relativeFrom="paragraph">
                  <wp:posOffset>274320</wp:posOffset>
                </wp:positionV>
                <wp:extent cx="0" cy="304800"/>
                <wp:effectExtent l="0" t="0" r="19050" b="19050"/>
                <wp:wrapNone/>
                <wp:docPr id="2" name="Straight Connector 2"/>
                <wp:cNvGraphicFramePr/>
                <a:graphic xmlns:a="http://schemas.openxmlformats.org/drawingml/2006/main">
                  <a:graphicData uri="http://schemas.microsoft.com/office/word/2010/wordprocessingShape">
                    <wps:wsp>
                      <wps:cNvCnPr/>
                      <wps:spPr>
                        <a:xfrm flipV="1">
                          <a:off x="0" y="0"/>
                          <a:ext cx="0" cy="30480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14BF8684" id="Straight Connector 2" o:spid="_x0000_s1026" style="position:absolute;flip:y;z-index:251688960;visibility:visible;mso-wrap-style:square;mso-wrap-distance-left:9pt;mso-wrap-distance-top:0;mso-wrap-distance-right:9pt;mso-wrap-distance-bottom:0;mso-position-horizontal:absolute;mso-position-horizontal-relative:text;mso-position-vertical:absolute;mso-position-vertical-relative:text" from="113.85pt,21.6pt" to="113.85pt,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" strokecolor="black [3200]">
                <v:stroke dashstyle="dash"/>
              </v:line>
            </w:pict>
          </mc:Fallback>
        </mc:AlternateContent>
      </w:r>
    </w:p>
    <w:p w14:paraId="3C299B0A" w14:textId="77777777" w:rsidR="00BA5045" w:rsidRDefault="00BA5045" w:rsidP="00BA5045">
      <w:pPr>
        <w:pStyle w:val="DaftarParagraf"/>
        <w:spacing w:line="480" w:lineRule="auto"/>
        <w:ind w:left="1077" w:firstLine="720"/>
        <w:jc w:val="both"/>
        <w:rPr>
          <w:rFonts w:ascii="Times New Roman" w:hAnsi="Times New Roman" w:cs="Times New Roman"/>
          <w:noProof/>
          <w:sz w:val="24"/>
          <w:szCs w:val="24"/>
        </w:rPr>
      </w:pPr>
      <w:r w:rsidRPr="00D119DE">
        <w:rPr>
          <w:rFonts w:ascii="Times New Roman" w:hAnsi="Times New Roman" w:cs="Times New Roman"/>
          <w:b/>
          <w:bCs/>
          <w:noProof/>
          <w:sz w:val="36"/>
          <w:szCs w:val="36"/>
          <w:lang w:val="en-US"/>
        </w:rPr>
        <mc:AlternateContent>
          <mc:Choice Requires="wps">
            <w:drawing>
              <wp:anchor distT="45720" distB="45720" distL="114300" distR="114300" simplePos="0" relativeHeight="251683840" behindDoc="0" locked="0" layoutInCell="1" allowOverlap="1" wp14:anchorId="342D293E" wp14:editId="43940CA9">
                <wp:simplePos x="0" y="0"/>
                <wp:positionH relativeFrom="column">
                  <wp:posOffset>2905760</wp:posOffset>
                </wp:positionH>
                <wp:positionV relativeFrom="paragraph">
                  <wp:posOffset>27940</wp:posOffset>
                </wp:positionV>
                <wp:extent cx="409575" cy="1404620"/>
                <wp:effectExtent l="0" t="0" r="0" b="0"/>
                <wp:wrapSquare wrapText="bothSides"/>
                <wp:docPr id="6172025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2EE581B" w14:textId="77777777" w:rsidR="00BA5045" w:rsidRPr="0042594C" w:rsidRDefault="00BA5045" w:rsidP="00BA5045">
                            <w:pPr>
                              <w:rPr>
                                <w:rFonts w:ascii="Times New Roman" w:hAnsi="Times New Roman" w:cs="Times New Roman"/>
                              </w:rPr>
                            </w:pPr>
                            <w:r w:rsidRPr="0042594C">
                              <w:rPr>
                                <w:rFonts w:ascii="Times New Roman" w:hAnsi="Times New Roman" w:cs="Times New Roman"/>
                              </w:rPr>
                              <w:t>H5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2D293E" id="_x0000_s1031" type="#_x0000_t202" style="position:absolute;left:0;text-align:left;margin-left:228.8pt;margin-top:2.2pt;width:32.25pt;height:110.6pt;z-index:251683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" filled="f" stroked="f">
                <v:textbox style="mso-fit-shape-to-text:t">
                  <w:txbxContent>
                    <w:p w14:paraId="32EE581B" w14:textId="77777777" w:rsidR="00BA5045" w:rsidRPr="0042594C" w:rsidRDefault="00BA5045" w:rsidP="00BA5045">
                      <w:pPr>
                        <w:rPr>
                          <w:rFonts w:ascii="Times New Roman" w:hAnsi="Times New Roman" w:cs="Times New Roman"/>
                        </w:rPr>
                      </w:pPr>
                      <w:r w:rsidRPr="0042594C">
                        <w:rPr>
                          <w:rFonts w:ascii="Times New Roman" w:hAnsi="Times New Roman" w:cs="Times New Roman"/>
                        </w:rPr>
                        <w:t>H5</w:t>
                      </w:r>
                    </w:p>
                  </w:txbxContent>
                </v:textbox>
                <w10:wrap type="square"/>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70528" behindDoc="0" locked="0" layoutInCell="1" allowOverlap="1" wp14:anchorId="21B680C5" wp14:editId="7176C314">
                <wp:simplePos x="0" y="0"/>
                <wp:positionH relativeFrom="column">
                  <wp:posOffset>2360294</wp:posOffset>
                </wp:positionH>
                <wp:positionV relativeFrom="paragraph">
                  <wp:posOffset>219075</wp:posOffset>
                </wp:positionV>
                <wp:extent cx="28575" cy="3038475"/>
                <wp:effectExtent l="0" t="0" r="28575" b="28575"/>
                <wp:wrapNone/>
                <wp:docPr id="1317314941" name="Straight Connector 9"/>
                <wp:cNvGraphicFramePr/>
                <a:graphic xmlns:a="http://schemas.openxmlformats.org/drawingml/2006/main">
                  <a:graphicData uri="http://schemas.microsoft.com/office/word/2010/wordprocessingShape">
                    <wps:wsp>
                      <wps:cNvCnPr/>
                      <wps:spPr>
                        <a:xfrm>
                          <a:off x="0" y="0"/>
                          <a:ext cx="28575" cy="3038475"/>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88D2F1" id="Straight Connector 9"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85pt,17.25pt" to="188.1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" strokecolor="black [3200]">
                <v:stroke dashstyle="dash"/>
              </v:lin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71552" behindDoc="0" locked="0" layoutInCell="1" allowOverlap="1" wp14:anchorId="7426DB56" wp14:editId="11B962DD">
                <wp:simplePos x="0" y="0"/>
                <wp:positionH relativeFrom="column">
                  <wp:posOffset>550544</wp:posOffset>
                </wp:positionH>
                <wp:positionV relativeFrom="paragraph">
                  <wp:posOffset>228601</wp:posOffset>
                </wp:positionV>
                <wp:extent cx="1838325" cy="0"/>
                <wp:effectExtent l="0" t="0" r="0" b="0"/>
                <wp:wrapNone/>
                <wp:docPr id="839947651" name="Straight Connector 10"/>
                <wp:cNvGraphicFramePr/>
                <a:graphic xmlns:a="http://schemas.openxmlformats.org/drawingml/2006/main">
                  <a:graphicData uri="http://schemas.microsoft.com/office/word/2010/wordprocessingShape">
                    <wps:wsp>
                      <wps:cNvCnPr/>
                      <wps:spPr>
                        <a:xfrm>
                          <a:off x="0" y="0"/>
                          <a:ext cx="1838325"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130B51" id="Straight Connector 10"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35pt,18pt" to="188.1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" strokecolor="black [3200]">
                <v:stroke dashstyle="dash"/>
              </v:lin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69504" behindDoc="0" locked="0" layoutInCell="1" allowOverlap="1" wp14:anchorId="10126C10" wp14:editId="2DC868FF">
                <wp:simplePos x="0" y="0"/>
                <wp:positionH relativeFrom="column">
                  <wp:posOffset>550545</wp:posOffset>
                </wp:positionH>
                <wp:positionV relativeFrom="paragraph">
                  <wp:posOffset>228600</wp:posOffset>
                </wp:positionV>
                <wp:extent cx="9525" cy="3009900"/>
                <wp:effectExtent l="0" t="0" r="28575" b="19050"/>
                <wp:wrapNone/>
                <wp:docPr id="1222053484" name="Straight Connector 8"/>
                <wp:cNvGraphicFramePr/>
                <a:graphic xmlns:a="http://schemas.openxmlformats.org/drawingml/2006/main">
                  <a:graphicData uri="http://schemas.microsoft.com/office/word/2010/wordprocessingShape">
                    <wps:wsp>
                      <wps:cNvCnPr/>
                      <wps:spPr>
                        <a:xfrm flipH="1">
                          <a:off x="0" y="0"/>
                          <a:ext cx="9525" cy="300990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1C41033A" id="Straight Connector 8" o:spid="_x0000_s1026" style="position:absolute;flip:x;z-index:251669504;visibility:visible;mso-wrap-style:square;mso-wrap-distance-left:9pt;mso-wrap-distance-top:0;mso-wrap-distance-right:9pt;mso-wrap-distance-bottom:0;mso-position-horizontal:absolute;mso-position-horizontal-relative:text;mso-position-vertical:absolute;mso-position-vertical-relative:text" from="43.35pt,18pt" to="44.1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" strokecolor="black [3200]">
                <v:stroke dashstyle="dash"/>
              </v:line>
            </w:pict>
          </mc:Fallback>
        </mc:AlternateContent>
      </w:r>
    </w:p>
    <w:p w14:paraId="232DA8B3" w14:textId="77777777" w:rsidR="00BA5045" w:rsidRPr="00304375" w:rsidRDefault="00BA5045" w:rsidP="00BA5045">
      <w:pPr>
        <w:pStyle w:val="DaftarParagraf"/>
        <w:spacing w:line="480" w:lineRule="auto"/>
        <w:ind w:left="1077" w:hanging="84"/>
        <w:jc w:val="both"/>
        <w:rPr>
          <w:rFonts w:ascii="Times New Roman" w:hAnsi="Times New Roman" w:cs="Times New Roman"/>
          <w:noProof/>
          <w:sz w:val="24"/>
          <w:szCs w:val="24"/>
        </w:rPr>
      </w:pPr>
      <w:r>
        <w:rPr>
          <w:rFonts w:ascii="Times New Roman" w:hAnsi="Times New Roman" w:cs="Times New Roman"/>
          <w:b/>
          <w:bCs/>
          <w:noProof/>
          <w:sz w:val="36"/>
          <w:szCs w:val="36"/>
          <w:lang w:val="en-US"/>
        </w:rPr>
        <mc:AlternateContent>
          <mc:Choice Requires="wps">
            <w:drawing>
              <wp:anchor distT="0" distB="0" distL="114300" distR="114300" simplePos="0" relativeHeight="251691008" behindDoc="0" locked="0" layoutInCell="1" allowOverlap="1" wp14:anchorId="7C70C78A" wp14:editId="0DA3EF39">
                <wp:simplePos x="0" y="0"/>
                <wp:positionH relativeFrom="column">
                  <wp:posOffset>721995</wp:posOffset>
                </wp:positionH>
                <wp:positionV relativeFrom="paragraph">
                  <wp:posOffset>82550</wp:posOffset>
                </wp:positionV>
                <wp:extent cx="1438275" cy="552450"/>
                <wp:effectExtent l="0" t="0" r="28575" b="19050"/>
                <wp:wrapNone/>
                <wp:docPr id="1168746748" name="Rectangle 2"/>
                <wp:cNvGraphicFramePr/>
                <a:graphic xmlns:a="http://schemas.openxmlformats.org/drawingml/2006/main">
                  <a:graphicData uri="http://schemas.microsoft.com/office/word/2010/wordprocessingShape">
                    <wps:wsp>
                      <wps:cNvSpPr/>
                      <wps:spPr>
                        <a:xfrm>
                          <a:off x="0" y="0"/>
                          <a:ext cx="1438275" cy="552450"/>
                        </a:xfrm>
                        <a:prstGeom prst="rect">
                          <a:avLst/>
                        </a:prstGeom>
                      </wps:spPr>
                      <wps:style>
                        <a:lnRef idx="2">
                          <a:schemeClr val="dk1"/>
                        </a:lnRef>
                        <a:fillRef idx="1">
                          <a:schemeClr val="lt1"/>
                        </a:fillRef>
                        <a:effectRef idx="0">
                          <a:schemeClr val="dk1"/>
                        </a:effectRef>
                        <a:fontRef idx="minor">
                          <a:schemeClr val="dk1"/>
                        </a:fontRef>
                      </wps:style>
                      <wps:txbx>
                        <w:txbxContent>
                          <w:p w14:paraId="0C767118" w14:textId="77777777" w:rsidR="00BA5045" w:rsidRPr="0049394F" w:rsidRDefault="00BA5045" w:rsidP="00BA5045">
                            <w:pPr>
                              <w:jc w:val="center"/>
                              <w:rPr>
                                <w:rFonts w:ascii="Times New Roman" w:hAnsi="Times New Roman" w:cs="Times New Roman"/>
                                <w:sz w:val="20"/>
                                <w:szCs w:val="20"/>
                              </w:rPr>
                            </w:pPr>
                            <w:r w:rsidRPr="0049394F">
                              <w:rPr>
                                <w:rFonts w:ascii="Times New Roman" w:hAnsi="Times New Roman" w:cs="Times New Roman"/>
                                <w:i/>
                                <w:iCs/>
                                <w:sz w:val="20"/>
                                <w:szCs w:val="20"/>
                              </w:rPr>
                              <w:t>Good Corporate Governance</w:t>
                            </w:r>
                            <w:r w:rsidRPr="0049394F">
                              <w:rPr>
                                <w:rFonts w:ascii="Times New Roman" w:hAnsi="Times New Roman" w:cs="Times New Roman"/>
                                <w:sz w:val="20"/>
                                <w:szCs w:val="20"/>
                              </w:rPr>
                              <w:t xml:space="preserve">             (X1)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70C78A" id="Rectangle 2" o:spid="_x0000_s1032" style="position:absolute;left:0;text-align:left;margin-left:56.85pt;margin-top:6.5pt;width:113.25pt;height:4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" fillcolor="white [3201]" strokecolor="black [3200]" strokeweight="1pt">
                <v:textbox>
                  <w:txbxContent>
                    <w:p w14:paraId="0C767118" w14:textId="77777777" w:rsidR="00BA5045" w:rsidRPr="0049394F" w:rsidRDefault="00BA5045" w:rsidP="00BA5045">
                      <w:pPr>
                        <w:jc w:val="center"/>
                        <w:rPr>
                          <w:rFonts w:ascii="Times New Roman" w:hAnsi="Times New Roman" w:cs="Times New Roman"/>
                          <w:sz w:val="20"/>
                          <w:szCs w:val="20"/>
                        </w:rPr>
                      </w:pPr>
                      <w:r w:rsidRPr="0049394F">
                        <w:rPr>
                          <w:rFonts w:ascii="Times New Roman" w:hAnsi="Times New Roman" w:cs="Times New Roman"/>
                          <w:i/>
                          <w:iCs/>
                          <w:sz w:val="20"/>
                          <w:szCs w:val="20"/>
                        </w:rPr>
                        <w:t>Good Corporate Governance</w:t>
                      </w:r>
                      <w:r w:rsidRPr="0049394F">
                        <w:rPr>
                          <w:rFonts w:ascii="Times New Roman" w:hAnsi="Times New Roman" w:cs="Times New Roman"/>
                          <w:sz w:val="20"/>
                          <w:szCs w:val="20"/>
                        </w:rPr>
                        <w:t xml:space="preserve">             (X1)</w:t>
                      </w:r>
                    </w:p>
                  </w:txbxContent>
                </v:textbox>
              </v:rect>
            </w:pict>
          </mc:Fallback>
        </mc:AlternateContent>
      </w:r>
      <w:r w:rsidRPr="00C90A3F">
        <w:rPr>
          <w:rFonts w:ascii="Times New Roman" w:hAnsi="Times New Roman" w:cs="Times New Roman"/>
          <w:b/>
          <w:bCs/>
          <w:noProof/>
          <w:sz w:val="36"/>
          <w:szCs w:val="36"/>
          <w:lang w:val="en-US"/>
        </w:rPr>
        <mc:AlternateContent>
          <mc:Choice Requires="wps">
            <w:drawing>
              <wp:anchor distT="45720" distB="45720" distL="114300" distR="114300" simplePos="0" relativeHeight="251675648" behindDoc="0" locked="0" layoutInCell="1" allowOverlap="1" wp14:anchorId="651D1B5F" wp14:editId="28AFF829">
                <wp:simplePos x="0" y="0"/>
                <wp:positionH relativeFrom="column">
                  <wp:posOffset>779145</wp:posOffset>
                </wp:positionH>
                <wp:positionV relativeFrom="paragraph">
                  <wp:posOffset>78105</wp:posOffset>
                </wp:positionV>
                <wp:extent cx="1343025" cy="629920"/>
                <wp:effectExtent l="0" t="0" r="0" b="0"/>
                <wp:wrapSquare wrapText="bothSides"/>
                <wp:docPr id="21182220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6299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6C48D0A" w14:textId="77777777" w:rsidR="00BA5045" w:rsidRPr="00D119DE" w:rsidRDefault="00BA5045" w:rsidP="00BA5045">
                            <w:pPr>
                              <w:spacing w:after="0"/>
                              <w:jc w:val="center"/>
                              <w:rPr>
                                <w:rFonts w:ascii="Times New Roman" w:hAnsi="Times New Roman" w:cs="Times New Roman"/>
                                <w:i/>
                                <w:iCs/>
                              </w:rPr>
                            </w:pPr>
                            <w:r w:rsidRPr="00D119DE">
                              <w:rPr>
                                <w:rFonts w:ascii="Times New Roman" w:hAnsi="Times New Roman" w:cs="Times New Roman"/>
                                <w:i/>
                                <w:iCs/>
                              </w:rPr>
                              <w:t>Good Corporate</w:t>
                            </w:r>
                          </w:p>
                          <w:p w14:paraId="1D639B04" w14:textId="77777777" w:rsidR="00BA5045" w:rsidRPr="00D119DE" w:rsidRDefault="00BA5045" w:rsidP="00BA5045">
                            <w:pPr>
                              <w:spacing w:after="0"/>
                              <w:jc w:val="center"/>
                              <w:rPr>
                                <w:rFonts w:ascii="Times New Roman" w:hAnsi="Times New Roman" w:cs="Times New Roman"/>
                                <w:i/>
                                <w:iCs/>
                              </w:rPr>
                            </w:pPr>
                            <w:r w:rsidRPr="00D119DE">
                              <w:rPr>
                                <w:rFonts w:ascii="Times New Roman" w:hAnsi="Times New Roman" w:cs="Times New Roman"/>
                                <w:i/>
                                <w:iCs/>
                              </w:rPr>
                              <w:t>Governance</w:t>
                            </w:r>
                          </w:p>
                          <w:p w14:paraId="113EAEE4" w14:textId="77777777" w:rsidR="00BA5045" w:rsidRPr="00C90A3F" w:rsidRDefault="00BA5045" w:rsidP="00BA5045">
                            <w:pPr>
                              <w:spacing w:after="0"/>
                              <w:jc w:val="center"/>
                              <w:rPr>
                                <w:rFonts w:ascii="Times New Roman" w:hAnsi="Times New Roman" w:cs="Times New Roman"/>
                              </w:rPr>
                            </w:pPr>
                            <w:r w:rsidRPr="00C90A3F">
                              <w:rPr>
                                <w:rFonts w:ascii="Times New Roman" w:hAnsi="Times New Roman" w:cs="Times New Roman"/>
                              </w:rPr>
                              <w:t>(X1)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1D1B5F" id="_x0000_s1033" type="#_x0000_t202" style="position:absolute;left:0;text-align:left;margin-left:61.35pt;margin-top:6.15pt;width:105.75pt;height:49.6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" filled="f" stroked="f">
                <v:textbox>
                  <w:txbxContent>
                    <w:p w14:paraId="66C48D0A" w14:textId="77777777" w:rsidR="00BA5045" w:rsidRPr="00D119DE" w:rsidRDefault="00BA5045" w:rsidP="00BA5045">
                      <w:pPr>
                        <w:spacing w:after="0"/>
                        <w:jc w:val="center"/>
                        <w:rPr>
                          <w:rFonts w:ascii="Times New Roman" w:hAnsi="Times New Roman" w:cs="Times New Roman"/>
                          <w:i/>
                          <w:iCs/>
                        </w:rPr>
                      </w:pPr>
                      <w:r w:rsidRPr="00D119DE">
                        <w:rPr>
                          <w:rFonts w:ascii="Times New Roman" w:hAnsi="Times New Roman" w:cs="Times New Roman"/>
                          <w:i/>
                          <w:iCs/>
                        </w:rPr>
                        <w:t>Good Corporate</w:t>
                      </w:r>
                    </w:p>
                    <w:p w14:paraId="1D639B04" w14:textId="77777777" w:rsidR="00BA5045" w:rsidRPr="00D119DE" w:rsidRDefault="00BA5045" w:rsidP="00BA5045">
                      <w:pPr>
                        <w:spacing w:after="0"/>
                        <w:jc w:val="center"/>
                        <w:rPr>
                          <w:rFonts w:ascii="Times New Roman" w:hAnsi="Times New Roman" w:cs="Times New Roman"/>
                          <w:i/>
                          <w:iCs/>
                        </w:rPr>
                      </w:pPr>
                      <w:r w:rsidRPr="00D119DE">
                        <w:rPr>
                          <w:rFonts w:ascii="Times New Roman" w:hAnsi="Times New Roman" w:cs="Times New Roman"/>
                          <w:i/>
                          <w:iCs/>
                        </w:rPr>
                        <w:t>Governance</w:t>
                      </w:r>
                    </w:p>
                    <w:p w14:paraId="113EAEE4" w14:textId="77777777" w:rsidR="00BA5045" w:rsidRPr="00C90A3F" w:rsidRDefault="00BA5045" w:rsidP="00BA5045">
                      <w:pPr>
                        <w:spacing w:after="0"/>
                        <w:jc w:val="center"/>
                        <w:rPr>
                          <w:rFonts w:ascii="Times New Roman" w:hAnsi="Times New Roman" w:cs="Times New Roman"/>
                        </w:rPr>
                      </w:pPr>
                      <w:r w:rsidRPr="00C90A3F">
                        <w:rPr>
                          <w:rFonts w:ascii="Times New Roman" w:hAnsi="Times New Roman" w:cs="Times New Roman"/>
                        </w:rPr>
                        <w:t>(X1)</w:t>
                      </w:r>
                    </w:p>
                  </w:txbxContent>
                </v:textbox>
                <w10:wrap type="square"/>
              </v:shape>
            </w:pict>
          </mc:Fallback>
        </mc:AlternateContent>
      </w:r>
    </w:p>
    <w:p w14:paraId="29AD9B3E" w14:textId="77777777" w:rsidR="00BA5045" w:rsidRDefault="00BA5045" w:rsidP="00BA5045">
      <w:pPr>
        <w:pStyle w:val="DaftarParagraf"/>
        <w:spacing w:line="480" w:lineRule="auto"/>
        <w:ind w:left="1077" w:firstLine="720"/>
        <w:jc w:val="center"/>
        <w:rPr>
          <w:rFonts w:ascii="Times New Roman" w:hAnsi="Times New Roman" w:cs="Times New Roman"/>
          <w:b/>
          <w:bCs/>
          <w:noProof/>
          <w:sz w:val="36"/>
          <w:szCs w:val="36"/>
        </w:rPr>
      </w:pPr>
      <w:r>
        <w:rPr>
          <w:rFonts w:ascii="Times New Roman" w:hAnsi="Times New Roman" w:cs="Times New Roman"/>
          <w:b/>
          <w:bCs/>
          <w:noProof/>
          <w:sz w:val="36"/>
          <w:szCs w:val="36"/>
          <w:lang w:val="en-US"/>
        </w:rPr>
        <mc:AlternateContent>
          <mc:Choice Requires="wps">
            <w:drawing>
              <wp:anchor distT="0" distB="0" distL="114300" distR="114300" simplePos="0" relativeHeight="251692032" behindDoc="0" locked="0" layoutInCell="1" allowOverlap="1" wp14:anchorId="01CFFEE9" wp14:editId="2372E519">
                <wp:simplePos x="0" y="0"/>
                <wp:positionH relativeFrom="column">
                  <wp:posOffset>731520</wp:posOffset>
                </wp:positionH>
                <wp:positionV relativeFrom="paragraph">
                  <wp:posOffset>398780</wp:posOffset>
                </wp:positionV>
                <wp:extent cx="1428750" cy="581025"/>
                <wp:effectExtent l="0" t="0" r="19050" b="28575"/>
                <wp:wrapNone/>
                <wp:docPr id="2107412226" name="Rectangle 4"/>
                <wp:cNvGraphicFramePr/>
                <a:graphic xmlns:a="http://schemas.openxmlformats.org/drawingml/2006/main">
                  <a:graphicData uri="http://schemas.microsoft.com/office/word/2010/wordprocessingShape">
                    <wps:wsp>
                      <wps:cNvSpPr/>
                      <wps:spPr>
                        <a:xfrm>
                          <a:off x="0" y="0"/>
                          <a:ext cx="1428750" cy="581025"/>
                        </a:xfrm>
                        <a:prstGeom prst="rect">
                          <a:avLst/>
                        </a:prstGeom>
                      </wps:spPr>
                      <wps:style>
                        <a:lnRef idx="2">
                          <a:schemeClr val="dk1"/>
                        </a:lnRef>
                        <a:fillRef idx="1">
                          <a:schemeClr val="lt1"/>
                        </a:fillRef>
                        <a:effectRef idx="0">
                          <a:schemeClr val="dk1"/>
                        </a:effectRef>
                        <a:fontRef idx="minor">
                          <a:schemeClr val="dk1"/>
                        </a:fontRef>
                      </wps:style>
                      <wps:txbx>
                        <w:txbxContent>
                          <w:p w14:paraId="11445715" w14:textId="77777777" w:rsidR="00BA5045" w:rsidRPr="0049394F" w:rsidRDefault="00BA5045" w:rsidP="00BA5045">
                            <w:pPr>
                              <w:jc w:val="center"/>
                              <w:rPr>
                                <w:rFonts w:ascii="Times New Roman" w:hAnsi="Times New Roman" w:cs="Times New Roman"/>
                                <w:sz w:val="20"/>
                                <w:szCs w:val="20"/>
                              </w:rPr>
                            </w:pPr>
                            <w:r w:rsidRPr="0049394F">
                              <w:rPr>
                                <w:rFonts w:ascii="Times New Roman" w:hAnsi="Times New Roman" w:cs="Times New Roman"/>
                                <w:i/>
                                <w:iCs/>
                                <w:sz w:val="20"/>
                                <w:szCs w:val="20"/>
                              </w:rPr>
                              <w:t>Non Performing Loan</w:t>
                            </w:r>
                            <w:r w:rsidRPr="0049394F">
                              <w:rPr>
                                <w:rFonts w:ascii="Times New Roman" w:hAnsi="Times New Roman" w:cs="Times New Roman"/>
                                <w:sz w:val="20"/>
                                <w:szCs w:val="20"/>
                              </w:rPr>
                              <w:t xml:space="preserve">                      (X2)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CFFEE9" id="Rectangle 4" o:spid="_x0000_s1034" style="position:absolute;left:0;text-align:left;margin-left:57.6pt;margin-top:31.4pt;width:112.5pt;height:45.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" fillcolor="white [3201]" strokecolor="black [3200]" strokeweight="1pt">
                <v:textbox>
                  <w:txbxContent>
                    <w:p w14:paraId="11445715" w14:textId="77777777" w:rsidR="00BA5045" w:rsidRPr="0049394F" w:rsidRDefault="00BA5045" w:rsidP="00BA5045">
                      <w:pPr>
                        <w:jc w:val="center"/>
                        <w:rPr>
                          <w:rFonts w:ascii="Times New Roman" w:hAnsi="Times New Roman" w:cs="Times New Roman"/>
                          <w:sz w:val="20"/>
                          <w:szCs w:val="20"/>
                        </w:rPr>
                      </w:pPr>
                      <w:r w:rsidRPr="0049394F">
                        <w:rPr>
                          <w:rFonts w:ascii="Times New Roman" w:hAnsi="Times New Roman" w:cs="Times New Roman"/>
                          <w:i/>
                          <w:iCs/>
                          <w:sz w:val="20"/>
                          <w:szCs w:val="20"/>
                        </w:rPr>
                        <w:t>Non Performing Loan</w:t>
                      </w:r>
                      <w:r w:rsidRPr="0049394F">
                        <w:rPr>
                          <w:rFonts w:ascii="Times New Roman" w:hAnsi="Times New Roman" w:cs="Times New Roman"/>
                          <w:sz w:val="20"/>
                          <w:szCs w:val="20"/>
                        </w:rPr>
                        <w:t xml:space="preserve">                      (X2)</w:t>
                      </w:r>
                    </w:p>
                  </w:txbxContent>
                </v:textbox>
              </v:rect>
            </w:pict>
          </mc:Fallback>
        </mc:AlternateContent>
      </w:r>
      <w:r w:rsidRPr="00D119DE">
        <w:rPr>
          <w:rFonts w:ascii="Times New Roman" w:hAnsi="Times New Roman" w:cs="Times New Roman"/>
          <w:b/>
          <w:bCs/>
          <w:noProof/>
          <w:sz w:val="36"/>
          <w:szCs w:val="36"/>
          <w:lang w:val="en-US"/>
        </w:rPr>
        <mc:AlternateContent>
          <mc:Choice Requires="wps">
            <w:drawing>
              <wp:anchor distT="45720" distB="45720" distL="114300" distR="114300" simplePos="0" relativeHeight="251680768" behindDoc="0" locked="0" layoutInCell="1" allowOverlap="1" wp14:anchorId="09CBA942" wp14:editId="652903CB">
                <wp:simplePos x="0" y="0"/>
                <wp:positionH relativeFrom="column">
                  <wp:posOffset>2369820</wp:posOffset>
                </wp:positionH>
                <wp:positionV relativeFrom="paragraph">
                  <wp:posOffset>375285</wp:posOffset>
                </wp:positionV>
                <wp:extent cx="361950" cy="257175"/>
                <wp:effectExtent l="0" t="0" r="0" b="9525"/>
                <wp:wrapSquare wrapText="bothSides"/>
                <wp:docPr id="17666580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57175"/>
                        </a:xfrm>
                        <a:prstGeom prst="rect">
                          <a:avLst/>
                        </a:prstGeom>
                        <a:noFill/>
                        <a:ln>
                          <a:noFill/>
                        </a:ln>
                        <a:effectLst/>
                      </wps:spPr>
                      <wps:txbx>
                        <w:txbxContent>
                          <w:p w14:paraId="36E3365C" w14:textId="77777777" w:rsidR="00BA5045" w:rsidRPr="0042594C" w:rsidRDefault="00BA5045" w:rsidP="00BA5045">
                            <w:pPr>
                              <w:rPr>
                                <w:rFonts w:ascii="Times New Roman" w:hAnsi="Times New Roman" w:cs="Times New Roman"/>
                              </w:rPr>
                            </w:pPr>
                            <w:r w:rsidRPr="0042594C">
                              <w:rPr>
                                <w:rFonts w:ascii="Times New Roman" w:hAnsi="Times New Roman" w:cs="Times New Roman"/>
                              </w:rPr>
                              <w:t>H2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CBA942" id="_x0000_s1035" type="#_x0000_t202" style="position:absolute;left:0;text-align:left;margin-left:186.6pt;margin-top:29.55pt;width:28.5pt;height:20.2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" filled="f" stroked="f">
                <v:textbox>
                  <w:txbxContent>
                    <w:p w14:paraId="36E3365C" w14:textId="77777777" w:rsidR="00BA5045" w:rsidRPr="0042594C" w:rsidRDefault="00BA5045" w:rsidP="00BA5045">
                      <w:pPr>
                        <w:rPr>
                          <w:rFonts w:ascii="Times New Roman" w:hAnsi="Times New Roman" w:cs="Times New Roman"/>
                        </w:rPr>
                      </w:pPr>
                      <w:r w:rsidRPr="0042594C">
                        <w:rPr>
                          <w:rFonts w:ascii="Times New Roman" w:hAnsi="Times New Roman" w:cs="Times New Roman"/>
                        </w:rPr>
                        <w:t>H2</w:t>
                      </w:r>
                    </w:p>
                  </w:txbxContent>
                </v:textbox>
                <w10:wrap type="square"/>
              </v:shape>
            </w:pict>
          </mc:Fallback>
        </mc:AlternateContent>
      </w:r>
      <w:r w:rsidRPr="00D119DE">
        <w:rPr>
          <w:rFonts w:ascii="Times New Roman" w:hAnsi="Times New Roman" w:cs="Times New Roman"/>
          <w:b/>
          <w:bCs/>
          <w:noProof/>
          <w:sz w:val="36"/>
          <w:szCs w:val="36"/>
          <w:lang w:val="en-US"/>
        </w:rPr>
        <mc:AlternateContent>
          <mc:Choice Requires="wps">
            <w:drawing>
              <wp:anchor distT="45720" distB="45720" distL="114300" distR="114300" simplePos="0" relativeHeight="251679744" behindDoc="0" locked="0" layoutInCell="1" allowOverlap="1" wp14:anchorId="71837323" wp14:editId="5AE4F13C">
                <wp:simplePos x="0" y="0"/>
                <wp:positionH relativeFrom="column">
                  <wp:posOffset>2493645</wp:posOffset>
                </wp:positionH>
                <wp:positionV relativeFrom="paragraph">
                  <wp:posOffset>21590</wp:posOffset>
                </wp:positionV>
                <wp:extent cx="409575" cy="1404620"/>
                <wp:effectExtent l="0" t="0" r="0" b="0"/>
                <wp:wrapSquare wrapText="bothSides"/>
                <wp:docPr id="5302096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7C98992" w14:textId="77777777" w:rsidR="00BA5045" w:rsidRPr="0042594C" w:rsidRDefault="00BA5045" w:rsidP="00BA5045">
                            <w:pPr>
                              <w:rPr>
                                <w:rFonts w:ascii="Times New Roman" w:hAnsi="Times New Roman" w:cs="Times New Roman"/>
                              </w:rPr>
                            </w:pPr>
                            <w:r w:rsidRPr="0042594C">
                              <w:rPr>
                                <w:rFonts w:ascii="Times New Roman" w:hAnsi="Times New Roman" w:cs="Times New Roman"/>
                              </w:rPr>
                              <w:t>H1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837323" id="_x0000_s1036" type="#_x0000_t202" style="position:absolute;left:0;text-align:left;margin-left:196.35pt;margin-top:1.7pt;width:32.25pt;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" filled="f" stroked="f">
                <v:textbox style="mso-fit-shape-to-text:t">
                  <w:txbxContent>
                    <w:p w14:paraId="07C98992" w14:textId="77777777" w:rsidR="00BA5045" w:rsidRPr="0042594C" w:rsidRDefault="00BA5045" w:rsidP="00BA5045">
                      <w:pPr>
                        <w:rPr>
                          <w:rFonts w:ascii="Times New Roman" w:hAnsi="Times New Roman" w:cs="Times New Roman"/>
                        </w:rPr>
                      </w:pPr>
                      <w:r w:rsidRPr="0042594C">
                        <w:rPr>
                          <w:rFonts w:ascii="Times New Roman" w:hAnsi="Times New Roman" w:cs="Times New Roman"/>
                        </w:rPr>
                        <w:t>H1</w:t>
                      </w:r>
                    </w:p>
                  </w:txbxContent>
                </v:textbox>
                <w10:wrap type="square"/>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74624" behindDoc="0" locked="0" layoutInCell="1" allowOverlap="1" wp14:anchorId="1C077DD0" wp14:editId="6672676E">
                <wp:simplePos x="0" y="0"/>
                <wp:positionH relativeFrom="column">
                  <wp:posOffset>4084320</wp:posOffset>
                </wp:positionH>
                <wp:positionV relativeFrom="paragraph">
                  <wp:posOffset>461010</wp:posOffset>
                </wp:positionV>
                <wp:extent cx="0" cy="114300"/>
                <wp:effectExtent l="76200" t="0" r="57150" b="57150"/>
                <wp:wrapNone/>
                <wp:docPr id="40997477" name="Straight Arrow Connector 19"/>
                <wp:cNvGraphicFramePr/>
                <a:graphic xmlns:a="http://schemas.openxmlformats.org/drawingml/2006/main">
                  <a:graphicData uri="http://schemas.microsoft.com/office/word/2010/wordprocessingShape">
                    <wps:wsp>
                      <wps:cNvCnPr/>
                      <wps:spPr>
                        <a:xfrm>
                          <a:off x="0" y="0"/>
                          <a:ext cx="0" cy="114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12DD629" id="Straight Arrow Connector 19" o:spid="_x0000_s1026" type="#_x0000_t32" style="position:absolute;margin-left:321.6pt;margin-top:36.3pt;width:0;height:9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" strokecolor="black [3200]" strokeweight=".5pt">
                <v:stroke endarrow="block" joinstyle="miter"/>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65408" behindDoc="0" locked="0" layoutInCell="1" allowOverlap="1" wp14:anchorId="4DF6E31E" wp14:editId="1373CEEB">
                <wp:simplePos x="0" y="0"/>
                <wp:positionH relativeFrom="column">
                  <wp:posOffset>2179320</wp:posOffset>
                </wp:positionH>
                <wp:positionV relativeFrom="paragraph">
                  <wp:posOffset>22861</wp:posOffset>
                </wp:positionV>
                <wp:extent cx="1162050" cy="685800"/>
                <wp:effectExtent l="0" t="0" r="57150" b="57150"/>
                <wp:wrapNone/>
                <wp:docPr id="438426075" name="Straight Arrow Connector 2"/>
                <wp:cNvGraphicFramePr/>
                <a:graphic xmlns:a="http://schemas.openxmlformats.org/drawingml/2006/main">
                  <a:graphicData uri="http://schemas.microsoft.com/office/word/2010/wordprocessingShape">
                    <wps:wsp>
                      <wps:cNvCnPr/>
                      <wps:spPr>
                        <a:xfrm>
                          <a:off x="0" y="0"/>
                          <a:ext cx="1162050" cy="685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3D7BF1" id="Straight Arrow Connector 2" o:spid="_x0000_s1026" type="#_x0000_t32" style="position:absolute;margin-left:171.6pt;margin-top:1.8pt;width:91.5pt;height:5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" strokecolor="black [3200]" strokeweight=".5pt">
                <v:stroke endarrow="block" joinstyle="miter"/>
              </v:shape>
            </w:pict>
          </mc:Fallback>
        </mc:AlternateContent>
      </w:r>
    </w:p>
    <w:p w14:paraId="0429668E" w14:textId="77777777" w:rsidR="00BA5045" w:rsidRDefault="00BA5045" w:rsidP="00BA5045">
      <w:pPr>
        <w:pStyle w:val="DaftarParagraf"/>
        <w:spacing w:line="480" w:lineRule="auto"/>
        <w:ind w:left="1077" w:firstLine="720"/>
        <w:jc w:val="center"/>
        <w:rPr>
          <w:rFonts w:ascii="Times New Roman" w:hAnsi="Times New Roman" w:cs="Times New Roman"/>
          <w:b/>
          <w:bCs/>
          <w:noProof/>
          <w:sz w:val="36"/>
          <w:szCs w:val="36"/>
        </w:rPr>
      </w:pPr>
      <w:r>
        <w:rPr>
          <w:rFonts w:ascii="Times New Roman" w:hAnsi="Times New Roman" w:cs="Times New Roman"/>
          <w:b/>
          <w:bCs/>
          <w:noProof/>
          <w:sz w:val="36"/>
          <w:szCs w:val="36"/>
          <w:lang w:val="en-US"/>
        </w:rPr>
        <mc:AlternateContent>
          <mc:Choice Requires="wps">
            <w:drawing>
              <wp:anchor distT="0" distB="0" distL="114300" distR="114300" simplePos="0" relativeHeight="251695104" behindDoc="0" locked="0" layoutInCell="1" allowOverlap="1" wp14:anchorId="5CD5B8C1" wp14:editId="0E1DA479">
                <wp:simplePos x="0" y="0"/>
                <wp:positionH relativeFrom="column">
                  <wp:posOffset>3379470</wp:posOffset>
                </wp:positionH>
                <wp:positionV relativeFrom="paragraph">
                  <wp:posOffset>73025</wp:posOffset>
                </wp:positionV>
                <wp:extent cx="1438275" cy="533400"/>
                <wp:effectExtent l="0" t="0" r="28575" b="19050"/>
                <wp:wrapNone/>
                <wp:docPr id="1229842347" name="Rectangle 8"/>
                <wp:cNvGraphicFramePr/>
                <a:graphic xmlns:a="http://schemas.openxmlformats.org/drawingml/2006/main">
                  <a:graphicData uri="http://schemas.microsoft.com/office/word/2010/wordprocessingShape">
                    <wps:wsp>
                      <wps:cNvSpPr/>
                      <wps:spPr>
                        <a:xfrm>
                          <a:off x="0" y="0"/>
                          <a:ext cx="1438275" cy="533400"/>
                        </a:xfrm>
                        <a:prstGeom prst="rect">
                          <a:avLst/>
                        </a:prstGeom>
                      </wps:spPr>
                      <wps:style>
                        <a:lnRef idx="2">
                          <a:schemeClr val="dk1"/>
                        </a:lnRef>
                        <a:fillRef idx="1">
                          <a:schemeClr val="lt1"/>
                        </a:fillRef>
                        <a:effectRef idx="0">
                          <a:schemeClr val="dk1"/>
                        </a:effectRef>
                        <a:fontRef idx="minor">
                          <a:schemeClr val="dk1"/>
                        </a:fontRef>
                      </wps:style>
                      <wps:txbx>
                        <w:txbxContent>
                          <w:p w14:paraId="3588BFF5" w14:textId="77777777" w:rsidR="00BA5045" w:rsidRPr="00563A12" w:rsidRDefault="00BA5045" w:rsidP="00BA5045">
                            <w:pPr>
                              <w:jc w:val="center"/>
                              <w:rPr>
                                <w:rFonts w:ascii="Times New Roman" w:hAnsi="Times New Roman" w:cs="Times New Roman"/>
                                <w:sz w:val="24"/>
                                <w:szCs w:val="24"/>
                              </w:rPr>
                            </w:pPr>
                            <w:r w:rsidRPr="00563A12">
                              <w:rPr>
                                <w:rFonts w:ascii="Times New Roman" w:hAnsi="Times New Roman" w:cs="Times New Roman"/>
                                <w:sz w:val="24"/>
                                <w:szCs w:val="24"/>
                              </w:rPr>
                              <w:t>Manajemen Laba        (Y)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D5B8C1" id="Rectangle 8" o:spid="_x0000_s1037" style="position:absolute;left:0;text-align:left;margin-left:266.1pt;margin-top:5.75pt;width:113.25pt;height:4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" fillcolor="white [3201]" strokecolor="black [3200]" strokeweight="1pt">
                <v:textbox>
                  <w:txbxContent>
                    <w:p w14:paraId="3588BFF5" w14:textId="77777777" w:rsidR="00BA5045" w:rsidRPr="00563A12" w:rsidRDefault="00BA5045" w:rsidP="00BA5045">
                      <w:pPr>
                        <w:jc w:val="center"/>
                        <w:rPr>
                          <w:rFonts w:ascii="Times New Roman" w:hAnsi="Times New Roman" w:cs="Times New Roman"/>
                          <w:sz w:val="24"/>
                          <w:szCs w:val="24"/>
                        </w:rPr>
                      </w:pPr>
                      <w:r w:rsidRPr="00563A12">
                        <w:rPr>
                          <w:rFonts w:ascii="Times New Roman" w:hAnsi="Times New Roman" w:cs="Times New Roman"/>
                          <w:sz w:val="24"/>
                          <w:szCs w:val="24"/>
                        </w:rPr>
                        <w:t>Manajemen Laba        (Y)</w:t>
                      </w:r>
                    </w:p>
                  </w:txbxContent>
                </v:textbox>
              </v:rect>
            </w:pict>
          </mc:Fallback>
        </mc:AlternateContent>
      </w:r>
      <w:r w:rsidRPr="00D119DE">
        <w:rPr>
          <w:rFonts w:ascii="Times New Roman" w:hAnsi="Times New Roman" w:cs="Times New Roman"/>
          <w:b/>
          <w:bCs/>
          <w:noProof/>
          <w:sz w:val="36"/>
          <w:szCs w:val="36"/>
          <w:lang w:val="en-US"/>
        </w:rPr>
        <mc:AlternateContent>
          <mc:Choice Requires="wps">
            <w:drawing>
              <wp:anchor distT="45720" distB="45720" distL="114300" distR="114300" simplePos="0" relativeHeight="251681792" behindDoc="0" locked="0" layoutInCell="1" allowOverlap="1" wp14:anchorId="223B8010" wp14:editId="5FACB1F0">
                <wp:simplePos x="0" y="0"/>
                <wp:positionH relativeFrom="column">
                  <wp:posOffset>2350770</wp:posOffset>
                </wp:positionH>
                <wp:positionV relativeFrom="paragraph">
                  <wp:posOffset>325755</wp:posOffset>
                </wp:positionV>
                <wp:extent cx="381000" cy="285750"/>
                <wp:effectExtent l="0" t="0" r="0" b="0"/>
                <wp:wrapSquare wrapText="bothSides"/>
                <wp:docPr id="1764734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857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2632002" w14:textId="77777777" w:rsidR="00BA5045" w:rsidRPr="0042594C" w:rsidRDefault="00BA5045" w:rsidP="00BA5045">
                            <w:pPr>
                              <w:rPr>
                                <w:rFonts w:ascii="Times New Roman" w:hAnsi="Times New Roman" w:cs="Times New Roman"/>
                              </w:rPr>
                            </w:pPr>
                            <w:r w:rsidRPr="0042594C">
                              <w:rPr>
                                <w:rFonts w:ascii="Times New Roman" w:hAnsi="Times New Roman" w:cs="Times New Roman"/>
                              </w:rPr>
                              <w:t>H3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3B8010" id="_x0000_s1038" type="#_x0000_t202" style="position:absolute;left:0;text-align:left;margin-left:185.1pt;margin-top:25.65pt;width:30pt;height:22.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" filled="f" stroked="f">
                <v:textbox>
                  <w:txbxContent>
                    <w:p w14:paraId="52632002" w14:textId="77777777" w:rsidR="00BA5045" w:rsidRPr="0042594C" w:rsidRDefault="00BA5045" w:rsidP="00BA5045">
                      <w:pPr>
                        <w:rPr>
                          <w:rFonts w:ascii="Times New Roman" w:hAnsi="Times New Roman" w:cs="Times New Roman"/>
                        </w:rPr>
                      </w:pPr>
                      <w:r w:rsidRPr="0042594C">
                        <w:rPr>
                          <w:rFonts w:ascii="Times New Roman" w:hAnsi="Times New Roman" w:cs="Times New Roman"/>
                        </w:rPr>
                        <w:t>H3</w:t>
                      </w:r>
                    </w:p>
                  </w:txbxContent>
                </v:textbox>
                <w10:wrap type="square"/>
              </v:shape>
            </w:pict>
          </mc:Fallback>
        </mc:AlternateContent>
      </w:r>
      <w:r w:rsidRPr="00D119DE">
        <w:rPr>
          <w:rFonts w:ascii="Times New Roman" w:hAnsi="Times New Roman" w:cs="Times New Roman"/>
          <w:b/>
          <w:bCs/>
          <w:noProof/>
          <w:sz w:val="36"/>
          <w:szCs w:val="36"/>
          <w:lang w:val="en-US"/>
        </w:rPr>
        <mc:AlternateContent>
          <mc:Choice Requires="wps">
            <w:drawing>
              <wp:anchor distT="45720" distB="45720" distL="114300" distR="114300" simplePos="0" relativeHeight="251678720" behindDoc="0" locked="0" layoutInCell="1" allowOverlap="1" wp14:anchorId="7F333301" wp14:editId="6A38A000">
                <wp:simplePos x="0" y="0"/>
                <wp:positionH relativeFrom="column">
                  <wp:posOffset>3417570</wp:posOffset>
                </wp:positionH>
                <wp:positionV relativeFrom="paragraph">
                  <wp:posOffset>97155</wp:posOffset>
                </wp:positionV>
                <wp:extent cx="1282700" cy="1404620"/>
                <wp:effectExtent l="0" t="0" r="0" b="0"/>
                <wp:wrapSquare wrapText="bothSides"/>
                <wp:docPr id="9487030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09FBEBF" w14:textId="77777777" w:rsidR="00BA5045" w:rsidRPr="00D119DE" w:rsidRDefault="00BA5045" w:rsidP="00BA5045">
                            <w:pPr>
                              <w:spacing w:after="0"/>
                              <w:jc w:val="center"/>
                              <w:rPr>
                                <w:rFonts w:ascii="Times New Roman" w:hAnsi="Times New Roman" w:cs="Times New Roman"/>
                              </w:rPr>
                            </w:pPr>
                            <w:r w:rsidRPr="00D119DE">
                              <w:rPr>
                                <w:rFonts w:ascii="Times New Roman" w:hAnsi="Times New Roman" w:cs="Times New Roman"/>
                              </w:rPr>
                              <w:t>Manajemen Laba</w:t>
                            </w:r>
                          </w:p>
                          <w:p w14:paraId="2B657171" w14:textId="77777777" w:rsidR="00BA5045" w:rsidRPr="00D119DE" w:rsidRDefault="00BA5045" w:rsidP="00BA5045">
                            <w:pPr>
                              <w:spacing w:after="0"/>
                              <w:jc w:val="center"/>
                              <w:rPr>
                                <w:rFonts w:ascii="Times New Roman" w:hAnsi="Times New Roman" w:cs="Times New Roman"/>
                              </w:rPr>
                            </w:pPr>
                            <w:r w:rsidRPr="00D119DE">
                              <w:rPr>
                                <w:rFonts w:ascii="Times New Roman" w:hAnsi="Times New Roman" w:cs="Times New Roman"/>
                              </w:rPr>
                              <w: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333301" id="_x0000_s1039" type="#_x0000_t202" style="position:absolute;left:0;text-align:left;margin-left:269.1pt;margin-top:7.65pt;width:101pt;height:110.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" filled="f" stroked="f">
                <v:textbox style="mso-fit-shape-to-text:t">
                  <w:txbxContent>
                    <w:p w14:paraId="209FBEBF" w14:textId="77777777" w:rsidR="00BA5045" w:rsidRPr="00D119DE" w:rsidRDefault="00BA5045" w:rsidP="00BA5045">
                      <w:pPr>
                        <w:spacing w:after="0"/>
                        <w:jc w:val="center"/>
                        <w:rPr>
                          <w:rFonts w:ascii="Times New Roman" w:hAnsi="Times New Roman" w:cs="Times New Roman"/>
                        </w:rPr>
                      </w:pPr>
                      <w:r w:rsidRPr="00D119DE">
                        <w:rPr>
                          <w:rFonts w:ascii="Times New Roman" w:hAnsi="Times New Roman" w:cs="Times New Roman"/>
                        </w:rPr>
                        <w:t>Manajemen Laba</w:t>
                      </w:r>
                    </w:p>
                    <w:p w14:paraId="2B657171" w14:textId="77777777" w:rsidR="00BA5045" w:rsidRPr="00D119DE" w:rsidRDefault="00BA5045" w:rsidP="00BA5045">
                      <w:pPr>
                        <w:spacing w:after="0"/>
                        <w:jc w:val="center"/>
                        <w:rPr>
                          <w:rFonts w:ascii="Times New Roman" w:hAnsi="Times New Roman" w:cs="Times New Roman"/>
                        </w:rPr>
                      </w:pPr>
                      <w:r w:rsidRPr="00D119DE">
                        <w:rPr>
                          <w:rFonts w:ascii="Times New Roman" w:hAnsi="Times New Roman" w:cs="Times New Roman"/>
                        </w:rPr>
                        <w:t>(Y)</w:t>
                      </w:r>
                    </w:p>
                  </w:txbxContent>
                </v:textbox>
                <w10:wrap type="square"/>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68480" behindDoc="0" locked="0" layoutInCell="1" allowOverlap="1" wp14:anchorId="195F1CE8" wp14:editId="70E4C240">
                <wp:simplePos x="0" y="0"/>
                <wp:positionH relativeFrom="column">
                  <wp:posOffset>2179320</wp:posOffset>
                </wp:positionH>
                <wp:positionV relativeFrom="paragraph">
                  <wp:posOffset>392430</wp:posOffset>
                </wp:positionV>
                <wp:extent cx="1171575" cy="1085850"/>
                <wp:effectExtent l="0" t="38100" r="47625" b="19050"/>
                <wp:wrapNone/>
                <wp:docPr id="682825448" name="Straight Arrow Connector 6"/>
                <wp:cNvGraphicFramePr/>
                <a:graphic xmlns:a="http://schemas.openxmlformats.org/drawingml/2006/main">
                  <a:graphicData uri="http://schemas.microsoft.com/office/word/2010/wordprocessingShape">
                    <wps:wsp>
                      <wps:cNvCnPr/>
                      <wps:spPr>
                        <a:xfrm flipV="1">
                          <a:off x="0" y="0"/>
                          <a:ext cx="1171575" cy="1085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0817C6" id="Straight Arrow Connector 6" o:spid="_x0000_s1026" type="#_x0000_t32" style="position:absolute;margin-left:171.6pt;margin-top:30.9pt;width:92.25pt;height:85.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" strokecolor="black [3200]" strokeweight=".5pt">
                <v:stroke endarrow="block" joinstyle="miter"/>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67456" behindDoc="0" locked="0" layoutInCell="1" allowOverlap="1" wp14:anchorId="12FD0684" wp14:editId="0FEFB3C6">
                <wp:simplePos x="0" y="0"/>
                <wp:positionH relativeFrom="column">
                  <wp:posOffset>2198369</wp:posOffset>
                </wp:positionH>
                <wp:positionV relativeFrom="paragraph">
                  <wp:posOffset>297180</wp:posOffset>
                </wp:positionV>
                <wp:extent cx="1152525" cy="533400"/>
                <wp:effectExtent l="0" t="38100" r="47625" b="19050"/>
                <wp:wrapNone/>
                <wp:docPr id="578788826" name="Straight Arrow Connector 5"/>
                <wp:cNvGraphicFramePr/>
                <a:graphic xmlns:a="http://schemas.openxmlformats.org/drawingml/2006/main">
                  <a:graphicData uri="http://schemas.microsoft.com/office/word/2010/wordprocessingShape">
                    <wps:wsp>
                      <wps:cNvCnPr/>
                      <wps:spPr>
                        <a:xfrm flipV="1">
                          <a:off x="0" y="0"/>
                          <a:ext cx="1152525" cy="533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6738BE0" id="Straight Arrow Connector 5" o:spid="_x0000_s1026" type="#_x0000_t32" style="position:absolute;margin-left:173.1pt;margin-top:23.4pt;width:90.75pt;height:42pt;flip: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" strokecolor="black [3200]" strokeweight=".5pt">
                <v:stroke endarrow="block" joinstyle="miter"/>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66432" behindDoc="0" locked="0" layoutInCell="1" allowOverlap="1" wp14:anchorId="79D060C8" wp14:editId="4A1DDF27">
                <wp:simplePos x="0" y="0"/>
                <wp:positionH relativeFrom="column">
                  <wp:posOffset>2198370</wp:posOffset>
                </wp:positionH>
                <wp:positionV relativeFrom="paragraph">
                  <wp:posOffset>163830</wp:posOffset>
                </wp:positionV>
                <wp:extent cx="1143000" cy="66675"/>
                <wp:effectExtent l="0" t="19050" r="76200" b="85725"/>
                <wp:wrapNone/>
                <wp:docPr id="1894895612" name="Straight Arrow Connector 4"/>
                <wp:cNvGraphicFramePr/>
                <a:graphic xmlns:a="http://schemas.openxmlformats.org/drawingml/2006/main">
                  <a:graphicData uri="http://schemas.microsoft.com/office/word/2010/wordprocessingShape">
                    <wps:wsp>
                      <wps:cNvCnPr/>
                      <wps:spPr>
                        <a:xfrm>
                          <a:off x="0" y="0"/>
                          <a:ext cx="1143000" cy="666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9DAC20D" id="Straight Arrow Connector 4" o:spid="_x0000_s1026" type="#_x0000_t32" style="position:absolute;margin-left:173.1pt;margin-top:12.9pt;width:90pt;height:5.2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" strokecolor="black [3200]" strokeweight=".5pt">
                <v:stroke endarrow="block" joinstyle="miter"/>
              </v:shape>
            </w:pict>
          </mc:Fallback>
        </mc:AlternateContent>
      </w:r>
    </w:p>
    <w:p w14:paraId="434FFE92" w14:textId="77777777" w:rsidR="00BA5045" w:rsidRDefault="00BA5045" w:rsidP="00BA5045">
      <w:pPr>
        <w:pStyle w:val="DaftarParagraf"/>
        <w:spacing w:line="480" w:lineRule="auto"/>
        <w:ind w:left="1077" w:firstLine="720"/>
        <w:jc w:val="center"/>
        <w:rPr>
          <w:rFonts w:ascii="Times New Roman" w:hAnsi="Times New Roman" w:cs="Times New Roman"/>
          <w:b/>
          <w:bCs/>
          <w:noProof/>
          <w:sz w:val="36"/>
          <w:szCs w:val="36"/>
        </w:rPr>
      </w:pPr>
      <w:r>
        <w:rPr>
          <w:rFonts w:ascii="Times New Roman" w:hAnsi="Times New Roman" w:cs="Times New Roman"/>
          <w:b/>
          <w:bCs/>
          <w:noProof/>
          <w:sz w:val="36"/>
          <w:szCs w:val="36"/>
          <w:lang w:val="en-US"/>
        </w:rPr>
        <mc:AlternateContent>
          <mc:Choice Requires="wps">
            <w:drawing>
              <wp:anchor distT="0" distB="0" distL="114300" distR="114300" simplePos="0" relativeHeight="251693056" behindDoc="0" locked="0" layoutInCell="1" allowOverlap="1" wp14:anchorId="7706B6CD" wp14:editId="579FDC4B">
                <wp:simplePos x="0" y="0"/>
                <wp:positionH relativeFrom="column">
                  <wp:posOffset>741045</wp:posOffset>
                </wp:positionH>
                <wp:positionV relativeFrom="paragraph">
                  <wp:posOffset>61595</wp:posOffset>
                </wp:positionV>
                <wp:extent cx="1438275" cy="542925"/>
                <wp:effectExtent l="0" t="0" r="28575" b="28575"/>
                <wp:wrapNone/>
                <wp:docPr id="1507943181" name="Rectangle 5"/>
                <wp:cNvGraphicFramePr/>
                <a:graphic xmlns:a="http://schemas.openxmlformats.org/drawingml/2006/main">
                  <a:graphicData uri="http://schemas.microsoft.com/office/word/2010/wordprocessingShape">
                    <wps:wsp>
                      <wps:cNvSpPr/>
                      <wps:spPr>
                        <a:xfrm>
                          <a:off x="0" y="0"/>
                          <a:ext cx="1438275" cy="542925"/>
                        </a:xfrm>
                        <a:prstGeom prst="rect">
                          <a:avLst/>
                        </a:prstGeom>
                      </wps:spPr>
                      <wps:style>
                        <a:lnRef idx="2">
                          <a:schemeClr val="dk1"/>
                        </a:lnRef>
                        <a:fillRef idx="1">
                          <a:schemeClr val="lt1"/>
                        </a:fillRef>
                        <a:effectRef idx="0">
                          <a:schemeClr val="dk1"/>
                        </a:effectRef>
                        <a:fontRef idx="minor">
                          <a:schemeClr val="dk1"/>
                        </a:fontRef>
                      </wps:style>
                      <wps:txbx>
                        <w:txbxContent>
                          <w:p w14:paraId="231D2788" w14:textId="77777777" w:rsidR="00BA5045" w:rsidRPr="00563A12" w:rsidRDefault="00BA5045" w:rsidP="00BA5045">
                            <w:pPr>
                              <w:jc w:val="center"/>
                              <w:rPr>
                                <w:rFonts w:ascii="Times New Roman" w:hAnsi="Times New Roman" w:cs="Times New Roman"/>
                                <w:sz w:val="24"/>
                                <w:szCs w:val="24"/>
                              </w:rPr>
                            </w:pPr>
                            <w:r w:rsidRPr="00563A12">
                              <w:rPr>
                                <w:rFonts w:ascii="Times New Roman" w:hAnsi="Times New Roman" w:cs="Times New Roman"/>
                                <w:i/>
                                <w:iCs/>
                                <w:sz w:val="24"/>
                                <w:szCs w:val="24"/>
                              </w:rPr>
                              <w:t>Leverage</w:t>
                            </w:r>
                            <w:r w:rsidRPr="00563A12">
                              <w:rPr>
                                <w:rFonts w:ascii="Times New Roman" w:hAnsi="Times New Roman" w:cs="Times New Roman"/>
                                <w:sz w:val="24"/>
                                <w:szCs w:val="24"/>
                              </w:rPr>
                              <w:t xml:space="preserve">                 (X3)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06B6CD" id="Rectangle 5" o:spid="_x0000_s1040" style="position:absolute;left:0;text-align:left;margin-left:58.35pt;margin-top:4.85pt;width:113.25pt;height:42.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" fillcolor="white [3201]" strokecolor="black [3200]" strokeweight="1pt">
                <v:textbox>
                  <w:txbxContent>
                    <w:p w14:paraId="231D2788" w14:textId="77777777" w:rsidR="00BA5045" w:rsidRPr="00563A12" w:rsidRDefault="00BA5045" w:rsidP="00BA5045">
                      <w:pPr>
                        <w:jc w:val="center"/>
                        <w:rPr>
                          <w:rFonts w:ascii="Times New Roman" w:hAnsi="Times New Roman" w:cs="Times New Roman"/>
                          <w:sz w:val="24"/>
                          <w:szCs w:val="24"/>
                        </w:rPr>
                      </w:pPr>
                      <w:r w:rsidRPr="00563A12">
                        <w:rPr>
                          <w:rFonts w:ascii="Times New Roman" w:hAnsi="Times New Roman" w:cs="Times New Roman"/>
                          <w:i/>
                          <w:iCs/>
                          <w:sz w:val="24"/>
                          <w:szCs w:val="24"/>
                        </w:rPr>
                        <w:t>Leverage</w:t>
                      </w:r>
                      <w:r w:rsidRPr="00563A12">
                        <w:rPr>
                          <w:rFonts w:ascii="Times New Roman" w:hAnsi="Times New Roman" w:cs="Times New Roman"/>
                          <w:sz w:val="24"/>
                          <w:szCs w:val="24"/>
                        </w:rPr>
                        <w:t xml:space="preserve">                 (X3)</w:t>
                      </w:r>
                    </w:p>
                  </w:txbxContent>
                </v:textbox>
              </v:rect>
            </w:pict>
          </mc:Fallback>
        </mc:AlternateContent>
      </w:r>
      <w:r w:rsidRPr="00D119DE">
        <w:rPr>
          <w:rFonts w:ascii="Times New Roman" w:hAnsi="Times New Roman" w:cs="Times New Roman"/>
          <w:b/>
          <w:bCs/>
          <w:noProof/>
          <w:sz w:val="36"/>
          <w:szCs w:val="36"/>
          <w:lang w:val="en-US"/>
        </w:rPr>
        <mc:AlternateContent>
          <mc:Choice Requires="wps">
            <w:drawing>
              <wp:anchor distT="45720" distB="45720" distL="114300" distR="114300" simplePos="0" relativeHeight="251682816" behindDoc="0" locked="0" layoutInCell="1" allowOverlap="1" wp14:anchorId="2AD312F9" wp14:editId="7E8B993E">
                <wp:simplePos x="0" y="0"/>
                <wp:positionH relativeFrom="margin">
                  <wp:align>center</wp:align>
                </wp:positionH>
                <wp:positionV relativeFrom="paragraph">
                  <wp:posOffset>353060</wp:posOffset>
                </wp:positionV>
                <wp:extent cx="371475" cy="276225"/>
                <wp:effectExtent l="0" t="0" r="0" b="9525"/>
                <wp:wrapSquare wrapText="bothSides"/>
                <wp:docPr id="1683995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762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5099707" w14:textId="77777777" w:rsidR="00BA5045" w:rsidRPr="0042594C" w:rsidRDefault="00BA5045" w:rsidP="00BA5045">
                            <w:pPr>
                              <w:rPr>
                                <w:rFonts w:ascii="Times New Roman" w:hAnsi="Times New Roman" w:cs="Times New Roman"/>
                              </w:rPr>
                            </w:pPr>
                            <w:r w:rsidRPr="0042594C">
                              <w:rPr>
                                <w:rFonts w:ascii="Times New Roman" w:hAnsi="Times New Roman" w:cs="Times New Roman"/>
                              </w:rPr>
                              <w:t>H4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D312F9" id="_x0000_s1041" type="#_x0000_t202" style="position:absolute;left:0;text-align:left;margin-left:0;margin-top:27.8pt;width:29.25pt;height:21.75pt;z-index:25168281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" filled="f" stroked="f">
                <v:textbox>
                  <w:txbxContent>
                    <w:p w14:paraId="15099707" w14:textId="77777777" w:rsidR="00BA5045" w:rsidRPr="0042594C" w:rsidRDefault="00BA5045" w:rsidP="00BA5045">
                      <w:pPr>
                        <w:rPr>
                          <w:rFonts w:ascii="Times New Roman" w:hAnsi="Times New Roman" w:cs="Times New Roman"/>
                        </w:rPr>
                      </w:pPr>
                      <w:r w:rsidRPr="0042594C">
                        <w:rPr>
                          <w:rFonts w:ascii="Times New Roman" w:hAnsi="Times New Roman" w:cs="Times New Roman"/>
                        </w:rPr>
                        <w:t>H4</w:t>
                      </w:r>
                    </w:p>
                  </w:txbxContent>
                </v:textbox>
                <w10:wrap type="square" anchorx="margin"/>
              </v:shape>
            </w:pict>
          </mc:Fallback>
        </mc:AlternateContent>
      </w:r>
      <w:r w:rsidRPr="00D119DE">
        <w:rPr>
          <w:rFonts w:ascii="Times New Roman" w:hAnsi="Times New Roman" w:cs="Times New Roman"/>
          <w:b/>
          <w:bCs/>
          <w:noProof/>
          <w:sz w:val="36"/>
          <w:szCs w:val="36"/>
          <w:lang w:val="en-US"/>
        </w:rPr>
        <mc:AlternateContent>
          <mc:Choice Requires="wps">
            <w:drawing>
              <wp:anchor distT="45720" distB="45720" distL="114300" distR="114300" simplePos="0" relativeHeight="251676672" behindDoc="0" locked="0" layoutInCell="1" allowOverlap="1" wp14:anchorId="4C82E7F8" wp14:editId="5509E617">
                <wp:simplePos x="0" y="0"/>
                <wp:positionH relativeFrom="column">
                  <wp:posOffset>960120</wp:posOffset>
                </wp:positionH>
                <wp:positionV relativeFrom="paragraph">
                  <wp:posOffset>76835</wp:posOffset>
                </wp:positionV>
                <wp:extent cx="1066800" cy="466725"/>
                <wp:effectExtent l="0" t="0" r="0" b="9525"/>
                <wp:wrapSquare wrapText="bothSides"/>
                <wp:docPr id="10105235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4667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D9FC8B1" w14:textId="77777777" w:rsidR="00BA5045" w:rsidRPr="00D119DE" w:rsidRDefault="00BA5045" w:rsidP="00BA5045">
                            <w:pPr>
                              <w:spacing w:after="0"/>
                              <w:jc w:val="center"/>
                              <w:rPr>
                                <w:rFonts w:ascii="Times New Roman" w:hAnsi="Times New Roman" w:cs="Times New Roman"/>
                                <w:i/>
                                <w:iCs/>
                              </w:rPr>
                            </w:pPr>
                            <w:r w:rsidRPr="00D119DE">
                              <w:rPr>
                                <w:rFonts w:ascii="Times New Roman" w:hAnsi="Times New Roman" w:cs="Times New Roman"/>
                                <w:i/>
                                <w:iCs/>
                              </w:rPr>
                              <w:t>Leverage</w:t>
                            </w:r>
                          </w:p>
                          <w:p w14:paraId="35E310AF" w14:textId="77777777" w:rsidR="00BA5045" w:rsidRPr="00D119DE" w:rsidRDefault="00BA5045" w:rsidP="00BA5045">
                            <w:pPr>
                              <w:spacing w:after="0"/>
                              <w:jc w:val="center"/>
                              <w:rPr>
                                <w:rFonts w:ascii="Times New Roman" w:hAnsi="Times New Roman" w:cs="Times New Roman"/>
                                <w:i/>
                                <w:iCs/>
                              </w:rPr>
                            </w:pPr>
                            <w:r w:rsidRPr="00D119DE">
                              <w:rPr>
                                <w:rFonts w:ascii="Times New Roman" w:hAnsi="Times New Roman" w:cs="Times New Roman"/>
                                <w:i/>
                                <w:iCs/>
                              </w:rPr>
                              <w:t>(X3)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82E7F8" id="_x0000_s1042" type="#_x0000_t202" style="position:absolute;left:0;text-align:left;margin-left:75.6pt;margin-top:6.05pt;width:84pt;height:36.7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" filled="f" stroked="f">
                <v:textbox>
                  <w:txbxContent>
                    <w:p w14:paraId="3D9FC8B1" w14:textId="77777777" w:rsidR="00BA5045" w:rsidRPr="00D119DE" w:rsidRDefault="00BA5045" w:rsidP="00BA5045">
                      <w:pPr>
                        <w:spacing w:after="0"/>
                        <w:jc w:val="center"/>
                        <w:rPr>
                          <w:rFonts w:ascii="Times New Roman" w:hAnsi="Times New Roman" w:cs="Times New Roman"/>
                          <w:i/>
                          <w:iCs/>
                        </w:rPr>
                      </w:pPr>
                      <w:r w:rsidRPr="00D119DE">
                        <w:rPr>
                          <w:rFonts w:ascii="Times New Roman" w:hAnsi="Times New Roman" w:cs="Times New Roman"/>
                          <w:i/>
                          <w:iCs/>
                        </w:rPr>
                        <w:t>Leverage</w:t>
                      </w:r>
                    </w:p>
                    <w:p w14:paraId="35E310AF" w14:textId="77777777" w:rsidR="00BA5045" w:rsidRPr="00D119DE" w:rsidRDefault="00BA5045" w:rsidP="00BA5045">
                      <w:pPr>
                        <w:spacing w:after="0"/>
                        <w:jc w:val="center"/>
                        <w:rPr>
                          <w:rFonts w:ascii="Times New Roman" w:hAnsi="Times New Roman" w:cs="Times New Roman"/>
                          <w:i/>
                          <w:iCs/>
                        </w:rPr>
                      </w:pPr>
                      <w:r w:rsidRPr="00D119DE">
                        <w:rPr>
                          <w:rFonts w:ascii="Times New Roman" w:hAnsi="Times New Roman" w:cs="Times New Roman"/>
                          <w:i/>
                          <w:iCs/>
                        </w:rPr>
                        <w:t>(X3)</w:t>
                      </w:r>
                    </w:p>
                  </w:txbxContent>
                </v:textbox>
                <w10:wrap type="square"/>
              </v:shape>
            </w:pict>
          </mc:Fallback>
        </mc:AlternateContent>
      </w:r>
    </w:p>
    <w:p w14:paraId="6EE60E96" w14:textId="77777777" w:rsidR="00BA5045" w:rsidRDefault="00BA5045" w:rsidP="00BA5045">
      <w:pPr>
        <w:pStyle w:val="DaftarParagraf"/>
        <w:spacing w:line="480" w:lineRule="auto"/>
        <w:ind w:left="1077" w:firstLine="720"/>
        <w:jc w:val="center"/>
        <w:rPr>
          <w:rFonts w:ascii="Times New Roman" w:hAnsi="Times New Roman" w:cs="Times New Roman"/>
          <w:b/>
          <w:bCs/>
          <w:noProof/>
          <w:sz w:val="36"/>
          <w:szCs w:val="36"/>
        </w:rPr>
      </w:pPr>
      <w:r>
        <w:rPr>
          <w:rFonts w:ascii="Times New Roman" w:hAnsi="Times New Roman" w:cs="Times New Roman"/>
          <w:b/>
          <w:bCs/>
          <w:noProof/>
          <w:sz w:val="36"/>
          <w:szCs w:val="36"/>
          <w:lang w:val="en-US"/>
        </w:rPr>
        <mc:AlternateContent>
          <mc:Choice Requires="wps">
            <w:drawing>
              <wp:anchor distT="0" distB="0" distL="114300" distR="114300" simplePos="0" relativeHeight="251694080" behindDoc="0" locked="0" layoutInCell="1" allowOverlap="1" wp14:anchorId="77CCE7C1" wp14:editId="0AE3CA6E">
                <wp:simplePos x="0" y="0"/>
                <wp:positionH relativeFrom="column">
                  <wp:posOffset>731520</wp:posOffset>
                </wp:positionH>
                <wp:positionV relativeFrom="paragraph">
                  <wp:posOffset>164465</wp:posOffset>
                </wp:positionV>
                <wp:extent cx="1428750" cy="581025"/>
                <wp:effectExtent l="0" t="0" r="19050" b="28575"/>
                <wp:wrapNone/>
                <wp:docPr id="947490397" name="Rectangle 7"/>
                <wp:cNvGraphicFramePr/>
                <a:graphic xmlns:a="http://schemas.openxmlformats.org/drawingml/2006/main">
                  <a:graphicData uri="http://schemas.microsoft.com/office/word/2010/wordprocessingShape">
                    <wps:wsp>
                      <wps:cNvSpPr/>
                      <wps:spPr>
                        <a:xfrm>
                          <a:off x="0" y="0"/>
                          <a:ext cx="1428750" cy="581025"/>
                        </a:xfrm>
                        <a:prstGeom prst="rect">
                          <a:avLst/>
                        </a:prstGeom>
                      </wps:spPr>
                      <wps:style>
                        <a:lnRef idx="2">
                          <a:schemeClr val="dk1"/>
                        </a:lnRef>
                        <a:fillRef idx="1">
                          <a:schemeClr val="lt1"/>
                        </a:fillRef>
                        <a:effectRef idx="0">
                          <a:schemeClr val="dk1"/>
                        </a:effectRef>
                        <a:fontRef idx="minor">
                          <a:schemeClr val="dk1"/>
                        </a:fontRef>
                      </wps:style>
                      <wps:txbx>
                        <w:txbxContent>
                          <w:p w14:paraId="244FACAD" w14:textId="77777777" w:rsidR="00BA5045" w:rsidRPr="0049394F" w:rsidRDefault="00BA5045" w:rsidP="00BA5045">
                            <w:pPr>
                              <w:jc w:val="center"/>
                              <w:rPr>
                                <w:rFonts w:ascii="Times New Roman" w:hAnsi="Times New Roman" w:cs="Times New Roman"/>
                              </w:rPr>
                            </w:pPr>
                            <w:r w:rsidRPr="0049394F">
                              <w:rPr>
                                <w:rFonts w:ascii="Times New Roman" w:hAnsi="Times New Roman" w:cs="Times New Roman"/>
                              </w:rPr>
                              <w:t>Ukuran Perusahaan       (X4)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CCE7C1" id="Rectangle 7" o:spid="_x0000_s1043" style="position:absolute;left:0;text-align:left;margin-left:57.6pt;margin-top:12.95pt;width:112.5pt;height:45.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" fillcolor="white [3201]" strokecolor="black [3200]" strokeweight="1pt">
                <v:textbox>
                  <w:txbxContent>
                    <w:p w14:paraId="244FACAD" w14:textId="77777777" w:rsidR="00BA5045" w:rsidRPr="0049394F" w:rsidRDefault="00BA5045" w:rsidP="00BA5045">
                      <w:pPr>
                        <w:jc w:val="center"/>
                        <w:rPr>
                          <w:rFonts w:ascii="Times New Roman" w:hAnsi="Times New Roman" w:cs="Times New Roman"/>
                        </w:rPr>
                      </w:pPr>
                      <w:r w:rsidRPr="0049394F">
                        <w:rPr>
                          <w:rFonts w:ascii="Times New Roman" w:hAnsi="Times New Roman" w:cs="Times New Roman"/>
                        </w:rPr>
                        <w:t>Ukuran Perusahaan       (X4)</w:t>
                      </w:r>
                    </w:p>
                  </w:txbxContent>
                </v:textbox>
              </v:rect>
            </w:pict>
          </mc:Fallback>
        </mc:AlternateContent>
      </w:r>
      <w:r w:rsidRPr="00D119DE">
        <w:rPr>
          <w:rFonts w:ascii="Times New Roman" w:hAnsi="Times New Roman" w:cs="Times New Roman"/>
          <w:b/>
          <w:bCs/>
          <w:noProof/>
          <w:sz w:val="36"/>
          <w:szCs w:val="36"/>
          <w:lang w:val="en-US"/>
        </w:rPr>
        <mc:AlternateContent>
          <mc:Choice Requires="wps">
            <w:drawing>
              <wp:anchor distT="45720" distB="45720" distL="114300" distR="114300" simplePos="0" relativeHeight="251677696" behindDoc="0" locked="0" layoutInCell="1" allowOverlap="1" wp14:anchorId="5FD9A66A" wp14:editId="3BD22326">
                <wp:simplePos x="0" y="0"/>
                <wp:positionH relativeFrom="column">
                  <wp:posOffset>569595</wp:posOffset>
                </wp:positionH>
                <wp:positionV relativeFrom="paragraph">
                  <wp:posOffset>266065</wp:posOffset>
                </wp:positionV>
                <wp:extent cx="1828800" cy="1404620"/>
                <wp:effectExtent l="0" t="0" r="0" b="0"/>
                <wp:wrapSquare wrapText="bothSides"/>
                <wp:docPr id="14161640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1145827" w14:textId="77777777" w:rsidR="00BA5045" w:rsidRPr="00D119DE" w:rsidRDefault="00BA5045" w:rsidP="00BA5045">
                            <w:pPr>
                              <w:spacing w:after="0"/>
                              <w:jc w:val="center"/>
                              <w:rPr>
                                <w:rFonts w:ascii="Times New Roman" w:hAnsi="Times New Roman" w:cs="Times New Roman"/>
                              </w:rPr>
                            </w:pPr>
                            <w:r w:rsidRPr="00D119DE">
                              <w:rPr>
                                <w:rFonts w:ascii="Times New Roman" w:hAnsi="Times New Roman" w:cs="Times New Roman"/>
                              </w:rPr>
                              <w:t>Ukuran Perusahaan</w:t>
                            </w:r>
                          </w:p>
                          <w:p w14:paraId="6486B9AA" w14:textId="77777777" w:rsidR="00BA5045" w:rsidRPr="00D119DE" w:rsidRDefault="00BA5045" w:rsidP="00BA5045">
                            <w:pPr>
                              <w:spacing w:after="0"/>
                              <w:jc w:val="center"/>
                              <w:rPr>
                                <w:rFonts w:ascii="Times New Roman" w:hAnsi="Times New Roman" w:cs="Times New Roman"/>
                              </w:rPr>
                            </w:pPr>
                            <w:r w:rsidRPr="00D119DE">
                              <w:rPr>
                                <w:rFonts w:ascii="Times New Roman" w:hAnsi="Times New Roman" w:cs="Times New Roman"/>
                              </w:rPr>
                              <w:t>(X4)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D9A66A" id="_x0000_s1044" type="#_x0000_t202" style="position:absolute;left:0;text-align:left;margin-left:44.85pt;margin-top:20.95pt;width:2in;height:110.6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" filled="f" stroked="f">
                <v:textbox style="mso-fit-shape-to-text:t">
                  <w:txbxContent>
                    <w:p w14:paraId="61145827" w14:textId="77777777" w:rsidR="00BA5045" w:rsidRPr="00D119DE" w:rsidRDefault="00BA5045" w:rsidP="00BA5045">
                      <w:pPr>
                        <w:spacing w:after="0"/>
                        <w:jc w:val="center"/>
                        <w:rPr>
                          <w:rFonts w:ascii="Times New Roman" w:hAnsi="Times New Roman" w:cs="Times New Roman"/>
                        </w:rPr>
                      </w:pPr>
                      <w:r w:rsidRPr="00D119DE">
                        <w:rPr>
                          <w:rFonts w:ascii="Times New Roman" w:hAnsi="Times New Roman" w:cs="Times New Roman"/>
                        </w:rPr>
                        <w:t>Ukuran Perusahaan</w:t>
                      </w:r>
                    </w:p>
                    <w:p w14:paraId="6486B9AA" w14:textId="77777777" w:rsidR="00BA5045" w:rsidRPr="00D119DE" w:rsidRDefault="00BA5045" w:rsidP="00BA5045">
                      <w:pPr>
                        <w:spacing w:after="0"/>
                        <w:jc w:val="center"/>
                        <w:rPr>
                          <w:rFonts w:ascii="Times New Roman" w:hAnsi="Times New Roman" w:cs="Times New Roman"/>
                        </w:rPr>
                      </w:pPr>
                      <w:r w:rsidRPr="00D119DE">
                        <w:rPr>
                          <w:rFonts w:ascii="Times New Roman" w:hAnsi="Times New Roman" w:cs="Times New Roman"/>
                        </w:rPr>
                        <w:t>(X4)</w:t>
                      </w:r>
                    </w:p>
                  </w:txbxContent>
                </v:textbox>
                <w10:wrap type="square"/>
              </v:shape>
            </w:pict>
          </mc:Fallback>
        </mc:AlternateContent>
      </w:r>
    </w:p>
    <w:p w14:paraId="0ACA91BF" w14:textId="77777777" w:rsidR="00BA5045" w:rsidRDefault="00BA5045" w:rsidP="00BA5045">
      <w:pPr>
        <w:pStyle w:val="DaftarParagraf"/>
        <w:spacing w:line="480" w:lineRule="auto"/>
        <w:ind w:left="1077" w:firstLine="720"/>
        <w:jc w:val="center"/>
        <w:rPr>
          <w:rFonts w:ascii="Times New Roman" w:hAnsi="Times New Roman" w:cs="Times New Roman"/>
          <w:b/>
          <w:bCs/>
          <w:noProof/>
          <w:sz w:val="36"/>
          <w:szCs w:val="36"/>
        </w:rPr>
      </w:pPr>
      <w:r>
        <w:rPr>
          <w:rFonts w:ascii="Times New Roman" w:hAnsi="Times New Roman" w:cs="Times New Roman"/>
          <w:b/>
          <w:bCs/>
          <w:noProof/>
          <w:sz w:val="36"/>
          <w:szCs w:val="36"/>
          <w:lang w:val="en-US"/>
        </w:rPr>
        <mc:AlternateContent>
          <mc:Choice Requires="wps">
            <w:drawing>
              <wp:anchor distT="0" distB="0" distL="114300" distR="114300" simplePos="0" relativeHeight="251672576" behindDoc="0" locked="0" layoutInCell="1" allowOverlap="1" wp14:anchorId="079B3F33" wp14:editId="69D44B8F">
                <wp:simplePos x="0" y="0"/>
                <wp:positionH relativeFrom="column">
                  <wp:posOffset>569595</wp:posOffset>
                </wp:positionH>
                <wp:positionV relativeFrom="paragraph">
                  <wp:posOffset>434974</wp:posOffset>
                </wp:positionV>
                <wp:extent cx="1819275" cy="9525"/>
                <wp:effectExtent l="0" t="0" r="28575" b="28575"/>
                <wp:wrapNone/>
                <wp:docPr id="338169040" name="Straight Connector 11"/>
                <wp:cNvGraphicFramePr/>
                <a:graphic xmlns:a="http://schemas.openxmlformats.org/drawingml/2006/main">
                  <a:graphicData uri="http://schemas.microsoft.com/office/word/2010/wordprocessingShape">
                    <wps:wsp>
                      <wps:cNvCnPr/>
                      <wps:spPr>
                        <a:xfrm flipV="1">
                          <a:off x="0" y="0"/>
                          <a:ext cx="1819275" cy="9525"/>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B1C2FC" id="Straight Connector 11"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85pt,34.25pt" to="188.1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" strokecolor="black [3200]">
                <v:stroke dashstyle="dash"/>
              </v:line>
            </w:pict>
          </mc:Fallback>
        </mc:AlternateContent>
      </w:r>
    </w:p>
    <w:p w14:paraId="18460C9A" w14:textId="77777777" w:rsidR="00BA5045" w:rsidRPr="00DF0E8D" w:rsidRDefault="00BA5045" w:rsidP="00BA5045">
      <w:pPr>
        <w:pStyle w:val="DaftarParagraf"/>
        <w:spacing w:line="276" w:lineRule="auto"/>
        <w:ind w:left="2835" w:hanging="1701"/>
        <w:jc w:val="center"/>
        <w:rPr>
          <w:rFonts w:ascii="Times New Roman" w:hAnsi="Times New Roman" w:cs="Times New Roman"/>
          <w:b/>
          <w:bCs/>
          <w:noProof/>
          <w:sz w:val="24"/>
          <w:szCs w:val="24"/>
        </w:rPr>
      </w:pPr>
      <w:r w:rsidRPr="00DF0E8D">
        <w:rPr>
          <w:rFonts w:ascii="Times New Roman" w:hAnsi="Times New Roman" w:cs="Times New Roman"/>
          <w:b/>
          <w:bCs/>
          <w:noProof/>
          <w:sz w:val="24"/>
          <w:szCs w:val="24"/>
        </w:rPr>
        <w:t>Gambar 1</w:t>
      </w:r>
    </w:p>
    <w:p w14:paraId="525E3CF9" w14:textId="77777777" w:rsidR="00BA5045" w:rsidRDefault="00BA5045" w:rsidP="00BA5045">
      <w:pPr>
        <w:pStyle w:val="DaftarParagraf"/>
        <w:spacing w:line="276" w:lineRule="auto"/>
        <w:ind w:left="2835" w:hanging="1701"/>
        <w:jc w:val="center"/>
        <w:rPr>
          <w:rFonts w:ascii="Times New Roman" w:hAnsi="Times New Roman" w:cs="Times New Roman"/>
          <w:b/>
          <w:bCs/>
          <w:noProof/>
          <w:sz w:val="24"/>
          <w:szCs w:val="24"/>
        </w:rPr>
      </w:pPr>
      <w:r w:rsidRPr="00DF0E8D">
        <w:rPr>
          <w:rFonts w:ascii="Times New Roman" w:hAnsi="Times New Roman" w:cs="Times New Roman"/>
          <w:b/>
          <w:bCs/>
          <w:noProof/>
          <w:sz w:val="24"/>
          <w:szCs w:val="24"/>
        </w:rPr>
        <w:t>Kerangka Pemikiran</w:t>
      </w:r>
    </w:p>
    <w:p w14:paraId="0455EBCF" w14:textId="77777777" w:rsidR="00BA5045" w:rsidRDefault="00BA5045" w:rsidP="00BA5045">
      <w:pPr>
        <w:pStyle w:val="DaftarParagraf"/>
        <w:spacing w:line="276" w:lineRule="auto"/>
        <w:ind w:left="2835" w:hanging="1701"/>
        <w:jc w:val="center"/>
        <w:rPr>
          <w:rFonts w:ascii="Times New Roman" w:hAnsi="Times New Roman" w:cs="Times New Roman"/>
          <w:b/>
          <w:bCs/>
          <w:noProof/>
          <w:sz w:val="24"/>
          <w:szCs w:val="24"/>
        </w:rPr>
      </w:pPr>
    </w:p>
    <w:p w14:paraId="6F442562" w14:textId="77777777" w:rsidR="00BA5045" w:rsidRPr="00DF0E8D" w:rsidRDefault="00BA5045" w:rsidP="00BA5045">
      <w:pPr>
        <w:pStyle w:val="DaftarParagraf"/>
        <w:spacing w:line="276" w:lineRule="auto"/>
        <w:ind w:left="2835" w:hanging="1701"/>
        <w:jc w:val="center"/>
        <w:rPr>
          <w:rFonts w:ascii="Times New Roman" w:hAnsi="Times New Roman" w:cs="Times New Roman"/>
          <w:b/>
          <w:bCs/>
          <w:noProof/>
          <w:sz w:val="24"/>
          <w:szCs w:val="24"/>
        </w:rPr>
      </w:pPr>
    </w:p>
    <w:p w14:paraId="245B21DB" w14:textId="77777777" w:rsidR="00BA5045" w:rsidRDefault="00BA5045" w:rsidP="00BA5045">
      <w:pPr>
        <w:pStyle w:val="DaftarParagraf"/>
        <w:spacing w:line="480" w:lineRule="auto"/>
        <w:ind w:left="2835" w:hanging="1701"/>
        <w:jc w:val="both"/>
        <w:rPr>
          <w:rFonts w:ascii="Times New Roman" w:hAnsi="Times New Roman" w:cs="Times New Roman"/>
          <w:noProof/>
          <w:sz w:val="24"/>
          <w:szCs w:val="24"/>
        </w:rPr>
      </w:pPr>
      <w:r>
        <w:rPr>
          <w:rFonts w:ascii="Times New Roman" w:hAnsi="Times New Roman" w:cs="Times New Roman"/>
          <w:noProof/>
          <w:sz w:val="24"/>
          <w:szCs w:val="24"/>
        </w:rPr>
        <w:t>Keterangan</w:t>
      </w:r>
    </w:p>
    <w:p w14:paraId="572E8EC5" w14:textId="77777777" w:rsidR="00BA5045" w:rsidRDefault="00BA5045" w:rsidP="00BA5045">
      <w:pPr>
        <w:pStyle w:val="DaftarParagraf"/>
        <w:spacing w:line="480" w:lineRule="auto"/>
        <w:ind w:left="2835" w:hanging="1701"/>
        <w:jc w:val="both"/>
        <w:rPr>
          <w:rFonts w:ascii="Times New Roman" w:hAnsi="Times New Roman" w:cs="Times New Roman"/>
          <w:noProof/>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84864" behindDoc="0" locked="0" layoutInCell="1" allowOverlap="1" wp14:anchorId="1063AA75" wp14:editId="5A8F077F">
                <wp:simplePos x="0" y="0"/>
                <wp:positionH relativeFrom="column">
                  <wp:posOffset>902970</wp:posOffset>
                </wp:positionH>
                <wp:positionV relativeFrom="paragraph">
                  <wp:posOffset>139700</wp:posOffset>
                </wp:positionV>
                <wp:extent cx="685800" cy="0"/>
                <wp:effectExtent l="0" t="76200" r="19050" b="95250"/>
                <wp:wrapNone/>
                <wp:docPr id="623768104" name="Straight Arrow Connector 22"/>
                <wp:cNvGraphicFramePr/>
                <a:graphic xmlns:a="http://schemas.openxmlformats.org/drawingml/2006/main">
                  <a:graphicData uri="http://schemas.microsoft.com/office/word/2010/wordprocessingShape">
                    <wps:wsp>
                      <wps:cNvCnPr/>
                      <wps:spPr>
                        <a:xfrm>
                          <a:off x="0" y="0"/>
                          <a:ext cx="6858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268E97D" id="Straight Arrow Connector 22" o:spid="_x0000_s1026" type="#_x0000_t32" style="position:absolute;margin-left:71.1pt;margin-top:11pt;width:54pt;height:0;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" strokecolor="black [3200]" strokeweight=".5pt">
                <v:stroke endarrow="block" joinstyle="miter"/>
              </v:shape>
            </w:pict>
          </mc:Fallback>
        </mc:AlternateContent>
      </w:r>
      <w:r>
        <w:rPr>
          <w:rFonts w:ascii="Times New Roman" w:hAnsi="Times New Roman" w:cs="Times New Roman"/>
          <w:noProof/>
          <w:sz w:val="24"/>
          <w:szCs w:val="24"/>
        </w:rPr>
        <w:tab/>
        <w:t>: Parsial</w:t>
      </w:r>
    </w:p>
    <w:p w14:paraId="30280EF5" w14:textId="77777777" w:rsidR="00BA5045" w:rsidRDefault="00BA5045" w:rsidP="00BA5045">
      <w:pPr>
        <w:pStyle w:val="DaftarParagraf"/>
        <w:spacing w:line="480" w:lineRule="auto"/>
        <w:ind w:left="2835" w:hanging="1701"/>
        <w:jc w:val="both"/>
        <w:rPr>
          <w:rFonts w:ascii="Times New Roman" w:hAnsi="Times New Roman" w:cs="Times New Roman"/>
          <w:noProof/>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86912" behindDoc="0" locked="0" layoutInCell="1" allowOverlap="1" wp14:anchorId="3C1F676E" wp14:editId="1BCFCE11">
                <wp:simplePos x="0" y="0"/>
                <wp:positionH relativeFrom="column">
                  <wp:posOffset>1445895</wp:posOffset>
                </wp:positionH>
                <wp:positionV relativeFrom="paragraph">
                  <wp:posOffset>113030</wp:posOffset>
                </wp:positionV>
                <wp:extent cx="142875" cy="0"/>
                <wp:effectExtent l="0" t="76200" r="9525" b="95250"/>
                <wp:wrapNone/>
                <wp:docPr id="1960280458" name="Straight Arrow Connector 26"/>
                <wp:cNvGraphicFramePr/>
                <a:graphic xmlns:a="http://schemas.openxmlformats.org/drawingml/2006/main">
                  <a:graphicData uri="http://schemas.microsoft.com/office/word/2010/wordprocessingShape">
                    <wps:wsp>
                      <wps:cNvCnPr/>
                      <wps:spPr>
                        <a:xfrm>
                          <a:off x="0" y="0"/>
                          <a:ext cx="1428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108F96D" id="Straight Arrow Connector 26" o:spid="_x0000_s1026" type="#_x0000_t32" style="position:absolute;margin-left:113.85pt;margin-top:8.9pt;width:11.25pt;height:0;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" strokecolor="black [3200]" strokeweight=".5pt">
                <v:stroke endarrow="block" joinstyle="miter"/>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85888" behindDoc="0" locked="0" layoutInCell="1" allowOverlap="1" wp14:anchorId="0E211342" wp14:editId="25EC7D7B">
                <wp:simplePos x="0" y="0"/>
                <wp:positionH relativeFrom="column">
                  <wp:posOffset>988695</wp:posOffset>
                </wp:positionH>
                <wp:positionV relativeFrom="paragraph">
                  <wp:posOffset>113030</wp:posOffset>
                </wp:positionV>
                <wp:extent cx="504825" cy="0"/>
                <wp:effectExtent l="0" t="0" r="0" b="0"/>
                <wp:wrapNone/>
                <wp:docPr id="1849412436" name="Straight Arrow Connector 24"/>
                <wp:cNvGraphicFramePr/>
                <a:graphic xmlns:a="http://schemas.openxmlformats.org/drawingml/2006/main">
                  <a:graphicData uri="http://schemas.microsoft.com/office/word/2010/wordprocessingShape">
                    <wps:wsp>
                      <wps:cNvCnPr/>
                      <wps:spPr>
                        <a:xfrm>
                          <a:off x="0" y="0"/>
                          <a:ext cx="504825" cy="0"/>
                        </a:xfrm>
                        <a:prstGeom prst="straightConnector1">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shape w14:anchorId="4D88F952" id="Straight Arrow Connector 24" o:spid="_x0000_s1026" type="#_x0000_t32" style="position:absolute;margin-left:77.85pt;margin-top:8.9pt;width:39.75pt;height:0;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" strokecolor="black [3200]">
                <v:stroke dashstyle="dash"/>
              </v:shape>
            </w:pict>
          </mc:Fallback>
        </mc:AlternateContent>
      </w:r>
      <w:r>
        <w:rPr>
          <w:rFonts w:ascii="Times New Roman" w:hAnsi="Times New Roman" w:cs="Times New Roman"/>
          <w:noProof/>
          <w:sz w:val="24"/>
          <w:szCs w:val="24"/>
        </w:rPr>
        <w:tab/>
        <w:t>: Simultan</w:t>
      </w:r>
    </w:p>
    <w:p w14:paraId="0BD29C5B" w14:textId="77777777" w:rsidR="00BA5045" w:rsidRDefault="00BA5045" w:rsidP="00BA5045">
      <w:pPr>
        <w:pStyle w:val="DaftarParagraf"/>
        <w:spacing w:line="480" w:lineRule="auto"/>
        <w:ind w:left="2835" w:hanging="1701"/>
        <w:jc w:val="both"/>
        <w:rPr>
          <w:rFonts w:ascii="Times New Roman" w:hAnsi="Times New Roman" w:cs="Times New Roman"/>
          <w:noProof/>
          <w:sz w:val="24"/>
          <w:szCs w:val="24"/>
        </w:rPr>
      </w:pPr>
    </w:p>
    <w:p w14:paraId="7AB4EE0D" w14:textId="77777777" w:rsidR="002E760E" w:rsidRDefault="002E760E" w:rsidP="00BA5045">
      <w:pPr>
        <w:pStyle w:val="DaftarParagraf"/>
        <w:spacing w:line="480" w:lineRule="auto"/>
        <w:ind w:left="2835" w:hanging="1701"/>
        <w:jc w:val="both"/>
        <w:rPr>
          <w:rFonts w:ascii="Times New Roman" w:hAnsi="Times New Roman" w:cs="Times New Roman"/>
          <w:noProof/>
          <w:sz w:val="24"/>
          <w:szCs w:val="24"/>
        </w:rPr>
      </w:pPr>
    </w:p>
    <w:p w14:paraId="2723A8D7" w14:textId="77777777" w:rsidR="002E760E" w:rsidRPr="00354BF9" w:rsidRDefault="002E760E" w:rsidP="00BA5045">
      <w:pPr>
        <w:pStyle w:val="DaftarParagraf"/>
        <w:spacing w:line="480" w:lineRule="auto"/>
        <w:ind w:left="2835" w:hanging="1701"/>
        <w:jc w:val="both"/>
        <w:rPr>
          <w:rFonts w:ascii="Times New Roman" w:hAnsi="Times New Roman" w:cs="Times New Roman"/>
          <w:noProof/>
          <w:sz w:val="24"/>
          <w:szCs w:val="24"/>
        </w:rPr>
      </w:pPr>
    </w:p>
    <w:p w14:paraId="29C5103F" w14:textId="77777777" w:rsidR="00BA5045" w:rsidRPr="00F63555" w:rsidRDefault="00BA5045" w:rsidP="00BA5045">
      <w:pPr>
        <w:pStyle w:val="SUB2"/>
        <w:rPr>
          <w:noProof/>
          <w:color w:val="auto"/>
        </w:rPr>
      </w:pPr>
      <w:bookmarkStart w:id="88" w:name="_Toc167254032"/>
      <w:r w:rsidRPr="00F63555">
        <w:rPr>
          <w:noProof/>
          <w:color w:val="auto"/>
        </w:rPr>
        <w:t>Hipotesis</w:t>
      </w:r>
      <w:bookmarkEnd w:id="88"/>
    </w:p>
    <w:p w14:paraId="080D1BC7" w14:textId="77777777" w:rsidR="00BA5045" w:rsidRDefault="00BA5045" w:rsidP="00BA5045">
      <w:pPr>
        <w:pStyle w:val="DaftarParagraf"/>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H₁</w:t>
      </w:r>
      <w:r>
        <w:rPr>
          <w:rFonts w:ascii="Times New Roman" w:hAnsi="Times New Roman" w:cs="Times New Roman"/>
          <w:noProof/>
          <w:sz w:val="24"/>
          <w:szCs w:val="24"/>
        </w:rPr>
        <w:tab/>
        <w:t xml:space="preserve">  :  </w:t>
      </w:r>
      <w:r w:rsidRPr="007B046A">
        <w:rPr>
          <w:rFonts w:ascii="Times New Roman" w:hAnsi="Times New Roman" w:cs="Times New Roman"/>
          <w:i/>
          <w:iCs/>
          <w:noProof/>
          <w:sz w:val="24"/>
          <w:szCs w:val="24"/>
        </w:rPr>
        <w:t>Good Corporate Governance</w:t>
      </w:r>
      <w:r>
        <w:rPr>
          <w:rFonts w:ascii="Times New Roman" w:hAnsi="Times New Roman" w:cs="Times New Roman"/>
          <w:noProof/>
          <w:sz w:val="24"/>
          <w:szCs w:val="24"/>
        </w:rPr>
        <w:t xml:space="preserve"> (GCG) berpengaruh </w:t>
      </w:r>
      <w:r>
        <w:rPr>
          <w:rFonts w:ascii="Times New Roman" w:hAnsi="Times New Roman" w:cs="Times New Roman"/>
          <w:noProof/>
          <w:sz w:val="24"/>
          <w:szCs w:val="24"/>
        </w:rPr>
        <w:tab/>
      </w:r>
      <w:r>
        <w:rPr>
          <w:rFonts w:ascii="Times New Roman" w:hAnsi="Times New Roman" w:cs="Times New Roman"/>
          <w:noProof/>
          <w:sz w:val="24"/>
          <w:szCs w:val="24"/>
        </w:rPr>
        <w:tab/>
        <w:t xml:space="preserve">     </w:t>
      </w:r>
      <w:r>
        <w:rPr>
          <w:rFonts w:ascii="Times New Roman" w:hAnsi="Times New Roman" w:cs="Times New Roman"/>
          <w:noProof/>
          <w:sz w:val="24"/>
          <w:szCs w:val="24"/>
        </w:rPr>
        <w:tab/>
        <w:t xml:space="preserve">     terhadap Manajemen Laba.</w:t>
      </w:r>
    </w:p>
    <w:p w14:paraId="79EF616E" w14:textId="77777777" w:rsidR="00BA5045" w:rsidRDefault="00BA5045" w:rsidP="00BA5045">
      <w:pPr>
        <w:pStyle w:val="DaftarParagraf"/>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H₂</w:t>
      </w:r>
      <w:r>
        <w:rPr>
          <w:rFonts w:ascii="Times New Roman" w:hAnsi="Times New Roman" w:cs="Times New Roman"/>
          <w:noProof/>
          <w:sz w:val="24"/>
          <w:szCs w:val="24"/>
        </w:rPr>
        <w:tab/>
        <w:t xml:space="preserve">  :  </w:t>
      </w:r>
      <w:r w:rsidRPr="007B046A">
        <w:rPr>
          <w:rFonts w:ascii="Times New Roman" w:hAnsi="Times New Roman" w:cs="Times New Roman"/>
          <w:i/>
          <w:iCs/>
          <w:noProof/>
          <w:sz w:val="24"/>
          <w:szCs w:val="24"/>
        </w:rPr>
        <w:t>Non Performing Loan</w:t>
      </w:r>
      <w:r>
        <w:rPr>
          <w:rFonts w:ascii="Times New Roman" w:hAnsi="Times New Roman" w:cs="Times New Roman"/>
          <w:noProof/>
          <w:sz w:val="24"/>
          <w:szCs w:val="24"/>
        </w:rPr>
        <w:t xml:space="preserve"> (NPL) berpengaruh terhadap </w:t>
      </w:r>
      <w:r>
        <w:rPr>
          <w:rFonts w:ascii="Times New Roman" w:hAnsi="Times New Roman" w:cs="Times New Roman"/>
          <w:noProof/>
          <w:sz w:val="24"/>
          <w:szCs w:val="24"/>
        </w:rPr>
        <w:tab/>
      </w:r>
      <w:r>
        <w:rPr>
          <w:rFonts w:ascii="Times New Roman" w:hAnsi="Times New Roman" w:cs="Times New Roman"/>
          <w:noProof/>
          <w:sz w:val="24"/>
          <w:szCs w:val="24"/>
        </w:rPr>
        <w:tab/>
        <w:t xml:space="preserve">     </w:t>
      </w:r>
      <w:r>
        <w:rPr>
          <w:rFonts w:ascii="Times New Roman" w:hAnsi="Times New Roman" w:cs="Times New Roman"/>
          <w:noProof/>
          <w:sz w:val="24"/>
          <w:szCs w:val="24"/>
        </w:rPr>
        <w:tab/>
        <w:t xml:space="preserve">     Manajemen Laba.</w:t>
      </w:r>
    </w:p>
    <w:p w14:paraId="6F79A561" w14:textId="77777777" w:rsidR="00BA5045" w:rsidRDefault="00BA5045" w:rsidP="00BA5045">
      <w:pPr>
        <w:pStyle w:val="DaftarParagraf"/>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H₃</w:t>
      </w:r>
      <w:r>
        <w:rPr>
          <w:rFonts w:ascii="Times New Roman" w:hAnsi="Times New Roman" w:cs="Times New Roman"/>
          <w:noProof/>
          <w:sz w:val="24"/>
          <w:szCs w:val="24"/>
        </w:rPr>
        <w:tab/>
        <w:t xml:space="preserve">  :  </w:t>
      </w:r>
      <w:r w:rsidRPr="007B046A">
        <w:rPr>
          <w:rFonts w:ascii="Times New Roman" w:hAnsi="Times New Roman" w:cs="Times New Roman"/>
          <w:i/>
          <w:iCs/>
          <w:noProof/>
          <w:sz w:val="24"/>
          <w:szCs w:val="24"/>
        </w:rPr>
        <w:t>Leverage</w:t>
      </w:r>
      <w:r>
        <w:rPr>
          <w:rFonts w:ascii="Times New Roman" w:hAnsi="Times New Roman" w:cs="Times New Roman"/>
          <w:noProof/>
          <w:sz w:val="24"/>
          <w:szCs w:val="24"/>
        </w:rPr>
        <w:t xml:space="preserve"> berpengaruh terhadap Manajemen Laba.</w:t>
      </w:r>
    </w:p>
    <w:p w14:paraId="28CA7426" w14:textId="77777777" w:rsidR="00BA5045" w:rsidRDefault="00BA5045" w:rsidP="00BA5045">
      <w:pPr>
        <w:pStyle w:val="DaftarParagraf"/>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H₄</w:t>
      </w:r>
      <w:r>
        <w:rPr>
          <w:rFonts w:ascii="Times New Roman" w:hAnsi="Times New Roman" w:cs="Times New Roman"/>
          <w:noProof/>
          <w:sz w:val="24"/>
          <w:szCs w:val="24"/>
        </w:rPr>
        <w:tab/>
        <w:t xml:space="preserve">  :  Ukuran Perusahaan berpengaruh terhadap Manajemen </w:t>
      </w:r>
      <w:r>
        <w:rPr>
          <w:rFonts w:ascii="Times New Roman" w:hAnsi="Times New Roman" w:cs="Times New Roman"/>
          <w:noProof/>
          <w:sz w:val="24"/>
          <w:szCs w:val="24"/>
        </w:rPr>
        <w:tab/>
        <w:t xml:space="preserve">        </w:t>
      </w:r>
      <w:r>
        <w:rPr>
          <w:rFonts w:ascii="Times New Roman" w:hAnsi="Times New Roman" w:cs="Times New Roman"/>
          <w:noProof/>
          <w:sz w:val="24"/>
          <w:szCs w:val="24"/>
        </w:rPr>
        <w:tab/>
        <w:t xml:space="preserve">     </w:t>
      </w:r>
      <w:r>
        <w:rPr>
          <w:rFonts w:ascii="Times New Roman" w:hAnsi="Times New Roman" w:cs="Times New Roman"/>
          <w:noProof/>
          <w:sz w:val="24"/>
          <w:szCs w:val="24"/>
        </w:rPr>
        <w:tab/>
        <w:t xml:space="preserve">     Laba.</w:t>
      </w:r>
    </w:p>
    <w:p w14:paraId="79D69DA8" w14:textId="77777777" w:rsidR="00BA5045" w:rsidRDefault="00BA5045" w:rsidP="00BA5045">
      <w:pPr>
        <w:pStyle w:val="DaftarParagraf"/>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H₅</w:t>
      </w:r>
      <w:r>
        <w:rPr>
          <w:rFonts w:ascii="Times New Roman" w:hAnsi="Times New Roman" w:cs="Times New Roman"/>
          <w:noProof/>
          <w:sz w:val="24"/>
          <w:szCs w:val="24"/>
        </w:rPr>
        <w:tab/>
        <w:t xml:space="preserve">  : </w:t>
      </w:r>
      <w:r w:rsidRPr="00A93DEE">
        <w:rPr>
          <w:rFonts w:ascii="Times New Roman" w:hAnsi="Times New Roman" w:cs="Times New Roman"/>
          <w:i/>
          <w:iCs/>
          <w:noProof/>
          <w:sz w:val="24"/>
          <w:szCs w:val="24"/>
        </w:rPr>
        <w:t>Good Corporate Governance</w:t>
      </w:r>
      <w:r>
        <w:rPr>
          <w:rFonts w:ascii="Times New Roman" w:hAnsi="Times New Roman" w:cs="Times New Roman"/>
          <w:noProof/>
          <w:sz w:val="24"/>
          <w:szCs w:val="24"/>
        </w:rPr>
        <w:t xml:space="preserve">, </w:t>
      </w:r>
      <w:r w:rsidRPr="00A93DEE">
        <w:rPr>
          <w:rFonts w:ascii="Times New Roman" w:hAnsi="Times New Roman" w:cs="Times New Roman"/>
          <w:i/>
          <w:iCs/>
          <w:noProof/>
          <w:sz w:val="24"/>
          <w:szCs w:val="24"/>
        </w:rPr>
        <w:t>Non Performing Loan</w:t>
      </w:r>
      <w:r>
        <w:rPr>
          <w:rFonts w:ascii="Times New Roman" w:hAnsi="Times New Roman" w:cs="Times New Roman"/>
          <w:noProof/>
          <w:sz w:val="24"/>
          <w:szCs w:val="24"/>
        </w:rPr>
        <w:t xml:space="preserve">, </w:t>
      </w:r>
      <w:r w:rsidRPr="00A93DEE">
        <w:rPr>
          <w:rFonts w:ascii="Times New Roman" w:hAnsi="Times New Roman" w:cs="Times New Roman"/>
          <w:i/>
          <w:iCs/>
          <w:noProof/>
          <w:sz w:val="24"/>
          <w:szCs w:val="24"/>
        </w:rPr>
        <w:t>Leverage</w:t>
      </w:r>
      <w:r>
        <w:rPr>
          <w:rFonts w:ascii="Times New Roman" w:hAnsi="Times New Roman" w:cs="Times New Roman"/>
          <w:noProof/>
          <w:sz w:val="24"/>
          <w:szCs w:val="24"/>
        </w:rPr>
        <w:t xml:space="preserve"> </w:t>
      </w:r>
      <w:r>
        <w:rPr>
          <w:rFonts w:ascii="Times New Roman" w:hAnsi="Times New Roman" w:cs="Times New Roman"/>
          <w:noProof/>
          <w:sz w:val="24"/>
          <w:szCs w:val="24"/>
        </w:rPr>
        <w:tab/>
        <w:t xml:space="preserve"> </w:t>
      </w:r>
      <w:r>
        <w:rPr>
          <w:rFonts w:ascii="Times New Roman" w:hAnsi="Times New Roman" w:cs="Times New Roman"/>
          <w:noProof/>
          <w:sz w:val="24"/>
          <w:szCs w:val="24"/>
        </w:rPr>
        <w:tab/>
        <w:t xml:space="preserve">    dan Ukuran Perusahaan berpengaruh simultan terhadap </w:t>
      </w:r>
      <w:r>
        <w:rPr>
          <w:rFonts w:ascii="Times New Roman" w:hAnsi="Times New Roman" w:cs="Times New Roman"/>
          <w:noProof/>
          <w:sz w:val="24"/>
          <w:szCs w:val="24"/>
        </w:rPr>
        <w:tab/>
        <w:t xml:space="preserve"> </w:t>
      </w:r>
      <w:r>
        <w:rPr>
          <w:rFonts w:ascii="Times New Roman" w:hAnsi="Times New Roman" w:cs="Times New Roman"/>
          <w:noProof/>
          <w:sz w:val="24"/>
          <w:szCs w:val="24"/>
        </w:rPr>
        <w:tab/>
        <w:t xml:space="preserve"> </w:t>
      </w:r>
      <w:r>
        <w:rPr>
          <w:rFonts w:ascii="Times New Roman" w:hAnsi="Times New Roman" w:cs="Times New Roman"/>
          <w:noProof/>
          <w:sz w:val="24"/>
          <w:szCs w:val="24"/>
        </w:rPr>
        <w:tab/>
        <w:t xml:space="preserve">    Manajemen Laba.</w:t>
      </w:r>
    </w:p>
    <w:p w14:paraId="396B3DA7" w14:textId="77777777" w:rsidR="00BA5045" w:rsidRDefault="00BA5045" w:rsidP="00BA5045">
      <w:pPr>
        <w:spacing w:line="480" w:lineRule="auto"/>
        <w:rPr>
          <w:rFonts w:ascii="Times New Roman" w:hAnsi="Times New Roman" w:cs="Times New Roman"/>
          <w:b/>
          <w:bCs/>
          <w:noProof/>
          <w:sz w:val="24"/>
          <w:szCs w:val="24"/>
        </w:rPr>
      </w:pPr>
    </w:p>
    <w:p w14:paraId="622900D0" w14:textId="77777777" w:rsidR="00BA5045" w:rsidRDefault="00BA5045" w:rsidP="00BA5045">
      <w:pPr>
        <w:spacing w:line="480" w:lineRule="auto"/>
        <w:rPr>
          <w:rFonts w:ascii="Times New Roman" w:hAnsi="Times New Roman" w:cs="Times New Roman"/>
          <w:b/>
          <w:bCs/>
          <w:noProof/>
          <w:sz w:val="24"/>
          <w:szCs w:val="24"/>
        </w:rPr>
      </w:pPr>
    </w:p>
    <w:p w14:paraId="5A1120E6" w14:textId="77777777" w:rsidR="00BA5045" w:rsidRDefault="00BA5045" w:rsidP="00BA5045">
      <w:pPr>
        <w:spacing w:line="480" w:lineRule="auto"/>
        <w:rPr>
          <w:rFonts w:ascii="Times New Roman" w:hAnsi="Times New Roman" w:cs="Times New Roman"/>
          <w:b/>
          <w:bCs/>
          <w:noProof/>
          <w:sz w:val="24"/>
          <w:szCs w:val="24"/>
        </w:rPr>
      </w:pPr>
    </w:p>
    <w:p w14:paraId="5E2802A0" w14:textId="77777777" w:rsidR="00BA5045" w:rsidRDefault="00BA5045" w:rsidP="00BA5045">
      <w:pPr>
        <w:spacing w:line="480" w:lineRule="auto"/>
        <w:rPr>
          <w:rFonts w:ascii="Times New Roman" w:hAnsi="Times New Roman" w:cs="Times New Roman"/>
          <w:b/>
          <w:bCs/>
          <w:noProof/>
          <w:sz w:val="24"/>
          <w:szCs w:val="24"/>
        </w:rPr>
      </w:pPr>
    </w:p>
    <w:p w14:paraId="3FF9A39E" w14:textId="77777777" w:rsidR="00BA5045" w:rsidRDefault="00BA5045" w:rsidP="00BA5045">
      <w:pPr>
        <w:spacing w:line="480" w:lineRule="auto"/>
        <w:rPr>
          <w:rFonts w:ascii="Times New Roman" w:hAnsi="Times New Roman" w:cs="Times New Roman"/>
          <w:b/>
          <w:bCs/>
          <w:noProof/>
          <w:sz w:val="24"/>
          <w:szCs w:val="24"/>
        </w:rPr>
      </w:pPr>
    </w:p>
    <w:p w14:paraId="6706C906" w14:textId="77777777" w:rsidR="00BA5045" w:rsidRDefault="00BA5045" w:rsidP="00BA5045">
      <w:pPr>
        <w:spacing w:line="480" w:lineRule="auto"/>
        <w:rPr>
          <w:rFonts w:ascii="Times New Roman" w:hAnsi="Times New Roman" w:cs="Times New Roman"/>
          <w:b/>
          <w:bCs/>
          <w:noProof/>
          <w:sz w:val="24"/>
          <w:szCs w:val="24"/>
        </w:rPr>
      </w:pPr>
    </w:p>
    <w:p w14:paraId="0A5AE936" w14:textId="77777777" w:rsidR="00BA5045" w:rsidRDefault="00BA5045" w:rsidP="00BA5045">
      <w:pPr>
        <w:pStyle w:val="Judul1"/>
        <w:spacing w:line="480" w:lineRule="auto"/>
        <w:jc w:val="center"/>
        <w:rPr>
          <w:rFonts w:ascii="Times New Roman" w:hAnsi="Times New Roman" w:cs="Times New Roman"/>
          <w:b/>
          <w:bCs/>
          <w:noProof/>
          <w:color w:val="auto"/>
          <w:sz w:val="28"/>
          <w:szCs w:val="28"/>
        </w:rPr>
        <w:sectPr w:rsidR="00BA5045" w:rsidSect="00967881">
          <w:headerReference w:type="first" r:id="rId31"/>
          <w:footerReference w:type="first" r:id="rId32"/>
          <w:pgSz w:w="11906" w:h="16838"/>
          <w:pgMar w:top="2268" w:right="1701" w:bottom="1701" w:left="2268" w:header="709" w:footer="709" w:gutter="0"/>
          <w:pgNumType w:start="13"/>
          <w:cols w:space="708"/>
          <w:titlePg/>
          <w:docGrid w:linePitch="360"/>
        </w:sectPr>
      </w:pPr>
      <w:bookmarkStart w:id="89" w:name="_Toc162434514"/>
    </w:p>
    <w:p w14:paraId="5CB18406" w14:textId="77777777" w:rsidR="00BA5045" w:rsidRDefault="00BA5045" w:rsidP="00BA5045">
      <w:pPr>
        <w:pStyle w:val="Judul1"/>
        <w:spacing w:line="480" w:lineRule="auto"/>
        <w:jc w:val="center"/>
        <w:rPr>
          <w:rFonts w:ascii="Times New Roman" w:hAnsi="Times New Roman" w:cs="Times New Roman"/>
          <w:b/>
          <w:bCs/>
          <w:noProof/>
          <w:color w:val="auto"/>
          <w:sz w:val="28"/>
          <w:szCs w:val="28"/>
        </w:rPr>
      </w:pPr>
      <w:bookmarkStart w:id="90" w:name="_Toc167254033"/>
      <w:r w:rsidRPr="00F63555">
        <w:rPr>
          <w:rFonts w:ascii="Times New Roman" w:hAnsi="Times New Roman" w:cs="Times New Roman"/>
          <w:b/>
          <w:bCs/>
          <w:noProof/>
          <w:color w:val="auto"/>
          <w:sz w:val="28"/>
          <w:szCs w:val="28"/>
        </w:rPr>
        <w:lastRenderedPageBreak/>
        <w:t>BAB III</w:t>
      </w:r>
      <w:bookmarkStart w:id="91" w:name="_Toc162434515"/>
      <w:bookmarkEnd w:id="89"/>
      <w:bookmarkEnd w:id="90"/>
    </w:p>
    <w:p w14:paraId="2122B7FE" w14:textId="77777777" w:rsidR="00BA5045" w:rsidRDefault="00BA5045" w:rsidP="00BA5045">
      <w:pPr>
        <w:pStyle w:val="Judul1"/>
        <w:spacing w:line="480" w:lineRule="auto"/>
        <w:jc w:val="center"/>
        <w:rPr>
          <w:rFonts w:ascii="Times New Roman" w:hAnsi="Times New Roman" w:cs="Times New Roman"/>
          <w:b/>
          <w:bCs/>
          <w:noProof/>
          <w:color w:val="auto"/>
          <w:sz w:val="28"/>
          <w:szCs w:val="28"/>
        </w:rPr>
      </w:pPr>
      <w:bookmarkStart w:id="92" w:name="_Toc167254034"/>
      <w:r w:rsidRPr="00F63555">
        <w:rPr>
          <w:rFonts w:ascii="Times New Roman" w:hAnsi="Times New Roman" w:cs="Times New Roman"/>
          <w:b/>
          <w:bCs/>
          <w:noProof/>
          <w:color w:val="auto"/>
          <w:sz w:val="28"/>
          <w:szCs w:val="28"/>
        </w:rPr>
        <w:t>METODE PENELITIAN</w:t>
      </w:r>
      <w:bookmarkEnd w:id="91"/>
      <w:bookmarkEnd w:id="92"/>
    </w:p>
    <w:p w14:paraId="4BF94EA2" w14:textId="77777777" w:rsidR="00BA5045" w:rsidRPr="00F63555" w:rsidRDefault="00BA5045" w:rsidP="00BA5045"/>
    <w:p w14:paraId="364A8201" w14:textId="77777777" w:rsidR="00BA5045" w:rsidRPr="00F63555" w:rsidRDefault="00BA5045" w:rsidP="00BA5045">
      <w:pPr>
        <w:pStyle w:val="SUB3"/>
        <w:rPr>
          <w:color w:val="auto"/>
        </w:rPr>
      </w:pPr>
      <w:bookmarkStart w:id="93" w:name="_Toc162434516"/>
      <w:bookmarkStart w:id="94" w:name="_Toc167254035"/>
      <w:r w:rsidRPr="00F63555">
        <w:rPr>
          <w:color w:val="auto"/>
        </w:rPr>
        <w:t>Jenis Penelitian</w:t>
      </w:r>
      <w:bookmarkEnd w:id="93"/>
      <w:bookmarkEnd w:id="94"/>
    </w:p>
    <w:p w14:paraId="636A4271" w14:textId="77777777" w:rsidR="00BA5045" w:rsidRDefault="00BA5045" w:rsidP="00BA5045">
      <w:pPr>
        <w:pStyle w:val="DaftarParagraf"/>
        <w:spacing w:line="480" w:lineRule="auto"/>
        <w:ind w:left="306" w:firstLine="720"/>
        <w:jc w:val="both"/>
        <w:rPr>
          <w:rFonts w:ascii="Times New Roman" w:hAnsi="Times New Roman" w:cs="Times New Roman"/>
          <w:noProof/>
          <w:sz w:val="24"/>
          <w:szCs w:val="24"/>
        </w:rPr>
      </w:pPr>
      <w:r>
        <w:rPr>
          <w:rFonts w:ascii="Times New Roman" w:hAnsi="Times New Roman" w:cs="Times New Roman"/>
          <w:noProof/>
          <w:sz w:val="24"/>
          <w:szCs w:val="24"/>
        </w:rPr>
        <w:t xml:space="preserve">Pada penelitian ini metode yang digunakan yaitu penelitian kuantitatif. Penelitian kuantitatif merupakan suatu metode penelitian yang didasarkan pada filsafat positivisme karena filsafat positivisme karena filsafat positivisme dianggap sebagai pendekatan ilmiah atau </w:t>
      </w:r>
      <w:r w:rsidRPr="0053122D">
        <w:rPr>
          <w:rFonts w:ascii="Times New Roman" w:hAnsi="Times New Roman" w:cs="Times New Roman"/>
          <w:i/>
          <w:iCs/>
          <w:noProof/>
          <w:sz w:val="24"/>
          <w:szCs w:val="24"/>
        </w:rPr>
        <w:t>scientific</w:t>
      </w:r>
      <w:r>
        <w:rPr>
          <w:rFonts w:ascii="Times New Roman" w:hAnsi="Times New Roman" w:cs="Times New Roman"/>
          <w:noProof/>
          <w:sz w:val="24"/>
          <w:szCs w:val="24"/>
        </w:rPr>
        <w:t xml:space="preserve"> karena mengikuti prinsip-prinsip ilmiah yang sistematis, terukur, rasional, dan konkrit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{"citationItems":[{"id":"ITEM-1","itemData":{"ISBN":"979-8433-64-0","author":[{"dropping-particle":"","family":"Sugiono","given":"","non-dropping-particle":"","parse-names":false,"suffix":""}],"id":"ITEM-1","issued":{"date-parts":[["2022"]]},"title":"METODE PENELITIAN KUANTITATIF, KUALITATIF dan R&amp;D","type":"book"},"uris":["http://www.mendeley.com/documents/?uuid=488d14d2-85f9-4486-8506-bb42380887e5","http://www.mendeley.com/documents/?uuid=91d95322-1389-4856-bdcc-547f5ac016f7"]}],"mendeley":{"formattedCitation":"(Sugiono, 2022)","manualFormatting":"(Sugiono, 2022:19)","plainTextFormattedCitation":"(Sugiono, 2022)","previouslyFormattedCitation":"(Sugiono, 2022)"},"properties":{"noteIndex":0},"schema":"https://github.com/citation-style-language/schema/raw/master/csl-citation.json"}</w:instrText>
      </w:r>
      <w:r>
        <w:rPr>
          <w:rFonts w:ascii="Times New Roman" w:hAnsi="Times New Roman" w:cs="Times New Roman"/>
          <w:noProof/>
          <w:sz w:val="24"/>
          <w:szCs w:val="24"/>
        </w:rPr>
        <w:fldChar w:fldCharType="separate"/>
      </w:r>
      <w:r w:rsidRPr="001F237E">
        <w:rPr>
          <w:rFonts w:ascii="Times New Roman" w:hAnsi="Times New Roman" w:cs="Times New Roman"/>
          <w:noProof/>
          <w:sz w:val="24"/>
          <w:szCs w:val="24"/>
        </w:rPr>
        <w:t>(Sugiono, 2022</w:t>
      </w:r>
      <w:r>
        <w:rPr>
          <w:rFonts w:ascii="Times New Roman" w:hAnsi="Times New Roman" w:cs="Times New Roman"/>
          <w:noProof/>
          <w:sz w:val="24"/>
          <w:szCs w:val="24"/>
        </w:rPr>
        <w:t>:19</w:t>
      </w:r>
      <w:r w:rsidRPr="001F237E">
        <w:rPr>
          <w:rFonts w:ascii="Times New Roman" w:hAnsi="Times New Roman" w:cs="Times New Roman"/>
          <w:noProof/>
          <w:sz w:val="24"/>
          <w:szCs w:val="24"/>
        </w:rPr>
        <w:t>)</w:t>
      </w:r>
      <w:r>
        <w:rPr>
          <w:rFonts w:ascii="Times New Roman" w:hAnsi="Times New Roman" w:cs="Times New Roman"/>
          <w:noProof/>
          <w:sz w:val="24"/>
          <w:szCs w:val="24"/>
        </w:rPr>
        <w:fldChar w:fldCharType="end"/>
      </w:r>
      <w:r>
        <w:rPr>
          <w:rFonts w:ascii="Times New Roman" w:hAnsi="Times New Roman" w:cs="Times New Roman"/>
          <w:noProof/>
          <w:sz w:val="24"/>
          <w:szCs w:val="24"/>
        </w:rPr>
        <w:t>. Penelitian kuantitatif yang dikenal sebagai variabel atau parameter didefinisikan terlebih dahulu bersama dengan hipotesis yang akan diuji. Penelitian kuantitatif berfokus pada jumlah dan juga ukuran. Dalam menginterpretasikan pendapatan, penelitian kuantitatif memiliki tujuan untuk memperluas kedalaman tamuan penelitian.</w:t>
      </w:r>
    </w:p>
    <w:p w14:paraId="7E83E055" w14:textId="77777777" w:rsidR="00BA5045" w:rsidRPr="0062571C" w:rsidRDefault="00BA5045" w:rsidP="00BA5045">
      <w:pPr>
        <w:pStyle w:val="SUB3"/>
        <w:rPr>
          <w:color w:val="auto"/>
        </w:rPr>
      </w:pPr>
      <w:bookmarkStart w:id="95" w:name="_Toc167254036"/>
      <w:r w:rsidRPr="0062571C">
        <w:rPr>
          <w:color w:val="auto"/>
        </w:rPr>
        <w:t>Teknik Pengambilan Sampel</w:t>
      </w:r>
      <w:bookmarkEnd w:id="95"/>
    </w:p>
    <w:p w14:paraId="244223AD" w14:textId="77777777" w:rsidR="00BA5045" w:rsidRDefault="00BA5045" w:rsidP="00BA5045">
      <w:pPr>
        <w:pStyle w:val="DaftarParagraf"/>
        <w:numPr>
          <w:ilvl w:val="0"/>
          <w:numId w:val="9"/>
        </w:numPr>
        <w:spacing w:line="480" w:lineRule="auto"/>
        <w:rPr>
          <w:rFonts w:ascii="Times New Roman" w:hAnsi="Times New Roman" w:cs="Times New Roman"/>
          <w:b/>
          <w:bCs/>
          <w:noProof/>
          <w:sz w:val="24"/>
          <w:szCs w:val="24"/>
        </w:rPr>
      </w:pPr>
      <w:r>
        <w:rPr>
          <w:rFonts w:ascii="Times New Roman" w:hAnsi="Times New Roman" w:cs="Times New Roman"/>
          <w:b/>
          <w:bCs/>
          <w:noProof/>
          <w:sz w:val="24"/>
          <w:szCs w:val="24"/>
        </w:rPr>
        <w:t>Populasi</w:t>
      </w:r>
    </w:p>
    <w:p w14:paraId="185F74FF" w14:textId="77777777" w:rsidR="00BA5045" w:rsidRDefault="00BA5045" w:rsidP="00BA5045">
      <w:pPr>
        <w:pStyle w:val="DaftarParagraf"/>
        <w:spacing w:line="480" w:lineRule="auto"/>
        <w:ind w:left="663" w:firstLine="720"/>
        <w:jc w:val="both"/>
        <w:rPr>
          <w:rFonts w:ascii="Times New Roman" w:hAnsi="Times New Roman" w:cs="Times New Roman"/>
          <w:noProof/>
          <w:sz w:val="24"/>
          <w:szCs w:val="24"/>
        </w:rPr>
      </w:pPr>
      <w:r>
        <w:rPr>
          <w:rFonts w:ascii="Times New Roman" w:hAnsi="Times New Roman" w:cs="Times New Roman"/>
          <w:noProof/>
          <w:sz w:val="24"/>
          <w:szCs w:val="24"/>
        </w:rPr>
        <w:t xml:space="preserve">Populasi adalah wilayah generalisasi yang terdiri atas : objek/subyek yang mempunyai kualitas dan karakteristik tertentu yang ditetapkan oleh peneliti untuk dipelajari dan kemudian ditarik kesimpulannya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{"citationItems":[{"id":"ITEM-1","itemData":{"ISBN":"979-8433-64-0","author":[{"dropping-particle":"","family":"Sugiono","given":"","non-dropping-particle":"","parse-names":false,"suffix":""}],"id":"ITEM-1","issued":{"date-parts":[["2022"]]},"title":"METODE PENELITIAN KUANTITATIF, KUALITATIF dan R&amp;D","type":"book"},"uris":["http://www.mendeley.com/documents/?uuid=488d14d2-85f9-4486-8506-bb42380887e5","http://www.mendeley.com/documents/?uuid=91d95322-1389-4856-bdcc-547f5ac016f7"]}],"mendeley":{"formattedCitation":"(Sugiono, 2022)","manualFormatting":"Sugiono, (2022 : 80)","plainTextFormattedCitation":"(Sugiono, 2022)","previouslyFormattedCitation":"(Sugiono, 2022)"},"properties":{"noteIndex":0},"schema":"https://github.com/citation-style-language/schema/raw/master/csl-citation.json"}</w:instrText>
      </w:r>
      <w:r>
        <w:rPr>
          <w:rFonts w:ascii="Times New Roman" w:hAnsi="Times New Roman" w:cs="Times New Roman"/>
          <w:noProof/>
          <w:sz w:val="24"/>
          <w:szCs w:val="24"/>
        </w:rPr>
        <w:fldChar w:fldCharType="separate"/>
      </w:r>
      <w:r w:rsidRPr="0028374D">
        <w:rPr>
          <w:rFonts w:ascii="Times New Roman" w:hAnsi="Times New Roman" w:cs="Times New Roman"/>
          <w:noProof/>
          <w:sz w:val="24"/>
          <w:szCs w:val="24"/>
        </w:rPr>
        <w:t xml:space="preserve">Sugiono, </w:t>
      </w:r>
      <w:r>
        <w:rPr>
          <w:rFonts w:ascii="Times New Roman" w:hAnsi="Times New Roman" w:cs="Times New Roman"/>
          <w:noProof/>
          <w:sz w:val="24"/>
          <w:szCs w:val="24"/>
        </w:rPr>
        <w:t>(</w:t>
      </w:r>
      <w:r w:rsidRPr="0028374D">
        <w:rPr>
          <w:rFonts w:ascii="Times New Roman" w:hAnsi="Times New Roman" w:cs="Times New Roman"/>
          <w:noProof/>
          <w:sz w:val="24"/>
          <w:szCs w:val="24"/>
        </w:rPr>
        <w:t>2022</w:t>
      </w:r>
      <w:r>
        <w:rPr>
          <w:rFonts w:ascii="Times New Roman" w:hAnsi="Times New Roman" w:cs="Times New Roman"/>
          <w:noProof/>
          <w:sz w:val="24"/>
          <w:szCs w:val="24"/>
        </w:rPr>
        <w:t xml:space="preserve"> : 80</w:t>
      </w:r>
      <w:r w:rsidRPr="0028374D">
        <w:rPr>
          <w:rFonts w:ascii="Times New Roman" w:hAnsi="Times New Roman" w:cs="Times New Roman"/>
          <w:noProof/>
          <w:sz w:val="24"/>
          <w:szCs w:val="24"/>
        </w:rPr>
        <w:t>)</w:t>
      </w:r>
      <w:r>
        <w:rPr>
          <w:rFonts w:ascii="Times New Roman" w:hAnsi="Times New Roman" w:cs="Times New Roman"/>
          <w:noProof/>
          <w:sz w:val="24"/>
          <w:szCs w:val="24"/>
        </w:rPr>
        <w:fldChar w:fldCharType="end"/>
      </w:r>
      <w:r>
        <w:rPr>
          <w:rFonts w:ascii="Times New Roman" w:hAnsi="Times New Roman" w:cs="Times New Roman"/>
          <w:noProof/>
          <w:sz w:val="24"/>
          <w:szCs w:val="24"/>
        </w:rPr>
        <w:t>. Populasi data yang digunakan dalam penelitian ini adalah sub sektor perbankan yang terdaftar di Bursa efek Indonesia pada periode 2019-2023. Populasi dari penelitian berjumlah 43 Bank.</w:t>
      </w:r>
    </w:p>
    <w:p w14:paraId="2118299D" w14:textId="77777777" w:rsidR="00BA5045" w:rsidRDefault="00BA5045" w:rsidP="00BA5045">
      <w:pPr>
        <w:pStyle w:val="DaftarParagraf"/>
        <w:spacing w:line="480" w:lineRule="auto"/>
        <w:ind w:left="663"/>
        <w:jc w:val="both"/>
        <w:rPr>
          <w:rFonts w:ascii="Times New Roman" w:hAnsi="Times New Roman"/>
          <w:sz w:val="24"/>
          <w:szCs w:val="24"/>
          <w:lang w:val="en-US"/>
        </w:rPr>
      </w:pPr>
      <w:r w:rsidRPr="001A0755">
        <w:rPr>
          <w:rFonts w:ascii="Times New Roman" w:hAnsi="Times New Roman"/>
          <w:sz w:val="24"/>
          <w:szCs w:val="24"/>
          <w:lang w:val="en-US"/>
        </w:rPr>
        <w:lastRenderedPageBreak/>
        <w:t>Daftar Populasi yang terdaftar di Perusahan Perbankan yang terdaftar di B</w:t>
      </w:r>
      <w:r>
        <w:rPr>
          <w:rFonts w:ascii="Times New Roman" w:hAnsi="Times New Roman"/>
          <w:sz w:val="24"/>
          <w:szCs w:val="24"/>
          <w:lang w:val="en-US"/>
        </w:rPr>
        <w:t>ursa Efek Indonesia :</w:t>
      </w:r>
    </w:p>
    <w:p w14:paraId="370130BF" w14:textId="728AB48A" w:rsidR="00BA5045" w:rsidRDefault="00BA5045" w:rsidP="00BA5045">
      <w:pPr>
        <w:pStyle w:val="DaftarParagraf"/>
        <w:spacing w:line="276" w:lineRule="auto"/>
        <w:ind w:left="663"/>
        <w:jc w:val="center"/>
        <w:rPr>
          <w:rFonts w:ascii="Times New Roman" w:hAnsi="Times New Roman"/>
          <w:b/>
          <w:bCs/>
          <w:sz w:val="24"/>
          <w:szCs w:val="24"/>
          <w:lang w:val="en-US"/>
        </w:rPr>
      </w:pPr>
      <w:r w:rsidRPr="004E2D31">
        <w:rPr>
          <w:rFonts w:ascii="Times New Roman" w:hAnsi="Times New Roman"/>
          <w:b/>
          <w:bCs/>
          <w:sz w:val="24"/>
          <w:szCs w:val="24"/>
          <w:lang w:val="en-US"/>
        </w:rPr>
        <w:t xml:space="preserve">Table </w:t>
      </w:r>
      <w:r w:rsidR="009B7F93">
        <w:rPr>
          <w:rFonts w:ascii="Times New Roman" w:hAnsi="Times New Roman"/>
          <w:b/>
          <w:bCs/>
          <w:sz w:val="24"/>
          <w:szCs w:val="24"/>
          <w:lang w:val="en-US"/>
        </w:rPr>
        <w:t>2</w:t>
      </w:r>
    </w:p>
    <w:p w14:paraId="43B7D884" w14:textId="77777777" w:rsidR="00BA5045" w:rsidRPr="004E2D31" w:rsidRDefault="00BA5045" w:rsidP="00BA5045">
      <w:pPr>
        <w:pStyle w:val="DaftarParagraf"/>
        <w:spacing w:line="276" w:lineRule="auto"/>
        <w:ind w:left="663"/>
        <w:jc w:val="center"/>
        <w:rPr>
          <w:rFonts w:ascii="Times New Roman" w:hAnsi="Times New Roman"/>
          <w:b/>
          <w:bCs/>
          <w:sz w:val="24"/>
          <w:szCs w:val="24"/>
          <w:lang w:val="en-US"/>
        </w:rPr>
      </w:pPr>
      <w:r w:rsidRPr="004E2D31">
        <w:rPr>
          <w:rFonts w:ascii="Times New Roman" w:hAnsi="Times New Roman"/>
          <w:b/>
          <w:bCs/>
          <w:sz w:val="24"/>
          <w:szCs w:val="24"/>
          <w:lang w:val="en-US"/>
        </w:rPr>
        <w:t>Daftar Populasi</w:t>
      </w:r>
    </w:p>
    <w:tbl>
      <w:tblPr>
        <w:tblStyle w:val="KisiTabel"/>
        <w:tblW w:w="0" w:type="auto"/>
        <w:tblInd w:w="663" w:type="dxa"/>
        <w:tblLook w:val="04A0" w:firstRow="1" w:lastRow="0" w:firstColumn="1" w:lastColumn="0" w:noHBand="0" w:noVBand="1"/>
      </w:tblPr>
      <w:tblGrid>
        <w:gridCol w:w="608"/>
        <w:gridCol w:w="1985"/>
        <w:gridCol w:w="4671"/>
      </w:tblGrid>
      <w:tr w:rsidR="00BA5045" w14:paraId="567A3181" w14:textId="77777777" w:rsidTr="000224C9">
        <w:tc>
          <w:tcPr>
            <w:tcW w:w="608" w:type="dxa"/>
          </w:tcPr>
          <w:p w14:paraId="7EFA2494" w14:textId="77777777" w:rsidR="00BA5045" w:rsidRDefault="00BA5045" w:rsidP="000224C9">
            <w:pPr>
              <w:pStyle w:val="DaftarParagraf"/>
              <w:spacing w:line="276" w:lineRule="auto"/>
              <w:ind w:left="0"/>
              <w:jc w:val="center"/>
              <w:rPr>
                <w:rFonts w:ascii="Times New Roman" w:hAnsi="Times New Roman" w:cs="Times New Roman"/>
                <w:noProof/>
                <w:sz w:val="24"/>
                <w:szCs w:val="24"/>
              </w:rPr>
            </w:pPr>
            <w:r>
              <w:rPr>
                <w:rFonts w:ascii="Times New Roman" w:hAnsi="Times New Roman" w:cs="Times New Roman"/>
                <w:noProof/>
                <w:sz w:val="24"/>
                <w:szCs w:val="24"/>
              </w:rPr>
              <w:t>No</w:t>
            </w:r>
          </w:p>
        </w:tc>
        <w:tc>
          <w:tcPr>
            <w:tcW w:w="1985" w:type="dxa"/>
          </w:tcPr>
          <w:p w14:paraId="5D5A3FCB" w14:textId="77777777" w:rsidR="00BA5045" w:rsidRDefault="00BA5045" w:rsidP="000224C9">
            <w:pPr>
              <w:pStyle w:val="DaftarParagraf"/>
              <w:spacing w:line="276" w:lineRule="auto"/>
              <w:ind w:left="0"/>
              <w:jc w:val="center"/>
              <w:rPr>
                <w:rFonts w:ascii="Times New Roman" w:hAnsi="Times New Roman" w:cs="Times New Roman"/>
                <w:noProof/>
                <w:sz w:val="24"/>
                <w:szCs w:val="24"/>
              </w:rPr>
            </w:pPr>
            <w:r>
              <w:rPr>
                <w:rFonts w:ascii="Times New Roman" w:hAnsi="Times New Roman" w:cs="Times New Roman"/>
                <w:noProof/>
                <w:sz w:val="24"/>
                <w:szCs w:val="24"/>
              </w:rPr>
              <w:t>Kode Perusahaan</w:t>
            </w:r>
          </w:p>
        </w:tc>
        <w:tc>
          <w:tcPr>
            <w:tcW w:w="4671" w:type="dxa"/>
          </w:tcPr>
          <w:p w14:paraId="6A4E3CAA" w14:textId="77777777" w:rsidR="00BA5045" w:rsidRDefault="00BA5045" w:rsidP="000224C9">
            <w:pPr>
              <w:pStyle w:val="DaftarParagraf"/>
              <w:spacing w:line="276" w:lineRule="auto"/>
              <w:ind w:left="0"/>
              <w:jc w:val="center"/>
              <w:rPr>
                <w:rFonts w:ascii="Times New Roman" w:hAnsi="Times New Roman" w:cs="Times New Roman"/>
                <w:noProof/>
                <w:sz w:val="24"/>
                <w:szCs w:val="24"/>
              </w:rPr>
            </w:pPr>
            <w:r>
              <w:rPr>
                <w:rFonts w:ascii="Times New Roman" w:hAnsi="Times New Roman" w:cs="Times New Roman"/>
                <w:noProof/>
                <w:sz w:val="24"/>
                <w:szCs w:val="24"/>
              </w:rPr>
              <w:t>Nama Perusahaan</w:t>
            </w:r>
          </w:p>
        </w:tc>
      </w:tr>
      <w:tr w:rsidR="00BA5045" w14:paraId="2487BACD" w14:textId="77777777" w:rsidTr="000224C9">
        <w:tc>
          <w:tcPr>
            <w:tcW w:w="608" w:type="dxa"/>
          </w:tcPr>
          <w:p w14:paraId="28CA0359" w14:textId="77777777" w:rsidR="00BA5045" w:rsidRDefault="00BA5045" w:rsidP="000224C9">
            <w:pPr>
              <w:pStyle w:val="DaftarParagraf"/>
              <w:spacing w:line="276" w:lineRule="auto"/>
              <w:ind w:left="0"/>
              <w:rPr>
                <w:rFonts w:ascii="Times New Roman" w:hAnsi="Times New Roman" w:cs="Times New Roman"/>
                <w:noProof/>
                <w:sz w:val="24"/>
                <w:szCs w:val="24"/>
              </w:rPr>
            </w:pPr>
            <w:r w:rsidRPr="001A0755">
              <w:rPr>
                <w:rFonts w:ascii="Times New Roman" w:hAnsi="Times New Roman" w:cs="Times New Roman"/>
                <w:sz w:val="24"/>
                <w:szCs w:val="24"/>
                <w:lang w:val="en-US"/>
              </w:rPr>
              <w:t>1.</w:t>
            </w:r>
          </w:p>
        </w:tc>
        <w:tc>
          <w:tcPr>
            <w:tcW w:w="1985" w:type="dxa"/>
          </w:tcPr>
          <w:p w14:paraId="68EF2CDE" w14:textId="77777777" w:rsidR="00BA5045" w:rsidRDefault="00BA5045" w:rsidP="000224C9">
            <w:pPr>
              <w:pStyle w:val="DaftarParagraf"/>
              <w:spacing w:line="276" w:lineRule="auto"/>
              <w:ind w:left="0"/>
              <w:jc w:val="both"/>
              <w:rPr>
                <w:rFonts w:ascii="Times New Roman" w:hAnsi="Times New Roman" w:cs="Times New Roman"/>
                <w:noProof/>
                <w:sz w:val="24"/>
                <w:szCs w:val="24"/>
              </w:rPr>
            </w:pPr>
            <w:r w:rsidRPr="001A0755">
              <w:rPr>
                <w:rFonts w:ascii="Times New Roman" w:hAnsi="Times New Roman"/>
                <w:sz w:val="24"/>
                <w:szCs w:val="24"/>
                <w:lang w:val="en-US"/>
              </w:rPr>
              <w:t>AGRO</w:t>
            </w:r>
          </w:p>
        </w:tc>
        <w:tc>
          <w:tcPr>
            <w:tcW w:w="4671" w:type="dxa"/>
          </w:tcPr>
          <w:p w14:paraId="3A99420D" w14:textId="77777777" w:rsidR="00BA5045" w:rsidRDefault="00BA5045" w:rsidP="000224C9">
            <w:pPr>
              <w:pStyle w:val="DaftarParagraf"/>
              <w:spacing w:line="276" w:lineRule="auto"/>
              <w:ind w:left="0"/>
              <w:jc w:val="both"/>
              <w:rPr>
                <w:rFonts w:ascii="Times New Roman" w:hAnsi="Times New Roman" w:cs="Times New Roman"/>
                <w:noProof/>
                <w:sz w:val="24"/>
                <w:szCs w:val="24"/>
              </w:rPr>
            </w:pPr>
            <w:r w:rsidRPr="001A0755">
              <w:rPr>
                <w:rFonts w:ascii="Times New Roman" w:hAnsi="Times New Roman"/>
                <w:sz w:val="24"/>
                <w:szCs w:val="24"/>
                <w:lang w:val="en-US"/>
              </w:rPr>
              <w:t>Bank Rakyat Indonesia Agroniaga Tbk.</w:t>
            </w:r>
          </w:p>
        </w:tc>
      </w:tr>
      <w:tr w:rsidR="00BA5045" w14:paraId="1D6D4555" w14:textId="77777777" w:rsidTr="000224C9">
        <w:tc>
          <w:tcPr>
            <w:tcW w:w="608" w:type="dxa"/>
          </w:tcPr>
          <w:p w14:paraId="0616084B" w14:textId="77777777" w:rsidR="00BA5045" w:rsidRDefault="00BA5045" w:rsidP="000224C9">
            <w:pPr>
              <w:pStyle w:val="DaftarParagraf"/>
              <w:spacing w:line="276" w:lineRule="auto"/>
              <w:ind w:left="0"/>
              <w:rPr>
                <w:rFonts w:ascii="Times New Roman" w:hAnsi="Times New Roman" w:cs="Times New Roman"/>
                <w:noProof/>
                <w:sz w:val="24"/>
                <w:szCs w:val="24"/>
              </w:rPr>
            </w:pPr>
            <w:r w:rsidRPr="001A0755">
              <w:rPr>
                <w:rFonts w:ascii="Times New Roman" w:hAnsi="Times New Roman"/>
                <w:sz w:val="24"/>
                <w:szCs w:val="24"/>
                <w:lang w:val="en-US"/>
              </w:rPr>
              <w:t>2.</w:t>
            </w:r>
          </w:p>
        </w:tc>
        <w:tc>
          <w:tcPr>
            <w:tcW w:w="1985" w:type="dxa"/>
          </w:tcPr>
          <w:p w14:paraId="1648D31B" w14:textId="77777777" w:rsidR="00BA5045" w:rsidRDefault="00BA5045" w:rsidP="000224C9">
            <w:pPr>
              <w:pStyle w:val="DaftarParagraf"/>
              <w:spacing w:line="276" w:lineRule="auto"/>
              <w:ind w:left="0"/>
              <w:jc w:val="both"/>
              <w:rPr>
                <w:rFonts w:ascii="Times New Roman" w:hAnsi="Times New Roman" w:cs="Times New Roman"/>
                <w:noProof/>
                <w:sz w:val="24"/>
                <w:szCs w:val="24"/>
              </w:rPr>
            </w:pPr>
            <w:r w:rsidRPr="001A0755">
              <w:rPr>
                <w:rFonts w:ascii="Times New Roman" w:hAnsi="Times New Roman"/>
                <w:sz w:val="24"/>
                <w:szCs w:val="24"/>
                <w:lang w:val="en-US"/>
              </w:rPr>
              <w:t>AGRS</w:t>
            </w:r>
          </w:p>
        </w:tc>
        <w:tc>
          <w:tcPr>
            <w:tcW w:w="4671" w:type="dxa"/>
          </w:tcPr>
          <w:p w14:paraId="02D76C95" w14:textId="77777777" w:rsidR="00BA5045" w:rsidRDefault="00BA5045" w:rsidP="000224C9">
            <w:pPr>
              <w:pStyle w:val="DaftarParagraf"/>
              <w:spacing w:line="276" w:lineRule="auto"/>
              <w:ind w:left="0"/>
              <w:jc w:val="both"/>
              <w:rPr>
                <w:rFonts w:ascii="Times New Roman" w:hAnsi="Times New Roman" w:cs="Times New Roman"/>
                <w:noProof/>
                <w:sz w:val="24"/>
                <w:szCs w:val="24"/>
              </w:rPr>
            </w:pPr>
            <w:r w:rsidRPr="001A0755">
              <w:rPr>
                <w:rFonts w:ascii="Times New Roman" w:hAnsi="Times New Roman"/>
                <w:sz w:val="24"/>
                <w:szCs w:val="24"/>
                <w:lang w:val="en-US"/>
              </w:rPr>
              <w:t>Bank IBK Indonesia Tbk.</w:t>
            </w:r>
          </w:p>
        </w:tc>
      </w:tr>
      <w:tr w:rsidR="00BA5045" w14:paraId="3C803350" w14:textId="77777777" w:rsidTr="000224C9">
        <w:tc>
          <w:tcPr>
            <w:tcW w:w="608" w:type="dxa"/>
          </w:tcPr>
          <w:p w14:paraId="04098003" w14:textId="77777777" w:rsidR="00BA5045" w:rsidRDefault="00BA5045" w:rsidP="000224C9">
            <w:pPr>
              <w:pStyle w:val="DaftarParagraf"/>
              <w:spacing w:line="276" w:lineRule="auto"/>
              <w:ind w:left="0"/>
              <w:rPr>
                <w:rFonts w:ascii="Times New Roman" w:hAnsi="Times New Roman" w:cs="Times New Roman"/>
                <w:noProof/>
                <w:sz w:val="24"/>
                <w:szCs w:val="24"/>
              </w:rPr>
            </w:pPr>
            <w:r w:rsidRPr="001A0755">
              <w:rPr>
                <w:rFonts w:ascii="Times New Roman" w:hAnsi="Times New Roman"/>
                <w:sz w:val="24"/>
                <w:szCs w:val="24"/>
                <w:lang w:val="en-US"/>
              </w:rPr>
              <w:t>3.</w:t>
            </w:r>
          </w:p>
        </w:tc>
        <w:tc>
          <w:tcPr>
            <w:tcW w:w="1985" w:type="dxa"/>
          </w:tcPr>
          <w:p w14:paraId="7B80AB0F" w14:textId="77777777" w:rsidR="00BA5045" w:rsidRDefault="00BA5045" w:rsidP="000224C9">
            <w:pPr>
              <w:pStyle w:val="DaftarParagraf"/>
              <w:spacing w:line="276" w:lineRule="auto"/>
              <w:ind w:left="0"/>
              <w:jc w:val="both"/>
              <w:rPr>
                <w:rFonts w:ascii="Times New Roman" w:hAnsi="Times New Roman" w:cs="Times New Roman"/>
                <w:noProof/>
                <w:sz w:val="24"/>
                <w:szCs w:val="24"/>
              </w:rPr>
            </w:pPr>
            <w:r w:rsidRPr="001A0755">
              <w:rPr>
                <w:rFonts w:ascii="Times New Roman" w:hAnsi="Times New Roman"/>
                <w:sz w:val="24"/>
                <w:szCs w:val="24"/>
                <w:lang w:val="en-US"/>
              </w:rPr>
              <w:t>AMAR</w:t>
            </w:r>
          </w:p>
        </w:tc>
        <w:tc>
          <w:tcPr>
            <w:tcW w:w="4671" w:type="dxa"/>
          </w:tcPr>
          <w:p w14:paraId="122F5297" w14:textId="77777777" w:rsidR="00BA5045" w:rsidRDefault="00BA5045" w:rsidP="000224C9">
            <w:pPr>
              <w:pStyle w:val="DaftarParagraf"/>
              <w:spacing w:line="276" w:lineRule="auto"/>
              <w:ind w:left="0"/>
              <w:jc w:val="both"/>
              <w:rPr>
                <w:rFonts w:ascii="Times New Roman" w:hAnsi="Times New Roman" w:cs="Times New Roman"/>
                <w:noProof/>
                <w:sz w:val="24"/>
                <w:szCs w:val="24"/>
              </w:rPr>
            </w:pPr>
            <w:r w:rsidRPr="001A0755">
              <w:rPr>
                <w:rFonts w:ascii="Times New Roman" w:hAnsi="Times New Roman"/>
                <w:sz w:val="24"/>
                <w:szCs w:val="24"/>
                <w:lang w:val="en-US"/>
              </w:rPr>
              <w:t>Bank Amar Indonesia Tbk.</w:t>
            </w:r>
          </w:p>
        </w:tc>
      </w:tr>
      <w:tr w:rsidR="00BA5045" w14:paraId="3E2CD469" w14:textId="77777777" w:rsidTr="000224C9">
        <w:tc>
          <w:tcPr>
            <w:tcW w:w="608" w:type="dxa"/>
          </w:tcPr>
          <w:p w14:paraId="1D3D5058" w14:textId="77777777" w:rsidR="00BA5045" w:rsidRDefault="00BA5045" w:rsidP="000224C9">
            <w:pPr>
              <w:pStyle w:val="DaftarParagraf"/>
              <w:spacing w:line="276" w:lineRule="auto"/>
              <w:ind w:left="0"/>
              <w:rPr>
                <w:rFonts w:ascii="Times New Roman" w:hAnsi="Times New Roman" w:cs="Times New Roman"/>
                <w:noProof/>
                <w:sz w:val="24"/>
                <w:szCs w:val="24"/>
              </w:rPr>
            </w:pPr>
            <w:r w:rsidRPr="001A0755">
              <w:rPr>
                <w:rFonts w:ascii="Times New Roman" w:hAnsi="Times New Roman"/>
                <w:sz w:val="24"/>
                <w:szCs w:val="24"/>
                <w:lang w:val="en-US"/>
              </w:rPr>
              <w:t>4.</w:t>
            </w:r>
          </w:p>
        </w:tc>
        <w:tc>
          <w:tcPr>
            <w:tcW w:w="1985" w:type="dxa"/>
          </w:tcPr>
          <w:p w14:paraId="543FEFFF" w14:textId="77777777" w:rsidR="00BA5045" w:rsidRDefault="00BA5045" w:rsidP="000224C9">
            <w:pPr>
              <w:pStyle w:val="DaftarParagraf"/>
              <w:spacing w:line="276" w:lineRule="auto"/>
              <w:ind w:left="0"/>
              <w:jc w:val="both"/>
              <w:rPr>
                <w:rFonts w:ascii="Times New Roman" w:hAnsi="Times New Roman" w:cs="Times New Roman"/>
                <w:noProof/>
                <w:sz w:val="24"/>
                <w:szCs w:val="24"/>
              </w:rPr>
            </w:pPr>
            <w:r w:rsidRPr="001A0755">
              <w:rPr>
                <w:rFonts w:ascii="Times New Roman" w:hAnsi="Times New Roman"/>
                <w:sz w:val="24"/>
                <w:szCs w:val="24"/>
                <w:lang w:val="en-US"/>
              </w:rPr>
              <w:t>ARTO</w:t>
            </w:r>
          </w:p>
        </w:tc>
        <w:tc>
          <w:tcPr>
            <w:tcW w:w="4671" w:type="dxa"/>
          </w:tcPr>
          <w:p w14:paraId="33E6F409" w14:textId="77777777" w:rsidR="00BA5045" w:rsidRDefault="00BA5045" w:rsidP="000224C9">
            <w:pPr>
              <w:pStyle w:val="DaftarParagraf"/>
              <w:spacing w:line="276" w:lineRule="auto"/>
              <w:ind w:left="0"/>
              <w:jc w:val="both"/>
              <w:rPr>
                <w:rFonts w:ascii="Times New Roman" w:hAnsi="Times New Roman" w:cs="Times New Roman"/>
                <w:noProof/>
                <w:sz w:val="24"/>
                <w:szCs w:val="24"/>
              </w:rPr>
            </w:pPr>
            <w:r w:rsidRPr="001A0755">
              <w:rPr>
                <w:rFonts w:ascii="Times New Roman" w:hAnsi="Times New Roman"/>
                <w:sz w:val="24"/>
                <w:szCs w:val="24"/>
                <w:lang w:val="en-US"/>
              </w:rPr>
              <w:t>Bank Jago Tbk.</w:t>
            </w:r>
          </w:p>
        </w:tc>
      </w:tr>
      <w:tr w:rsidR="00BA5045" w14:paraId="105DE747" w14:textId="77777777" w:rsidTr="000224C9">
        <w:tc>
          <w:tcPr>
            <w:tcW w:w="608" w:type="dxa"/>
          </w:tcPr>
          <w:p w14:paraId="58DDA380" w14:textId="77777777" w:rsidR="00BA5045" w:rsidRDefault="00BA5045" w:rsidP="000224C9">
            <w:pPr>
              <w:pStyle w:val="DaftarParagraf"/>
              <w:spacing w:line="276" w:lineRule="auto"/>
              <w:ind w:left="0"/>
              <w:rPr>
                <w:rFonts w:ascii="Times New Roman" w:hAnsi="Times New Roman" w:cs="Times New Roman"/>
                <w:noProof/>
                <w:sz w:val="24"/>
                <w:szCs w:val="24"/>
              </w:rPr>
            </w:pPr>
            <w:r w:rsidRPr="001A0755">
              <w:rPr>
                <w:rFonts w:ascii="Times New Roman" w:hAnsi="Times New Roman"/>
                <w:sz w:val="24"/>
                <w:szCs w:val="24"/>
                <w:lang w:val="en-US"/>
              </w:rPr>
              <w:t>5.</w:t>
            </w:r>
          </w:p>
        </w:tc>
        <w:tc>
          <w:tcPr>
            <w:tcW w:w="1985" w:type="dxa"/>
          </w:tcPr>
          <w:p w14:paraId="49D639CB" w14:textId="77777777" w:rsidR="00BA5045" w:rsidRDefault="00BA5045" w:rsidP="000224C9">
            <w:pPr>
              <w:pStyle w:val="DaftarParagraf"/>
              <w:spacing w:line="276" w:lineRule="auto"/>
              <w:ind w:left="0"/>
              <w:jc w:val="both"/>
              <w:rPr>
                <w:rFonts w:ascii="Times New Roman" w:hAnsi="Times New Roman" w:cs="Times New Roman"/>
                <w:noProof/>
                <w:sz w:val="24"/>
                <w:szCs w:val="24"/>
              </w:rPr>
            </w:pPr>
            <w:r w:rsidRPr="001A0755">
              <w:rPr>
                <w:rFonts w:ascii="Times New Roman" w:hAnsi="Times New Roman"/>
                <w:sz w:val="24"/>
                <w:szCs w:val="24"/>
                <w:lang w:val="en-US"/>
              </w:rPr>
              <w:t>BABP</w:t>
            </w:r>
          </w:p>
        </w:tc>
        <w:tc>
          <w:tcPr>
            <w:tcW w:w="4671" w:type="dxa"/>
          </w:tcPr>
          <w:p w14:paraId="3A7407D9" w14:textId="77777777" w:rsidR="00BA5045" w:rsidRDefault="00BA5045" w:rsidP="000224C9">
            <w:pPr>
              <w:pStyle w:val="DaftarParagraf"/>
              <w:spacing w:line="276" w:lineRule="auto"/>
              <w:ind w:left="0"/>
              <w:jc w:val="both"/>
              <w:rPr>
                <w:rFonts w:ascii="Times New Roman" w:hAnsi="Times New Roman" w:cs="Times New Roman"/>
                <w:noProof/>
                <w:sz w:val="24"/>
                <w:szCs w:val="24"/>
              </w:rPr>
            </w:pPr>
            <w:r w:rsidRPr="001A0755">
              <w:rPr>
                <w:rFonts w:ascii="Times New Roman" w:hAnsi="Times New Roman"/>
                <w:sz w:val="24"/>
                <w:szCs w:val="24"/>
                <w:lang w:val="en-US"/>
              </w:rPr>
              <w:t>Bank MNC Internasional Tbk.</w:t>
            </w:r>
          </w:p>
        </w:tc>
      </w:tr>
      <w:tr w:rsidR="00BA5045" w14:paraId="1D6C3C43" w14:textId="77777777" w:rsidTr="000224C9">
        <w:tc>
          <w:tcPr>
            <w:tcW w:w="608" w:type="dxa"/>
          </w:tcPr>
          <w:p w14:paraId="7D7E414B" w14:textId="77777777" w:rsidR="00BA5045" w:rsidRDefault="00BA5045" w:rsidP="000224C9">
            <w:pPr>
              <w:pStyle w:val="DaftarParagraf"/>
              <w:spacing w:line="276" w:lineRule="auto"/>
              <w:ind w:left="0"/>
              <w:rPr>
                <w:rFonts w:ascii="Times New Roman" w:hAnsi="Times New Roman" w:cs="Times New Roman"/>
                <w:noProof/>
                <w:sz w:val="24"/>
                <w:szCs w:val="24"/>
              </w:rPr>
            </w:pPr>
            <w:r w:rsidRPr="001A0755">
              <w:rPr>
                <w:rFonts w:ascii="Times New Roman" w:hAnsi="Times New Roman"/>
                <w:sz w:val="24"/>
                <w:szCs w:val="24"/>
                <w:lang w:val="en-US"/>
              </w:rPr>
              <w:t>6.</w:t>
            </w:r>
          </w:p>
        </w:tc>
        <w:tc>
          <w:tcPr>
            <w:tcW w:w="1985" w:type="dxa"/>
          </w:tcPr>
          <w:p w14:paraId="6F9BC46B" w14:textId="77777777" w:rsidR="00BA5045" w:rsidRDefault="00BA5045" w:rsidP="000224C9">
            <w:pPr>
              <w:pStyle w:val="DaftarParagraf"/>
              <w:spacing w:line="276" w:lineRule="auto"/>
              <w:ind w:left="0"/>
              <w:jc w:val="both"/>
              <w:rPr>
                <w:rFonts w:ascii="Times New Roman" w:hAnsi="Times New Roman" w:cs="Times New Roman"/>
                <w:noProof/>
                <w:sz w:val="24"/>
                <w:szCs w:val="24"/>
              </w:rPr>
            </w:pPr>
            <w:r w:rsidRPr="001A0755">
              <w:rPr>
                <w:rFonts w:ascii="Times New Roman" w:hAnsi="Times New Roman"/>
                <w:sz w:val="24"/>
                <w:szCs w:val="24"/>
                <w:lang w:val="en-US"/>
              </w:rPr>
              <w:t>BACA</w:t>
            </w:r>
          </w:p>
        </w:tc>
        <w:tc>
          <w:tcPr>
            <w:tcW w:w="4671" w:type="dxa"/>
          </w:tcPr>
          <w:p w14:paraId="45CB258C" w14:textId="77777777" w:rsidR="00BA5045" w:rsidRDefault="00BA5045" w:rsidP="000224C9">
            <w:pPr>
              <w:pStyle w:val="DaftarParagraf"/>
              <w:spacing w:line="276" w:lineRule="auto"/>
              <w:ind w:left="0"/>
              <w:jc w:val="both"/>
              <w:rPr>
                <w:rFonts w:ascii="Times New Roman" w:hAnsi="Times New Roman" w:cs="Times New Roman"/>
                <w:noProof/>
                <w:sz w:val="24"/>
                <w:szCs w:val="24"/>
              </w:rPr>
            </w:pPr>
            <w:r w:rsidRPr="001A0755">
              <w:rPr>
                <w:rFonts w:ascii="Times New Roman" w:hAnsi="Times New Roman"/>
                <w:sz w:val="24"/>
                <w:szCs w:val="24"/>
                <w:lang w:val="en-US"/>
              </w:rPr>
              <w:t>Bank Capital Indonesia Tbk.</w:t>
            </w:r>
          </w:p>
        </w:tc>
      </w:tr>
      <w:tr w:rsidR="00BA5045" w14:paraId="4A7A3A57" w14:textId="77777777" w:rsidTr="000224C9">
        <w:tc>
          <w:tcPr>
            <w:tcW w:w="608" w:type="dxa"/>
          </w:tcPr>
          <w:p w14:paraId="5C5085FE" w14:textId="77777777" w:rsidR="00BA5045" w:rsidRDefault="00BA5045" w:rsidP="000224C9">
            <w:pPr>
              <w:pStyle w:val="DaftarParagraf"/>
              <w:spacing w:line="276" w:lineRule="auto"/>
              <w:ind w:left="0"/>
              <w:rPr>
                <w:rFonts w:ascii="Times New Roman" w:hAnsi="Times New Roman" w:cs="Times New Roman"/>
                <w:noProof/>
                <w:sz w:val="24"/>
                <w:szCs w:val="24"/>
              </w:rPr>
            </w:pPr>
            <w:r w:rsidRPr="001A0755">
              <w:rPr>
                <w:rFonts w:ascii="Times New Roman" w:hAnsi="Times New Roman"/>
                <w:sz w:val="24"/>
                <w:szCs w:val="24"/>
                <w:lang w:val="en-US"/>
              </w:rPr>
              <w:t>7.</w:t>
            </w:r>
          </w:p>
        </w:tc>
        <w:tc>
          <w:tcPr>
            <w:tcW w:w="1985" w:type="dxa"/>
          </w:tcPr>
          <w:p w14:paraId="18314F32" w14:textId="77777777" w:rsidR="00BA5045" w:rsidRDefault="00BA5045" w:rsidP="000224C9">
            <w:pPr>
              <w:pStyle w:val="DaftarParagraf"/>
              <w:spacing w:line="276" w:lineRule="auto"/>
              <w:ind w:left="0"/>
              <w:jc w:val="both"/>
              <w:rPr>
                <w:rFonts w:ascii="Times New Roman" w:hAnsi="Times New Roman" w:cs="Times New Roman"/>
                <w:noProof/>
                <w:sz w:val="24"/>
                <w:szCs w:val="24"/>
              </w:rPr>
            </w:pPr>
            <w:r w:rsidRPr="001A0755">
              <w:rPr>
                <w:rFonts w:ascii="Times New Roman" w:hAnsi="Times New Roman"/>
                <w:sz w:val="24"/>
                <w:szCs w:val="24"/>
                <w:lang w:val="en-US"/>
              </w:rPr>
              <w:t>BBCA</w:t>
            </w:r>
          </w:p>
        </w:tc>
        <w:tc>
          <w:tcPr>
            <w:tcW w:w="4671" w:type="dxa"/>
          </w:tcPr>
          <w:p w14:paraId="36B7F68C" w14:textId="77777777" w:rsidR="00BA5045" w:rsidRDefault="00BA5045" w:rsidP="000224C9">
            <w:pPr>
              <w:pStyle w:val="DaftarParagraf"/>
              <w:spacing w:line="276" w:lineRule="auto"/>
              <w:ind w:left="0"/>
              <w:jc w:val="both"/>
              <w:rPr>
                <w:rFonts w:ascii="Times New Roman" w:hAnsi="Times New Roman" w:cs="Times New Roman"/>
                <w:noProof/>
                <w:sz w:val="24"/>
                <w:szCs w:val="24"/>
              </w:rPr>
            </w:pPr>
            <w:r w:rsidRPr="001A0755">
              <w:rPr>
                <w:rFonts w:ascii="Times New Roman" w:hAnsi="Times New Roman"/>
                <w:sz w:val="24"/>
                <w:szCs w:val="24"/>
                <w:lang w:val="en-US"/>
              </w:rPr>
              <w:t>Bank Central Asia Tbk.</w:t>
            </w:r>
          </w:p>
        </w:tc>
      </w:tr>
      <w:tr w:rsidR="00BA5045" w14:paraId="34738779" w14:textId="77777777" w:rsidTr="000224C9">
        <w:tc>
          <w:tcPr>
            <w:tcW w:w="608" w:type="dxa"/>
          </w:tcPr>
          <w:p w14:paraId="4E1D0182" w14:textId="77777777" w:rsidR="00BA5045" w:rsidRDefault="00BA5045" w:rsidP="000224C9">
            <w:pPr>
              <w:pStyle w:val="DaftarParagraf"/>
              <w:spacing w:line="276" w:lineRule="auto"/>
              <w:ind w:left="0"/>
              <w:rPr>
                <w:rFonts w:ascii="Times New Roman" w:hAnsi="Times New Roman" w:cs="Times New Roman"/>
                <w:noProof/>
                <w:sz w:val="24"/>
                <w:szCs w:val="24"/>
              </w:rPr>
            </w:pPr>
            <w:r w:rsidRPr="001A0755">
              <w:rPr>
                <w:rFonts w:ascii="Times New Roman" w:hAnsi="Times New Roman"/>
                <w:sz w:val="24"/>
                <w:szCs w:val="24"/>
                <w:lang w:val="en-US"/>
              </w:rPr>
              <w:t>8.</w:t>
            </w:r>
          </w:p>
        </w:tc>
        <w:tc>
          <w:tcPr>
            <w:tcW w:w="1985" w:type="dxa"/>
          </w:tcPr>
          <w:p w14:paraId="49CFB344" w14:textId="77777777" w:rsidR="00BA5045" w:rsidRDefault="00BA5045" w:rsidP="000224C9">
            <w:pPr>
              <w:pStyle w:val="DaftarParagraf"/>
              <w:spacing w:line="276" w:lineRule="auto"/>
              <w:ind w:left="0"/>
              <w:jc w:val="both"/>
              <w:rPr>
                <w:rFonts w:ascii="Times New Roman" w:hAnsi="Times New Roman" w:cs="Times New Roman"/>
                <w:noProof/>
                <w:sz w:val="24"/>
                <w:szCs w:val="24"/>
              </w:rPr>
            </w:pPr>
            <w:r w:rsidRPr="001A0755">
              <w:rPr>
                <w:rFonts w:ascii="Times New Roman" w:hAnsi="Times New Roman"/>
                <w:sz w:val="24"/>
                <w:szCs w:val="24"/>
                <w:lang w:val="en-US"/>
              </w:rPr>
              <w:t>BBHI</w:t>
            </w:r>
          </w:p>
        </w:tc>
        <w:tc>
          <w:tcPr>
            <w:tcW w:w="4671" w:type="dxa"/>
          </w:tcPr>
          <w:p w14:paraId="401D05C7" w14:textId="77777777" w:rsidR="00BA5045" w:rsidRDefault="00BA5045" w:rsidP="000224C9">
            <w:pPr>
              <w:pStyle w:val="DaftarParagraf"/>
              <w:spacing w:line="276" w:lineRule="auto"/>
              <w:ind w:left="0"/>
              <w:jc w:val="both"/>
              <w:rPr>
                <w:rFonts w:ascii="Times New Roman" w:hAnsi="Times New Roman" w:cs="Times New Roman"/>
                <w:noProof/>
                <w:sz w:val="24"/>
                <w:szCs w:val="24"/>
              </w:rPr>
            </w:pPr>
            <w:r w:rsidRPr="001A0755">
              <w:rPr>
                <w:rFonts w:ascii="Times New Roman" w:hAnsi="Times New Roman"/>
                <w:sz w:val="24"/>
                <w:szCs w:val="24"/>
                <w:lang w:val="en-US"/>
              </w:rPr>
              <w:t>Allo Bank Indonesia Tbk.</w:t>
            </w:r>
          </w:p>
        </w:tc>
      </w:tr>
      <w:tr w:rsidR="00BA5045" w14:paraId="61EA3E60" w14:textId="77777777" w:rsidTr="000224C9">
        <w:tc>
          <w:tcPr>
            <w:tcW w:w="608" w:type="dxa"/>
          </w:tcPr>
          <w:p w14:paraId="4F21012D" w14:textId="77777777" w:rsidR="00BA5045" w:rsidRDefault="00BA5045" w:rsidP="000224C9">
            <w:pPr>
              <w:pStyle w:val="DaftarParagraf"/>
              <w:spacing w:line="276" w:lineRule="auto"/>
              <w:ind w:left="0"/>
              <w:rPr>
                <w:rFonts w:ascii="Times New Roman" w:hAnsi="Times New Roman" w:cs="Times New Roman"/>
                <w:noProof/>
                <w:sz w:val="24"/>
                <w:szCs w:val="24"/>
              </w:rPr>
            </w:pPr>
            <w:r w:rsidRPr="001A0755">
              <w:rPr>
                <w:rFonts w:ascii="Times New Roman" w:hAnsi="Times New Roman"/>
                <w:sz w:val="24"/>
                <w:szCs w:val="24"/>
                <w:lang w:val="en-US"/>
              </w:rPr>
              <w:t>9.</w:t>
            </w:r>
          </w:p>
        </w:tc>
        <w:tc>
          <w:tcPr>
            <w:tcW w:w="1985" w:type="dxa"/>
          </w:tcPr>
          <w:p w14:paraId="4036FB7B" w14:textId="77777777" w:rsidR="00BA5045" w:rsidRDefault="00BA5045" w:rsidP="000224C9">
            <w:pPr>
              <w:pStyle w:val="DaftarParagraf"/>
              <w:spacing w:line="276" w:lineRule="auto"/>
              <w:ind w:left="0"/>
              <w:jc w:val="both"/>
              <w:rPr>
                <w:rFonts w:ascii="Times New Roman" w:hAnsi="Times New Roman" w:cs="Times New Roman"/>
                <w:noProof/>
                <w:sz w:val="24"/>
                <w:szCs w:val="24"/>
              </w:rPr>
            </w:pPr>
            <w:r w:rsidRPr="001A0755">
              <w:rPr>
                <w:rFonts w:ascii="Times New Roman" w:hAnsi="Times New Roman"/>
                <w:sz w:val="24"/>
                <w:szCs w:val="24"/>
                <w:lang w:val="en-US"/>
              </w:rPr>
              <w:t>BBKP</w:t>
            </w:r>
          </w:p>
        </w:tc>
        <w:tc>
          <w:tcPr>
            <w:tcW w:w="4671" w:type="dxa"/>
          </w:tcPr>
          <w:p w14:paraId="185A7940" w14:textId="77777777" w:rsidR="00BA5045" w:rsidRDefault="00BA5045" w:rsidP="000224C9">
            <w:pPr>
              <w:pStyle w:val="DaftarParagraf"/>
              <w:spacing w:line="276" w:lineRule="auto"/>
              <w:ind w:left="0"/>
              <w:jc w:val="both"/>
              <w:rPr>
                <w:rFonts w:ascii="Times New Roman" w:hAnsi="Times New Roman" w:cs="Times New Roman"/>
                <w:noProof/>
                <w:sz w:val="24"/>
                <w:szCs w:val="24"/>
              </w:rPr>
            </w:pPr>
            <w:r w:rsidRPr="001A0755">
              <w:rPr>
                <w:rFonts w:ascii="Times New Roman" w:hAnsi="Times New Roman"/>
                <w:sz w:val="24"/>
                <w:szCs w:val="24"/>
                <w:lang w:val="en-US"/>
              </w:rPr>
              <w:t>Bank KB Bukopin Tbk.</w:t>
            </w:r>
          </w:p>
        </w:tc>
      </w:tr>
      <w:tr w:rsidR="00BA5045" w14:paraId="1D29E6C8" w14:textId="77777777" w:rsidTr="000224C9">
        <w:tc>
          <w:tcPr>
            <w:tcW w:w="608" w:type="dxa"/>
          </w:tcPr>
          <w:p w14:paraId="7267D691" w14:textId="77777777" w:rsidR="00BA5045" w:rsidRDefault="00BA5045" w:rsidP="000224C9">
            <w:pPr>
              <w:pStyle w:val="DaftarParagraf"/>
              <w:spacing w:line="276" w:lineRule="auto"/>
              <w:ind w:left="0"/>
              <w:rPr>
                <w:rFonts w:ascii="Times New Roman" w:hAnsi="Times New Roman" w:cs="Times New Roman"/>
                <w:noProof/>
                <w:sz w:val="24"/>
                <w:szCs w:val="24"/>
              </w:rPr>
            </w:pPr>
            <w:r w:rsidRPr="001A0755">
              <w:rPr>
                <w:rFonts w:ascii="Times New Roman" w:hAnsi="Times New Roman"/>
                <w:sz w:val="24"/>
                <w:szCs w:val="24"/>
                <w:lang w:val="en-US"/>
              </w:rPr>
              <w:t>10.</w:t>
            </w:r>
          </w:p>
        </w:tc>
        <w:tc>
          <w:tcPr>
            <w:tcW w:w="1985" w:type="dxa"/>
          </w:tcPr>
          <w:p w14:paraId="149F75E2" w14:textId="77777777" w:rsidR="00BA5045" w:rsidRDefault="00BA5045" w:rsidP="000224C9">
            <w:pPr>
              <w:pStyle w:val="DaftarParagraf"/>
              <w:spacing w:line="276" w:lineRule="auto"/>
              <w:ind w:left="0"/>
              <w:jc w:val="both"/>
              <w:rPr>
                <w:rFonts w:ascii="Times New Roman" w:hAnsi="Times New Roman" w:cs="Times New Roman"/>
                <w:noProof/>
                <w:sz w:val="24"/>
                <w:szCs w:val="24"/>
              </w:rPr>
            </w:pPr>
            <w:r w:rsidRPr="001A0755">
              <w:rPr>
                <w:rFonts w:ascii="Times New Roman" w:hAnsi="Times New Roman"/>
                <w:sz w:val="24"/>
                <w:szCs w:val="24"/>
                <w:lang w:val="en-US"/>
              </w:rPr>
              <w:t>BBMD</w:t>
            </w:r>
          </w:p>
        </w:tc>
        <w:tc>
          <w:tcPr>
            <w:tcW w:w="4671" w:type="dxa"/>
          </w:tcPr>
          <w:p w14:paraId="447A26A8" w14:textId="77777777" w:rsidR="00BA5045" w:rsidRDefault="00BA5045" w:rsidP="000224C9">
            <w:pPr>
              <w:pStyle w:val="DaftarParagraf"/>
              <w:spacing w:line="276" w:lineRule="auto"/>
              <w:ind w:left="0"/>
              <w:jc w:val="both"/>
              <w:rPr>
                <w:rFonts w:ascii="Times New Roman" w:hAnsi="Times New Roman" w:cs="Times New Roman"/>
                <w:noProof/>
                <w:sz w:val="24"/>
                <w:szCs w:val="24"/>
              </w:rPr>
            </w:pPr>
            <w:r w:rsidRPr="001A0755">
              <w:rPr>
                <w:rFonts w:ascii="Times New Roman" w:hAnsi="Times New Roman"/>
                <w:sz w:val="24"/>
                <w:szCs w:val="24"/>
                <w:lang w:val="en-US"/>
              </w:rPr>
              <w:t>Bank Mestika Dharma Tbk.</w:t>
            </w:r>
          </w:p>
        </w:tc>
      </w:tr>
      <w:tr w:rsidR="00BA5045" w14:paraId="67A9E2F2" w14:textId="77777777" w:rsidTr="000224C9">
        <w:tc>
          <w:tcPr>
            <w:tcW w:w="608" w:type="dxa"/>
          </w:tcPr>
          <w:p w14:paraId="6B8741C6" w14:textId="77777777" w:rsidR="00BA5045" w:rsidRDefault="00BA5045" w:rsidP="000224C9">
            <w:pPr>
              <w:pStyle w:val="DaftarParagraf"/>
              <w:spacing w:line="276" w:lineRule="auto"/>
              <w:ind w:left="0"/>
              <w:rPr>
                <w:rFonts w:ascii="Times New Roman" w:hAnsi="Times New Roman" w:cs="Times New Roman"/>
                <w:noProof/>
                <w:sz w:val="24"/>
                <w:szCs w:val="24"/>
              </w:rPr>
            </w:pPr>
            <w:r w:rsidRPr="001A0755">
              <w:rPr>
                <w:rFonts w:ascii="Times New Roman" w:hAnsi="Times New Roman"/>
                <w:sz w:val="24"/>
                <w:szCs w:val="24"/>
                <w:lang w:val="en-US"/>
              </w:rPr>
              <w:t>11.</w:t>
            </w:r>
          </w:p>
        </w:tc>
        <w:tc>
          <w:tcPr>
            <w:tcW w:w="1985" w:type="dxa"/>
          </w:tcPr>
          <w:p w14:paraId="3EF32ED5" w14:textId="77777777" w:rsidR="00BA5045" w:rsidRDefault="00BA5045" w:rsidP="000224C9">
            <w:pPr>
              <w:pStyle w:val="DaftarParagraf"/>
              <w:spacing w:line="276" w:lineRule="auto"/>
              <w:ind w:left="0"/>
              <w:jc w:val="both"/>
              <w:rPr>
                <w:rFonts w:ascii="Times New Roman" w:hAnsi="Times New Roman" w:cs="Times New Roman"/>
                <w:noProof/>
                <w:sz w:val="24"/>
                <w:szCs w:val="24"/>
              </w:rPr>
            </w:pPr>
            <w:r w:rsidRPr="001A0755">
              <w:rPr>
                <w:rFonts w:ascii="Times New Roman" w:hAnsi="Times New Roman"/>
                <w:sz w:val="24"/>
                <w:szCs w:val="24"/>
                <w:lang w:val="en-US"/>
              </w:rPr>
              <w:t>BBNI</w:t>
            </w:r>
          </w:p>
        </w:tc>
        <w:tc>
          <w:tcPr>
            <w:tcW w:w="4671" w:type="dxa"/>
          </w:tcPr>
          <w:p w14:paraId="12587C6B" w14:textId="77777777" w:rsidR="00BA5045" w:rsidRDefault="00BA5045" w:rsidP="000224C9">
            <w:pPr>
              <w:pStyle w:val="DaftarParagraf"/>
              <w:spacing w:line="276" w:lineRule="auto"/>
              <w:ind w:left="0"/>
              <w:jc w:val="both"/>
              <w:rPr>
                <w:rFonts w:ascii="Times New Roman" w:hAnsi="Times New Roman" w:cs="Times New Roman"/>
                <w:noProof/>
                <w:sz w:val="24"/>
                <w:szCs w:val="24"/>
              </w:rPr>
            </w:pPr>
            <w:r w:rsidRPr="001A0755">
              <w:rPr>
                <w:rFonts w:ascii="Times New Roman" w:hAnsi="Times New Roman"/>
                <w:sz w:val="24"/>
                <w:szCs w:val="24"/>
                <w:lang w:val="en-US"/>
              </w:rPr>
              <w:t>Bank Negara Indonesia (Persero) Tbk.</w:t>
            </w:r>
          </w:p>
        </w:tc>
      </w:tr>
      <w:tr w:rsidR="00BA5045" w14:paraId="5237565A" w14:textId="77777777" w:rsidTr="000224C9">
        <w:tc>
          <w:tcPr>
            <w:tcW w:w="608" w:type="dxa"/>
          </w:tcPr>
          <w:p w14:paraId="7B744217" w14:textId="77777777" w:rsidR="00BA5045" w:rsidRDefault="00BA5045" w:rsidP="000224C9">
            <w:pPr>
              <w:pStyle w:val="DaftarParagraf"/>
              <w:spacing w:line="276" w:lineRule="auto"/>
              <w:ind w:left="0"/>
              <w:rPr>
                <w:rFonts w:ascii="Times New Roman" w:hAnsi="Times New Roman" w:cs="Times New Roman"/>
                <w:noProof/>
                <w:sz w:val="24"/>
                <w:szCs w:val="24"/>
              </w:rPr>
            </w:pPr>
            <w:r w:rsidRPr="001A0755">
              <w:rPr>
                <w:rFonts w:ascii="Times New Roman" w:hAnsi="Times New Roman"/>
                <w:sz w:val="24"/>
                <w:szCs w:val="24"/>
                <w:lang w:val="en-US"/>
              </w:rPr>
              <w:t>12.</w:t>
            </w:r>
          </w:p>
        </w:tc>
        <w:tc>
          <w:tcPr>
            <w:tcW w:w="1985" w:type="dxa"/>
          </w:tcPr>
          <w:p w14:paraId="361866F0" w14:textId="77777777" w:rsidR="00BA5045" w:rsidRDefault="00BA5045" w:rsidP="000224C9">
            <w:pPr>
              <w:pStyle w:val="DaftarParagraf"/>
              <w:spacing w:line="276" w:lineRule="auto"/>
              <w:ind w:left="0"/>
              <w:jc w:val="both"/>
              <w:rPr>
                <w:rFonts w:ascii="Times New Roman" w:hAnsi="Times New Roman" w:cs="Times New Roman"/>
                <w:noProof/>
                <w:sz w:val="24"/>
                <w:szCs w:val="24"/>
              </w:rPr>
            </w:pPr>
            <w:r w:rsidRPr="001A0755">
              <w:rPr>
                <w:rFonts w:ascii="Times New Roman" w:hAnsi="Times New Roman"/>
                <w:sz w:val="24"/>
                <w:szCs w:val="24"/>
                <w:lang w:val="en-US"/>
              </w:rPr>
              <w:t>BBRI</w:t>
            </w:r>
          </w:p>
        </w:tc>
        <w:tc>
          <w:tcPr>
            <w:tcW w:w="4671" w:type="dxa"/>
          </w:tcPr>
          <w:p w14:paraId="6131E552" w14:textId="77777777" w:rsidR="00BA5045" w:rsidRDefault="00BA5045" w:rsidP="000224C9">
            <w:pPr>
              <w:pStyle w:val="DaftarParagraf"/>
              <w:spacing w:line="276" w:lineRule="auto"/>
              <w:ind w:left="0"/>
              <w:jc w:val="both"/>
              <w:rPr>
                <w:rFonts w:ascii="Times New Roman" w:hAnsi="Times New Roman" w:cs="Times New Roman"/>
                <w:noProof/>
                <w:sz w:val="24"/>
                <w:szCs w:val="24"/>
              </w:rPr>
            </w:pPr>
            <w:r w:rsidRPr="001A0755">
              <w:rPr>
                <w:rFonts w:ascii="Times New Roman" w:hAnsi="Times New Roman"/>
                <w:sz w:val="24"/>
                <w:szCs w:val="24"/>
                <w:lang w:val="en-US"/>
              </w:rPr>
              <w:t>Bank Rakyat Indonesia (Persero) Tbk.</w:t>
            </w:r>
          </w:p>
        </w:tc>
      </w:tr>
      <w:tr w:rsidR="00BA5045" w14:paraId="17A086B4" w14:textId="77777777" w:rsidTr="000224C9">
        <w:tc>
          <w:tcPr>
            <w:tcW w:w="608" w:type="dxa"/>
          </w:tcPr>
          <w:p w14:paraId="2FF89330" w14:textId="77777777" w:rsidR="00BA5045" w:rsidRDefault="00BA5045" w:rsidP="000224C9">
            <w:pPr>
              <w:pStyle w:val="DaftarParagraf"/>
              <w:spacing w:line="276" w:lineRule="auto"/>
              <w:ind w:left="0"/>
              <w:rPr>
                <w:rFonts w:ascii="Times New Roman" w:hAnsi="Times New Roman" w:cs="Times New Roman"/>
                <w:noProof/>
                <w:sz w:val="24"/>
                <w:szCs w:val="24"/>
              </w:rPr>
            </w:pPr>
            <w:r w:rsidRPr="001A0755">
              <w:rPr>
                <w:rFonts w:ascii="Times New Roman" w:hAnsi="Times New Roman"/>
                <w:sz w:val="24"/>
                <w:szCs w:val="24"/>
                <w:lang w:val="en-US"/>
              </w:rPr>
              <w:t>13.</w:t>
            </w:r>
          </w:p>
        </w:tc>
        <w:tc>
          <w:tcPr>
            <w:tcW w:w="1985" w:type="dxa"/>
          </w:tcPr>
          <w:p w14:paraId="6E335FC4" w14:textId="77777777" w:rsidR="00BA5045" w:rsidRDefault="00BA5045" w:rsidP="000224C9">
            <w:pPr>
              <w:pStyle w:val="DaftarParagraf"/>
              <w:spacing w:line="276" w:lineRule="auto"/>
              <w:ind w:left="0"/>
              <w:jc w:val="both"/>
              <w:rPr>
                <w:rFonts w:ascii="Times New Roman" w:hAnsi="Times New Roman" w:cs="Times New Roman"/>
                <w:noProof/>
                <w:sz w:val="24"/>
                <w:szCs w:val="24"/>
              </w:rPr>
            </w:pPr>
            <w:r w:rsidRPr="001A0755">
              <w:rPr>
                <w:rFonts w:ascii="Times New Roman" w:hAnsi="Times New Roman"/>
                <w:sz w:val="24"/>
                <w:szCs w:val="24"/>
                <w:lang w:val="en-US"/>
              </w:rPr>
              <w:t>BBSI</w:t>
            </w:r>
          </w:p>
        </w:tc>
        <w:tc>
          <w:tcPr>
            <w:tcW w:w="4671" w:type="dxa"/>
          </w:tcPr>
          <w:p w14:paraId="43EDDF69" w14:textId="77777777" w:rsidR="00BA5045" w:rsidRDefault="00BA5045" w:rsidP="000224C9">
            <w:pPr>
              <w:pStyle w:val="DaftarParagraf"/>
              <w:spacing w:line="276" w:lineRule="auto"/>
              <w:ind w:left="0"/>
              <w:jc w:val="both"/>
              <w:rPr>
                <w:rFonts w:ascii="Times New Roman" w:hAnsi="Times New Roman" w:cs="Times New Roman"/>
                <w:noProof/>
                <w:sz w:val="24"/>
                <w:szCs w:val="24"/>
              </w:rPr>
            </w:pPr>
            <w:r w:rsidRPr="001A0755">
              <w:rPr>
                <w:rFonts w:ascii="Times New Roman" w:hAnsi="Times New Roman"/>
                <w:sz w:val="24"/>
                <w:szCs w:val="24"/>
                <w:lang w:val="en-US"/>
              </w:rPr>
              <w:t>Bank Bisnis Internasional Tbk.</w:t>
            </w:r>
          </w:p>
        </w:tc>
      </w:tr>
      <w:tr w:rsidR="00BA5045" w14:paraId="74315265" w14:textId="77777777" w:rsidTr="000224C9">
        <w:tc>
          <w:tcPr>
            <w:tcW w:w="608" w:type="dxa"/>
          </w:tcPr>
          <w:p w14:paraId="045C6CC7" w14:textId="77777777" w:rsidR="00BA5045" w:rsidRDefault="00BA5045" w:rsidP="000224C9">
            <w:pPr>
              <w:pStyle w:val="DaftarParagraf"/>
              <w:spacing w:line="276" w:lineRule="auto"/>
              <w:ind w:left="0"/>
              <w:rPr>
                <w:rFonts w:ascii="Times New Roman" w:hAnsi="Times New Roman" w:cs="Times New Roman"/>
                <w:noProof/>
                <w:sz w:val="24"/>
                <w:szCs w:val="24"/>
              </w:rPr>
            </w:pPr>
            <w:r w:rsidRPr="001A0755">
              <w:rPr>
                <w:rFonts w:ascii="Times New Roman" w:hAnsi="Times New Roman"/>
                <w:sz w:val="24"/>
                <w:szCs w:val="24"/>
                <w:lang w:val="en-US"/>
              </w:rPr>
              <w:t>14.</w:t>
            </w:r>
          </w:p>
        </w:tc>
        <w:tc>
          <w:tcPr>
            <w:tcW w:w="1985" w:type="dxa"/>
          </w:tcPr>
          <w:p w14:paraId="68C5C969" w14:textId="77777777" w:rsidR="00BA5045" w:rsidRDefault="00BA5045" w:rsidP="000224C9">
            <w:pPr>
              <w:pStyle w:val="DaftarParagraf"/>
              <w:spacing w:line="276" w:lineRule="auto"/>
              <w:ind w:left="0"/>
              <w:jc w:val="both"/>
              <w:rPr>
                <w:rFonts w:ascii="Times New Roman" w:hAnsi="Times New Roman" w:cs="Times New Roman"/>
                <w:noProof/>
                <w:sz w:val="24"/>
                <w:szCs w:val="24"/>
              </w:rPr>
            </w:pPr>
            <w:r w:rsidRPr="001A0755">
              <w:rPr>
                <w:rFonts w:ascii="Times New Roman" w:hAnsi="Times New Roman"/>
                <w:sz w:val="24"/>
                <w:szCs w:val="24"/>
                <w:lang w:val="en-US"/>
              </w:rPr>
              <w:t>BBTN</w:t>
            </w:r>
          </w:p>
        </w:tc>
        <w:tc>
          <w:tcPr>
            <w:tcW w:w="4671" w:type="dxa"/>
          </w:tcPr>
          <w:p w14:paraId="06CCA70D" w14:textId="77777777" w:rsidR="00BA5045" w:rsidRDefault="00BA5045" w:rsidP="000224C9">
            <w:pPr>
              <w:pStyle w:val="DaftarParagraf"/>
              <w:spacing w:line="276" w:lineRule="auto"/>
              <w:ind w:left="0"/>
              <w:jc w:val="both"/>
              <w:rPr>
                <w:rFonts w:ascii="Times New Roman" w:hAnsi="Times New Roman" w:cs="Times New Roman"/>
                <w:noProof/>
                <w:sz w:val="24"/>
                <w:szCs w:val="24"/>
              </w:rPr>
            </w:pPr>
            <w:r w:rsidRPr="001A0755">
              <w:rPr>
                <w:rFonts w:ascii="Times New Roman" w:hAnsi="Times New Roman"/>
                <w:sz w:val="24"/>
                <w:szCs w:val="24"/>
                <w:lang w:val="en-US"/>
              </w:rPr>
              <w:t>Bank Tabungan Negara (Persero) Tbk</w:t>
            </w:r>
          </w:p>
        </w:tc>
      </w:tr>
      <w:tr w:rsidR="00BA5045" w14:paraId="22BD682C" w14:textId="77777777" w:rsidTr="000224C9">
        <w:tc>
          <w:tcPr>
            <w:tcW w:w="608" w:type="dxa"/>
          </w:tcPr>
          <w:p w14:paraId="2332E122" w14:textId="77777777" w:rsidR="00BA5045" w:rsidRDefault="00BA5045" w:rsidP="000224C9">
            <w:pPr>
              <w:pStyle w:val="DaftarParagraf"/>
              <w:spacing w:line="276" w:lineRule="auto"/>
              <w:ind w:left="0"/>
              <w:rPr>
                <w:rFonts w:ascii="Times New Roman" w:hAnsi="Times New Roman" w:cs="Times New Roman"/>
                <w:noProof/>
                <w:sz w:val="24"/>
                <w:szCs w:val="24"/>
              </w:rPr>
            </w:pPr>
            <w:r w:rsidRPr="001A0755">
              <w:rPr>
                <w:rFonts w:ascii="Times New Roman" w:hAnsi="Times New Roman"/>
                <w:sz w:val="24"/>
                <w:szCs w:val="24"/>
                <w:lang w:val="en-US"/>
              </w:rPr>
              <w:t>15.</w:t>
            </w:r>
          </w:p>
        </w:tc>
        <w:tc>
          <w:tcPr>
            <w:tcW w:w="1985" w:type="dxa"/>
          </w:tcPr>
          <w:p w14:paraId="71F39351" w14:textId="77777777" w:rsidR="00BA5045" w:rsidRDefault="00BA5045" w:rsidP="000224C9">
            <w:pPr>
              <w:pStyle w:val="DaftarParagraf"/>
              <w:spacing w:line="276" w:lineRule="auto"/>
              <w:ind w:left="0"/>
              <w:jc w:val="both"/>
              <w:rPr>
                <w:rFonts w:ascii="Times New Roman" w:hAnsi="Times New Roman" w:cs="Times New Roman"/>
                <w:noProof/>
                <w:sz w:val="24"/>
                <w:szCs w:val="24"/>
              </w:rPr>
            </w:pPr>
            <w:r w:rsidRPr="001A0755">
              <w:rPr>
                <w:rFonts w:ascii="Times New Roman" w:hAnsi="Times New Roman"/>
                <w:sz w:val="24"/>
                <w:szCs w:val="24"/>
                <w:lang w:val="en-US"/>
              </w:rPr>
              <w:t>BBYB</w:t>
            </w:r>
          </w:p>
        </w:tc>
        <w:tc>
          <w:tcPr>
            <w:tcW w:w="4671" w:type="dxa"/>
          </w:tcPr>
          <w:p w14:paraId="28676C95" w14:textId="77777777" w:rsidR="00BA5045" w:rsidRDefault="00BA5045" w:rsidP="000224C9">
            <w:pPr>
              <w:pStyle w:val="DaftarParagraf"/>
              <w:spacing w:line="276" w:lineRule="auto"/>
              <w:ind w:left="0"/>
              <w:jc w:val="both"/>
              <w:rPr>
                <w:rFonts w:ascii="Times New Roman" w:hAnsi="Times New Roman" w:cs="Times New Roman"/>
                <w:noProof/>
                <w:sz w:val="24"/>
                <w:szCs w:val="24"/>
              </w:rPr>
            </w:pPr>
            <w:r w:rsidRPr="001A0755">
              <w:rPr>
                <w:rFonts w:ascii="Times New Roman" w:hAnsi="Times New Roman"/>
                <w:sz w:val="24"/>
                <w:szCs w:val="24"/>
                <w:lang w:val="en-US"/>
              </w:rPr>
              <w:t>Bank Neo Commerce Tbk.</w:t>
            </w:r>
          </w:p>
        </w:tc>
      </w:tr>
      <w:tr w:rsidR="00BA5045" w14:paraId="0E866950" w14:textId="77777777" w:rsidTr="000224C9">
        <w:tc>
          <w:tcPr>
            <w:tcW w:w="608" w:type="dxa"/>
          </w:tcPr>
          <w:p w14:paraId="575223DE" w14:textId="77777777" w:rsidR="00BA5045" w:rsidRDefault="00BA5045" w:rsidP="000224C9">
            <w:pPr>
              <w:pStyle w:val="DaftarParagraf"/>
              <w:spacing w:line="276" w:lineRule="auto"/>
              <w:ind w:left="0"/>
              <w:rPr>
                <w:rFonts w:ascii="Times New Roman" w:hAnsi="Times New Roman" w:cs="Times New Roman"/>
                <w:noProof/>
                <w:sz w:val="24"/>
                <w:szCs w:val="24"/>
              </w:rPr>
            </w:pPr>
            <w:r w:rsidRPr="001A0755">
              <w:rPr>
                <w:rFonts w:ascii="Times New Roman" w:hAnsi="Times New Roman"/>
                <w:sz w:val="24"/>
                <w:szCs w:val="24"/>
                <w:lang w:val="en-US"/>
              </w:rPr>
              <w:t>16.</w:t>
            </w:r>
          </w:p>
        </w:tc>
        <w:tc>
          <w:tcPr>
            <w:tcW w:w="1985" w:type="dxa"/>
          </w:tcPr>
          <w:p w14:paraId="0536EB38" w14:textId="77777777" w:rsidR="00BA5045" w:rsidRDefault="00BA5045" w:rsidP="000224C9">
            <w:pPr>
              <w:pStyle w:val="DaftarParagraf"/>
              <w:spacing w:line="276" w:lineRule="auto"/>
              <w:ind w:left="0"/>
              <w:jc w:val="both"/>
              <w:rPr>
                <w:rFonts w:ascii="Times New Roman" w:hAnsi="Times New Roman" w:cs="Times New Roman"/>
                <w:noProof/>
                <w:sz w:val="24"/>
                <w:szCs w:val="24"/>
              </w:rPr>
            </w:pPr>
            <w:r w:rsidRPr="001A0755">
              <w:rPr>
                <w:rFonts w:ascii="Times New Roman" w:hAnsi="Times New Roman"/>
                <w:sz w:val="24"/>
                <w:szCs w:val="24"/>
                <w:lang w:val="en-US"/>
              </w:rPr>
              <w:t>BCIC</w:t>
            </w:r>
          </w:p>
        </w:tc>
        <w:tc>
          <w:tcPr>
            <w:tcW w:w="4671" w:type="dxa"/>
          </w:tcPr>
          <w:p w14:paraId="26EA8894" w14:textId="77777777" w:rsidR="00BA5045" w:rsidRDefault="00BA5045" w:rsidP="000224C9">
            <w:pPr>
              <w:pStyle w:val="DaftarParagraf"/>
              <w:spacing w:line="276" w:lineRule="auto"/>
              <w:ind w:left="0"/>
              <w:jc w:val="both"/>
              <w:rPr>
                <w:rFonts w:ascii="Times New Roman" w:hAnsi="Times New Roman" w:cs="Times New Roman"/>
                <w:noProof/>
                <w:sz w:val="24"/>
                <w:szCs w:val="24"/>
              </w:rPr>
            </w:pPr>
            <w:r w:rsidRPr="001A0755">
              <w:rPr>
                <w:rFonts w:ascii="Times New Roman" w:hAnsi="Times New Roman"/>
                <w:sz w:val="24"/>
                <w:szCs w:val="24"/>
                <w:lang w:val="en-US"/>
              </w:rPr>
              <w:t>Bank JTrust Indonesia Tbk.</w:t>
            </w:r>
          </w:p>
        </w:tc>
      </w:tr>
      <w:tr w:rsidR="00BA5045" w14:paraId="2F161E3F" w14:textId="77777777" w:rsidTr="000224C9">
        <w:tc>
          <w:tcPr>
            <w:tcW w:w="608" w:type="dxa"/>
          </w:tcPr>
          <w:p w14:paraId="5582E9D8" w14:textId="77777777" w:rsidR="00BA5045" w:rsidRDefault="00BA5045" w:rsidP="000224C9">
            <w:pPr>
              <w:pStyle w:val="DaftarParagraf"/>
              <w:spacing w:line="276" w:lineRule="auto"/>
              <w:ind w:left="0"/>
              <w:rPr>
                <w:rFonts w:ascii="Times New Roman" w:hAnsi="Times New Roman" w:cs="Times New Roman"/>
                <w:noProof/>
                <w:sz w:val="24"/>
                <w:szCs w:val="24"/>
              </w:rPr>
            </w:pPr>
            <w:r w:rsidRPr="001A0755">
              <w:rPr>
                <w:rFonts w:ascii="Times New Roman" w:hAnsi="Times New Roman"/>
                <w:sz w:val="24"/>
                <w:szCs w:val="24"/>
                <w:lang w:val="en-US"/>
              </w:rPr>
              <w:t>17.</w:t>
            </w:r>
          </w:p>
        </w:tc>
        <w:tc>
          <w:tcPr>
            <w:tcW w:w="1985" w:type="dxa"/>
          </w:tcPr>
          <w:p w14:paraId="1A51DDC3" w14:textId="77777777" w:rsidR="00BA5045" w:rsidRDefault="00BA5045" w:rsidP="000224C9">
            <w:pPr>
              <w:pStyle w:val="DaftarParagraf"/>
              <w:spacing w:line="276" w:lineRule="auto"/>
              <w:ind w:left="0"/>
              <w:jc w:val="both"/>
              <w:rPr>
                <w:rFonts w:ascii="Times New Roman" w:hAnsi="Times New Roman" w:cs="Times New Roman"/>
                <w:noProof/>
                <w:sz w:val="24"/>
                <w:szCs w:val="24"/>
              </w:rPr>
            </w:pPr>
            <w:r w:rsidRPr="001A0755">
              <w:rPr>
                <w:rFonts w:ascii="Times New Roman" w:hAnsi="Times New Roman"/>
                <w:sz w:val="24"/>
                <w:szCs w:val="24"/>
                <w:lang w:val="en-US"/>
              </w:rPr>
              <w:t>BDMN</w:t>
            </w:r>
          </w:p>
        </w:tc>
        <w:tc>
          <w:tcPr>
            <w:tcW w:w="4671" w:type="dxa"/>
          </w:tcPr>
          <w:p w14:paraId="51B53098" w14:textId="77777777" w:rsidR="00BA5045" w:rsidRDefault="00BA5045" w:rsidP="000224C9">
            <w:pPr>
              <w:pStyle w:val="DaftarParagraf"/>
              <w:spacing w:line="276" w:lineRule="auto"/>
              <w:ind w:left="0"/>
              <w:jc w:val="both"/>
              <w:rPr>
                <w:rFonts w:ascii="Times New Roman" w:hAnsi="Times New Roman" w:cs="Times New Roman"/>
                <w:noProof/>
                <w:sz w:val="24"/>
                <w:szCs w:val="24"/>
              </w:rPr>
            </w:pPr>
            <w:r w:rsidRPr="001A0755">
              <w:rPr>
                <w:rFonts w:ascii="Times New Roman" w:hAnsi="Times New Roman"/>
                <w:sz w:val="24"/>
                <w:szCs w:val="24"/>
                <w:lang w:val="en-US"/>
              </w:rPr>
              <w:t>Bank Danamon Indonesia Tbk.</w:t>
            </w:r>
          </w:p>
        </w:tc>
      </w:tr>
      <w:tr w:rsidR="00BA5045" w14:paraId="122C35D6" w14:textId="77777777" w:rsidTr="000224C9">
        <w:tc>
          <w:tcPr>
            <w:tcW w:w="608" w:type="dxa"/>
          </w:tcPr>
          <w:p w14:paraId="7E93275B" w14:textId="77777777" w:rsidR="00BA5045" w:rsidRDefault="00BA5045" w:rsidP="000224C9">
            <w:pPr>
              <w:pStyle w:val="DaftarParagraf"/>
              <w:spacing w:line="276" w:lineRule="auto"/>
              <w:ind w:left="0"/>
              <w:rPr>
                <w:rFonts w:ascii="Times New Roman" w:hAnsi="Times New Roman" w:cs="Times New Roman"/>
                <w:noProof/>
                <w:sz w:val="24"/>
                <w:szCs w:val="24"/>
              </w:rPr>
            </w:pPr>
            <w:r w:rsidRPr="001A0755">
              <w:rPr>
                <w:rFonts w:ascii="Times New Roman" w:hAnsi="Times New Roman"/>
                <w:sz w:val="24"/>
                <w:szCs w:val="24"/>
                <w:lang w:val="en-US"/>
              </w:rPr>
              <w:t>18.</w:t>
            </w:r>
          </w:p>
        </w:tc>
        <w:tc>
          <w:tcPr>
            <w:tcW w:w="1985" w:type="dxa"/>
          </w:tcPr>
          <w:p w14:paraId="6E59D168" w14:textId="77777777" w:rsidR="00BA5045" w:rsidRDefault="00BA5045" w:rsidP="000224C9">
            <w:pPr>
              <w:pStyle w:val="DaftarParagraf"/>
              <w:spacing w:line="276" w:lineRule="auto"/>
              <w:ind w:left="0"/>
              <w:jc w:val="both"/>
              <w:rPr>
                <w:rFonts w:ascii="Times New Roman" w:hAnsi="Times New Roman" w:cs="Times New Roman"/>
                <w:noProof/>
                <w:sz w:val="24"/>
                <w:szCs w:val="24"/>
              </w:rPr>
            </w:pPr>
            <w:r w:rsidRPr="001A0755">
              <w:rPr>
                <w:rFonts w:ascii="Times New Roman" w:hAnsi="Times New Roman"/>
                <w:sz w:val="24"/>
                <w:szCs w:val="24"/>
                <w:lang w:val="en-US"/>
              </w:rPr>
              <w:t>BEKS</w:t>
            </w:r>
          </w:p>
        </w:tc>
        <w:tc>
          <w:tcPr>
            <w:tcW w:w="4671" w:type="dxa"/>
          </w:tcPr>
          <w:p w14:paraId="06C36CA9" w14:textId="77777777" w:rsidR="00BA5045" w:rsidRDefault="00BA5045" w:rsidP="000224C9">
            <w:pPr>
              <w:pStyle w:val="DaftarParagraf"/>
              <w:spacing w:line="276" w:lineRule="auto"/>
              <w:ind w:left="0"/>
              <w:jc w:val="both"/>
              <w:rPr>
                <w:rFonts w:ascii="Times New Roman" w:hAnsi="Times New Roman" w:cs="Times New Roman"/>
                <w:noProof/>
                <w:sz w:val="24"/>
                <w:szCs w:val="24"/>
              </w:rPr>
            </w:pPr>
            <w:r w:rsidRPr="001A0755">
              <w:rPr>
                <w:rFonts w:ascii="Times New Roman" w:hAnsi="Times New Roman"/>
                <w:sz w:val="24"/>
                <w:szCs w:val="24"/>
                <w:lang w:val="en-US"/>
              </w:rPr>
              <w:t>Bank Pembangunan Daerah Banten Tbk.</w:t>
            </w:r>
          </w:p>
        </w:tc>
      </w:tr>
      <w:tr w:rsidR="00BA5045" w14:paraId="776C3D8C" w14:textId="77777777" w:rsidTr="000224C9">
        <w:tc>
          <w:tcPr>
            <w:tcW w:w="608" w:type="dxa"/>
          </w:tcPr>
          <w:p w14:paraId="451A0D30" w14:textId="77777777" w:rsidR="00BA5045" w:rsidRDefault="00BA5045" w:rsidP="000224C9">
            <w:pPr>
              <w:pStyle w:val="DaftarParagraf"/>
              <w:spacing w:line="276" w:lineRule="auto"/>
              <w:ind w:left="0"/>
              <w:rPr>
                <w:rFonts w:ascii="Times New Roman" w:hAnsi="Times New Roman" w:cs="Times New Roman"/>
                <w:noProof/>
                <w:sz w:val="24"/>
                <w:szCs w:val="24"/>
              </w:rPr>
            </w:pPr>
            <w:r w:rsidRPr="001A0755">
              <w:rPr>
                <w:rFonts w:ascii="Times New Roman" w:hAnsi="Times New Roman"/>
                <w:sz w:val="24"/>
                <w:szCs w:val="24"/>
                <w:lang w:val="en-US"/>
              </w:rPr>
              <w:t>19.</w:t>
            </w:r>
          </w:p>
        </w:tc>
        <w:tc>
          <w:tcPr>
            <w:tcW w:w="1985" w:type="dxa"/>
          </w:tcPr>
          <w:p w14:paraId="1378B7FE" w14:textId="77777777" w:rsidR="00BA5045" w:rsidRDefault="00BA5045" w:rsidP="000224C9">
            <w:pPr>
              <w:pStyle w:val="DaftarParagraf"/>
              <w:spacing w:line="276" w:lineRule="auto"/>
              <w:ind w:left="0"/>
              <w:jc w:val="both"/>
              <w:rPr>
                <w:rFonts w:ascii="Times New Roman" w:hAnsi="Times New Roman" w:cs="Times New Roman"/>
                <w:noProof/>
                <w:sz w:val="24"/>
                <w:szCs w:val="24"/>
              </w:rPr>
            </w:pPr>
            <w:r w:rsidRPr="001A0755">
              <w:rPr>
                <w:rFonts w:ascii="Times New Roman" w:hAnsi="Times New Roman"/>
                <w:sz w:val="24"/>
                <w:szCs w:val="24"/>
                <w:lang w:val="en-US"/>
              </w:rPr>
              <w:t>BGTG</w:t>
            </w:r>
          </w:p>
        </w:tc>
        <w:tc>
          <w:tcPr>
            <w:tcW w:w="4671" w:type="dxa"/>
          </w:tcPr>
          <w:p w14:paraId="19373EAD" w14:textId="77777777" w:rsidR="00BA5045" w:rsidRDefault="00BA5045" w:rsidP="000224C9">
            <w:pPr>
              <w:pStyle w:val="DaftarParagraf"/>
              <w:spacing w:line="276" w:lineRule="auto"/>
              <w:ind w:left="0"/>
              <w:jc w:val="both"/>
              <w:rPr>
                <w:rFonts w:ascii="Times New Roman" w:hAnsi="Times New Roman" w:cs="Times New Roman"/>
                <w:noProof/>
                <w:sz w:val="24"/>
                <w:szCs w:val="24"/>
              </w:rPr>
            </w:pPr>
            <w:r w:rsidRPr="001A0755">
              <w:rPr>
                <w:rFonts w:ascii="Times New Roman" w:hAnsi="Times New Roman"/>
                <w:sz w:val="24"/>
                <w:szCs w:val="24"/>
                <w:lang w:val="en-US"/>
              </w:rPr>
              <w:t>Bank Ganesha Tbk.</w:t>
            </w:r>
          </w:p>
        </w:tc>
      </w:tr>
      <w:tr w:rsidR="00BA5045" w14:paraId="65AFC9D9" w14:textId="77777777" w:rsidTr="000224C9">
        <w:tc>
          <w:tcPr>
            <w:tcW w:w="608" w:type="dxa"/>
          </w:tcPr>
          <w:p w14:paraId="0E8227BD" w14:textId="77777777" w:rsidR="00BA5045" w:rsidRDefault="00BA5045" w:rsidP="000224C9">
            <w:pPr>
              <w:pStyle w:val="DaftarParagraf"/>
              <w:spacing w:line="276" w:lineRule="auto"/>
              <w:ind w:left="0"/>
              <w:rPr>
                <w:rFonts w:ascii="Times New Roman" w:hAnsi="Times New Roman" w:cs="Times New Roman"/>
                <w:noProof/>
                <w:sz w:val="24"/>
                <w:szCs w:val="24"/>
              </w:rPr>
            </w:pPr>
            <w:r w:rsidRPr="001A0755">
              <w:rPr>
                <w:rFonts w:ascii="Times New Roman" w:hAnsi="Times New Roman"/>
                <w:sz w:val="24"/>
                <w:szCs w:val="24"/>
                <w:lang w:val="en-US"/>
              </w:rPr>
              <w:t>20.</w:t>
            </w:r>
          </w:p>
        </w:tc>
        <w:tc>
          <w:tcPr>
            <w:tcW w:w="1985" w:type="dxa"/>
          </w:tcPr>
          <w:p w14:paraId="323B2526" w14:textId="77777777" w:rsidR="00BA5045" w:rsidRDefault="00BA5045" w:rsidP="000224C9">
            <w:pPr>
              <w:pStyle w:val="DaftarParagraf"/>
              <w:spacing w:line="276" w:lineRule="auto"/>
              <w:ind w:left="0"/>
              <w:jc w:val="both"/>
              <w:rPr>
                <w:rFonts w:ascii="Times New Roman" w:hAnsi="Times New Roman" w:cs="Times New Roman"/>
                <w:noProof/>
                <w:sz w:val="24"/>
                <w:szCs w:val="24"/>
              </w:rPr>
            </w:pPr>
            <w:r w:rsidRPr="001A0755">
              <w:rPr>
                <w:rFonts w:ascii="Times New Roman" w:hAnsi="Times New Roman"/>
                <w:sz w:val="24"/>
                <w:szCs w:val="24"/>
                <w:lang w:val="en-US"/>
              </w:rPr>
              <w:t>BINA</w:t>
            </w:r>
          </w:p>
        </w:tc>
        <w:tc>
          <w:tcPr>
            <w:tcW w:w="4671" w:type="dxa"/>
          </w:tcPr>
          <w:p w14:paraId="220CF215" w14:textId="77777777" w:rsidR="00BA5045" w:rsidRDefault="00BA5045" w:rsidP="000224C9">
            <w:pPr>
              <w:pStyle w:val="DaftarParagraf"/>
              <w:spacing w:line="276" w:lineRule="auto"/>
              <w:ind w:left="0"/>
              <w:jc w:val="both"/>
              <w:rPr>
                <w:rFonts w:ascii="Times New Roman" w:hAnsi="Times New Roman" w:cs="Times New Roman"/>
                <w:noProof/>
                <w:sz w:val="24"/>
                <w:szCs w:val="24"/>
              </w:rPr>
            </w:pPr>
            <w:r w:rsidRPr="001A0755">
              <w:rPr>
                <w:rFonts w:ascii="Times New Roman" w:hAnsi="Times New Roman"/>
                <w:sz w:val="24"/>
                <w:szCs w:val="24"/>
                <w:lang w:val="en-US"/>
              </w:rPr>
              <w:t>Bank Ina Perdana Tbk.</w:t>
            </w:r>
          </w:p>
        </w:tc>
      </w:tr>
      <w:tr w:rsidR="00BA5045" w14:paraId="29BE2BF4" w14:textId="77777777" w:rsidTr="000224C9">
        <w:tc>
          <w:tcPr>
            <w:tcW w:w="608" w:type="dxa"/>
          </w:tcPr>
          <w:p w14:paraId="23DF68D8" w14:textId="77777777" w:rsidR="00BA5045" w:rsidRDefault="00BA5045" w:rsidP="000224C9">
            <w:pPr>
              <w:pStyle w:val="DaftarParagraf"/>
              <w:spacing w:line="276" w:lineRule="auto"/>
              <w:ind w:left="0"/>
              <w:rPr>
                <w:rFonts w:ascii="Times New Roman" w:hAnsi="Times New Roman" w:cs="Times New Roman"/>
                <w:noProof/>
                <w:sz w:val="24"/>
                <w:szCs w:val="24"/>
              </w:rPr>
            </w:pPr>
            <w:r w:rsidRPr="001A0755">
              <w:rPr>
                <w:rFonts w:ascii="Times New Roman" w:hAnsi="Times New Roman"/>
                <w:sz w:val="24"/>
                <w:szCs w:val="24"/>
                <w:lang w:val="en-US"/>
              </w:rPr>
              <w:t>21.</w:t>
            </w:r>
          </w:p>
        </w:tc>
        <w:tc>
          <w:tcPr>
            <w:tcW w:w="1985" w:type="dxa"/>
          </w:tcPr>
          <w:p w14:paraId="4CC5E63B" w14:textId="77777777" w:rsidR="00BA5045" w:rsidRDefault="00BA5045" w:rsidP="000224C9">
            <w:pPr>
              <w:pStyle w:val="DaftarParagraf"/>
              <w:spacing w:line="276" w:lineRule="auto"/>
              <w:ind w:left="0"/>
              <w:jc w:val="both"/>
              <w:rPr>
                <w:rFonts w:ascii="Times New Roman" w:hAnsi="Times New Roman" w:cs="Times New Roman"/>
                <w:noProof/>
                <w:sz w:val="24"/>
                <w:szCs w:val="24"/>
              </w:rPr>
            </w:pPr>
            <w:r w:rsidRPr="001A0755">
              <w:rPr>
                <w:rFonts w:ascii="Times New Roman" w:hAnsi="Times New Roman"/>
                <w:sz w:val="24"/>
                <w:szCs w:val="24"/>
                <w:lang w:val="en-US"/>
              </w:rPr>
              <w:t>BJBR</w:t>
            </w:r>
          </w:p>
        </w:tc>
        <w:tc>
          <w:tcPr>
            <w:tcW w:w="4671" w:type="dxa"/>
          </w:tcPr>
          <w:p w14:paraId="5F1E5560" w14:textId="77777777" w:rsidR="00BA5045" w:rsidRDefault="00BA5045" w:rsidP="000224C9">
            <w:pPr>
              <w:pStyle w:val="DaftarParagraf"/>
              <w:spacing w:line="276" w:lineRule="auto"/>
              <w:ind w:left="0"/>
              <w:jc w:val="both"/>
              <w:rPr>
                <w:rFonts w:ascii="Times New Roman" w:hAnsi="Times New Roman" w:cs="Times New Roman"/>
                <w:noProof/>
                <w:sz w:val="24"/>
                <w:szCs w:val="24"/>
              </w:rPr>
            </w:pPr>
            <w:r w:rsidRPr="001A0755">
              <w:rPr>
                <w:rFonts w:ascii="Times New Roman" w:hAnsi="Times New Roman"/>
                <w:sz w:val="24"/>
                <w:szCs w:val="24"/>
                <w:lang w:val="en-US"/>
              </w:rPr>
              <w:t>Bank Pembangunan Daerah Jawa Barat Banten Tbk.</w:t>
            </w:r>
          </w:p>
        </w:tc>
      </w:tr>
      <w:tr w:rsidR="00BA5045" w14:paraId="5841EA14" w14:textId="77777777" w:rsidTr="000224C9">
        <w:tc>
          <w:tcPr>
            <w:tcW w:w="608" w:type="dxa"/>
          </w:tcPr>
          <w:p w14:paraId="7FA8EE94" w14:textId="77777777" w:rsidR="00BA5045" w:rsidRDefault="00BA5045" w:rsidP="000224C9">
            <w:pPr>
              <w:pStyle w:val="DaftarParagraf"/>
              <w:spacing w:line="276" w:lineRule="auto"/>
              <w:ind w:left="0"/>
              <w:rPr>
                <w:rFonts w:ascii="Times New Roman" w:hAnsi="Times New Roman" w:cs="Times New Roman"/>
                <w:noProof/>
                <w:sz w:val="24"/>
                <w:szCs w:val="24"/>
              </w:rPr>
            </w:pPr>
            <w:r w:rsidRPr="001A0755">
              <w:rPr>
                <w:rFonts w:ascii="Times New Roman" w:hAnsi="Times New Roman"/>
                <w:sz w:val="24"/>
                <w:szCs w:val="24"/>
                <w:lang w:val="en-US"/>
              </w:rPr>
              <w:t>22.</w:t>
            </w:r>
          </w:p>
        </w:tc>
        <w:tc>
          <w:tcPr>
            <w:tcW w:w="1985" w:type="dxa"/>
          </w:tcPr>
          <w:p w14:paraId="0ED593C9" w14:textId="77777777" w:rsidR="00BA5045" w:rsidRDefault="00BA5045" w:rsidP="000224C9">
            <w:pPr>
              <w:pStyle w:val="DaftarParagraf"/>
              <w:spacing w:line="276" w:lineRule="auto"/>
              <w:ind w:left="0"/>
              <w:jc w:val="both"/>
              <w:rPr>
                <w:rFonts w:ascii="Times New Roman" w:hAnsi="Times New Roman" w:cs="Times New Roman"/>
                <w:noProof/>
                <w:sz w:val="24"/>
                <w:szCs w:val="24"/>
              </w:rPr>
            </w:pPr>
            <w:r w:rsidRPr="001A0755">
              <w:rPr>
                <w:rFonts w:ascii="Times New Roman" w:hAnsi="Times New Roman"/>
                <w:sz w:val="24"/>
                <w:szCs w:val="24"/>
                <w:lang w:val="en-US"/>
              </w:rPr>
              <w:t>BJTM</w:t>
            </w:r>
          </w:p>
        </w:tc>
        <w:tc>
          <w:tcPr>
            <w:tcW w:w="4671" w:type="dxa"/>
          </w:tcPr>
          <w:p w14:paraId="32934EC7" w14:textId="77777777" w:rsidR="00BA5045" w:rsidRDefault="00BA5045" w:rsidP="000224C9">
            <w:pPr>
              <w:pStyle w:val="DaftarParagraf"/>
              <w:spacing w:line="276" w:lineRule="auto"/>
              <w:ind w:left="0"/>
              <w:jc w:val="both"/>
              <w:rPr>
                <w:rFonts w:ascii="Times New Roman" w:hAnsi="Times New Roman" w:cs="Times New Roman"/>
                <w:noProof/>
                <w:sz w:val="24"/>
                <w:szCs w:val="24"/>
              </w:rPr>
            </w:pPr>
            <w:r w:rsidRPr="001A0755">
              <w:rPr>
                <w:rFonts w:ascii="Times New Roman" w:hAnsi="Times New Roman"/>
                <w:sz w:val="24"/>
                <w:szCs w:val="24"/>
                <w:lang w:val="en-US"/>
              </w:rPr>
              <w:t>Bank Pembangunan Daerah Jawa Timur Tbk.</w:t>
            </w:r>
          </w:p>
        </w:tc>
      </w:tr>
      <w:tr w:rsidR="00BA5045" w14:paraId="72A5AD01" w14:textId="77777777" w:rsidTr="000224C9">
        <w:tc>
          <w:tcPr>
            <w:tcW w:w="608" w:type="dxa"/>
          </w:tcPr>
          <w:p w14:paraId="73BDED89" w14:textId="77777777" w:rsidR="00BA5045" w:rsidRDefault="00BA5045" w:rsidP="000224C9">
            <w:pPr>
              <w:pStyle w:val="DaftarParagraf"/>
              <w:spacing w:line="276" w:lineRule="auto"/>
              <w:ind w:left="0"/>
              <w:rPr>
                <w:rFonts w:ascii="Times New Roman" w:hAnsi="Times New Roman" w:cs="Times New Roman"/>
                <w:noProof/>
                <w:sz w:val="24"/>
                <w:szCs w:val="24"/>
              </w:rPr>
            </w:pPr>
            <w:r w:rsidRPr="001A0755">
              <w:rPr>
                <w:rFonts w:ascii="Times New Roman" w:hAnsi="Times New Roman"/>
                <w:sz w:val="24"/>
                <w:szCs w:val="24"/>
                <w:lang w:val="en-US"/>
              </w:rPr>
              <w:t>23.</w:t>
            </w:r>
          </w:p>
        </w:tc>
        <w:tc>
          <w:tcPr>
            <w:tcW w:w="1985" w:type="dxa"/>
          </w:tcPr>
          <w:p w14:paraId="584E8CAA" w14:textId="77777777" w:rsidR="00BA5045" w:rsidRDefault="00BA5045" w:rsidP="000224C9">
            <w:pPr>
              <w:pStyle w:val="DaftarParagraf"/>
              <w:spacing w:line="276" w:lineRule="auto"/>
              <w:ind w:left="0"/>
              <w:jc w:val="both"/>
              <w:rPr>
                <w:rFonts w:ascii="Times New Roman" w:hAnsi="Times New Roman" w:cs="Times New Roman"/>
                <w:noProof/>
                <w:sz w:val="24"/>
                <w:szCs w:val="24"/>
              </w:rPr>
            </w:pPr>
            <w:r w:rsidRPr="001A0755">
              <w:rPr>
                <w:rFonts w:ascii="Times New Roman" w:hAnsi="Times New Roman"/>
                <w:sz w:val="24"/>
                <w:szCs w:val="24"/>
                <w:lang w:val="en-US"/>
              </w:rPr>
              <w:t>BKSW</w:t>
            </w:r>
          </w:p>
        </w:tc>
        <w:tc>
          <w:tcPr>
            <w:tcW w:w="4671" w:type="dxa"/>
          </w:tcPr>
          <w:p w14:paraId="5877452D" w14:textId="77777777" w:rsidR="00BA5045" w:rsidRDefault="00BA5045" w:rsidP="000224C9">
            <w:pPr>
              <w:pStyle w:val="DaftarParagraf"/>
              <w:spacing w:line="276" w:lineRule="auto"/>
              <w:ind w:left="0"/>
              <w:jc w:val="both"/>
              <w:rPr>
                <w:rFonts w:ascii="Times New Roman" w:hAnsi="Times New Roman" w:cs="Times New Roman"/>
                <w:noProof/>
                <w:sz w:val="24"/>
                <w:szCs w:val="24"/>
              </w:rPr>
            </w:pPr>
            <w:r w:rsidRPr="001A0755">
              <w:rPr>
                <w:rFonts w:ascii="Times New Roman" w:hAnsi="Times New Roman"/>
                <w:sz w:val="24"/>
                <w:szCs w:val="24"/>
                <w:lang w:val="en-US"/>
              </w:rPr>
              <w:t>Bank QNB Indonesia Tbk.</w:t>
            </w:r>
          </w:p>
        </w:tc>
      </w:tr>
      <w:tr w:rsidR="00BA5045" w14:paraId="5EF71098" w14:textId="77777777" w:rsidTr="000224C9">
        <w:tc>
          <w:tcPr>
            <w:tcW w:w="608" w:type="dxa"/>
          </w:tcPr>
          <w:p w14:paraId="58EB0183" w14:textId="77777777" w:rsidR="00BA5045" w:rsidRDefault="00BA5045" w:rsidP="000224C9">
            <w:pPr>
              <w:pStyle w:val="DaftarParagraf"/>
              <w:spacing w:line="276" w:lineRule="auto"/>
              <w:ind w:left="0"/>
              <w:rPr>
                <w:rFonts w:ascii="Times New Roman" w:hAnsi="Times New Roman" w:cs="Times New Roman"/>
                <w:noProof/>
                <w:sz w:val="24"/>
                <w:szCs w:val="24"/>
              </w:rPr>
            </w:pPr>
            <w:r w:rsidRPr="001A0755">
              <w:rPr>
                <w:rFonts w:ascii="Times New Roman" w:hAnsi="Times New Roman"/>
                <w:sz w:val="24"/>
                <w:szCs w:val="24"/>
                <w:lang w:val="en-US"/>
              </w:rPr>
              <w:t>24.</w:t>
            </w:r>
          </w:p>
        </w:tc>
        <w:tc>
          <w:tcPr>
            <w:tcW w:w="1985" w:type="dxa"/>
          </w:tcPr>
          <w:p w14:paraId="4AA5EC0F" w14:textId="77777777" w:rsidR="00BA5045" w:rsidRDefault="00BA5045" w:rsidP="000224C9">
            <w:pPr>
              <w:pStyle w:val="DaftarParagraf"/>
              <w:spacing w:line="276" w:lineRule="auto"/>
              <w:ind w:left="0"/>
              <w:jc w:val="both"/>
              <w:rPr>
                <w:rFonts w:ascii="Times New Roman" w:hAnsi="Times New Roman" w:cs="Times New Roman"/>
                <w:noProof/>
                <w:sz w:val="24"/>
                <w:szCs w:val="24"/>
              </w:rPr>
            </w:pPr>
            <w:r w:rsidRPr="001A0755">
              <w:rPr>
                <w:rFonts w:ascii="Times New Roman" w:hAnsi="Times New Roman"/>
                <w:sz w:val="24"/>
                <w:szCs w:val="24"/>
                <w:lang w:val="en-US"/>
              </w:rPr>
              <w:t>BMAS</w:t>
            </w:r>
          </w:p>
        </w:tc>
        <w:tc>
          <w:tcPr>
            <w:tcW w:w="4671" w:type="dxa"/>
          </w:tcPr>
          <w:p w14:paraId="5A5DE3C0" w14:textId="77777777" w:rsidR="00BA5045" w:rsidRDefault="00BA5045" w:rsidP="000224C9">
            <w:pPr>
              <w:pStyle w:val="DaftarParagraf"/>
              <w:spacing w:line="276" w:lineRule="auto"/>
              <w:ind w:left="0"/>
              <w:jc w:val="both"/>
              <w:rPr>
                <w:rFonts w:ascii="Times New Roman" w:hAnsi="Times New Roman" w:cs="Times New Roman"/>
                <w:noProof/>
                <w:sz w:val="24"/>
                <w:szCs w:val="24"/>
              </w:rPr>
            </w:pPr>
            <w:r w:rsidRPr="001A0755">
              <w:rPr>
                <w:rFonts w:ascii="Times New Roman" w:hAnsi="Times New Roman"/>
                <w:sz w:val="24"/>
                <w:szCs w:val="24"/>
                <w:lang w:val="en-US"/>
              </w:rPr>
              <w:t>Bank Maspion Indonesia Tbk.</w:t>
            </w:r>
          </w:p>
        </w:tc>
      </w:tr>
      <w:tr w:rsidR="00BA5045" w14:paraId="46413375" w14:textId="77777777" w:rsidTr="000224C9">
        <w:tc>
          <w:tcPr>
            <w:tcW w:w="608" w:type="dxa"/>
          </w:tcPr>
          <w:p w14:paraId="47447AE0" w14:textId="77777777" w:rsidR="00BA5045" w:rsidRDefault="00BA5045" w:rsidP="000224C9">
            <w:pPr>
              <w:pStyle w:val="DaftarParagraf"/>
              <w:spacing w:line="276" w:lineRule="auto"/>
              <w:ind w:left="0"/>
              <w:rPr>
                <w:rFonts w:ascii="Times New Roman" w:hAnsi="Times New Roman" w:cs="Times New Roman"/>
                <w:noProof/>
                <w:sz w:val="24"/>
                <w:szCs w:val="24"/>
              </w:rPr>
            </w:pPr>
            <w:r w:rsidRPr="001A0755">
              <w:rPr>
                <w:rFonts w:ascii="Times New Roman" w:hAnsi="Times New Roman"/>
                <w:sz w:val="24"/>
                <w:szCs w:val="24"/>
                <w:lang w:val="en-US"/>
              </w:rPr>
              <w:t>25.</w:t>
            </w:r>
          </w:p>
        </w:tc>
        <w:tc>
          <w:tcPr>
            <w:tcW w:w="1985" w:type="dxa"/>
          </w:tcPr>
          <w:p w14:paraId="292AAD2E" w14:textId="77777777" w:rsidR="00BA5045" w:rsidRDefault="00BA5045" w:rsidP="000224C9">
            <w:pPr>
              <w:pStyle w:val="DaftarParagraf"/>
              <w:spacing w:line="276" w:lineRule="auto"/>
              <w:ind w:left="0"/>
              <w:jc w:val="both"/>
              <w:rPr>
                <w:rFonts w:ascii="Times New Roman" w:hAnsi="Times New Roman" w:cs="Times New Roman"/>
                <w:noProof/>
                <w:sz w:val="24"/>
                <w:szCs w:val="24"/>
              </w:rPr>
            </w:pPr>
            <w:r w:rsidRPr="001A0755">
              <w:rPr>
                <w:rFonts w:ascii="Times New Roman" w:hAnsi="Times New Roman"/>
                <w:sz w:val="24"/>
                <w:szCs w:val="24"/>
                <w:lang w:val="en-US"/>
              </w:rPr>
              <w:t>BMRI</w:t>
            </w:r>
          </w:p>
        </w:tc>
        <w:tc>
          <w:tcPr>
            <w:tcW w:w="4671" w:type="dxa"/>
          </w:tcPr>
          <w:p w14:paraId="65429453" w14:textId="77777777" w:rsidR="00BA5045" w:rsidRDefault="00BA5045" w:rsidP="000224C9">
            <w:pPr>
              <w:pStyle w:val="DaftarParagraf"/>
              <w:spacing w:line="276" w:lineRule="auto"/>
              <w:ind w:left="0"/>
              <w:jc w:val="both"/>
              <w:rPr>
                <w:rFonts w:ascii="Times New Roman" w:hAnsi="Times New Roman" w:cs="Times New Roman"/>
                <w:noProof/>
                <w:sz w:val="24"/>
                <w:szCs w:val="24"/>
              </w:rPr>
            </w:pPr>
            <w:r w:rsidRPr="001A0755">
              <w:rPr>
                <w:rFonts w:ascii="Times New Roman" w:hAnsi="Times New Roman"/>
                <w:sz w:val="24"/>
                <w:szCs w:val="24"/>
                <w:lang w:val="en-US"/>
              </w:rPr>
              <w:t>Bank Mandiri (Persero) Tbk.</w:t>
            </w:r>
          </w:p>
        </w:tc>
      </w:tr>
      <w:tr w:rsidR="00BA5045" w14:paraId="28F69191" w14:textId="77777777" w:rsidTr="000224C9">
        <w:tc>
          <w:tcPr>
            <w:tcW w:w="608" w:type="dxa"/>
          </w:tcPr>
          <w:p w14:paraId="4E5FDA48" w14:textId="77777777" w:rsidR="00BA5045" w:rsidRDefault="00BA5045" w:rsidP="000224C9">
            <w:pPr>
              <w:pStyle w:val="DaftarParagraf"/>
              <w:spacing w:line="276" w:lineRule="auto"/>
              <w:ind w:left="0"/>
              <w:rPr>
                <w:rFonts w:ascii="Times New Roman" w:hAnsi="Times New Roman" w:cs="Times New Roman"/>
                <w:noProof/>
                <w:sz w:val="24"/>
                <w:szCs w:val="24"/>
              </w:rPr>
            </w:pPr>
            <w:r w:rsidRPr="001A0755">
              <w:rPr>
                <w:rFonts w:ascii="Times New Roman" w:hAnsi="Times New Roman"/>
                <w:sz w:val="24"/>
                <w:szCs w:val="24"/>
                <w:lang w:val="en-US"/>
              </w:rPr>
              <w:t>26.</w:t>
            </w:r>
          </w:p>
        </w:tc>
        <w:tc>
          <w:tcPr>
            <w:tcW w:w="1985" w:type="dxa"/>
          </w:tcPr>
          <w:p w14:paraId="4E45E0A2" w14:textId="77777777" w:rsidR="00BA5045" w:rsidRDefault="00BA5045" w:rsidP="000224C9">
            <w:pPr>
              <w:pStyle w:val="DaftarParagraf"/>
              <w:spacing w:line="276" w:lineRule="auto"/>
              <w:ind w:left="0"/>
              <w:jc w:val="both"/>
              <w:rPr>
                <w:rFonts w:ascii="Times New Roman" w:hAnsi="Times New Roman" w:cs="Times New Roman"/>
                <w:noProof/>
                <w:sz w:val="24"/>
                <w:szCs w:val="24"/>
              </w:rPr>
            </w:pPr>
            <w:r w:rsidRPr="001A0755">
              <w:rPr>
                <w:rFonts w:ascii="Times New Roman" w:hAnsi="Times New Roman"/>
                <w:sz w:val="24"/>
                <w:szCs w:val="24"/>
                <w:lang w:val="en-US"/>
              </w:rPr>
              <w:t>BNBA</w:t>
            </w:r>
          </w:p>
        </w:tc>
        <w:tc>
          <w:tcPr>
            <w:tcW w:w="4671" w:type="dxa"/>
          </w:tcPr>
          <w:p w14:paraId="69C796F1" w14:textId="77777777" w:rsidR="00BA5045" w:rsidRDefault="00BA5045" w:rsidP="000224C9">
            <w:pPr>
              <w:pStyle w:val="DaftarParagraf"/>
              <w:spacing w:line="276" w:lineRule="auto"/>
              <w:ind w:left="0"/>
              <w:jc w:val="both"/>
              <w:rPr>
                <w:rFonts w:ascii="Times New Roman" w:hAnsi="Times New Roman" w:cs="Times New Roman"/>
                <w:noProof/>
                <w:sz w:val="24"/>
                <w:szCs w:val="24"/>
              </w:rPr>
            </w:pPr>
            <w:r w:rsidRPr="001A0755">
              <w:rPr>
                <w:rFonts w:ascii="Times New Roman" w:hAnsi="Times New Roman"/>
                <w:sz w:val="24"/>
                <w:szCs w:val="24"/>
                <w:lang w:val="en-US"/>
              </w:rPr>
              <w:t>Bank Bumi Arta Tbk.</w:t>
            </w:r>
          </w:p>
        </w:tc>
      </w:tr>
      <w:tr w:rsidR="00BA5045" w14:paraId="3581B415" w14:textId="77777777" w:rsidTr="000224C9">
        <w:tc>
          <w:tcPr>
            <w:tcW w:w="608" w:type="dxa"/>
          </w:tcPr>
          <w:p w14:paraId="163B1E60" w14:textId="77777777" w:rsidR="00BA5045" w:rsidRDefault="00BA5045" w:rsidP="000224C9">
            <w:pPr>
              <w:pStyle w:val="DaftarParagraf"/>
              <w:spacing w:line="276" w:lineRule="auto"/>
              <w:ind w:left="0"/>
              <w:rPr>
                <w:rFonts w:ascii="Times New Roman" w:hAnsi="Times New Roman" w:cs="Times New Roman"/>
                <w:noProof/>
                <w:sz w:val="24"/>
                <w:szCs w:val="24"/>
              </w:rPr>
            </w:pPr>
            <w:r w:rsidRPr="001A0755">
              <w:rPr>
                <w:rFonts w:ascii="Times New Roman" w:hAnsi="Times New Roman"/>
                <w:sz w:val="24"/>
                <w:szCs w:val="24"/>
                <w:lang w:val="en-US"/>
              </w:rPr>
              <w:t>27.</w:t>
            </w:r>
          </w:p>
        </w:tc>
        <w:tc>
          <w:tcPr>
            <w:tcW w:w="1985" w:type="dxa"/>
          </w:tcPr>
          <w:p w14:paraId="75091347" w14:textId="77777777" w:rsidR="00BA5045" w:rsidRDefault="00BA5045" w:rsidP="000224C9">
            <w:pPr>
              <w:pStyle w:val="DaftarParagraf"/>
              <w:spacing w:line="276" w:lineRule="auto"/>
              <w:ind w:left="0"/>
              <w:jc w:val="both"/>
              <w:rPr>
                <w:rFonts w:ascii="Times New Roman" w:hAnsi="Times New Roman" w:cs="Times New Roman"/>
                <w:noProof/>
                <w:sz w:val="24"/>
                <w:szCs w:val="24"/>
              </w:rPr>
            </w:pPr>
            <w:r w:rsidRPr="001A0755">
              <w:rPr>
                <w:rFonts w:ascii="Times New Roman" w:hAnsi="Times New Roman"/>
                <w:sz w:val="24"/>
                <w:szCs w:val="24"/>
                <w:lang w:val="en-US"/>
              </w:rPr>
              <w:t>BNGA</w:t>
            </w:r>
          </w:p>
        </w:tc>
        <w:tc>
          <w:tcPr>
            <w:tcW w:w="4671" w:type="dxa"/>
          </w:tcPr>
          <w:p w14:paraId="783572CA" w14:textId="77777777" w:rsidR="00BA5045" w:rsidRDefault="00BA5045" w:rsidP="000224C9">
            <w:pPr>
              <w:pStyle w:val="DaftarParagraf"/>
              <w:spacing w:line="276" w:lineRule="auto"/>
              <w:ind w:left="0"/>
              <w:jc w:val="both"/>
              <w:rPr>
                <w:rFonts w:ascii="Times New Roman" w:hAnsi="Times New Roman" w:cs="Times New Roman"/>
                <w:noProof/>
                <w:sz w:val="24"/>
                <w:szCs w:val="24"/>
              </w:rPr>
            </w:pPr>
            <w:r w:rsidRPr="001A0755">
              <w:rPr>
                <w:rFonts w:ascii="Times New Roman" w:hAnsi="Times New Roman"/>
                <w:sz w:val="24"/>
                <w:szCs w:val="24"/>
                <w:lang w:val="en-US"/>
              </w:rPr>
              <w:t>Bank CIMB Niaga Tbk.</w:t>
            </w:r>
          </w:p>
        </w:tc>
      </w:tr>
      <w:tr w:rsidR="00BA5045" w14:paraId="5B98CC80" w14:textId="77777777" w:rsidTr="000224C9">
        <w:tc>
          <w:tcPr>
            <w:tcW w:w="608" w:type="dxa"/>
          </w:tcPr>
          <w:p w14:paraId="4BE6577B" w14:textId="77777777" w:rsidR="00BA5045" w:rsidRDefault="00BA5045" w:rsidP="000224C9">
            <w:pPr>
              <w:pStyle w:val="DaftarParagraf"/>
              <w:spacing w:line="276" w:lineRule="auto"/>
              <w:ind w:left="0"/>
              <w:rPr>
                <w:rFonts w:ascii="Times New Roman" w:hAnsi="Times New Roman" w:cs="Times New Roman"/>
                <w:noProof/>
                <w:sz w:val="24"/>
                <w:szCs w:val="24"/>
              </w:rPr>
            </w:pPr>
            <w:r w:rsidRPr="001A0755">
              <w:rPr>
                <w:rFonts w:ascii="Times New Roman" w:hAnsi="Times New Roman"/>
                <w:sz w:val="24"/>
                <w:szCs w:val="24"/>
                <w:lang w:val="en-US"/>
              </w:rPr>
              <w:t>28.</w:t>
            </w:r>
          </w:p>
        </w:tc>
        <w:tc>
          <w:tcPr>
            <w:tcW w:w="1985" w:type="dxa"/>
          </w:tcPr>
          <w:p w14:paraId="5EB6D8F5" w14:textId="77777777" w:rsidR="00BA5045" w:rsidRDefault="00BA5045" w:rsidP="000224C9">
            <w:pPr>
              <w:pStyle w:val="DaftarParagraf"/>
              <w:spacing w:line="276" w:lineRule="auto"/>
              <w:ind w:left="0"/>
              <w:jc w:val="both"/>
              <w:rPr>
                <w:rFonts w:ascii="Times New Roman" w:hAnsi="Times New Roman" w:cs="Times New Roman"/>
                <w:noProof/>
                <w:sz w:val="24"/>
                <w:szCs w:val="24"/>
              </w:rPr>
            </w:pPr>
            <w:r w:rsidRPr="001A0755">
              <w:rPr>
                <w:rFonts w:ascii="Times New Roman" w:hAnsi="Times New Roman"/>
                <w:sz w:val="24"/>
                <w:szCs w:val="24"/>
                <w:lang w:val="en-US"/>
              </w:rPr>
              <w:t>BNII</w:t>
            </w:r>
          </w:p>
        </w:tc>
        <w:tc>
          <w:tcPr>
            <w:tcW w:w="4671" w:type="dxa"/>
          </w:tcPr>
          <w:p w14:paraId="27AE0F97" w14:textId="77777777" w:rsidR="00BA5045" w:rsidRDefault="00BA5045" w:rsidP="000224C9">
            <w:pPr>
              <w:pStyle w:val="DaftarParagraf"/>
              <w:spacing w:line="276" w:lineRule="auto"/>
              <w:ind w:left="0"/>
              <w:jc w:val="both"/>
              <w:rPr>
                <w:rFonts w:ascii="Times New Roman" w:hAnsi="Times New Roman" w:cs="Times New Roman"/>
                <w:noProof/>
                <w:sz w:val="24"/>
                <w:szCs w:val="24"/>
              </w:rPr>
            </w:pPr>
            <w:r w:rsidRPr="001A0755">
              <w:rPr>
                <w:rFonts w:ascii="Times New Roman" w:hAnsi="Times New Roman"/>
                <w:sz w:val="24"/>
                <w:szCs w:val="24"/>
                <w:lang w:val="en-US"/>
              </w:rPr>
              <w:t>Bank Maybank Indonesia Tbk.</w:t>
            </w:r>
          </w:p>
        </w:tc>
      </w:tr>
      <w:tr w:rsidR="00BA5045" w14:paraId="36BC4A8E" w14:textId="77777777" w:rsidTr="000224C9">
        <w:tc>
          <w:tcPr>
            <w:tcW w:w="608" w:type="dxa"/>
          </w:tcPr>
          <w:p w14:paraId="0FEA30A1" w14:textId="77777777" w:rsidR="00BA5045" w:rsidRDefault="00BA5045" w:rsidP="000224C9">
            <w:pPr>
              <w:pStyle w:val="DaftarParagraf"/>
              <w:spacing w:line="276" w:lineRule="auto"/>
              <w:ind w:left="0"/>
              <w:rPr>
                <w:rFonts w:ascii="Times New Roman" w:hAnsi="Times New Roman" w:cs="Times New Roman"/>
                <w:noProof/>
                <w:sz w:val="24"/>
                <w:szCs w:val="24"/>
              </w:rPr>
            </w:pPr>
            <w:r w:rsidRPr="001A0755">
              <w:rPr>
                <w:rFonts w:ascii="Times New Roman" w:hAnsi="Times New Roman"/>
                <w:sz w:val="24"/>
                <w:szCs w:val="24"/>
                <w:lang w:val="en-US"/>
              </w:rPr>
              <w:t>29.</w:t>
            </w:r>
          </w:p>
        </w:tc>
        <w:tc>
          <w:tcPr>
            <w:tcW w:w="1985" w:type="dxa"/>
          </w:tcPr>
          <w:p w14:paraId="26585A12" w14:textId="77777777" w:rsidR="00BA5045" w:rsidRDefault="00BA5045" w:rsidP="000224C9">
            <w:pPr>
              <w:pStyle w:val="DaftarParagraf"/>
              <w:spacing w:line="276" w:lineRule="auto"/>
              <w:ind w:left="0"/>
              <w:jc w:val="both"/>
              <w:rPr>
                <w:rFonts w:ascii="Times New Roman" w:hAnsi="Times New Roman" w:cs="Times New Roman"/>
                <w:noProof/>
                <w:sz w:val="24"/>
                <w:szCs w:val="24"/>
              </w:rPr>
            </w:pPr>
            <w:r w:rsidRPr="001A0755">
              <w:rPr>
                <w:rFonts w:ascii="Times New Roman" w:hAnsi="Times New Roman"/>
                <w:sz w:val="24"/>
                <w:szCs w:val="24"/>
                <w:lang w:val="en-US"/>
              </w:rPr>
              <w:t>BNLI</w:t>
            </w:r>
          </w:p>
        </w:tc>
        <w:tc>
          <w:tcPr>
            <w:tcW w:w="4671" w:type="dxa"/>
          </w:tcPr>
          <w:p w14:paraId="26842641" w14:textId="77777777" w:rsidR="00BA5045" w:rsidRDefault="00BA5045" w:rsidP="000224C9">
            <w:pPr>
              <w:pStyle w:val="DaftarParagraf"/>
              <w:spacing w:line="276" w:lineRule="auto"/>
              <w:ind w:left="0"/>
              <w:jc w:val="both"/>
              <w:rPr>
                <w:rFonts w:ascii="Times New Roman" w:hAnsi="Times New Roman" w:cs="Times New Roman"/>
                <w:noProof/>
                <w:sz w:val="24"/>
                <w:szCs w:val="24"/>
              </w:rPr>
            </w:pPr>
            <w:r w:rsidRPr="001A0755">
              <w:rPr>
                <w:rFonts w:ascii="Times New Roman" w:hAnsi="Times New Roman"/>
                <w:sz w:val="24"/>
                <w:szCs w:val="24"/>
                <w:lang w:val="en-US"/>
              </w:rPr>
              <w:t>Bank Permata Tbk.</w:t>
            </w:r>
          </w:p>
        </w:tc>
      </w:tr>
      <w:tr w:rsidR="00BA5045" w14:paraId="19EC88AD" w14:textId="77777777" w:rsidTr="000224C9">
        <w:tc>
          <w:tcPr>
            <w:tcW w:w="608" w:type="dxa"/>
          </w:tcPr>
          <w:p w14:paraId="7084F33D" w14:textId="77777777" w:rsidR="00BA5045" w:rsidRDefault="00BA5045" w:rsidP="000224C9">
            <w:pPr>
              <w:pStyle w:val="DaftarParagraf"/>
              <w:spacing w:line="276" w:lineRule="auto"/>
              <w:ind w:left="0"/>
              <w:rPr>
                <w:rFonts w:ascii="Times New Roman" w:hAnsi="Times New Roman" w:cs="Times New Roman"/>
                <w:noProof/>
                <w:sz w:val="24"/>
                <w:szCs w:val="24"/>
              </w:rPr>
            </w:pPr>
            <w:r w:rsidRPr="001A0755">
              <w:rPr>
                <w:rFonts w:ascii="Times New Roman" w:hAnsi="Times New Roman"/>
                <w:sz w:val="24"/>
                <w:szCs w:val="24"/>
                <w:lang w:val="en-US"/>
              </w:rPr>
              <w:t>30.</w:t>
            </w:r>
          </w:p>
        </w:tc>
        <w:tc>
          <w:tcPr>
            <w:tcW w:w="1985" w:type="dxa"/>
          </w:tcPr>
          <w:p w14:paraId="37745A34" w14:textId="77777777" w:rsidR="00BA5045" w:rsidRDefault="00BA5045" w:rsidP="000224C9">
            <w:pPr>
              <w:pStyle w:val="DaftarParagraf"/>
              <w:spacing w:line="276" w:lineRule="auto"/>
              <w:ind w:left="0"/>
              <w:jc w:val="both"/>
              <w:rPr>
                <w:rFonts w:ascii="Times New Roman" w:hAnsi="Times New Roman" w:cs="Times New Roman"/>
                <w:noProof/>
                <w:sz w:val="24"/>
                <w:szCs w:val="24"/>
              </w:rPr>
            </w:pPr>
            <w:r w:rsidRPr="001A0755">
              <w:rPr>
                <w:rFonts w:ascii="Times New Roman" w:hAnsi="Times New Roman"/>
                <w:sz w:val="24"/>
                <w:szCs w:val="24"/>
                <w:lang w:val="en-US"/>
              </w:rPr>
              <w:t>BSIM</w:t>
            </w:r>
          </w:p>
        </w:tc>
        <w:tc>
          <w:tcPr>
            <w:tcW w:w="4671" w:type="dxa"/>
          </w:tcPr>
          <w:p w14:paraId="05B55E3A" w14:textId="77777777" w:rsidR="00BA5045" w:rsidRDefault="00BA5045" w:rsidP="000224C9">
            <w:pPr>
              <w:pStyle w:val="DaftarParagraf"/>
              <w:spacing w:line="276" w:lineRule="auto"/>
              <w:ind w:left="0"/>
              <w:jc w:val="both"/>
              <w:rPr>
                <w:rFonts w:ascii="Times New Roman" w:hAnsi="Times New Roman" w:cs="Times New Roman"/>
                <w:noProof/>
                <w:sz w:val="24"/>
                <w:szCs w:val="24"/>
              </w:rPr>
            </w:pPr>
            <w:r w:rsidRPr="001A0755">
              <w:rPr>
                <w:rFonts w:ascii="Times New Roman" w:hAnsi="Times New Roman"/>
                <w:sz w:val="24"/>
                <w:szCs w:val="24"/>
                <w:lang w:val="en-US"/>
              </w:rPr>
              <w:t>Bank Sinarmas Tbk.</w:t>
            </w:r>
          </w:p>
        </w:tc>
      </w:tr>
      <w:tr w:rsidR="00BA5045" w14:paraId="07FAB6C6" w14:textId="77777777" w:rsidTr="000224C9">
        <w:tc>
          <w:tcPr>
            <w:tcW w:w="608" w:type="dxa"/>
          </w:tcPr>
          <w:p w14:paraId="224411C4" w14:textId="77777777" w:rsidR="00BA5045" w:rsidRDefault="00BA5045" w:rsidP="000224C9">
            <w:pPr>
              <w:pStyle w:val="DaftarParagraf"/>
              <w:spacing w:line="276" w:lineRule="auto"/>
              <w:ind w:left="0"/>
              <w:rPr>
                <w:rFonts w:ascii="Times New Roman" w:hAnsi="Times New Roman" w:cs="Times New Roman"/>
                <w:noProof/>
                <w:sz w:val="24"/>
                <w:szCs w:val="24"/>
              </w:rPr>
            </w:pPr>
            <w:r w:rsidRPr="001A0755">
              <w:rPr>
                <w:rFonts w:ascii="Times New Roman" w:hAnsi="Times New Roman"/>
                <w:sz w:val="24"/>
                <w:szCs w:val="24"/>
                <w:lang w:val="en-US"/>
              </w:rPr>
              <w:t>31.</w:t>
            </w:r>
          </w:p>
        </w:tc>
        <w:tc>
          <w:tcPr>
            <w:tcW w:w="1985" w:type="dxa"/>
          </w:tcPr>
          <w:p w14:paraId="286A5988" w14:textId="77777777" w:rsidR="00BA5045" w:rsidRDefault="00BA5045" w:rsidP="000224C9">
            <w:pPr>
              <w:pStyle w:val="DaftarParagraf"/>
              <w:spacing w:line="276" w:lineRule="auto"/>
              <w:ind w:left="0"/>
              <w:jc w:val="both"/>
              <w:rPr>
                <w:rFonts w:ascii="Times New Roman" w:hAnsi="Times New Roman" w:cs="Times New Roman"/>
                <w:noProof/>
                <w:sz w:val="24"/>
                <w:szCs w:val="24"/>
              </w:rPr>
            </w:pPr>
            <w:r w:rsidRPr="001A0755">
              <w:rPr>
                <w:rFonts w:ascii="Times New Roman" w:hAnsi="Times New Roman"/>
                <w:sz w:val="24"/>
                <w:szCs w:val="24"/>
                <w:lang w:val="en-US"/>
              </w:rPr>
              <w:t>BSWD</w:t>
            </w:r>
          </w:p>
        </w:tc>
        <w:tc>
          <w:tcPr>
            <w:tcW w:w="4671" w:type="dxa"/>
          </w:tcPr>
          <w:p w14:paraId="12F97B45" w14:textId="77777777" w:rsidR="00BA5045" w:rsidRDefault="00BA5045" w:rsidP="000224C9">
            <w:pPr>
              <w:pStyle w:val="DaftarParagraf"/>
              <w:spacing w:line="276" w:lineRule="auto"/>
              <w:ind w:left="0"/>
              <w:jc w:val="both"/>
              <w:rPr>
                <w:rFonts w:ascii="Times New Roman" w:hAnsi="Times New Roman" w:cs="Times New Roman"/>
                <w:noProof/>
                <w:sz w:val="24"/>
                <w:szCs w:val="24"/>
              </w:rPr>
            </w:pPr>
            <w:r w:rsidRPr="001A0755">
              <w:rPr>
                <w:rFonts w:ascii="Times New Roman" w:hAnsi="Times New Roman"/>
                <w:sz w:val="24"/>
                <w:szCs w:val="24"/>
                <w:lang w:val="en-US"/>
              </w:rPr>
              <w:t>Bank of India Indonesia Tbk.</w:t>
            </w:r>
          </w:p>
        </w:tc>
      </w:tr>
      <w:tr w:rsidR="00BA5045" w14:paraId="0E4D9587" w14:textId="77777777" w:rsidTr="000224C9">
        <w:tc>
          <w:tcPr>
            <w:tcW w:w="608" w:type="dxa"/>
          </w:tcPr>
          <w:p w14:paraId="38427FF4" w14:textId="77777777" w:rsidR="00BA5045" w:rsidRDefault="00BA5045" w:rsidP="000224C9">
            <w:pPr>
              <w:pStyle w:val="DaftarParagraf"/>
              <w:spacing w:line="276" w:lineRule="auto"/>
              <w:ind w:left="0"/>
              <w:rPr>
                <w:rFonts w:ascii="Times New Roman" w:hAnsi="Times New Roman" w:cs="Times New Roman"/>
                <w:noProof/>
                <w:sz w:val="24"/>
                <w:szCs w:val="24"/>
              </w:rPr>
            </w:pPr>
            <w:r w:rsidRPr="001A0755">
              <w:rPr>
                <w:rFonts w:ascii="Times New Roman" w:hAnsi="Times New Roman"/>
                <w:sz w:val="24"/>
                <w:szCs w:val="24"/>
                <w:lang w:val="en-US"/>
              </w:rPr>
              <w:t>32.</w:t>
            </w:r>
          </w:p>
        </w:tc>
        <w:tc>
          <w:tcPr>
            <w:tcW w:w="1985" w:type="dxa"/>
          </w:tcPr>
          <w:p w14:paraId="6A338C0E" w14:textId="77777777" w:rsidR="00BA5045" w:rsidRDefault="00BA5045" w:rsidP="000224C9">
            <w:pPr>
              <w:pStyle w:val="DaftarParagraf"/>
              <w:spacing w:line="276" w:lineRule="auto"/>
              <w:ind w:left="0"/>
              <w:jc w:val="both"/>
              <w:rPr>
                <w:rFonts w:ascii="Times New Roman" w:hAnsi="Times New Roman" w:cs="Times New Roman"/>
                <w:noProof/>
                <w:sz w:val="24"/>
                <w:szCs w:val="24"/>
              </w:rPr>
            </w:pPr>
            <w:r w:rsidRPr="001A0755">
              <w:rPr>
                <w:rFonts w:ascii="Times New Roman" w:hAnsi="Times New Roman"/>
                <w:sz w:val="24"/>
                <w:szCs w:val="24"/>
                <w:lang w:val="en-US"/>
              </w:rPr>
              <w:t>BTPN</w:t>
            </w:r>
          </w:p>
        </w:tc>
        <w:tc>
          <w:tcPr>
            <w:tcW w:w="4671" w:type="dxa"/>
          </w:tcPr>
          <w:p w14:paraId="5690DBD0" w14:textId="77777777" w:rsidR="00BA5045" w:rsidRDefault="00BA5045" w:rsidP="000224C9">
            <w:pPr>
              <w:pStyle w:val="DaftarParagraf"/>
              <w:spacing w:line="276" w:lineRule="auto"/>
              <w:ind w:left="0"/>
              <w:jc w:val="both"/>
              <w:rPr>
                <w:rFonts w:ascii="Times New Roman" w:hAnsi="Times New Roman" w:cs="Times New Roman"/>
                <w:noProof/>
                <w:sz w:val="24"/>
                <w:szCs w:val="24"/>
              </w:rPr>
            </w:pPr>
            <w:r w:rsidRPr="001A0755">
              <w:rPr>
                <w:rFonts w:ascii="Times New Roman" w:hAnsi="Times New Roman"/>
                <w:sz w:val="24"/>
                <w:szCs w:val="24"/>
                <w:lang w:val="en-US"/>
              </w:rPr>
              <w:t>Bank BTPN Tbk.</w:t>
            </w:r>
          </w:p>
        </w:tc>
      </w:tr>
      <w:tr w:rsidR="00BA5045" w14:paraId="502C8652" w14:textId="77777777" w:rsidTr="000224C9">
        <w:tc>
          <w:tcPr>
            <w:tcW w:w="608" w:type="dxa"/>
          </w:tcPr>
          <w:p w14:paraId="516E2326" w14:textId="77777777" w:rsidR="00BA5045" w:rsidRDefault="00BA5045" w:rsidP="000224C9">
            <w:pPr>
              <w:pStyle w:val="DaftarParagraf"/>
              <w:spacing w:line="276" w:lineRule="auto"/>
              <w:ind w:left="0"/>
              <w:rPr>
                <w:rFonts w:ascii="Times New Roman" w:hAnsi="Times New Roman" w:cs="Times New Roman"/>
                <w:noProof/>
                <w:sz w:val="24"/>
                <w:szCs w:val="24"/>
              </w:rPr>
            </w:pPr>
            <w:r w:rsidRPr="001A0755">
              <w:rPr>
                <w:rFonts w:ascii="Times New Roman" w:hAnsi="Times New Roman"/>
                <w:sz w:val="24"/>
                <w:szCs w:val="24"/>
                <w:lang w:val="en-US"/>
              </w:rPr>
              <w:t>33.</w:t>
            </w:r>
          </w:p>
        </w:tc>
        <w:tc>
          <w:tcPr>
            <w:tcW w:w="1985" w:type="dxa"/>
          </w:tcPr>
          <w:p w14:paraId="0947511C" w14:textId="77777777" w:rsidR="00BA5045" w:rsidRDefault="00BA5045" w:rsidP="000224C9">
            <w:pPr>
              <w:pStyle w:val="DaftarParagraf"/>
              <w:spacing w:line="276" w:lineRule="auto"/>
              <w:ind w:left="0"/>
              <w:jc w:val="both"/>
              <w:rPr>
                <w:rFonts w:ascii="Times New Roman" w:hAnsi="Times New Roman" w:cs="Times New Roman"/>
                <w:noProof/>
                <w:sz w:val="24"/>
                <w:szCs w:val="24"/>
              </w:rPr>
            </w:pPr>
            <w:r w:rsidRPr="001A0755">
              <w:rPr>
                <w:rFonts w:ascii="Times New Roman" w:hAnsi="Times New Roman"/>
                <w:sz w:val="24"/>
                <w:szCs w:val="24"/>
                <w:lang w:val="en-US"/>
              </w:rPr>
              <w:t>BVIC</w:t>
            </w:r>
          </w:p>
        </w:tc>
        <w:tc>
          <w:tcPr>
            <w:tcW w:w="4671" w:type="dxa"/>
          </w:tcPr>
          <w:p w14:paraId="0FFF4CA8" w14:textId="77777777" w:rsidR="00BA5045" w:rsidRDefault="00BA5045" w:rsidP="000224C9">
            <w:pPr>
              <w:pStyle w:val="DaftarParagraf"/>
              <w:spacing w:line="276" w:lineRule="auto"/>
              <w:ind w:left="0"/>
              <w:jc w:val="both"/>
              <w:rPr>
                <w:rFonts w:ascii="Times New Roman" w:hAnsi="Times New Roman" w:cs="Times New Roman"/>
                <w:noProof/>
                <w:sz w:val="24"/>
                <w:szCs w:val="24"/>
              </w:rPr>
            </w:pPr>
            <w:r w:rsidRPr="001A0755">
              <w:rPr>
                <w:rFonts w:ascii="Times New Roman" w:hAnsi="Times New Roman"/>
                <w:sz w:val="24"/>
                <w:szCs w:val="24"/>
                <w:lang w:val="en-US"/>
              </w:rPr>
              <w:t>BankVictoria International Tbk.</w:t>
            </w:r>
          </w:p>
        </w:tc>
      </w:tr>
      <w:tr w:rsidR="00BA5045" w14:paraId="604C783E" w14:textId="77777777" w:rsidTr="000224C9">
        <w:tc>
          <w:tcPr>
            <w:tcW w:w="608" w:type="dxa"/>
          </w:tcPr>
          <w:p w14:paraId="5729E7F5" w14:textId="77777777" w:rsidR="00BA5045" w:rsidRDefault="00BA5045" w:rsidP="000224C9">
            <w:pPr>
              <w:pStyle w:val="DaftarParagraf"/>
              <w:spacing w:line="276" w:lineRule="auto"/>
              <w:ind w:left="0"/>
              <w:rPr>
                <w:rFonts w:ascii="Times New Roman" w:hAnsi="Times New Roman" w:cs="Times New Roman"/>
                <w:noProof/>
                <w:sz w:val="24"/>
                <w:szCs w:val="24"/>
              </w:rPr>
            </w:pPr>
            <w:r w:rsidRPr="001A0755">
              <w:rPr>
                <w:rFonts w:ascii="Times New Roman" w:hAnsi="Times New Roman"/>
                <w:sz w:val="24"/>
                <w:szCs w:val="24"/>
                <w:lang w:val="en-US"/>
              </w:rPr>
              <w:lastRenderedPageBreak/>
              <w:t>34.</w:t>
            </w:r>
          </w:p>
        </w:tc>
        <w:tc>
          <w:tcPr>
            <w:tcW w:w="1985" w:type="dxa"/>
          </w:tcPr>
          <w:p w14:paraId="7DB4789E" w14:textId="77777777" w:rsidR="00BA5045" w:rsidRDefault="00BA5045" w:rsidP="000224C9">
            <w:pPr>
              <w:pStyle w:val="DaftarParagraf"/>
              <w:spacing w:line="276" w:lineRule="auto"/>
              <w:ind w:left="0"/>
              <w:jc w:val="both"/>
              <w:rPr>
                <w:rFonts w:ascii="Times New Roman" w:hAnsi="Times New Roman" w:cs="Times New Roman"/>
                <w:noProof/>
                <w:sz w:val="24"/>
                <w:szCs w:val="24"/>
              </w:rPr>
            </w:pPr>
            <w:r w:rsidRPr="001A0755">
              <w:rPr>
                <w:rFonts w:ascii="Times New Roman" w:hAnsi="Times New Roman"/>
                <w:sz w:val="24"/>
                <w:szCs w:val="24"/>
                <w:lang w:val="en-US"/>
              </w:rPr>
              <w:t>DNAR</w:t>
            </w:r>
          </w:p>
        </w:tc>
        <w:tc>
          <w:tcPr>
            <w:tcW w:w="4671" w:type="dxa"/>
          </w:tcPr>
          <w:p w14:paraId="0F8444B4" w14:textId="77777777" w:rsidR="00BA5045" w:rsidRDefault="00BA5045" w:rsidP="000224C9">
            <w:pPr>
              <w:pStyle w:val="DaftarParagraf"/>
              <w:spacing w:line="276" w:lineRule="auto"/>
              <w:ind w:left="0"/>
              <w:jc w:val="both"/>
              <w:rPr>
                <w:rFonts w:ascii="Times New Roman" w:hAnsi="Times New Roman" w:cs="Times New Roman"/>
                <w:noProof/>
                <w:sz w:val="24"/>
                <w:szCs w:val="24"/>
              </w:rPr>
            </w:pPr>
            <w:r w:rsidRPr="001A0755">
              <w:rPr>
                <w:rFonts w:ascii="Times New Roman" w:hAnsi="Times New Roman"/>
                <w:sz w:val="24"/>
                <w:szCs w:val="24"/>
                <w:lang w:val="en-US"/>
              </w:rPr>
              <w:t>Bank Oke Indonesia Tbk.</w:t>
            </w:r>
          </w:p>
        </w:tc>
      </w:tr>
      <w:tr w:rsidR="00BA5045" w14:paraId="687210EF" w14:textId="77777777" w:rsidTr="000224C9">
        <w:tc>
          <w:tcPr>
            <w:tcW w:w="608" w:type="dxa"/>
          </w:tcPr>
          <w:p w14:paraId="70ADCDF8" w14:textId="77777777" w:rsidR="00BA5045" w:rsidRDefault="00BA5045" w:rsidP="000224C9">
            <w:pPr>
              <w:pStyle w:val="DaftarParagraf"/>
              <w:spacing w:line="276" w:lineRule="auto"/>
              <w:ind w:left="0"/>
              <w:rPr>
                <w:rFonts w:ascii="Times New Roman" w:hAnsi="Times New Roman" w:cs="Times New Roman"/>
                <w:noProof/>
                <w:sz w:val="24"/>
                <w:szCs w:val="24"/>
              </w:rPr>
            </w:pPr>
            <w:r w:rsidRPr="001A0755">
              <w:rPr>
                <w:rFonts w:ascii="Times New Roman" w:hAnsi="Times New Roman"/>
                <w:sz w:val="24"/>
                <w:szCs w:val="24"/>
                <w:lang w:val="en-US"/>
              </w:rPr>
              <w:t>35.</w:t>
            </w:r>
          </w:p>
        </w:tc>
        <w:tc>
          <w:tcPr>
            <w:tcW w:w="1985" w:type="dxa"/>
          </w:tcPr>
          <w:p w14:paraId="56C38F10" w14:textId="77777777" w:rsidR="00BA5045" w:rsidRDefault="00BA5045" w:rsidP="000224C9">
            <w:pPr>
              <w:pStyle w:val="DaftarParagraf"/>
              <w:spacing w:line="276" w:lineRule="auto"/>
              <w:ind w:left="0"/>
              <w:jc w:val="both"/>
              <w:rPr>
                <w:rFonts w:ascii="Times New Roman" w:hAnsi="Times New Roman" w:cs="Times New Roman"/>
                <w:noProof/>
                <w:sz w:val="24"/>
                <w:szCs w:val="24"/>
              </w:rPr>
            </w:pPr>
            <w:r w:rsidRPr="001A0755">
              <w:rPr>
                <w:rFonts w:ascii="Times New Roman" w:hAnsi="Times New Roman"/>
                <w:sz w:val="24"/>
                <w:szCs w:val="24"/>
                <w:lang w:val="en-US"/>
              </w:rPr>
              <w:t>INPC</w:t>
            </w:r>
          </w:p>
        </w:tc>
        <w:tc>
          <w:tcPr>
            <w:tcW w:w="4671" w:type="dxa"/>
          </w:tcPr>
          <w:p w14:paraId="27544F47" w14:textId="77777777" w:rsidR="00BA5045" w:rsidRDefault="00BA5045" w:rsidP="000224C9">
            <w:pPr>
              <w:pStyle w:val="DaftarParagraf"/>
              <w:spacing w:line="276" w:lineRule="auto"/>
              <w:ind w:left="0"/>
              <w:jc w:val="both"/>
              <w:rPr>
                <w:rFonts w:ascii="Times New Roman" w:hAnsi="Times New Roman" w:cs="Times New Roman"/>
                <w:noProof/>
                <w:sz w:val="24"/>
                <w:szCs w:val="24"/>
              </w:rPr>
            </w:pPr>
            <w:r w:rsidRPr="001A0755">
              <w:rPr>
                <w:rFonts w:ascii="Times New Roman" w:hAnsi="Times New Roman"/>
                <w:sz w:val="24"/>
                <w:szCs w:val="24"/>
                <w:lang w:val="en-US"/>
              </w:rPr>
              <w:t>Bank Artha Graha International Tbk.</w:t>
            </w:r>
          </w:p>
        </w:tc>
      </w:tr>
      <w:tr w:rsidR="00BA5045" w14:paraId="78A1139C" w14:textId="77777777" w:rsidTr="000224C9">
        <w:tc>
          <w:tcPr>
            <w:tcW w:w="608" w:type="dxa"/>
          </w:tcPr>
          <w:p w14:paraId="7B009F3A" w14:textId="77777777" w:rsidR="00BA5045" w:rsidRDefault="00BA5045" w:rsidP="000224C9">
            <w:pPr>
              <w:pStyle w:val="DaftarParagraf"/>
              <w:spacing w:line="276" w:lineRule="auto"/>
              <w:ind w:left="0"/>
              <w:rPr>
                <w:rFonts w:ascii="Times New Roman" w:hAnsi="Times New Roman" w:cs="Times New Roman"/>
                <w:noProof/>
                <w:sz w:val="24"/>
                <w:szCs w:val="24"/>
              </w:rPr>
            </w:pPr>
            <w:r w:rsidRPr="001A0755">
              <w:rPr>
                <w:rFonts w:ascii="Times New Roman" w:hAnsi="Times New Roman"/>
                <w:sz w:val="24"/>
                <w:szCs w:val="24"/>
                <w:lang w:val="en-US"/>
              </w:rPr>
              <w:t>36.</w:t>
            </w:r>
          </w:p>
        </w:tc>
        <w:tc>
          <w:tcPr>
            <w:tcW w:w="1985" w:type="dxa"/>
          </w:tcPr>
          <w:p w14:paraId="61E95E51" w14:textId="77777777" w:rsidR="00BA5045" w:rsidRDefault="00BA5045" w:rsidP="000224C9">
            <w:pPr>
              <w:pStyle w:val="DaftarParagraf"/>
              <w:spacing w:line="276" w:lineRule="auto"/>
              <w:ind w:left="0"/>
              <w:jc w:val="both"/>
              <w:rPr>
                <w:rFonts w:ascii="Times New Roman" w:hAnsi="Times New Roman" w:cs="Times New Roman"/>
                <w:noProof/>
                <w:sz w:val="24"/>
                <w:szCs w:val="24"/>
              </w:rPr>
            </w:pPr>
            <w:r w:rsidRPr="001A0755">
              <w:rPr>
                <w:rFonts w:ascii="Times New Roman" w:hAnsi="Times New Roman"/>
                <w:sz w:val="24"/>
                <w:szCs w:val="24"/>
                <w:lang w:val="en-US"/>
              </w:rPr>
              <w:t>MASB</w:t>
            </w:r>
          </w:p>
        </w:tc>
        <w:tc>
          <w:tcPr>
            <w:tcW w:w="4671" w:type="dxa"/>
          </w:tcPr>
          <w:p w14:paraId="50D43925" w14:textId="77777777" w:rsidR="00BA5045" w:rsidRDefault="00BA5045" w:rsidP="000224C9">
            <w:pPr>
              <w:pStyle w:val="DaftarParagraf"/>
              <w:spacing w:line="276" w:lineRule="auto"/>
              <w:ind w:left="0"/>
              <w:jc w:val="both"/>
              <w:rPr>
                <w:rFonts w:ascii="Times New Roman" w:hAnsi="Times New Roman" w:cs="Times New Roman"/>
                <w:noProof/>
                <w:sz w:val="24"/>
                <w:szCs w:val="24"/>
              </w:rPr>
            </w:pPr>
            <w:r w:rsidRPr="001A0755">
              <w:rPr>
                <w:rFonts w:ascii="Times New Roman" w:hAnsi="Times New Roman"/>
                <w:sz w:val="24"/>
                <w:szCs w:val="24"/>
                <w:lang w:val="en-US"/>
              </w:rPr>
              <w:t>Bank Multiarta Sentosa Tbk.</w:t>
            </w:r>
          </w:p>
        </w:tc>
      </w:tr>
      <w:tr w:rsidR="00BA5045" w14:paraId="3AC94588" w14:textId="77777777" w:rsidTr="000224C9">
        <w:tc>
          <w:tcPr>
            <w:tcW w:w="608" w:type="dxa"/>
          </w:tcPr>
          <w:p w14:paraId="567A3956" w14:textId="77777777" w:rsidR="00BA5045" w:rsidRDefault="00BA5045" w:rsidP="000224C9">
            <w:pPr>
              <w:pStyle w:val="DaftarParagraf"/>
              <w:spacing w:line="276" w:lineRule="auto"/>
              <w:ind w:left="0"/>
              <w:rPr>
                <w:rFonts w:ascii="Times New Roman" w:hAnsi="Times New Roman" w:cs="Times New Roman"/>
                <w:noProof/>
                <w:sz w:val="24"/>
                <w:szCs w:val="24"/>
              </w:rPr>
            </w:pPr>
            <w:r w:rsidRPr="001A0755">
              <w:rPr>
                <w:rFonts w:ascii="Times New Roman" w:hAnsi="Times New Roman"/>
                <w:sz w:val="24"/>
                <w:szCs w:val="24"/>
                <w:lang w:val="en-US"/>
              </w:rPr>
              <w:t>37.</w:t>
            </w:r>
          </w:p>
        </w:tc>
        <w:tc>
          <w:tcPr>
            <w:tcW w:w="1985" w:type="dxa"/>
          </w:tcPr>
          <w:p w14:paraId="29F68736" w14:textId="77777777" w:rsidR="00BA5045" w:rsidRDefault="00BA5045" w:rsidP="000224C9">
            <w:pPr>
              <w:pStyle w:val="DaftarParagraf"/>
              <w:spacing w:line="276" w:lineRule="auto"/>
              <w:ind w:left="0"/>
              <w:jc w:val="both"/>
              <w:rPr>
                <w:rFonts w:ascii="Times New Roman" w:hAnsi="Times New Roman" w:cs="Times New Roman"/>
                <w:noProof/>
                <w:sz w:val="24"/>
                <w:szCs w:val="24"/>
              </w:rPr>
            </w:pPr>
            <w:r w:rsidRPr="001A0755">
              <w:rPr>
                <w:rFonts w:ascii="Times New Roman" w:hAnsi="Times New Roman"/>
                <w:sz w:val="24"/>
                <w:szCs w:val="24"/>
                <w:lang w:val="en-US"/>
              </w:rPr>
              <w:t>MAYA</w:t>
            </w:r>
          </w:p>
        </w:tc>
        <w:tc>
          <w:tcPr>
            <w:tcW w:w="4671" w:type="dxa"/>
          </w:tcPr>
          <w:p w14:paraId="71ADFCD4" w14:textId="77777777" w:rsidR="00BA5045" w:rsidRDefault="00BA5045" w:rsidP="000224C9">
            <w:pPr>
              <w:pStyle w:val="DaftarParagraf"/>
              <w:spacing w:line="276" w:lineRule="auto"/>
              <w:ind w:left="0"/>
              <w:jc w:val="both"/>
              <w:rPr>
                <w:rFonts w:ascii="Times New Roman" w:hAnsi="Times New Roman" w:cs="Times New Roman"/>
                <w:noProof/>
                <w:sz w:val="24"/>
                <w:szCs w:val="24"/>
              </w:rPr>
            </w:pPr>
            <w:r w:rsidRPr="001A0755">
              <w:rPr>
                <w:rFonts w:ascii="Times New Roman" w:hAnsi="Times New Roman"/>
                <w:sz w:val="24"/>
                <w:szCs w:val="24"/>
                <w:lang w:val="en-US"/>
              </w:rPr>
              <w:t xml:space="preserve">Bank Mayapada Internasional Tbk. </w:t>
            </w:r>
          </w:p>
        </w:tc>
      </w:tr>
      <w:tr w:rsidR="00BA5045" w14:paraId="1AA6380F" w14:textId="77777777" w:rsidTr="000224C9">
        <w:tc>
          <w:tcPr>
            <w:tcW w:w="608" w:type="dxa"/>
          </w:tcPr>
          <w:p w14:paraId="567D3744" w14:textId="77777777" w:rsidR="00BA5045" w:rsidRDefault="00BA5045" w:rsidP="000224C9">
            <w:pPr>
              <w:pStyle w:val="DaftarParagraf"/>
              <w:spacing w:line="276" w:lineRule="auto"/>
              <w:ind w:left="0"/>
              <w:rPr>
                <w:rFonts w:ascii="Times New Roman" w:hAnsi="Times New Roman" w:cs="Times New Roman"/>
                <w:noProof/>
                <w:sz w:val="24"/>
                <w:szCs w:val="24"/>
              </w:rPr>
            </w:pPr>
            <w:r w:rsidRPr="001A0755">
              <w:rPr>
                <w:rFonts w:ascii="Times New Roman" w:hAnsi="Times New Roman"/>
                <w:sz w:val="24"/>
                <w:szCs w:val="24"/>
                <w:lang w:val="en-US"/>
              </w:rPr>
              <w:t>38.</w:t>
            </w:r>
          </w:p>
        </w:tc>
        <w:tc>
          <w:tcPr>
            <w:tcW w:w="1985" w:type="dxa"/>
          </w:tcPr>
          <w:p w14:paraId="1CBE02C6" w14:textId="77777777" w:rsidR="00BA5045" w:rsidRDefault="00BA5045" w:rsidP="000224C9">
            <w:pPr>
              <w:pStyle w:val="DaftarParagraf"/>
              <w:spacing w:line="276" w:lineRule="auto"/>
              <w:ind w:left="0"/>
              <w:jc w:val="both"/>
              <w:rPr>
                <w:rFonts w:ascii="Times New Roman" w:hAnsi="Times New Roman" w:cs="Times New Roman"/>
                <w:noProof/>
                <w:sz w:val="24"/>
                <w:szCs w:val="24"/>
              </w:rPr>
            </w:pPr>
            <w:r w:rsidRPr="001A0755">
              <w:rPr>
                <w:rFonts w:ascii="Times New Roman" w:hAnsi="Times New Roman"/>
                <w:sz w:val="24"/>
                <w:szCs w:val="24"/>
                <w:lang w:val="en-US"/>
              </w:rPr>
              <w:t>MCOR</w:t>
            </w:r>
          </w:p>
        </w:tc>
        <w:tc>
          <w:tcPr>
            <w:tcW w:w="4671" w:type="dxa"/>
          </w:tcPr>
          <w:p w14:paraId="407D1BF4" w14:textId="77777777" w:rsidR="00BA5045" w:rsidRDefault="00BA5045" w:rsidP="000224C9">
            <w:pPr>
              <w:pStyle w:val="DaftarParagraf"/>
              <w:spacing w:line="276" w:lineRule="auto"/>
              <w:ind w:left="0"/>
              <w:jc w:val="both"/>
              <w:rPr>
                <w:rFonts w:ascii="Times New Roman" w:hAnsi="Times New Roman" w:cs="Times New Roman"/>
                <w:noProof/>
                <w:sz w:val="24"/>
                <w:szCs w:val="24"/>
              </w:rPr>
            </w:pPr>
            <w:r w:rsidRPr="001A0755">
              <w:rPr>
                <w:rFonts w:ascii="Times New Roman" w:hAnsi="Times New Roman"/>
                <w:sz w:val="24"/>
                <w:szCs w:val="24"/>
                <w:lang w:val="en-US"/>
              </w:rPr>
              <w:t xml:space="preserve">Bank China Construction Bank Indonesia Tbk. </w:t>
            </w:r>
          </w:p>
        </w:tc>
      </w:tr>
      <w:tr w:rsidR="00BA5045" w14:paraId="3A1F7CD9" w14:textId="77777777" w:rsidTr="000224C9">
        <w:tc>
          <w:tcPr>
            <w:tcW w:w="608" w:type="dxa"/>
          </w:tcPr>
          <w:p w14:paraId="75C157CF" w14:textId="77777777" w:rsidR="00BA5045" w:rsidRDefault="00BA5045" w:rsidP="000224C9">
            <w:pPr>
              <w:pStyle w:val="DaftarParagraf"/>
              <w:spacing w:line="276" w:lineRule="auto"/>
              <w:ind w:left="0"/>
              <w:rPr>
                <w:rFonts w:ascii="Times New Roman" w:hAnsi="Times New Roman" w:cs="Times New Roman"/>
                <w:noProof/>
                <w:sz w:val="24"/>
                <w:szCs w:val="24"/>
              </w:rPr>
            </w:pPr>
            <w:r w:rsidRPr="001A0755">
              <w:rPr>
                <w:rFonts w:ascii="Times New Roman" w:hAnsi="Times New Roman"/>
                <w:sz w:val="24"/>
                <w:szCs w:val="24"/>
                <w:lang w:val="en-US"/>
              </w:rPr>
              <w:t>39.</w:t>
            </w:r>
          </w:p>
        </w:tc>
        <w:tc>
          <w:tcPr>
            <w:tcW w:w="1985" w:type="dxa"/>
          </w:tcPr>
          <w:p w14:paraId="1552A187" w14:textId="77777777" w:rsidR="00BA5045" w:rsidRDefault="00BA5045" w:rsidP="000224C9">
            <w:pPr>
              <w:pStyle w:val="DaftarParagraf"/>
              <w:spacing w:line="276" w:lineRule="auto"/>
              <w:ind w:left="0"/>
              <w:jc w:val="both"/>
              <w:rPr>
                <w:rFonts w:ascii="Times New Roman" w:hAnsi="Times New Roman" w:cs="Times New Roman"/>
                <w:noProof/>
                <w:sz w:val="24"/>
                <w:szCs w:val="24"/>
              </w:rPr>
            </w:pPr>
            <w:r w:rsidRPr="001A0755">
              <w:rPr>
                <w:rFonts w:ascii="Times New Roman" w:hAnsi="Times New Roman"/>
                <w:sz w:val="24"/>
                <w:szCs w:val="24"/>
                <w:lang w:val="en-US"/>
              </w:rPr>
              <w:t>MEGA</w:t>
            </w:r>
          </w:p>
        </w:tc>
        <w:tc>
          <w:tcPr>
            <w:tcW w:w="4671" w:type="dxa"/>
          </w:tcPr>
          <w:p w14:paraId="1E0B7F4D" w14:textId="77777777" w:rsidR="00BA5045" w:rsidRDefault="00BA5045" w:rsidP="000224C9">
            <w:pPr>
              <w:pStyle w:val="DaftarParagraf"/>
              <w:spacing w:line="276" w:lineRule="auto"/>
              <w:ind w:left="0"/>
              <w:jc w:val="both"/>
              <w:rPr>
                <w:rFonts w:ascii="Times New Roman" w:hAnsi="Times New Roman" w:cs="Times New Roman"/>
                <w:noProof/>
                <w:sz w:val="24"/>
                <w:szCs w:val="24"/>
              </w:rPr>
            </w:pPr>
            <w:r w:rsidRPr="001A0755">
              <w:rPr>
                <w:rFonts w:ascii="Times New Roman" w:hAnsi="Times New Roman"/>
                <w:sz w:val="24"/>
                <w:szCs w:val="24"/>
                <w:lang w:val="en-US"/>
              </w:rPr>
              <w:t>Bank Mega Tbk.</w:t>
            </w:r>
          </w:p>
        </w:tc>
      </w:tr>
      <w:tr w:rsidR="00BA5045" w14:paraId="13BF2A70" w14:textId="77777777" w:rsidTr="000224C9">
        <w:tc>
          <w:tcPr>
            <w:tcW w:w="608" w:type="dxa"/>
          </w:tcPr>
          <w:p w14:paraId="65055C6F" w14:textId="77777777" w:rsidR="00BA5045" w:rsidRDefault="00BA5045" w:rsidP="000224C9">
            <w:pPr>
              <w:pStyle w:val="DaftarParagraf"/>
              <w:spacing w:line="276" w:lineRule="auto"/>
              <w:ind w:left="0"/>
              <w:rPr>
                <w:rFonts w:ascii="Times New Roman" w:hAnsi="Times New Roman" w:cs="Times New Roman"/>
                <w:noProof/>
                <w:sz w:val="24"/>
                <w:szCs w:val="24"/>
              </w:rPr>
            </w:pPr>
            <w:r w:rsidRPr="001A0755">
              <w:rPr>
                <w:rFonts w:ascii="Times New Roman" w:hAnsi="Times New Roman"/>
                <w:sz w:val="24"/>
                <w:szCs w:val="24"/>
                <w:lang w:val="en-US"/>
              </w:rPr>
              <w:t>40.</w:t>
            </w:r>
          </w:p>
        </w:tc>
        <w:tc>
          <w:tcPr>
            <w:tcW w:w="1985" w:type="dxa"/>
          </w:tcPr>
          <w:p w14:paraId="19B7F2BB" w14:textId="77777777" w:rsidR="00BA5045" w:rsidRDefault="00BA5045" w:rsidP="000224C9">
            <w:pPr>
              <w:pStyle w:val="DaftarParagraf"/>
              <w:spacing w:line="276" w:lineRule="auto"/>
              <w:ind w:left="0"/>
              <w:jc w:val="both"/>
              <w:rPr>
                <w:rFonts w:ascii="Times New Roman" w:hAnsi="Times New Roman" w:cs="Times New Roman"/>
                <w:noProof/>
                <w:sz w:val="24"/>
                <w:szCs w:val="24"/>
              </w:rPr>
            </w:pPr>
            <w:r w:rsidRPr="001A0755">
              <w:rPr>
                <w:rFonts w:ascii="Times New Roman" w:hAnsi="Times New Roman"/>
                <w:sz w:val="24"/>
                <w:szCs w:val="24"/>
                <w:lang w:val="en-US"/>
              </w:rPr>
              <w:t>NISP</w:t>
            </w:r>
          </w:p>
        </w:tc>
        <w:tc>
          <w:tcPr>
            <w:tcW w:w="4671" w:type="dxa"/>
          </w:tcPr>
          <w:p w14:paraId="40E7B2B2" w14:textId="77777777" w:rsidR="00BA5045" w:rsidRDefault="00BA5045" w:rsidP="000224C9">
            <w:pPr>
              <w:pStyle w:val="DaftarParagraf"/>
              <w:spacing w:line="276" w:lineRule="auto"/>
              <w:ind w:left="0"/>
              <w:jc w:val="both"/>
              <w:rPr>
                <w:rFonts w:ascii="Times New Roman" w:hAnsi="Times New Roman" w:cs="Times New Roman"/>
                <w:noProof/>
                <w:sz w:val="24"/>
                <w:szCs w:val="24"/>
              </w:rPr>
            </w:pPr>
            <w:r w:rsidRPr="001A0755">
              <w:rPr>
                <w:rFonts w:ascii="Times New Roman" w:hAnsi="Times New Roman"/>
                <w:sz w:val="24"/>
                <w:szCs w:val="24"/>
                <w:lang w:val="en-US"/>
              </w:rPr>
              <w:t>Bank OCBC NISP Tbk.</w:t>
            </w:r>
          </w:p>
        </w:tc>
      </w:tr>
      <w:tr w:rsidR="00BA5045" w14:paraId="7BAAAA1F" w14:textId="77777777" w:rsidTr="000224C9">
        <w:tc>
          <w:tcPr>
            <w:tcW w:w="608" w:type="dxa"/>
          </w:tcPr>
          <w:p w14:paraId="27CBC103" w14:textId="77777777" w:rsidR="00BA5045" w:rsidRDefault="00BA5045" w:rsidP="000224C9">
            <w:pPr>
              <w:pStyle w:val="DaftarParagraf"/>
              <w:spacing w:line="276" w:lineRule="auto"/>
              <w:ind w:left="0"/>
              <w:rPr>
                <w:rFonts w:ascii="Times New Roman" w:hAnsi="Times New Roman" w:cs="Times New Roman"/>
                <w:noProof/>
                <w:sz w:val="24"/>
                <w:szCs w:val="24"/>
              </w:rPr>
            </w:pPr>
            <w:r w:rsidRPr="001A0755">
              <w:rPr>
                <w:rFonts w:ascii="Times New Roman" w:hAnsi="Times New Roman"/>
                <w:sz w:val="24"/>
                <w:szCs w:val="24"/>
                <w:lang w:val="en-US"/>
              </w:rPr>
              <w:t>41.</w:t>
            </w:r>
          </w:p>
        </w:tc>
        <w:tc>
          <w:tcPr>
            <w:tcW w:w="1985" w:type="dxa"/>
          </w:tcPr>
          <w:p w14:paraId="4EB85E04" w14:textId="77777777" w:rsidR="00BA5045" w:rsidRDefault="00BA5045" w:rsidP="000224C9">
            <w:pPr>
              <w:pStyle w:val="DaftarParagraf"/>
              <w:spacing w:line="276" w:lineRule="auto"/>
              <w:ind w:left="0"/>
              <w:jc w:val="both"/>
              <w:rPr>
                <w:rFonts w:ascii="Times New Roman" w:hAnsi="Times New Roman" w:cs="Times New Roman"/>
                <w:noProof/>
                <w:sz w:val="24"/>
                <w:szCs w:val="24"/>
              </w:rPr>
            </w:pPr>
            <w:r w:rsidRPr="001A0755">
              <w:rPr>
                <w:rFonts w:ascii="Times New Roman" w:hAnsi="Times New Roman"/>
                <w:sz w:val="24"/>
                <w:szCs w:val="24"/>
                <w:lang w:val="en-US"/>
              </w:rPr>
              <w:t>NOBU</w:t>
            </w:r>
          </w:p>
        </w:tc>
        <w:tc>
          <w:tcPr>
            <w:tcW w:w="4671" w:type="dxa"/>
          </w:tcPr>
          <w:p w14:paraId="11FB95B3" w14:textId="77777777" w:rsidR="00BA5045" w:rsidRDefault="00BA5045" w:rsidP="000224C9">
            <w:pPr>
              <w:pStyle w:val="DaftarParagraf"/>
              <w:spacing w:line="276" w:lineRule="auto"/>
              <w:ind w:left="0"/>
              <w:jc w:val="both"/>
              <w:rPr>
                <w:rFonts w:ascii="Times New Roman" w:hAnsi="Times New Roman" w:cs="Times New Roman"/>
                <w:noProof/>
                <w:sz w:val="24"/>
                <w:szCs w:val="24"/>
              </w:rPr>
            </w:pPr>
            <w:r w:rsidRPr="001A0755">
              <w:rPr>
                <w:rFonts w:ascii="Times New Roman" w:hAnsi="Times New Roman"/>
                <w:sz w:val="24"/>
                <w:szCs w:val="24"/>
                <w:lang w:val="en-US"/>
              </w:rPr>
              <w:t>Bank Nationalnobu Tbk.</w:t>
            </w:r>
          </w:p>
        </w:tc>
      </w:tr>
      <w:tr w:rsidR="00BA5045" w14:paraId="5EEFD1D1" w14:textId="77777777" w:rsidTr="000224C9">
        <w:tc>
          <w:tcPr>
            <w:tcW w:w="608" w:type="dxa"/>
          </w:tcPr>
          <w:p w14:paraId="5D4D6D02" w14:textId="77777777" w:rsidR="00BA5045" w:rsidRDefault="00BA5045" w:rsidP="000224C9">
            <w:pPr>
              <w:pStyle w:val="DaftarParagraf"/>
              <w:spacing w:line="276" w:lineRule="auto"/>
              <w:ind w:left="0"/>
              <w:rPr>
                <w:rFonts w:ascii="Times New Roman" w:hAnsi="Times New Roman" w:cs="Times New Roman"/>
                <w:noProof/>
                <w:sz w:val="24"/>
                <w:szCs w:val="24"/>
              </w:rPr>
            </w:pPr>
            <w:r w:rsidRPr="001A0755">
              <w:rPr>
                <w:rFonts w:ascii="Times New Roman" w:hAnsi="Times New Roman"/>
                <w:sz w:val="24"/>
                <w:szCs w:val="24"/>
                <w:lang w:val="en-US"/>
              </w:rPr>
              <w:t>42.</w:t>
            </w:r>
          </w:p>
        </w:tc>
        <w:tc>
          <w:tcPr>
            <w:tcW w:w="1985" w:type="dxa"/>
          </w:tcPr>
          <w:p w14:paraId="7E5BC867" w14:textId="77777777" w:rsidR="00BA5045" w:rsidRDefault="00BA5045" w:rsidP="000224C9">
            <w:pPr>
              <w:pStyle w:val="DaftarParagraf"/>
              <w:spacing w:line="276" w:lineRule="auto"/>
              <w:ind w:left="0"/>
              <w:jc w:val="both"/>
              <w:rPr>
                <w:rFonts w:ascii="Times New Roman" w:hAnsi="Times New Roman" w:cs="Times New Roman"/>
                <w:noProof/>
                <w:sz w:val="24"/>
                <w:szCs w:val="24"/>
              </w:rPr>
            </w:pPr>
            <w:r w:rsidRPr="001A0755">
              <w:rPr>
                <w:rFonts w:ascii="Times New Roman" w:hAnsi="Times New Roman"/>
                <w:sz w:val="24"/>
                <w:szCs w:val="24"/>
                <w:lang w:val="en-US"/>
              </w:rPr>
              <w:t>PNBN</w:t>
            </w:r>
          </w:p>
        </w:tc>
        <w:tc>
          <w:tcPr>
            <w:tcW w:w="4671" w:type="dxa"/>
          </w:tcPr>
          <w:p w14:paraId="22242017" w14:textId="77777777" w:rsidR="00BA5045" w:rsidRDefault="00BA5045" w:rsidP="000224C9">
            <w:pPr>
              <w:pStyle w:val="DaftarParagraf"/>
              <w:spacing w:line="276" w:lineRule="auto"/>
              <w:ind w:left="0"/>
              <w:jc w:val="both"/>
              <w:rPr>
                <w:rFonts w:ascii="Times New Roman" w:hAnsi="Times New Roman" w:cs="Times New Roman"/>
                <w:noProof/>
                <w:sz w:val="24"/>
                <w:szCs w:val="24"/>
              </w:rPr>
            </w:pPr>
            <w:r w:rsidRPr="001A0755">
              <w:rPr>
                <w:rFonts w:ascii="Times New Roman" w:hAnsi="Times New Roman"/>
                <w:sz w:val="24"/>
                <w:szCs w:val="24"/>
                <w:lang w:val="en-US"/>
              </w:rPr>
              <w:t>Bank Pan Indonesia Tbk.</w:t>
            </w:r>
          </w:p>
        </w:tc>
      </w:tr>
      <w:tr w:rsidR="00BA5045" w14:paraId="5C541FA1" w14:textId="77777777" w:rsidTr="000224C9">
        <w:tc>
          <w:tcPr>
            <w:tcW w:w="608" w:type="dxa"/>
          </w:tcPr>
          <w:p w14:paraId="3151395C" w14:textId="77777777" w:rsidR="00BA5045" w:rsidRDefault="00BA5045" w:rsidP="000224C9">
            <w:pPr>
              <w:pStyle w:val="DaftarParagraf"/>
              <w:spacing w:line="276" w:lineRule="auto"/>
              <w:ind w:left="0"/>
              <w:rPr>
                <w:rFonts w:ascii="Times New Roman" w:hAnsi="Times New Roman" w:cs="Times New Roman"/>
                <w:noProof/>
                <w:sz w:val="24"/>
                <w:szCs w:val="24"/>
              </w:rPr>
            </w:pPr>
            <w:r w:rsidRPr="001A0755">
              <w:rPr>
                <w:rFonts w:ascii="Times New Roman" w:hAnsi="Times New Roman"/>
                <w:sz w:val="24"/>
                <w:szCs w:val="24"/>
                <w:lang w:val="en-US"/>
              </w:rPr>
              <w:t>43.</w:t>
            </w:r>
          </w:p>
        </w:tc>
        <w:tc>
          <w:tcPr>
            <w:tcW w:w="1985" w:type="dxa"/>
          </w:tcPr>
          <w:p w14:paraId="1412509F" w14:textId="77777777" w:rsidR="00BA5045" w:rsidRDefault="00BA5045" w:rsidP="000224C9">
            <w:pPr>
              <w:pStyle w:val="DaftarParagraf"/>
              <w:spacing w:line="276" w:lineRule="auto"/>
              <w:ind w:left="0"/>
              <w:jc w:val="both"/>
              <w:rPr>
                <w:rFonts w:ascii="Times New Roman" w:hAnsi="Times New Roman" w:cs="Times New Roman"/>
                <w:noProof/>
                <w:sz w:val="24"/>
                <w:szCs w:val="24"/>
              </w:rPr>
            </w:pPr>
            <w:r w:rsidRPr="001A0755">
              <w:rPr>
                <w:rFonts w:ascii="Times New Roman" w:hAnsi="Times New Roman"/>
                <w:sz w:val="24"/>
                <w:szCs w:val="24"/>
                <w:lang w:val="en-US"/>
              </w:rPr>
              <w:t>SDRA</w:t>
            </w:r>
          </w:p>
        </w:tc>
        <w:tc>
          <w:tcPr>
            <w:tcW w:w="4671" w:type="dxa"/>
          </w:tcPr>
          <w:p w14:paraId="1DABA135" w14:textId="77777777" w:rsidR="00BA5045" w:rsidRDefault="00BA5045" w:rsidP="000224C9">
            <w:pPr>
              <w:pStyle w:val="DaftarParagraf"/>
              <w:spacing w:line="276" w:lineRule="auto"/>
              <w:ind w:left="0"/>
              <w:jc w:val="both"/>
              <w:rPr>
                <w:rFonts w:ascii="Times New Roman" w:hAnsi="Times New Roman" w:cs="Times New Roman"/>
                <w:noProof/>
                <w:sz w:val="24"/>
                <w:szCs w:val="24"/>
              </w:rPr>
            </w:pPr>
            <w:r w:rsidRPr="001A0755">
              <w:rPr>
                <w:rFonts w:ascii="Times New Roman" w:hAnsi="Times New Roman"/>
                <w:sz w:val="24"/>
                <w:szCs w:val="24"/>
                <w:lang w:val="en-US"/>
              </w:rPr>
              <w:t>Bank Woon Saudara Indonesia 1906 Tbk.</w:t>
            </w:r>
          </w:p>
        </w:tc>
      </w:tr>
    </w:tbl>
    <w:p w14:paraId="224E583B" w14:textId="77777777" w:rsidR="00BA5045" w:rsidRDefault="00BA5045" w:rsidP="00BA5045">
      <w:pPr>
        <w:pStyle w:val="DaftarParagraf"/>
        <w:spacing w:line="480" w:lineRule="auto"/>
        <w:ind w:left="666"/>
        <w:rPr>
          <w:rFonts w:ascii="Times New Roman" w:hAnsi="Times New Roman" w:cs="Times New Roman"/>
          <w:noProof/>
          <w:sz w:val="24"/>
          <w:szCs w:val="24"/>
        </w:rPr>
      </w:pPr>
      <w:r>
        <w:rPr>
          <w:rFonts w:ascii="Times New Roman" w:hAnsi="Times New Roman" w:cs="Times New Roman"/>
          <w:noProof/>
          <w:sz w:val="24"/>
          <w:szCs w:val="24"/>
        </w:rPr>
        <w:t xml:space="preserve">Sumber </w:t>
      </w:r>
      <w:r w:rsidRPr="00965C94">
        <w:rPr>
          <w:rFonts w:ascii="Times New Roman" w:hAnsi="Times New Roman" w:cs="Times New Roman"/>
          <w:i/>
          <w:iCs/>
          <w:noProof/>
          <w:sz w:val="24"/>
          <w:szCs w:val="24"/>
        </w:rPr>
        <w:t xml:space="preserve">: </w:t>
      </w:r>
      <w:hyperlink r:id="rId33" w:history="1">
        <w:r w:rsidRPr="00965C94">
          <w:rPr>
            <w:rStyle w:val="Hyperlink"/>
            <w:rFonts w:ascii="Times New Roman" w:hAnsi="Times New Roman" w:cs="Times New Roman"/>
            <w:i/>
            <w:iCs/>
            <w:noProof/>
            <w:sz w:val="24"/>
            <w:szCs w:val="24"/>
          </w:rPr>
          <w:t>www.idx.co.id</w:t>
        </w:r>
      </w:hyperlink>
    </w:p>
    <w:p w14:paraId="329B82C3" w14:textId="77777777" w:rsidR="00BA5045" w:rsidRDefault="00BA5045" w:rsidP="00BA5045">
      <w:pPr>
        <w:pStyle w:val="SUB3"/>
        <w:rPr>
          <w:color w:val="auto"/>
        </w:rPr>
      </w:pPr>
      <w:bookmarkStart w:id="96" w:name="_Toc162434517"/>
      <w:bookmarkStart w:id="97" w:name="_Toc167254037"/>
      <w:r w:rsidRPr="00F63555">
        <w:rPr>
          <w:color w:val="auto"/>
        </w:rPr>
        <w:t>Sampel Penelitian</w:t>
      </w:r>
      <w:bookmarkEnd w:id="96"/>
      <w:bookmarkEnd w:id="97"/>
      <w:r w:rsidRPr="00F63555">
        <w:rPr>
          <w:color w:val="auto"/>
        </w:rPr>
        <w:t xml:space="preserve"> </w:t>
      </w:r>
    </w:p>
    <w:p w14:paraId="12F43694" w14:textId="77777777" w:rsidR="00BA5045" w:rsidRDefault="00BA5045" w:rsidP="00BA5045">
      <w:pPr>
        <w:pStyle w:val="SUB3"/>
        <w:numPr>
          <w:ilvl w:val="0"/>
          <w:numId w:val="0"/>
        </w:numPr>
        <w:ind w:left="306" w:firstLine="720"/>
        <w:jc w:val="both"/>
        <w:rPr>
          <w:b w:val="0"/>
          <w:bCs w:val="0"/>
          <w:color w:val="auto"/>
        </w:rPr>
      </w:pPr>
      <w:bookmarkStart w:id="98" w:name="_Toc167254038"/>
      <w:r w:rsidRPr="00751642">
        <w:rPr>
          <w:b w:val="0"/>
          <w:bCs w:val="0"/>
          <w:color w:val="auto"/>
        </w:rPr>
        <w:t xml:space="preserve">Sampel merupakan bagian dari jumlah dan karakteristik yang dimiliki oleh populasi tersebut. Bila populasi besar, dan peneliti tidak mungkin mempelajari semua yang ada pada populasi, misalnya karena keterbatasan dana, tenaga dan waktu, maka peneliti dapat menggunakan sampel yang diambil dari populasi itu. Apa yang dipelajari dari sampel itu, kesimpulannya akan dapat diberlakukan untuk populasi. Untuk itu sampel yang diambil dari populasi harus betul – betul representatif </w:t>
      </w:r>
      <w:r w:rsidRPr="00751642">
        <w:rPr>
          <w:b w:val="0"/>
          <w:bCs w:val="0"/>
          <w:color w:val="auto"/>
        </w:rPr>
        <w:fldChar w:fldCharType="begin" w:fldLock="1"/>
      </w:r>
      <w:r>
        <w:rPr>
          <w:b w:val="0"/>
          <w:bCs w:val="0"/>
          <w:color w:val="auto"/>
        </w:rPr>
        <w:instrText>ADDIN CSL_CITATION {"citationItems":[{"id":"ITEM-1","itemData":{"ISBN":"979-8433-64-0","author":[{"dropping-particle":"","family":"Sugiono","given":"","non-dropping-particle":"","parse-names":false,"suffix":""}],"id":"ITEM-1","issued":{"date-parts":[["2022"]]},"title":"METODE PENELITIAN KUANTITATIF, KUALITATIF dan R&amp;D","type":"book"},"uris":["http://www.mendeley.com/documents/?uuid=488d14d2-85f9-4486-8506-bb42380887e5","http://www.mendeley.com/documents/?uuid=91d95322-1389-4856-bdcc-547f5ac016f7"]}],"mendeley":{"formattedCitation":"(Sugiono, 2022)","manualFormatting":"(Sugiono, 2022 : 81)","plainTextFormattedCitation":"(Sugiono, 2022)","previouslyFormattedCitation":"(Sugiono, 2022)"},"properties":{"noteIndex":0},"schema":"https://github.com/citation-style-language/schema/raw/master/csl-citation.json"}</w:instrText>
      </w:r>
      <w:r w:rsidRPr="00751642">
        <w:rPr>
          <w:b w:val="0"/>
          <w:bCs w:val="0"/>
          <w:color w:val="auto"/>
        </w:rPr>
        <w:fldChar w:fldCharType="separate"/>
      </w:r>
      <w:r w:rsidRPr="00751642">
        <w:rPr>
          <w:b w:val="0"/>
          <w:bCs w:val="0"/>
          <w:color w:val="auto"/>
        </w:rPr>
        <w:t>(Sugiono, 2022 : 81)</w:t>
      </w:r>
      <w:r w:rsidRPr="00751642">
        <w:rPr>
          <w:b w:val="0"/>
          <w:bCs w:val="0"/>
          <w:color w:val="auto"/>
        </w:rPr>
        <w:fldChar w:fldCharType="end"/>
      </w:r>
      <w:r w:rsidRPr="00751642">
        <w:rPr>
          <w:b w:val="0"/>
          <w:bCs w:val="0"/>
          <w:color w:val="auto"/>
        </w:rPr>
        <w:t>.</w:t>
      </w:r>
      <w:bookmarkEnd w:id="98"/>
      <w:r w:rsidRPr="00751642">
        <w:rPr>
          <w:b w:val="0"/>
          <w:bCs w:val="0"/>
          <w:color w:val="auto"/>
        </w:rPr>
        <w:t xml:space="preserve"> </w:t>
      </w:r>
    </w:p>
    <w:p w14:paraId="3DDE8709" w14:textId="77777777" w:rsidR="00BA5045" w:rsidRDefault="00BA5045" w:rsidP="00BA5045">
      <w:pPr>
        <w:pStyle w:val="SUB3"/>
        <w:numPr>
          <w:ilvl w:val="0"/>
          <w:numId w:val="0"/>
        </w:numPr>
        <w:ind w:left="306" w:firstLine="720"/>
        <w:jc w:val="both"/>
        <w:rPr>
          <w:b w:val="0"/>
          <w:bCs w:val="0"/>
          <w:color w:val="auto"/>
        </w:rPr>
      </w:pPr>
      <w:bookmarkStart w:id="99" w:name="_Toc167254039"/>
      <w:r w:rsidRPr="00751642">
        <w:rPr>
          <w:b w:val="0"/>
          <w:bCs w:val="0"/>
          <w:color w:val="auto"/>
        </w:rPr>
        <w:t xml:space="preserve">Metode yang digunakan dalam teknik pengambilan sampel penelitian ini adalah dengan menggunakan metode </w:t>
      </w:r>
      <w:r w:rsidRPr="00751642">
        <w:rPr>
          <w:b w:val="0"/>
          <w:bCs w:val="0"/>
          <w:i/>
          <w:iCs/>
          <w:color w:val="auto"/>
        </w:rPr>
        <w:t>purposive sampling</w:t>
      </w:r>
      <w:r w:rsidRPr="00751642">
        <w:rPr>
          <w:b w:val="0"/>
          <w:bCs w:val="0"/>
          <w:color w:val="auto"/>
        </w:rPr>
        <w:t>, dengan kriteria sebagai berikut :</w:t>
      </w:r>
      <w:bookmarkEnd w:id="99"/>
    </w:p>
    <w:p w14:paraId="1CEF31BF" w14:textId="77777777" w:rsidR="00BA5045" w:rsidRPr="00751642" w:rsidRDefault="00BA5045" w:rsidP="00BA5045">
      <w:pPr>
        <w:pStyle w:val="SUB3"/>
        <w:numPr>
          <w:ilvl w:val="0"/>
          <w:numId w:val="56"/>
        </w:numPr>
        <w:jc w:val="both"/>
        <w:rPr>
          <w:b w:val="0"/>
          <w:bCs w:val="0"/>
          <w:color w:val="auto"/>
        </w:rPr>
      </w:pPr>
      <w:bookmarkStart w:id="100" w:name="_Toc167254040"/>
      <w:r>
        <w:rPr>
          <w:b w:val="0"/>
          <w:bCs w:val="0"/>
          <w:color w:val="auto"/>
        </w:rPr>
        <w:t xml:space="preserve">Sub sektor </w:t>
      </w:r>
      <w:r w:rsidRPr="00751642">
        <w:rPr>
          <w:b w:val="0"/>
          <w:bCs w:val="0"/>
          <w:color w:val="auto"/>
        </w:rPr>
        <w:t>perbankan</w:t>
      </w:r>
      <w:r>
        <w:rPr>
          <w:b w:val="0"/>
          <w:bCs w:val="0"/>
          <w:color w:val="auto"/>
        </w:rPr>
        <w:t xml:space="preserve"> konvensional</w:t>
      </w:r>
      <w:r w:rsidRPr="00751642">
        <w:rPr>
          <w:b w:val="0"/>
          <w:bCs w:val="0"/>
          <w:color w:val="auto"/>
        </w:rPr>
        <w:t xml:space="preserve"> yang terdaftar di Bursa Efek Indonesia</w:t>
      </w:r>
      <w:r>
        <w:rPr>
          <w:b w:val="0"/>
          <w:bCs w:val="0"/>
          <w:color w:val="auto"/>
        </w:rPr>
        <w:t xml:space="preserve"> pada periode 2019-2023.</w:t>
      </w:r>
      <w:bookmarkEnd w:id="100"/>
    </w:p>
    <w:p w14:paraId="1F543F2F" w14:textId="77777777" w:rsidR="00BA5045" w:rsidRDefault="00BA5045" w:rsidP="00BA5045">
      <w:pPr>
        <w:pStyle w:val="DaftarParagraf"/>
        <w:numPr>
          <w:ilvl w:val="0"/>
          <w:numId w:val="56"/>
        </w:num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Sub sektor perbankan konvensional yang mendapatkan nilai saham beredar sesuai kriteria pada periode 2019-2023.</w:t>
      </w:r>
    </w:p>
    <w:p w14:paraId="7E08BCE5" w14:textId="6AD99037" w:rsidR="00BA5045" w:rsidRDefault="00BA5045" w:rsidP="00BA5045">
      <w:pPr>
        <w:pStyle w:val="DaftarParagraf"/>
        <w:numPr>
          <w:ilvl w:val="0"/>
          <w:numId w:val="56"/>
        </w:num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Sub Sektor perbankan yang memiliki data lengkap </w:t>
      </w:r>
      <w:r w:rsidR="005A488E">
        <w:rPr>
          <w:rFonts w:ascii="Times New Roman" w:hAnsi="Times New Roman" w:cs="Times New Roman"/>
          <w:noProof/>
          <w:sz w:val="24"/>
          <w:szCs w:val="24"/>
        </w:rPr>
        <w:t xml:space="preserve">sesuai kriteria </w:t>
      </w:r>
      <w:r>
        <w:rPr>
          <w:rFonts w:ascii="Times New Roman" w:hAnsi="Times New Roman" w:cs="Times New Roman"/>
          <w:noProof/>
          <w:sz w:val="24"/>
          <w:szCs w:val="24"/>
        </w:rPr>
        <w:t>pada periode 2019-202</w:t>
      </w:r>
      <w:r w:rsidR="005A488E">
        <w:rPr>
          <w:rFonts w:ascii="Times New Roman" w:hAnsi="Times New Roman" w:cs="Times New Roman"/>
          <w:noProof/>
          <w:sz w:val="24"/>
          <w:szCs w:val="24"/>
        </w:rPr>
        <w:t>3</w:t>
      </w:r>
      <w:r>
        <w:rPr>
          <w:rFonts w:ascii="Times New Roman" w:hAnsi="Times New Roman" w:cs="Times New Roman"/>
          <w:noProof/>
          <w:sz w:val="24"/>
          <w:szCs w:val="24"/>
        </w:rPr>
        <w:t>.</w:t>
      </w:r>
    </w:p>
    <w:p w14:paraId="3043A0B1" w14:textId="1399F12C" w:rsidR="00BA5045" w:rsidRPr="0034025B" w:rsidRDefault="00BA5045" w:rsidP="00BA5045">
      <w:pPr>
        <w:pStyle w:val="Keterangan"/>
        <w:keepNext/>
        <w:spacing w:after="0"/>
        <w:jc w:val="center"/>
        <w:rPr>
          <w:rFonts w:ascii="Times New Roman" w:hAnsi="Times New Roman" w:cs="Times New Roman"/>
          <w:b/>
          <w:bCs/>
          <w:i w:val="0"/>
          <w:iCs w:val="0"/>
          <w:color w:val="auto"/>
          <w:sz w:val="24"/>
          <w:szCs w:val="24"/>
        </w:rPr>
      </w:pPr>
      <w:r w:rsidRPr="0034025B">
        <w:rPr>
          <w:rFonts w:ascii="Times New Roman" w:hAnsi="Times New Roman" w:cs="Times New Roman"/>
          <w:b/>
          <w:bCs/>
          <w:i w:val="0"/>
          <w:iCs w:val="0"/>
          <w:color w:val="auto"/>
          <w:sz w:val="24"/>
          <w:szCs w:val="24"/>
        </w:rPr>
        <w:lastRenderedPageBreak/>
        <w:t xml:space="preserve">Table </w:t>
      </w:r>
      <w:r>
        <w:rPr>
          <w:rFonts w:ascii="Times New Roman" w:hAnsi="Times New Roman" w:cs="Times New Roman"/>
          <w:b/>
          <w:bCs/>
          <w:i w:val="0"/>
          <w:iCs w:val="0"/>
          <w:color w:val="auto"/>
          <w:sz w:val="24"/>
          <w:szCs w:val="24"/>
        </w:rPr>
        <w:t>3</w:t>
      </w:r>
    </w:p>
    <w:p w14:paraId="2D7877C0" w14:textId="77777777" w:rsidR="00BA5045" w:rsidRPr="0034025B" w:rsidRDefault="00BA5045" w:rsidP="00BA5045">
      <w:pPr>
        <w:spacing w:after="0"/>
        <w:jc w:val="center"/>
        <w:rPr>
          <w:rFonts w:ascii="Times New Roman" w:hAnsi="Times New Roman" w:cs="Times New Roman"/>
          <w:b/>
          <w:bCs/>
          <w:sz w:val="24"/>
          <w:szCs w:val="24"/>
        </w:rPr>
      </w:pPr>
      <w:r w:rsidRPr="0034025B">
        <w:rPr>
          <w:rFonts w:ascii="Times New Roman" w:hAnsi="Times New Roman" w:cs="Times New Roman"/>
          <w:b/>
          <w:bCs/>
          <w:sz w:val="24"/>
          <w:szCs w:val="24"/>
        </w:rPr>
        <w:t>Kriteria Sampel</w:t>
      </w:r>
    </w:p>
    <w:tbl>
      <w:tblPr>
        <w:tblStyle w:val="KisiTabel"/>
        <w:tblW w:w="0" w:type="auto"/>
        <w:tblInd w:w="284" w:type="dxa"/>
        <w:tblLook w:val="04A0" w:firstRow="1" w:lastRow="0" w:firstColumn="1" w:lastColumn="0" w:noHBand="0" w:noVBand="1"/>
      </w:tblPr>
      <w:tblGrid>
        <w:gridCol w:w="5523"/>
        <w:gridCol w:w="2120"/>
      </w:tblGrid>
      <w:tr w:rsidR="00BA5045" w14:paraId="39ECC598" w14:textId="77777777" w:rsidTr="000224C9">
        <w:trPr>
          <w:tblHeader/>
        </w:trPr>
        <w:tc>
          <w:tcPr>
            <w:tcW w:w="5523" w:type="dxa"/>
          </w:tcPr>
          <w:p w14:paraId="0196C53D" w14:textId="77777777" w:rsidR="00BA5045" w:rsidRDefault="00BA5045" w:rsidP="000224C9">
            <w:pPr>
              <w:pStyle w:val="DaftarParagraf"/>
              <w:spacing w:line="276" w:lineRule="auto"/>
              <w:ind w:left="0"/>
              <w:jc w:val="center"/>
              <w:rPr>
                <w:rFonts w:ascii="Times New Roman" w:hAnsi="Times New Roman" w:cs="Times New Roman"/>
                <w:noProof/>
                <w:sz w:val="24"/>
                <w:szCs w:val="24"/>
              </w:rPr>
            </w:pPr>
            <w:r>
              <w:rPr>
                <w:rFonts w:ascii="Times New Roman" w:hAnsi="Times New Roman" w:cs="Times New Roman"/>
                <w:noProof/>
                <w:sz w:val="24"/>
                <w:szCs w:val="24"/>
              </w:rPr>
              <w:t>Keterangan</w:t>
            </w:r>
          </w:p>
        </w:tc>
        <w:tc>
          <w:tcPr>
            <w:tcW w:w="2120" w:type="dxa"/>
          </w:tcPr>
          <w:p w14:paraId="10196963" w14:textId="77777777" w:rsidR="00BA5045" w:rsidRDefault="00BA5045" w:rsidP="000224C9">
            <w:pPr>
              <w:pStyle w:val="DaftarParagraf"/>
              <w:spacing w:line="276" w:lineRule="auto"/>
              <w:ind w:left="0"/>
              <w:jc w:val="center"/>
              <w:rPr>
                <w:rFonts w:ascii="Times New Roman" w:hAnsi="Times New Roman" w:cs="Times New Roman"/>
                <w:noProof/>
                <w:sz w:val="24"/>
                <w:szCs w:val="24"/>
              </w:rPr>
            </w:pPr>
            <w:r>
              <w:rPr>
                <w:rFonts w:ascii="Times New Roman" w:hAnsi="Times New Roman" w:cs="Times New Roman"/>
                <w:noProof/>
                <w:sz w:val="24"/>
                <w:szCs w:val="24"/>
              </w:rPr>
              <w:t>Hasil</w:t>
            </w:r>
          </w:p>
        </w:tc>
      </w:tr>
      <w:tr w:rsidR="00BA5045" w14:paraId="0D8EA89E" w14:textId="77777777" w:rsidTr="000224C9">
        <w:tc>
          <w:tcPr>
            <w:tcW w:w="5523" w:type="dxa"/>
          </w:tcPr>
          <w:p w14:paraId="4B653A43" w14:textId="77777777" w:rsidR="00BA5045" w:rsidRDefault="00BA5045" w:rsidP="000224C9">
            <w:pPr>
              <w:pStyle w:val="DaftarParagraf"/>
              <w:spacing w:line="276" w:lineRule="auto"/>
              <w:ind w:left="0"/>
              <w:rPr>
                <w:rFonts w:ascii="Times New Roman" w:hAnsi="Times New Roman" w:cs="Times New Roman"/>
                <w:noProof/>
                <w:sz w:val="24"/>
                <w:szCs w:val="24"/>
              </w:rPr>
            </w:pPr>
            <w:r>
              <w:rPr>
                <w:rFonts w:ascii="Times New Roman" w:hAnsi="Times New Roman" w:cs="Times New Roman"/>
                <w:noProof/>
                <w:sz w:val="24"/>
                <w:szCs w:val="24"/>
              </w:rPr>
              <w:t>Sub sektor perbankan yang terdaftar di Bursa Efek Indonesia pada periode 2019-2023.</w:t>
            </w:r>
          </w:p>
        </w:tc>
        <w:tc>
          <w:tcPr>
            <w:tcW w:w="2120" w:type="dxa"/>
          </w:tcPr>
          <w:p w14:paraId="0578FD00" w14:textId="77777777" w:rsidR="00BA5045" w:rsidRDefault="00BA5045" w:rsidP="000224C9">
            <w:pPr>
              <w:pStyle w:val="DaftarParagraf"/>
              <w:spacing w:line="276" w:lineRule="auto"/>
              <w:ind w:left="0"/>
              <w:jc w:val="center"/>
              <w:rPr>
                <w:rFonts w:ascii="Times New Roman" w:hAnsi="Times New Roman" w:cs="Times New Roman"/>
                <w:noProof/>
                <w:sz w:val="24"/>
                <w:szCs w:val="24"/>
              </w:rPr>
            </w:pPr>
            <w:r>
              <w:rPr>
                <w:rFonts w:ascii="Times New Roman" w:hAnsi="Times New Roman" w:cs="Times New Roman"/>
                <w:noProof/>
                <w:sz w:val="24"/>
                <w:szCs w:val="24"/>
              </w:rPr>
              <w:t>43</w:t>
            </w:r>
          </w:p>
        </w:tc>
      </w:tr>
      <w:tr w:rsidR="00BA5045" w14:paraId="4B0E5AD5" w14:textId="77777777" w:rsidTr="000224C9">
        <w:tc>
          <w:tcPr>
            <w:tcW w:w="5523" w:type="dxa"/>
          </w:tcPr>
          <w:p w14:paraId="34E7710B" w14:textId="77777777" w:rsidR="00BA5045" w:rsidRDefault="00BA5045" w:rsidP="000224C9">
            <w:pPr>
              <w:pStyle w:val="DaftarParagraf"/>
              <w:spacing w:line="276" w:lineRule="auto"/>
              <w:ind w:left="0"/>
              <w:rPr>
                <w:rFonts w:ascii="Times New Roman" w:hAnsi="Times New Roman" w:cs="Times New Roman"/>
                <w:noProof/>
                <w:sz w:val="24"/>
                <w:szCs w:val="24"/>
              </w:rPr>
            </w:pPr>
            <w:r>
              <w:rPr>
                <w:rFonts w:ascii="Times New Roman" w:hAnsi="Times New Roman" w:cs="Times New Roman"/>
                <w:color w:val="000000" w:themeColor="text1"/>
                <w:sz w:val="24"/>
                <w:szCs w:val="24"/>
              </w:rPr>
              <w:t xml:space="preserve">Sub sektor </w:t>
            </w:r>
            <w:r w:rsidRPr="00FE6055">
              <w:rPr>
                <w:rFonts w:ascii="Times New Roman" w:hAnsi="Times New Roman" w:cs="Times New Roman"/>
                <w:color w:val="000000" w:themeColor="text1"/>
                <w:sz w:val="24"/>
                <w:szCs w:val="24"/>
              </w:rPr>
              <w:t xml:space="preserve">perbankan </w:t>
            </w:r>
            <w:r>
              <w:rPr>
                <w:rFonts w:ascii="Times New Roman" w:hAnsi="Times New Roman" w:cs="Times New Roman"/>
                <w:color w:val="000000" w:themeColor="text1"/>
                <w:sz w:val="24"/>
                <w:szCs w:val="24"/>
              </w:rPr>
              <w:t xml:space="preserve">konvensional </w:t>
            </w:r>
            <w:r w:rsidRPr="00FE6055">
              <w:rPr>
                <w:rFonts w:ascii="Times New Roman" w:hAnsi="Times New Roman" w:cs="Times New Roman"/>
                <w:color w:val="000000" w:themeColor="text1"/>
                <w:sz w:val="24"/>
                <w:szCs w:val="24"/>
              </w:rPr>
              <w:t xml:space="preserve">yang </w:t>
            </w:r>
            <w:r>
              <w:rPr>
                <w:rFonts w:ascii="Times New Roman" w:hAnsi="Times New Roman" w:cs="Times New Roman"/>
                <w:color w:val="000000" w:themeColor="text1"/>
                <w:sz w:val="24"/>
                <w:szCs w:val="24"/>
              </w:rPr>
              <w:t>tidak mendapatkan nilai saham beredar sesuai kriteria pada periode 2019-2023.</w:t>
            </w:r>
          </w:p>
        </w:tc>
        <w:tc>
          <w:tcPr>
            <w:tcW w:w="2120" w:type="dxa"/>
          </w:tcPr>
          <w:p w14:paraId="2DE87CF4" w14:textId="77777777" w:rsidR="00BA5045" w:rsidRDefault="00BA5045" w:rsidP="000224C9">
            <w:pPr>
              <w:pStyle w:val="DaftarParagraf"/>
              <w:spacing w:line="276" w:lineRule="auto"/>
              <w:ind w:left="0"/>
              <w:jc w:val="center"/>
              <w:rPr>
                <w:rFonts w:ascii="Times New Roman" w:hAnsi="Times New Roman" w:cs="Times New Roman"/>
                <w:noProof/>
                <w:sz w:val="24"/>
                <w:szCs w:val="24"/>
              </w:rPr>
            </w:pPr>
            <w:r>
              <w:rPr>
                <w:rFonts w:ascii="Times New Roman" w:hAnsi="Times New Roman" w:cs="Times New Roman"/>
                <w:noProof/>
                <w:sz w:val="24"/>
                <w:szCs w:val="24"/>
              </w:rPr>
              <w:t>(15)</w:t>
            </w:r>
          </w:p>
        </w:tc>
      </w:tr>
      <w:tr w:rsidR="00BA5045" w14:paraId="4467092F" w14:textId="77777777" w:rsidTr="000224C9">
        <w:tc>
          <w:tcPr>
            <w:tcW w:w="5523" w:type="dxa"/>
          </w:tcPr>
          <w:p w14:paraId="00BF6E15" w14:textId="27238E06" w:rsidR="00BA5045" w:rsidRDefault="00BA5045" w:rsidP="000224C9">
            <w:pPr>
              <w:pStyle w:val="DaftarParagraf"/>
              <w:spacing w:line="276" w:lineRule="auto"/>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Sub sektor perbankan konvensional yang tidak memiliki data lengkap </w:t>
            </w:r>
            <w:r w:rsidR="005A488E">
              <w:rPr>
                <w:rFonts w:ascii="Times New Roman" w:hAnsi="Times New Roman" w:cs="Times New Roman"/>
                <w:color w:val="000000" w:themeColor="text1"/>
                <w:sz w:val="24"/>
                <w:szCs w:val="24"/>
              </w:rPr>
              <w:t xml:space="preserve">sesuai kriteria </w:t>
            </w:r>
            <w:r>
              <w:rPr>
                <w:rFonts w:ascii="Times New Roman" w:hAnsi="Times New Roman" w:cs="Times New Roman"/>
                <w:color w:val="000000" w:themeColor="text1"/>
                <w:sz w:val="24"/>
                <w:szCs w:val="24"/>
              </w:rPr>
              <w:t>pada periode 2019-202</w:t>
            </w:r>
            <w:r w:rsidR="005A488E">
              <w:rPr>
                <w:rFonts w:ascii="Times New Roman" w:hAnsi="Times New Roman" w:cs="Times New Roman"/>
                <w:color w:val="000000" w:themeColor="text1"/>
                <w:sz w:val="24"/>
                <w:szCs w:val="24"/>
              </w:rPr>
              <w:t>3</w:t>
            </w:r>
            <w:r w:rsidR="00967881">
              <w:rPr>
                <w:rFonts w:ascii="Times New Roman" w:hAnsi="Times New Roman" w:cs="Times New Roman"/>
                <w:color w:val="000000" w:themeColor="text1"/>
                <w:sz w:val="24"/>
                <w:szCs w:val="24"/>
              </w:rPr>
              <w:t>.</w:t>
            </w:r>
          </w:p>
        </w:tc>
        <w:tc>
          <w:tcPr>
            <w:tcW w:w="2120" w:type="dxa"/>
          </w:tcPr>
          <w:p w14:paraId="4AEEC0CB" w14:textId="77777777" w:rsidR="00BA5045" w:rsidRDefault="00BA5045" w:rsidP="000224C9">
            <w:pPr>
              <w:pStyle w:val="DaftarParagraf"/>
              <w:spacing w:line="276" w:lineRule="auto"/>
              <w:ind w:left="0"/>
              <w:jc w:val="center"/>
              <w:rPr>
                <w:rFonts w:ascii="Times New Roman" w:hAnsi="Times New Roman" w:cs="Times New Roman"/>
                <w:noProof/>
                <w:sz w:val="24"/>
                <w:szCs w:val="24"/>
              </w:rPr>
            </w:pPr>
            <w:r>
              <w:rPr>
                <w:rFonts w:ascii="Times New Roman" w:hAnsi="Times New Roman" w:cs="Times New Roman"/>
                <w:noProof/>
                <w:sz w:val="24"/>
                <w:szCs w:val="24"/>
              </w:rPr>
              <w:t>(13)</w:t>
            </w:r>
          </w:p>
        </w:tc>
      </w:tr>
      <w:tr w:rsidR="00BA5045" w14:paraId="5193DA89" w14:textId="77777777" w:rsidTr="000224C9">
        <w:tc>
          <w:tcPr>
            <w:tcW w:w="5523" w:type="dxa"/>
          </w:tcPr>
          <w:p w14:paraId="3FD8226C" w14:textId="77777777" w:rsidR="00BA5045" w:rsidRDefault="00BA5045" w:rsidP="000224C9">
            <w:pPr>
              <w:pStyle w:val="DaftarParagraf"/>
              <w:spacing w:line="276" w:lineRule="auto"/>
              <w:ind w:left="0"/>
              <w:rPr>
                <w:rFonts w:ascii="Times New Roman" w:hAnsi="Times New Roman" w:cs="Times New Roman"/>
                <w:noProof/>
                <w:sz w:val="24"/>
                <w:szCs w:val="24"/>
              </w:rPr>
            </w:pPr>
            <w:r>
              <w:rPr>
                <w:rFonts w:ascii="Times New Roman" w:hAnsi="Times New Roman" w:cs="Times New Roman"/>
                <w:noProof/>
                <w:sz w:val="24"/>
                <w:szCs w:val="24"/>
              </w:rPr>
              <w:t>Sampel penelitian</w:t>
            </w:r>
          </w:p>
        </w:tc>
        <w:tc>
          <w:tcPr>
            <w:tcW w:w="2120" w:type="dxa"/>
          </w:tcPr>
          <w:p w14:paraId="61AD549C" w14:textId="77777777" w:rsidR="00BA5045" w:rsidRDefault="00BA5045" w:rsidP="000224C9">
            <w:pPr>
              <w:pStyle w:val="DaftarParagraf"/>
              <w:spacing w:line="276" w:lineRule="auto"/>
              <w:ind w:left="0"/>
              <w:jc w:val="center"/>
              <w:rPr>
                <w:rFonts w:ascii="Times New Roman" w:hAnsi="Times New Roman" w:cs="Times New Roman"/>
                <w:noProof/>
                <w:sz w:val="24"/>
                <w:szCs w:val="24"/>
              </w:rPr>
            </w:pPr>
            <w:r>
              <w:rPr>
                <w:rFonts w:ascii="Times New Roman" w:hAnsi="Times New Roman" w:cs="Times New Roman"/>
                <w:noProof/>
                <w:sz w:val="24"/>
                <w:szCs w:val="24"/>
              </w:rPr>
              <w:t>15</w:t>
            </w:r>
          </w:p>
        </w:tc>
      </w:tr>
      <w:tr w:rsidR="00BA5045" w14:paraId="565C77FE" w14:textId="77777777" w:rsidTr="000224C9">
        <w:tc>
          <w:tcPr>
            <w:tcW w:w="5523" w:type="dxa"/>
          </w:tcPr>
          <w:p w14:paraId="303388E5" w14:textId="77777777" w:rsidR="00BA5045" w:rsidRDefault="00BA5045" w:rsidP="000224C9">
            <w:pPr>
              <w:pStyle w:val="DaftarParagraf"/>
              <w:spacing w:line="276" w:lineRule="auto"/>
              <w:ind w:left="0"/>
              <w:rPr>
                <w:rFonts w:ascii="Times New Roman" w:hAnsi="Times New Roman" w:cs="Times New Roman"/>
                <w:noProof/>
                <w:sz w:val="24"/>
                <w:szCs w:val="24"/>
              </w:rPr>
            </w:pPr>
            <w:r w:rsidRPr="00FE6055">
              <w:rPr>
                <w:rFonts w:ascii="Times New Roman" w:hAnsi="Times New Roman" w:cs="Times New Roman"/>
                <w:color w:val="000000" w:themeColor="text1"/>
                <w:sz w:val="24"/>
                <w:szCs w:val="24"/>
              </w:rPr>
              <w:t xml:space="preserve">Jumlah </w:t>
            </w:r>
            <w:r>
              <w:rPr>
                <w:rFonts w:ascii="Times New Roman" w:hAnsi="Times New Roman" w:cs="Times New Roman"/>
                <w:color w:val="000000" w:themeColor="text1"/>
                <w:sz w:val="24"/>
                <w:szCs w:val="24"/>
              </w:rPr>
              <w:t>periode</w:t>
            </w:r>
          </w:p>
        </w:tc>
        <w:tc>
          <w:tcPr>
            <w:tcW w:w="2120" w:type="dxa"/>
          </w:tcPr>
          <w:p w14:paraId="44178BD6" w14:textId="77777777" w:rsidR="00BA5045" w:rsidRDefault="00BA5045" w:rsidP="000224C9">
            <w:pPr>
              <w:pStyle w:val="DaftarParagraf"/>
              <w:spacing w:line="276" w:lineRule="auto"/>
              <w:ind w:left="0"/>
              <w:jc w:val="center"/>
              <w:rPr>
                <w:rFonts w:ascii="Times New Roman" w:hAnsi="Times New Roman" w:cs="Times New Roman"/>
                <w:noProof/>
                <w:sz w:val="24"/>
                <w:szCs w:val="24"/>
              </w:rPr>
            </w:pPr>
            <w:r>
              <w:rPr>
                <w:rFonts w:ascii="Times New Roman" w:hAnsi="Times New Roman" w:cs="Times New Roman"/>
                <w:noProof/>
                <w:sz w:val="24"/>
                <w:szCs w:val="24"/>
              </w:rPr>
              <w:t>5</w:t>
            </w:r>
          </w:p>
        </w:tc>
      </w:tr>
      <w:tr w:rsidR="00BA5045" w14:paraId="5C6ACCCE" w14:textId="77777777" w:rsidTr="000224C9">
        <w:tc>
          <w:tcPr>
            <w:tcW w:w="5523" w:type="dxa"/>
          </w:tcPr>
          <w:p w14:paraId="347430A7" w14:textId="77777777" w:rsidR="00BA5045" w:rsidRPr="00FE6055" w:rsidRDefault="00BA5045" w:rsidP="000224C9">
            <w:pPr>
              <w:pStyle w:val="DaftarParagraf"/>
              <w:spacing w:line="276" w:lineRule="auto"/>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Data penelitian (14 perbankan konvensional x 5 tahun)</w:t>
            </w:r>
          </w:p>
        </w:tc>
        <w:tc>
          <w:tcPr>
            <w:tcW w:w="2120" w:type="dxa"/>
          </w:tcPr>
          <w:p w14:paraId="687B474A" w14:textId="77777777" w:rsidR="00BA5045" w:rsidRDefault="00BA5045" w:rsidP="000224C9">
            <w:pPr>
              <w:pStyle w:val="DaftarParagraf"/>
              <w:spacing w:line="276" w:lineRule="auto"/>
              <w:ind w:left="0"/>
              <w:jc w:val="center"/>
              <w:rPr>
                <w:rFonts w:ascii="Times New Roman" w:hAnsi="Times New Roman" w:cs="Times New Roman"/>
                <w:noProof/>
                <w:sz w:val="24"/>
                <w:szCs w:val="24"/>
              </w:rPr>
            </w:pPr>
            <w:r>
              <w:rPr>
                <w:rFonts w:ascii="Times New Roman" w:hAnsi="Times New Roman" w:cs="Times New Roman"/>
                <w:noProof/>
                <w:sz w:val="24"/>
                <w:szCs w:val="24"/>
              </w:rPr>
              <w:t>75</w:t>
            </w:r>
          </w:p>
        </w:tc>
      </w:tr>
    </w:tbl>
    <w:p w14:paraId="083FDC65" w14:textId="77777777" w:rsidR="00BA5045" w:rsidRPr="00751642" w:rsidRDefault="00BA5045" w:rsidP="00BA5045">
      <w:pPr>
        <w:pStyle w:val="DaftarParagraf"/>
        <w:spacing w:line="480" w:lineRule="auto"/>
        <w:ind w:left="284"/>
        <w:rPr>
          <w:rFonts w:ascii="Times New Roman" w:hAnsi="Times New Roman" w:cs="Times New Roman"/>
          <w:noProof/>
          <w:sz w:val="24"/>
          <w:szCs w:val="24"/>
        </w:rPr>
      </w:pPr>
      <w:r>
        <w:rPr>
          <w:rFonts w:ascii="Times New Roman" w:hAnsi="Times New Roman" w:cs="Times New Roman"/>
          <w:noProof/>
          <w:sz w:val="24"/>
          <w:szCs w:val="24"/>
        </w:rPr>
        <w:t>Sumber : Data diolah penulis</w:t>
      </w:r>
    </w:p>
    <w:p w14:paraId="14F6D534" w14:textId="77777777" w:rsidR="00BA5045" w:rsidRDefault="00BA5045" w:rsidP="00BA5045">
      <w:pPr>
        <w:pStyle w:val="DaftarParagraf"/>
        <w:spacing w:line="480" w:lineRule="auto"/>
        <w:ind w:left="284" w:firstLine="720"/>
        <w:jc w:val="both"/>
        <w:rPr>
          <w:rFonts w:ascii="Times New Roman" w:hAnsi="Times New Roman" w:cs="Times New Roman"/>
          <w:noProof/>
          <w:sz w:val="24"/>
          <w:szCs w:val="24"/>
        </w:rPr>
      </w:pPr>
      <w:r>
        <w:rPr>
          <w:rFonts w:ascii="Times New Roman" w:hAnsi="Times New Roman" w:cs="Times New Roman"/>
          <w:noProof/>
          <w:sz w:val="24"/>
          <w:szCs w:val="24"/>
        </w:rPr>
        <w:t>Berdasarkan pertimbangan pengambilan sampel dengan menggunakan teknik purposive sampling di atas maka sampel yang akan diteliti sebanyak 28 perusahaan sub sektor perbankan.</w:t>
      </w:r>
    </w:p>
    <w:p w14:paraId="5C5DDC71" w14:textId="77777777" w:rsidR="00BA5045" w:rsidRPr="00F63555" w:rsidRDefault="00BA5045" w:rsidP="00BA5045">
      <w:pPr>
        <w:pStyle w:val="SUB3"/>
        <w:rPr>
          <w:color w:val="auto"/>
        </w:rPr>
      </w:pPr>
      <w:bookmarkStart w:id="101" w:name="_Toc162434518"/>
      <w:bookmarkStart w:id="102" w:name="_Toc167254041"/>
      <w:r w:rsidRPr="00F63555">
        <w:rPr>
          <w:color w:val="auto"/>
        </w:rPr>
        <w:t>Definisi Konseptual dan Operasional Variabel</w:t>
      </w:r>
      <w:bookmarkEnd w:id="101"/>
      <w:bookmarkEnd w:id="102"/>
    </w:p>
    <w:p w14:paraId="17DECFDE" w14:textId="77777777" w:rsidR="00BA5045" w:rsidRDefault="00BA5045" w:rsidP="00BA5045">
      <w:pPr>
        <w:pStyle w:val="DaftarParagraf"/>
        <w:numPr>
          <w:ilvl w:val="0"/>
          <w:numId w:val="10"/>
        </w:numPr>
        <w:spacing w:line="480" w:lineRule="auto"/>
        <w:jc w:val="both"/>
        <w:rPr>
          <w:rFonts w:ascii="Times New Roman" w:hAnsi="Times New Roman" w:cs="Times New Roman"/>
          <w:b/>
          <w:bCs/>
          <w:noProof/>
          <w:sz w:val="24"/>
          <w:szCs w:val="24"/>
        </w:rPr>
      </w:pPr>
      <w:r>
        <w:rPr>
          <w:rFonts w:ascii="Times New Roman" w:hAnsi="Times New Roman" w:cs="Times New Roman"/>
          <w:b/>
          <w:bCs/>
          <w:noProof/>
          <w:sz w:val="24"/>
          <w:szCs w:val="24"/>
        </w:rPr>
        <w:t>Definisi Konseptual</w:t>
      </w:r>
    </w:p>
    <w:p w14:paraId="59D931F1" w14:textId="77777777" w:rsidR="00BA5045" w:rsidRDefault="00BA5045" w:rsidP="00BA5045">
      <w:pPr>
        <w:pStyle w:val="DaftarParagraf"/>
        <w:spacing w:line="480" w:lineRule="auto"/>
        <w:ind w:left="666"/>
        <w:jc w:val="both"/>
        <w:rPr>
          <w:rFonts w:ascii="Times New Roman" w:hAnsi="Times New Roman" w:cs="Times New Roman"/>
          <w:noProof/>
          <w:sz w:val="24"/>
          <w:szCs w:val="24"/>
        </w:rPr>
      </w:pPr>
      <w:r>
        <w:rPr>
          <w:rFonts w:ascii="Times New Roman" w:hAnsi="Times New Roman" w:cs="Times New Roman"/>
          <w:noProof/>
          <w:sz w:val="24"/>
          <w:szCs w:val="24"/>
        </w:rPr>
        <w:t>Definisi konseptual merupakan penjelasan dari masing – masing variabel sebagai berikut :</w:t>
      </w:r>
    </w:p>
    <w:p w14:paraId="7C5DD086" w14:textId="77777777" w:rsidR="00BA5045" w:rsidRPr="0080367C" w:rsidRDefault="00BA5045" w:rsidP="00BA5045">
      <w:pPr>
        <w:pStyle w:val="DaftarParagraf"/>
        <w:numPr>
          <w:ilvl w:val="0"/>
          <w:numId w:val="11"/>
        </w:num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Variabel Dependen</w:t>
      </w:r>
    </w:p>
    <w:p w14:paraId="3615AD0D" w14:textId="77777777" w:rsidR="00BA5045" w:rsidRDefault="00BA5045" w:rsidP="00BA5045">
      <w:pPr>
        <w:pStyle w:val="DaftarParagraf"/>
        <w:numPr>
          <w:ilvl w:val="0"/>
          <w:numId w:val="12"/>
        </w:num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Manajemen Laba</w:t>
      </w:r>
    </w:p>
    <w:p w14:paraId="789C95AC" w14:textId="77777777" w:rsidR="00BA5045" w:rsidRDefault="00BA5045" w:rsidP="00BA5045">
      <w:pPr>
        <w:pStyle w:val="DaftarParagraf"/>
        <w:spacing w:line="480" w:lineRule="auto"/>
        <w:ind w:left="1383" w:firstLine="720"/>
        <w:jc w:val="both"/>
        <w:rPr>
          <w:rFonts w:ascii="Times New Roman" w:hAnsi="Times New Roman" w:cs="Times New Roman"/>
          <w:noProof/>
          <w:sz w:val="24"/>
          <w:szCs w:val="24"/>
        </w:rPr>
      </w:pPr>
      <w:r>
        <w:rPr>
          <w:rFonts w:ascii="Times New Roman" w:hAnsi="Times New Roman" w:cs="Times New Roman"/>
          <w:noProof/>
          <w:sz w:val="24"/>
          <w:szCs w:val="24"/>
        </w:rPr>
        <w:t>Manajemen laba didefinisikan sebagai upaya manajer perusahaan untuk mengintervensi atau mempengaruhi informasi – informasi dalam laporan keuangan dengan tujuan untuk</w:t>
      </w:r>
      <w:r w:rsidRPr="007065E7">
        <w:rPr>
          <w:rFonts w:ascii="Times New Roman" w:hAnsi="Times New Roman" w:cs="Times New Roman"/>
          <w:i/>
          <w:iCs/>
          <w:noProof/>
          <w:sz w:val="24"/>
          <w:szCs w:val="24"/>
        </w:rPr>
        <w:t xml:space="preserve"> stakeholders</w:t>
      </w:r>
      <w:r>
        <w:rPr>
          <w:rFonts w:ascii="Times New Roman" w:hAnsi="Times New Roman" w:cs="Times New Roman"/>
          <w:noProof/>
          <w:sz w:val="24"/>
          <w:szCs w:val="24"/>
        </w:rPr>
        <w:t xml:space="preserve"> yang ingin mengetahui kinerja dan kondisi perusahaan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{"citationItems":[{"id":"ITEM-1","itemData":{"author":[{"dropping-particle":"","family":"Sulistyanto","given":"Sri","non-dropping-particle":"","parse-names":false,"suffix":""}],"id":"ITEM-1","issued":{"date-parts":[["2014"]]},"publisher-place":"Jakarta","title":"Manajemen Laba Teori dan Model Empiris","type":"book"},"uris":["http://www.mendeley.com/documents/?uuid=e1020710-f328-48ed-a4f5-75f013221d71","http://www.mendeley.com/documents/?uuid=2b17cd77-d977-4671-95fd-ccede7620c5c"]}],"mendeley":{"formattedCitation":"(Sulistyanto, 2014a)","manualFormatting":"(Sulistyanto, 2014)","plainTextFormattedCitation":"(Sulistyanto, 2014a)","previouslyFormattedCitation":"(Sulistyanto, 2014a)"},"properties":{"noteIndex":0},"schema":"https://github.com/citation-style-language/schema/raw/master/csl-citation.json"}</w:instrText>
      </w:r>
      <w:r>
        <w:rPr>
          <w:rFonts w:ascii="Times New Roman" w:hAnsi="Times New Roman" w:cs="Times New Roman"/>
          <w:noProof/>
          <w:sz w:val="24"/>
          <w:szCs w:val="24"/>
        </w:rPr>
        <w:fldChar w:fldCharType="separate"/>
      </w:r>
      <w:r w:rsidRPr="00B85EA6">
        <w:rPr>
          <w:rFonts w:ascii="Times New Roman" w:hAnsi="Times New Roman" w:cs="Times New Roman"/>
          <w:noProof/>
          <w:sz w:val="24"/>
          <w:szCs w:val="24"/>
        </w:rPr>
        <w:t>(Sulistyanto, 2014)</w:t>
      </w:r>
      <w:r>
        <w:rPr>
          <w:rFonts w:ascii="Times New Roman" w:hAnsi="Times New Roman" w:cs="Times New Roman"/>
          <w:noProof/>
          <w:sz w:val="24"/>
          <w:szCs w:val="24"/>
        </w:rPr>
        <w:fldChar w:fldCharType="end"/>
      </w:r>
      <w:r>
        <w:rPr>
          <w:rFonts w:ascii="Times New Roman" w:hAnsi="Times New Roman" w:cs="Times New Roman"/>
          <w:noProof/>
          <w:sz w:val="24"/>
          <w:szCs w:val="24"/>
        </w:rPr>
        <w:t>.</w:t>
      </w:r>
    </w:p>
    <w:p w14:paraId="2A26F267" w14:textId="77777777" w:rsidR="00BA5045" w:rsidRDefault="00BA5045" w:rsidP="00BA5045">
      <w:pPr>
        <w:pStyle w:val="DaftarParagraf"/>
        <w:numPr>
          <w:ilvl w:val="0"/>
          <w:numId w:val="11"/>
        </w:num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Variabel Independen</w:t>
      </w:r>
    </w:p>
    <w:p w14:paraId="332E2A44" w14:textId="77777777" w:rsidR="00BA5045" w:rsidRDefault="00BA5045" w:rsidP="00BA5045">
      <w:pPr>
        <w:pStyle w:val="DaftarParagraf"/>
        <w:numPr>
          <w:ilvl w:val="0"/>
          <w:numId w:val="13"/>
        </w:numPr>
        <w:spacing w:line="480" w:lineRule="auto"/>
        <w:jc w:val="both"/>
        <w:rPr>
          <w:rFonts w:ascii="Times New Roman" w:hAnsi="Times New Roman" w:cs="Times New Roman"/>
          <w:i/>
          <w:iCs/>
          <w:noProof/>
          <w:sz w:val="24"/>
          <w:szCs w:val="24"/>
        </w:rPr>
      </w:pPr>
      <w:r w:rsidRPr="00A22946">
        <w:rPr>
          <w:rFonts w:ascii="Times New Roman" w:hAnsi="Times New Roman" w:cs="Times New Roman"/>
          <w:i/>
          <w:iCs/>
          <w:noProof/>
          <w:sz w:val="24"/>
          <w:szCs w:val="24"/>
        </w:rPr>
        <w:lastRenderedPageBreak/>
        <w:t>Good corporate governance</w:t>
      </w:r>
    </w:p>
    <w:p w14:paraId="0D184C2C" w14:textId="77777777" w:rsidR="00BA5045" w:rsidRDefault="00BA5045" w:rsidP="00BA5045">
      <w:pPr>
        <w:pStyle w:val="DaftarParagraf"/>
        <w:spacing w:line="480" w:lineRule="auto"/>
        <w:ind w:left="1383" w:firstLine="720"/>
        <w:jc w:val="both"/>
        <w:rPr>
          <w:rFonts w:ascii="Times New Roman" w:hAnsi="Times New Roman" w:cs="Times New Roman"/>
          <w:noProof/>
          <w:sz w:val="24"/>
          <w:szCs w:val="24"/>
        </w:rPr>
      </w:pPr>
      <w:r>
        <w:rPr>
          <w:rFonts w:ascii="Times New Roman" w:hAnsi="Times New Roman" w:cs="Times New Roman"/>
          <w:noProof/>
          <w:sz w:val="24"/>
          <w:szCs w:val="24"/>
        </w:rPr>
        <w:t xml:space="preserve">Forum </w:t>
      </w:r>
      <w:r w:rsidRPr="00A22946">
        <w:rPr>
          <w:rFonts w:ascii="Times New Roman" w:hAnsi="Times New Roman" w:cs="Times New Roman"/>
          <w:i/>
          <w:iCs/>
          <w:noProof/>
          <w:sz w:val="24"/>
          <w:szCs w:val="24"/>
        </w:rPr>
        <w:t>for Corporate Governance in Indonesia</w:t>
      </w:r>
      <w:r>
        <w:rPr>
          <w:rFonts w:ascii="Times New Roman" w:hAnsi="Times New Roman" w:cs="Times New Roman"/>
          <w:noProof/>
          <w:sz w:val="24"/>
          <w:szCs w:val="24"/>
        </w:rPr>
        <w:t xml:space="preserve"> (FCGI) mendefinisikan GCG sebagai seperangkat peraturan yang mengatur hubungan antara pemegang, pengurus (pengelola) perusahaan, pihak kreditur, pemerintah, karyawan, serta para pemegang kepentingan internal dan eksternal lainnya yang berkaitan dengan hak – hak dan kewajiban mereka atau dengan kata lain suatu sistem yang mengendalikan perusahaan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{"citationItems":[{"id":"ITEM-1","itemData":{"ISSN":"2337-5663","abstract":"Penelitian ini bertujuan untuk mengetahui secara empiris pengaruh good corporate governance terhadap manajemen laba. Good corporate governance diproksikan dengan komite audit,komisaris independen, kepemilikan institusional, dan kepemilikan manajerial. Variabel dependen dalam penelitian ini adalah manajemen laba yang diukur dengan discretionary accrual. Penelitian ini menggunakan 22 sampel perusahaan manufaktur yang terdaftar di Bursa Efek Indonesia pada periode 2013-2014. Metode analisis data pada penelitian ini adalah analisis regresi setelah dilakukan pengujian asumsi klasik. Hasil penelitian ini menunjukkan bahwa komite audit berpengaruh negatif , komisaris independen, dan kepemilikan institusional berpengaruh negatif dan signifikan terhadap manajemen laba. Sedangkan kepemilikan manajerial berpengaruh positif dan signifikan terhadap manajemen laba. Penelitian berikutnya dapat menambah ukuran perusahan sebagai variabel independen karena perusahaan yang besar lebih diperhatikan oleh masyarakat sehingga mereka akan lebih berhati-hati dalam melakukan pelaporan keuangan dan melaporkan kondisinya lebih akurat. Dan juga menambahkan kualitas audit sebagai variabel independen karena kualitas audit yang tinggi memungkinkan terhindar dari praktik manajemen laba yang dilakukan manajer, dan kualitas audit yang rendah memungkinkan manajer melakukan manajemen laba.","author":[{"dropping-particle":"","family":"Abdillah","given":"Selvy Yulita","non-dropping-particle":"","parse-names":false,"suffix":""},{"dropping-particle":"","family":"Susilawati","given":"R. Anastasia Endang","non-dropping-particle":"","parse-names":false,"suffix":""},{"dropping-particle":"","family":"Purwanto","given":"Nanang","non-dropping-particle":"","parse-names":false,"suffix":""}],"container-title":"Jurnal Riset Mahasiswa Akuntansi Unikama","id":"ITEM-1","issue":"1","issued":{"date-parts":[["2014"]]},"page":"1-14","title":"Pengaruh Good Corporate Governance Pada Manajemen Laba (Studi Empiris pada Perusahaan Manufaktur yang Terdaftar di Bursa Efek Indonesia Tahun 2013-2014)","type":"article-journal","volume":"4"},"uris":["http://www.mendeley.com/documents/?uuid=e33c6920-71c0-407b-ac18-89179b4a5ccf","http://www.mendeley.com/documents/?uuid=0fb94550-421b-4283-bd6e-80115d05407a"]}],"mendeley":{"formattedCitation":"(Abdillah et al., 2014)","plainTextFormattedCitation":"(Abdillah et al., 2014)","previouslyFormattedCitation":"(Abdillah et al., 2014)"},"properties":{"noteIndex":0},"schema":"https://github.com/citation-style-language/schema/raw/master/csl-citation.json"}</w:instrText>
      </w:r>
      <w:r>
        <w:rPr>
          <w:rFonts w:ascii="Times New Roman" w:hAnsi="Times New Roman" w:cs="Times New Roman"/>
          <w:noProof/>
          <w:sz w:val="24"/>
          <w:szCs w:val="24"/>
        </w:rPr>
        <w:fldChar w:fldCharType="separate"/>
      </w:r>
      <w:r w:rsidRPr="00A22946">
        <w:rPr>
          <w:rFonts w:ascii="Times New Roman" w:hAnsi="Times New Roman" w:cs="Times New Roman"/>
          <w:noProof/>
          <w:sz w:val="24"/>
          <w:szCs w:val="24"/>
        </w:rPr>
        <w:t>(Abdillah et al., 2014)</w:t>
      </w:r>
      <w:r>
        <w:rPr>
          <w:rFonts w:ascii="Times New Roman" w:hAnsi="Times New Roman" w:cs="Times New Roman"/>
          <w:noProof/>
          <w:sz w:val="24"/>
          <w:szCs w:val="24"/>
        </w:rPr>
        <w:fldChar w:fldCharType="end"/>
      </w:r>
      <w:r>
        <w:rPr>
          <w:rFonts w:ascii="Times New Roman" w:hAnsi="Times New Roman" w:cs="Times New Roman"/>
          <w:noProof/>
          <w:sz w:val="24"/>
          <w:szCs w:val="24"/>
        </w:rPr>
        <w:t>.</w:t>
      </w:r>
    </w:p>
    <w:p w14:paraId="782EE2D0" w14:textId="77777777" w:rsidR="00BA5045" w:rsidRDefault="00BA5045" w:rsidP="00BA5045">
      <w:pPr>
        <w:pStyle w:val="DaftarParagraf"/>
        <w:numPr>
          <w:ilvl w:val="0"/>
          <w:numId w:val="13"/>
        </w:numPr>
        <w:spacing w:line="480" w:lineRule="auto"/>
        <w:jc w:val="both"/>
        <w:rPr>
          <w:rFonts w:ascii="Times New Roman" w:hAnsi="Times New Roman" w:cs="Times New Roman"/>
          <w:i/>
          <w:iCs/>
          <w:noProof/>
          <w:sz w:val="24"/>
          <w:szCs w:val="24"/>
        </w:rPr>
      </w:pPr>
      <w:r w:rsidRPr="00A22946">
        <w:rPr>
          <w:rFonts w:ascii="Times New Roman" w:hAnsi="Times New Roman" w:cs="Times New Roman"/>
          <w:i/>
          <w:iCs/>
          <w:noProof/>
          <w:sz w:val="24"/>
          <w:szCs w:val="24"/>
        </w:rPr>
        <w:t xml:space="preserve">Non Performing Loan </w:t>
      </w:r>
    </w:p>
    <w:p w14:paraId="39C0338F" w14:textId="77777777" w:rsidR="00BA5045" w:rsidRDefault="00BA5045" w:rsidP="00BA5045">
      <w:pPr>
        <w:pStyle w:val="DaftarParagraf"/>
        <w:spacing w:line="480" w:lineRule="auto"/>
        <w:ind w:left="1383" w:firstLine="720"/>
        <w:jc w:val="both"/>
        <w:rPr>
          <w:rFonts w:ascii="Times New Roman" w:hAnsi="Times New Roman" w:cs="Times New Roman"/>
          <w:noProof/>
          <w:sz w:val="24"/>
          <w:szCs w:val="24"/>
        </w:rPr>
      </w:pPr>
      <w:r w:rsidRPr="009508AF">
        <w:rPr>
          <w:rFonts w:ascii="Times New Roman" w:hAnsi="Times New Roman" w:cs="Times New Roman"/>
          <w:i/>
          <w:iCs/>
          <w:noProof/>
          <w:sz w:val="24"/>
          <w:szCs w:val="24"/>
        </w:rPr>
        <w:t>Non Performing Loan</w:t>
      </w:r>
      <w:r>
        <w:rPr>
          <w:rFonts w:ascii="Times New Roman" w:hAnsi="Times New Roman" w:cs="Times New Roman"/>
          <w:noProof/>
          <w:sz w:val="24"/>
          <w:szCs w:val="24"/>
        </w:rPr>
        <w:t xml:space="preserve"> merupakan pengukuran kredit bermasalah (kurang lancar, diragukan, dan macet) dan kredit yang diberikan oleh suatu bank. besarnya </w:t>
      </w:r>
      <w:r w:rsidRPr="009508AF">
        <w:rPr>
          <w:rFonts w:ascii="Times New Roman" w:hAnsi="Times New Roman" w:cs="Times New Roman"/>
          <w:i/>
          <w:iCs/>
          <w:noProof/>
          <w:sz w:val="24"/>
          <w:szCs w:val="24"/>
        </w:rPr>
        <w:t>Non Performing Loan</w:t>
      </w:r>
      <w:r>
        <w:rPr>
          <w:rFonts w:ascii="Times New Roman" w:hAnsi="Times New Roman" w:cs="Times New Roman"/>
          <w:noProof/>
          <w:sz w:val="24"/>
          <w:szCs w:val="24"/>
        </w:rPr>
        <w:t xml:space="preserve"> yang diperoleh oleh Bank Indonesia saat ini adalah 5% jadi, semakin besar tingkat NPL maka menunjukkan bahwa bank tersebut tidak profesional dalam pengelolaan kreditnya, serta memberikan indikasi bahwa tingkat risiko atas pemberian kredit pada bank tersebut cukup tinggi yang berarti searah dengan tingginya NPL yang dihadapi bank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{"citationItems":[{"id":"ITEM-1","itemData":{"author":[{"dropping-particle":"","family":"Riyadi","given":"Selamet","non-dropping-particle":"","parse-names":false,"suffix":""}],"id":"ITEM-1","issued":{"date-parts":[["2006"]]},"publisher-place":"Jakarta","title":"Banking Assets and Liability Management","type":"book"},"uris":["http://www.mendeley.com/documents/?uuid=5f149431-815c-4fd6-9821-6ec1840c1fc9","http://www.mendeley.com/documents/?uuid=faf31f0c-d9cb-4b63-9db5-eb3047c704c4"]}],"mendeley":{"formattedCitation":"(Riyadi, 2006)","manualFormatting":"(Riyadi, 2006:160)","plainTextFormattedCitation":"(Riyadi, 2006)","previouslyFormattedCitation":"(Riyadi, 2006)"},"properties":{"noteIndex":0},"schema":"https://github.com/citation-style-language/schema/raw/master/csl-citation.json"}</w:instrText>
      </w:r>
      <w:r>
        <w:rPr>
          <w:rFonts w:ascii="Times New Roman" w:hAnsi="Times New Roman" w:cs="Times New Roman"/>
          <w:noProof/>
          <w:sz w:val="24"/>
          <w:szCs w:val="24"/>
        </w:rPr>
        <w:fldChar w:fldCharType="separate"/>
      </w:r>
      <w:r w:rsidRPr="001A112E">
        <w:rPr>
          <w:rFonts w:ascii="Times New Roman" w:hAnsi="Times New Roman" w:cs="Times New Roman"/>
          <w:noProof/>
          <w:sz w:val="24"/>
          <w:szCs w:val="24"/>
        </w:rPr>
        <w:t>(Riyadi, 2006</w:t>
      </w:r>
      <w:r>
        <w:rPr>
          <w:rFonts w:ascii="Times New Roman" w:hAnsi="Times New Roman" w:cs="Times New Roman"/>
          <w:noProof/>
          <w:sz w:val="24"/>
          <w:szCs w:val="24"/>
        </w:rPr>
        <w:t>:160</w:t>
      </w:r>
      <w:r w:rsidRPr="001A112E">
        <w:rPr>
          <w:rFonts w:ascii="Times New Roman" w:hAnsi="Times New Roman" w:cs="Times New Roman"/>
          <w:noProof/>
          <w:sz w:val="24"/>
          <w:szCs w:val="24"/>
        </w:rPr>
        <w:t>)</w:t>
      </w:r>
      <w:r>
        <w:rPr>
          <w:rFonts w:ascii="Times New Roman" w:hAnsi="Times New Roman" w:cs="Times New Roman"/>
          <w:noProof/>
          <w:sz w:val="24"/>
          <w:szCs w:val="24"/>
        </w:rPr>
        <w:fldChar w:fldCharType="end"/>
      </w:r>
      <w:r>
        <w:rPr>
          <w:rFonts w:ascii="Times New Roman" w:hAnsi="Times New Roman" w:cs="Times New Roman"/>
          <w:noProof/>
          <w:sz w:val="24"/>
          <w:szCs w:val="24"/>
        </w:rPr>
        <w:t>.</w:t>
      </w:r>
    </w:p>
    <w:p w14:paraId="1D86C14E" w14:textId="77777777" w:rsidR="00BA5045" w:rsidRDefault="00BA5045" w:rsidP="00BA5045">
      <w:pPr>
        <w:pStyle w:val="DaftarParagraf"/>
        <w:spacing w:line="480" w:lineRule="auto"/>
        <w:ind w:left="1383" w:firstLine="720"/>
        <w:jc w:val="both"/>
        <w:rPr>
          <w:rFonts w:ascii="Times New Roman" w:hAnsi="Times New Roman" w:cs="Times New Roman"/>
          <w:noProof/>
          <w:sz w:val="24"/>
          <w:szCs w:val="24"/>
        </w:rPr>
      </w:pPr>
    </w:p>
    <w:p w14:paraId="55B28455" w14:textId="77777777" w:rsidR="00BA5045" w:rsidRPr="009508AF" w:rsidRDefault="00BA5045" w:rsidP="00BA5045">
      <w:pPr>
        <w:pStyle w:val="DaftarParagraf"/>
        <w:spacing w:line="480" w:lineRule="auto"/>
        <w:ind w:left="1383" w:firstLine="720"/>
        <w:jc w:val="both"/>
        <w:rPr>
          <w:rFonts w:ascii="Times New Roman" w:hAnsi="Times New Roman" w:cs="Times New Roman"/>
          <w:noProof/>
          <w:sz w:val="24"/>
          <w:szCs w:val="24"/>
        </w:rPr>
      </w:pPr>
    </w:p>
    <w:p w14:paraId="3C8B9728" w14:textId="77777777" w:rsidR="00BA5045" w:rsidRPr="00C5023D" w:rsidRDefault="00BA5045" w:rsidP="00BA5045">
      <w:pPr>
        <w:pStyle w:val="DaftarParagraf"/>
        <w:numPr>
          <w:ilvl w:val="0"/>
          <w:numId w:val="13"/>
        </w:numPr>
        <w:spacing w:line="480" w:lineRule="auto"/>
        <w:jc w:val="both"/>
        <w:rPr>
          <w:rFonts w:ascii="Times New Roman" w:hAnsi="Times New Roman" w:cs="Times New Roman"/>
          <w:i/>
          <w:iCs/>
          <w:noProof/>
          <w:sz w:val="24"/>
          <w:szCs w:val="24"/>
        </w:rPr>
      </w:pPr>
      <w:r w:rsidRPr="00C5023D">
        <w:rPr>
          <w:rFonts w:ascii="Times New Roman" w:hAnsi="Times New Roman" w:cs="Times New Roman"/>
          <w:i/>
          <w:iCs/>
          <w:noProof/>
          <w:sz w:val="24"/>
          <w:szCs w:val="24"/>
        </w:rPr>
        <w:t>Leverage</w:t>
      </w:r>
    </w:p>
    <w:p w14:paraId="5232B10C" w14:textId="77777777" w:rsidR="00BA5045" w:rsidRDefault="00BA5045" w:rsidP="00BA5045">
      <w:pPr>
        <w:pStyle w:val="DaftarParagraf"/>
        <w:spacing w:line="480" w:lineRule="auto"/>
        <w:ind w:left="1383" w:firstLine="720"/>
        <w:jc w:val="both"/>
        <w:rPr>
          <w:rFonts w:ascii="Times New Roman" w:hAnsi="Times New Roman" w:cs="Times New Roman"/>
          <w:noProof/>
          <w:sz w:val="24"/>
          <w:szCs w:val="24"/>
        </w:rPr>
      </w:pPr>
      <w:r w:rsidRPr="00C5023D">
        <w:rPr>
          <w:rFonts w:ascii="Times New Roman" w:hAnsi="Times New Roman" w:cs="Times New Roman"/>
          <w:i/>
          <w:iCs/>
          <w:noProof/>
          <w:sz w:val="24"/>
          <w:szCs w:val="24"/>
        </w:rPr>
        <w:t>Leverage</w:t>
      </w:r>
      <w:r>
        <w:rPr>
          <w:rFonts w:ascii="Times New Roman" w:hAnsi="Times New Roman" w:cs="Times New Roman"/>
          <w:noProof/>
          <w:sz w:val="24"/>
          <w:szCs w:val="24"/>
        </w:rPr>
        <w:t xml:space="preserve"> adalah salah satu alat yang dipergunakan perusahaan untuk meningkatkan modal mereka dalam rangka </w:t>
      </w:r>
      <w:r>
        <w:rPr>
          <w:rFonts w:ascii="Times New Roman" w:hAnsi="Times New Roman" w:cs="Times New Roman"/>
          <w:noProof/>
          <w:sz w:val="24"/>
          <w:szCs w:val="24"/>
        </w:rPr>
        <w:lastRenderedPageBreak/>
        <w:t xml:space="preserve">meningkatkan potensial bagi pemegang saham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{"citationItems":[{"id":"ITEM-1","itemData":{"ISSN":"14502275","abstract":"Debt is used by many companies to leverage their capital and profit. However, debt is not the only factors that effect to leverage capital and profit. There are several factors that can affect the companies' profitability. This research uses operational decision factor, macroeconomics factor, firm size factor, and industry factors to help understand the effect of debt to profitability. Operational decision factor is proxy by total assets turnover to explain how well the companies able to utilize their assets to generate profit. Firm size factor is proxy by assets to measure the companies' power to generate profit. While macro economics factor is proxy by BI rate because it can represent the inflation effect and the impact to the bank's interest rate. The uniqueness of this research is to add industry factor to compensate the other factors in determining the companies' profitability. The result indicates that in uncategorized (not categorized into different industries) data, debt, firm size, and operational decision effect positively significant, and macroeconomics effect insignificantly towards profitability. In addition, industry factor is found to affect companies' profitability. © EuroJournals, Inc. 2011.","author":[{"dropping-particle":"","family":"Singapurwoko","given":"Arif","non-dropping-particle":"","parse-names":false,"suffix":""},{"dropping-particle":"","family":"El-Wahid","given":"Muhammad Shalahuddin Mustofa","non-dropping-particle":"","parse-names":false,"suffix":""}],"container-title":"European Journal of Economics, Finance and Administrative Sciences","id":"ITEM-1","issue":"32","issued":{"date-parts":[["2011"]]},"page":"136-148","title":"The impact of financial leverage to profitability study of non-financial companies listed in Indonesia stock exchange","type":"article-journal"},"uris":["http://www.mendeley.com/documents/?uuid=239f247d-73f7-46e1-956e-d3431b74c97a","http://www.mendeley.com/documents/?uuid=438a57a0-7115-468e-9f83-ca238b9a35f5"]}],"mendeley":{"formattedCitation":"(Singapurwoko &amp; El-Wahid, 2011)","plainTextFormattedCitation":"(Singapurwoko &amp; El-Wahid, 2011)","previouslyFormattedCitation":"(Singapurwoko &amp; El-Wahid, 2011)"},"properties":{"noteIndex":0},"schema":"https://github.com/citation-style-language/schema/raw/master/csl-citation.json"}</w:instrText>
      </w:r>
      <w:r>
        <w:rPr>
          <w:rFonts w:ascii="Times New Roman" w:hAnsi="Times New Roman" w:cs="Times New Roman"/>
          <w:noProof/>
          <w:sz w:val="24"/>
          <w:szCs w:val="24"/>
        </w:rPr>
        <w:fldChar w:fldCharType="separate"/>
      </w:r>
      <w:r w:rsidRPr="007065E7">
        <w:rPr>
          <w:rFonts w:ascii="Times New Roman" w:hAnsi="Times New Roman" w:cs="Times New Roman"/>
          <w:noProof/>
          <w:sz w:val="24"/>
          <w:szCs w:val="24"/>
        </w:rPr>
        <w:t>(Singapurwoko &amp; El-Wahid, 2011)</w:t>
      </w:r>
      <w:r>
        <w:rPr>
          <w:rFonts w:ascii="Times New Roman" w:hAnsi="Times New Roman" w:cs="Times New Roman"/>
          <w:noProof/>
          <w:sz w:val="24"/>
          <w:szCs w:val="24"/>
        </w:rPr>
        <w:fldChar w:fldCharType="end"/>
      </w:r>
      <w:r>
        <w:rPr>
          <w:rFonts w:ascii="Times New Roman" w:hAnsi="Times New Roman" w:cs="Times New Roman"/>
          <w:noProof/>
          <w:sz w:val="24"/>
          <w:szCs w:val="24"/>
        </w:rPr>
        <w:t>.</w:t>
      </w:r>
    </w:p>
    <w:p w14:paraId="7DBEF930" w14:textId="77777777" w:rsidR="00BA5045" w:rsidRPr="007065E7" w:rsidRDefault="00BA5045" w:rsidP="00BA5045">
      <w:pPr>
        <w:pStyle w:val="DaftarParagraf"/>
        <w:numPr>
          <w:ilvl w:val="0"/>
          <w:numId w:val="13"/>
        </w:numPr>
        <w:spacing w:line="480" w:lineRule="auto"/>
        <w:jc w:val="both"/>
        <w:rPr>
          <w:rFonts w:ascii="Times New Roman" w:hAnsi="Times New Roman" w:cs="Times New Roman"/>
          <w:i/>
          <w:iCs/>
          <w:noProof/>
          <w:sz w:val="24"/>
          <w:szCs w:val="24"/>
        </w:rPr>
      </w:pPr>
      <w:r>
        <w:rPr>
          <w:rFonts w:ascii="Times New Roman" w:hAnsi="Times New Roman" w:cs="Times New Roman"/>
          <w:noProof/>
          <w:sz w:val="24"/>
          <w:szCs w:val="24"/>
        </w:rPr>
        <w:t xml:space="preserve">Ukuran Perusahaan </w:t>
      </w:r>
    </w:p>
    <w:p w14:paraId="226AB2DB" w14:textId="77777777" w:rsidR="00BA5045" w:rsidRPr="00B262BB" w:rsidRDefault="00BA5045" w:rsidP="00BA5045">
      <w:pPr>
        <w:pStyle w:val="DaftarParagraf"/>
        <w:spacing w:line="480" w:lineRule="auto"/>
        <w:ind w:left="1383" w:firstLine="720"/>
        <w:jc w:val="both"/>
        <w:rPr>
          <w:rFonts w:ascii="Times New Roman" w:hAnsi="Times New Roman" w:cs="Times New Roman"/>
          <w:noProof/>
          <w:sz w:val="24"/>
          <w:szCs w:val="24"/>
        </w:rPr>
      </w:pPr>
      <w:r>
        <w:rPr>
          <w:rFonts w:ascii="Times New Roman" w:hAnsi="Times New Roman" w:cs="Times New Roman"/>
          <w:noProof/>
          <w:sz w:val="24"/>
          <w:szCs w:val="24"/>
        </w:rPr>
        <w:t xml:space="preserve">Ukuran perusahaan merupakan mengklasifikasikan suatu perusahaan yang berukuran besar dan perusahaan berukuran kecil. Ukuran perusahaan dapat mempengaruhi sebuah perusahaan yang harus mampu memenuhi ekspektasi dari investor atau pemegang sahamnya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{"citationItems":[{"id":"ITEM-1","itemData":{"ISSN":"2337-9723","abstract":"Penelitian ini bertujuan untuk mengetahui pengaruh \nukuran perusahaan dan leverage terhadap manajemen laba pada perusahaan perbankan yang terdaftar di Bursa Efek Indonesiatahun 2013 sampai dengan tahun 2015. Teknik pengumpulan pengumpulan data menggunakan purposive sampling dengan sampel akhir 27 perusahaan. Teknik analisis data yang digunakan adalah statistik deskriptif, uji asumsu klasik, dan pengujian hipotesis dengan regresi linier berganda menggunakan bantuan program IBM SPSS Statistic versi 22. Hasil penelitian ini menunjukkan bahwa ukuran perusahaan tidak berpengaruh signifikan terhadap manajemen laba perusahaan-perusahaan perbankan yang terdaftar di Bursa Efek Indonesia (BEI) periode 2013-2015. Leverage berpengaruh positif terhadap manajemen laba perusahaan-perusahaan perbankan yang terdaftar di Bursa Efek Indonesia (BEI) periode 2013-2015. Ukuran perusahaan dan leverage secara bersama-sama berpengaruh terhadap manajemen laba perusahaan-perusahaan perbankan yang terdaftar di Bursa Efek Indonesia (BEI) periode 2013-2015.","author":[{"dropping-particle":"","family":"Astuti","given":"Ayu Yuni","non-dropping-particle":"","parse-names":false,"suffix":""},{"dropping-particle":"","family":"Nuraina","given":"Elva","non-dropping-particle":"","parse-names":false,"suffix":""},{"dropping-particle":"","family":"Wijaya","given":"Anggita Langgeng","non-dropping-particle":"","parse-names":false,"suffix":""}],"container-title":"The 9th FIPA: Forum  Ilmiah Pendidikan  Akuntansi","id":"ITEM-1","issue":"1","issued":{"date-parts":[["2017"]]},"page":"501-514","title":"Pengaruh Ukuran Perusahaan Dan Leverage Terhadap Manajemen Laba","type":"article-journal","volume":"5"},"uris":["http://www.mendeley.com/documents/?uuid=02270b2d-467a-4185-abe6-31266d7b3bad","http://www.mendeley.com/documents/?uuid=4d9b2b1a-78e1-43ed-a95f-5ae0fa600ee3"]}],"mendeley":{"formattedCitation":"(Astuti et al., 2017)","plainTextFormattedCitation":"(Astuti et al., 2017)","previouslyFormattedCitation":"(Astuti et al., 2017)"},"properties":{"noteIndex":0},"schema":"https://github.com/citation-style-language/schema/raw/master/csl-citation.json"}</w:instrText>
      </w:r>
      <w:r>
        <w:rPr>
          <w:rFonts w:ascii="Times New Roman" w:hAnsi="Times New Roman" w:cs="Times New Roman"/>
          <w:noProof/>
          <w:sz w:val="24"/>
          <w:szCs w:val="24"/>
        </w:rPr>
        <w:fldChar w:fldCharType="separate"/>
      </w:r>
      <w:r w:rsidRPr="007065E7">
        <w:rPr>
          <w:rFonts w:ascii="Times New Roman" w:hAnsi="Times New Roman" w:cs="Times New Roman"/>
          <w:noProof/>
          <w:sz w:val="24"/>
          <w:szCs w:val="24"/>
        </w:rPr>
        <w:t>(Astuti et al., 2017)</w:t>
      </w:r>
      <w:r>
        <w:rPr>
          <w:rFonts w:ascii="Times New Roman" w:hAnsi="Times New Roman" w:cs="Times New Roman"/>
          <w:noProof/>
          <w:sz w:val="24"/>
          <w:szCs w:val="24"/>
        </w:rPr>
        <w:fldChar w:fldCharType="end"/>
      </w:r>
      <w:r>
        <w:rPr>
          <w:rFonts w:ascii="Times New Roman" w:hAnsi="Times New Roman" w:cs="Times New Roman"/>
          <w:noProof/>
          <w:sz w:val="24"/>
          <w:szCs w:val="24"/>
        </w:rPr>
        <w:t>.</w:t>
      </w:r>
    </w:p>
    <w:p w14:paraId="725C3E51" w14:textId="77777777" w:rsidR="00BA5045" w:rsidRDefault="00BA5045" w:rsidP="00BA5045">
      <w:pPr>
        <w:pStyle w:val="SUB3"/>
        <w:rPr>
          <w:color w:val="auto"/>
        </w:rPr>
      </w:pPr>
      <w:bookmarkStart w:id="103" w:name="_Toc162434519"/>
      <w:bookmarkStart w:id="104" w:name="_Toc167254042"/>
      <w:r w:rsidRPr="00F63555">
        <w:rPr>
          <w:color w:val="auto"/>
        </w:rPr>
        <w:t>Definisi Operasional Variabel</w:t>
      </w:r>
      <w:bookmarkEnd w:id="103"/>
      <w:bookmarkEnd w:id="104"/>
    </w:p>
    <w:p w14:paraId="57CFA38F" w14:textId="77777777" w:rsidR="00BA5045" w:rsidRPr="00751642" w:rsidRDefault="00BA5045" w:rsidP="00BA5045">
      <w:pPr>
        <w:pStyle w:val="SUB3"/>
        <w:numPr>
          <w:ilvl w:val="0"/>
          <w:numId w:val="0"/>
        </w:numPr>
        <w:ind w:left="306" w:firstLine="720"/>
        <w:jc w:val="both"/>
        <w:rPr>
          <w:b w:val="0"/>
          <w:bCs w:val="0"/>
          <w:color w:val="auto"/>
        </w:rPr>
      </w:pPr>
      <w:bookmarkStart w:id="105" w:name="_Toc167254043"/>
      <w:r w:rsidRPr="00751642">
        <w:rPr>
          <w:b w:val="0"/>
          <w:bCs w:val="0"/>
          <w:color w:val="auto"/>
        </w:rPr>
        <w:t xml:space="preserve">Variabel penelitian merupakan suatu atribut atau sifat atau nilai dari orang, obyek atau kegiatan yang mempunyai variasi tertentu yang ditetapkan oleh peneliti untuk dipelajari dan kemudian ditarik kesimpulannya </w:t>
      </w:r>
      <w:r w:rsidRPr="00751642">
        <w:rPr>
          <w:b w:val="0"/>
          <w:bCs w:val="0"/>
          <w:color w:val="auto"/>
        </w:rPr>
        <w:fldChar w:fldCharType="begin" w:fldLock="1"/>
      </w:r>
      <w:r>
        <w:rPr>
          <w:b w:val="0"/>
          <w:bCs w:val="0"/>
          <w:color w:val="auto"/>
        </w:rPr>
        <w:instrText>ADDIN CSL_CITATION {"citationItems":[{"id":"ITEM-1","itemData":{"ISBN":"979-8433-64-0","author":[{"dropping-particle":"","family":"Sugiono","given":"","non-dropping-particle":"","parse-names":false,"suffix":""}],"id":"ITEM-1","issued":{"date-parts":[["2022"]]},"title":"METODE PENELITIAN KUANTITATIF, KUALITATIF dan R&amp;D","type":"book"},"uris":["http://www.mendeley.com/documents/?uuid=488d14d2-85f9-4486-8506-bb42380887e5","http://www.mendeley.com/documents/?uuid=91d95322-1389-4856-bdcc-547f5ac016f7"]}],"mendeley":{"formattedCitation":"(Sugiono, 2022)","manualFormatting":"Sugiono, (2022:39)","plainTextFormattedCitation":"(Sugiono, 2022)","previouslyFormattedCitation":"(Sugiono, 2022)"},"properties":{"noteIndex":0},"schema":"https://github.com/citation-style-language/schema/raw/master/csl-citation.json"}</w:instrText>
      </w:r>
      <w:r w:rsidRPr="00751642">
        <w:rPr>
          <w:b w:val="0"/>
          <w:bCs w:val="0"/>
          <w:color w:val="auto"/>
        </w:rPr>
        <w:fldChar w:fldCharType="separate"/>
      </w:r>
      <w:r w:rsidRPr="00751642">
        <w:rPr>
          <w:b w:val="0"/>
          <w:bCs w:val="0"/>
          <w:color w:val="auto"/>
        </w:rPr>
        <w:t xml:space="preserve">Sugiono, </w:t>
      </w:r>
      <w:r>
        <w:rPr>
          <w:b w:val="0"/>
          <w:bCs w:val="0"/>
          <w:color w:val="auto"/>
        </w:rPr>
        <w:t>(</w:t>
      </w:r>
      <w:r w:rsidRPr="00751642">
        <w:rPr>
          <w:b w:val="0"/>
          <w:bCs w:val="0"/>
          <w:color w:val="auto"/>
        </w:rPr>
        <w:t>2022:39)</w:t>
      </w:r>
      <w:r w:rsidRPr="00751642">
        <w:rPr>
          <w:b w:val="0"/>
          <w:bCs w:val="0"/>
          <w:color w:val="auto"/>
        </w:rPr>
        <w:fldChar w:fldCharType="end"/>
      </w:r>
      <w:r w:rsidRPr="00751642">
        <w:rPr>
          <w:b w:val="0"/>
          <w:bCs w:val="0"/>
          <w:color w:val="auto"/>
        </w:rPr>
        <w:t>. Dalam penelitian ini variabel dibagi menjadi dua variabel yaitu variabel terikat atau variabel dependen dan variabel bebas atau variabel independen.</w:t>
      </w:r>
      <w:bookmarkEnd w:id="105"/>
    </w:p>
    <w:p w14:paraId="53C281C9" w14:textId="77777777" w:rsidR="00BA5045" w:rsidRDefault="00BA5045" w:rsidP="00EB73F4">
      <w:pPr>
        <w:pStyle w:val="DaftarParagraf"/>
        <w:spacing w:line="480" w:lineRule="auto"/>
        <w:ind w:left="284" w:firstLine="720"/>
        <w:jc w:val="both"/>
        <w:rPr>
          <w:rFonts w:ascii="Times New Roman" w:hAnsi="Times New Roman" w:cs="Times New Roman"/>
          <w:noProof/>
          <w:sz w:val="24"/>
          <w:szCs w:val="24"/>
        </w:rPr>
      </w:pPr>
      <w:r>
        <w:rPr>
          <w:rFonts w:ascii="Times New Roman" w:hAnsi="Times New Roman" w:cs="Times New Roman"/>
          <w:noProof/>
          <w:sz w:val="24"/>
          <w:szCs w:val="24"/>
        </w:rPr>
        <w:t xml:space="preserve">Variabel independen sering disebut sebagai variabel </w:t>
      </w:r>
      <w:r w:rsidRPr="008477B2">
        <w:rPr>
          <w:rFonts w:ascii="Times New Roman" w:hAnsi="Times New Roman" w:cs="Times New Roman"/>
          <w:i/>
          <w:iCs/>
          <w:noProof/>
          <w:sz w:val="24"/>
          <w:szCs w:val="24"/>
        </w:rPr>
        <w:t>stimulus</w:t>
      </w:r>
      <w:r>
        <w:rPr>
          <w:rFonts w:ascii="Times New Roman" w:hAnsi="Times New Roman" w:cs="Times New Roman"/>
          <w:noProof/>
          <w:sz w:val="24"/>
          <w:szCs w:val="24"/>
        </w:rPr>
        <w:t xml:space="preserve">, </w:t>
      </w:r>
      <w:r w:rsidRPr="008477B2">
        <w:rPr>
          <w:rFonts w:ascii="Times New Roman" w:hAnsi="Times New Roman" w:cs="Times New Roman"/>
          <w:i/>
          <w:iCs/>
          <w:noProof/>
          <w:sz w:val="24"/>
          <w:szCs w:val="24"/>
        </w:rPr>
        <w:t>prediktor</w:t>
      </w:r>
      <w:r>
        <w:rPr>
          <w:rFonts w:ascii="Times New Roman" w:hAnsi="Times New Roman" w:cs="Times New Roman"/>
          <w:noProof/>
          <w:sz w:val="24"/>
          <w:szCs w:val="24"/>
        </w:rPr>
        <w:t xml:space="preserve">, </w:t>
      </w:r>
      <w:r w:rsidRPr="008477B2">
        <w:rPr>
          <w:rFonts w:ascii="Times New Roman" w:hAnsi="Times New Roman" w:cs="Times New Roman"/>
          <w:i/>
          <w:iCs/>
          <w:noProof/>
          <w:sz w:val="24"/>
          <w:szCs w:val="24"/>
        </w:rPr>
        <w:t>antecedent</w:t>
      </w:r>
      <w:r>
        <w:rPr>
          <w:rFonts w:ascii="Times New Roman" w:hAnsi="Times New Roman" w:cs="Times New Roman"/>
          <w:noProof/>
          <w:sz w:val="24"/>
          <w:szCs w:val="24"/>
        </w:rPr>
        <w:t xml:space="preserve">. Dalam bahasa indonesia sering disebut sebagai variabel bebas. Variabel bebas merupakan variabel yang mempengaruhi atau yang menjadi sebab perubahannya atau timbulnya variabel dependen atau terikat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{"citationItems":[{"id":"ITEM-1","itemData":{"ISBN":"979-8433-64-0","author":[{"dropping-particle":"","family":"Sugiono","given":"","non-dropping-particle":"","parse-names":false,"suffix":""}],"id":"ITEM-1","issued":{"date-parts":[["2022"]]},"title":"METODE PENELITIAN KUANTITATIF, KUALITATIF dan R&amp;D","type":"book"},"uris":["http://www.mendeley.com/documents/?uuid=488d14d2-85f9-4486-8506-bb42380887e5","http://www.mendeley.com/documents/?uuid=91d95322-1389-4856-bdcc-547f5ac016f7"]}],"mendeley":{"formattedCitation":"(Sugiono, 2022)","manualFormatting":"Sugiono, (2022:39)","plainTextFormattedCitation":"(Sugiono, 2022)","previouslyFormattedCitation":"(Sugiono, 2022)"},"properties":{"noteIndex":0},"schema":"https://github.com/citation-style-language/schema/raw/master/csl-citation.json"}</w:instrText>
      </w:r>
      <w:r>
        <w:rPr>
          <w:rFonts w:ascii="Times New Roman" w:hAnsi="Times New Roman" w:cs="Times New Roman"/>
          <w:noProof/>
          <w:sz w:val="24"/>
          <w:szCs w:val="24"/>
        </w:rPr>
        <w:fldChar w:fldCharType="separate"/>
      </w:r>
      <w:r w:rsidRPr="008477B2">
        <w:rPr>
          <w:rFonts w:ascii="Times New Roman" w:hAnsi="Times New Roman" w:cs="Times New Roman"/>
          <w:noProof/>
          <w:sz w:val="24"/>
          <w:szCs w:val="24"/>
        </w:rPr>
        <w:t xml:space="preserve">Sugiono, </w:t>
      </w:r>
      <w:r>
        <w:rPr>
          <w:rFonts w:ascii="Times New Roman" w:hAnsi="Times New Roman" w:cs="Times New Roman"/>
          <w:noProof/>
          <w:sz w:val="24"/>
          <w:szCs w:val="24"/>
        </w:rPr>
        <w:t>(</w:t>
      </w:r>
      <w:r w:rsidRPr="008477B2">
        <w:rPr>
          <w:rFonts w:ascii="Times New Roman" w:hAnsi="Times New Roman" w:cs="Times New Roman"/>
          <w:noProof/>
          <w:sz w:val="24"/>
          <w:szCs w:val="24"/>
        </w:rPr>
        <w:t>2022</w:t>
      </w:r>
      <w:r>
        <w:rPr>
          <w:rFonts w:ascii="Times New Roman" w:hAnsi="Times New Roman" w:cs="Times New Roman"/>
          <w:noProof/>
          <w:sz w:val="24"/>
          <w:szCs w:val="24"/>
        </w:rPr>
        <w:t>:39</w:t>
      </w:r>
      <w:r w:rsidRPr="008477B2">
        <w:rPr>
          <w:rFonts w:ascii="Times New Roman" w:hAnsi="Times New Roman" w:cs="Times New Roman"/>
          <w:noProof/>
          <w:sz w:val="24"/>
          <w:szCs w:val="24"/>
        </w:rPr>
        <w:t>)</w:t>
      </w:r>
      <w:r>
        <w:rPr>
          <w:rFonts w:ascii="Times New Roman" w:hAnsi="Times New Roman" w:cs="Times New Roman"/>
          <w:noProof/>
          <w:sz w:val="24"/>
          <w:szCs w:val="24"/>
        </w:rPr>
        <w:fldChar w:fldCharType="end"/>
      </w:r>
      <w:r>
        <w:rPr>
          <w:rFonts w:ascii="Times New Roman" w:hAnsi="Times New Roman" w:cs="Times New Roman"/>
          <w:noProof/>
          <w:sz w:val="24"/>
          <w:szCs w:val="24"/>
        </w:rPr>
        <w:t xml:space="preserve">. Dalam penelitian ini yang menjadi variabel independen atau variabel bebas adalah </w:t>
      </w:r>
      <w:r w:rsidRPr="004518CB">
        <w:rPr>
          <w:rFonts w:ascii="Times New Roman" w:hAnsi="Times New Roman" w:cs="Times New Roman"/>
          <w:i/>
          <w:iCs/>
          <w:noProof/>
          <w:sz w:val="24"/>
          <w:szCs w:val="24"/>
        </w:rPr>
        <w:t>good corporate governance</w:t>
      </w:r>
      <w:r>
        <w:rPr>
          <w:rFonts w:ascii="Times New Roman" w:hAnsi="Times New Roman" w:cs="Times New Roman"/>
          <w:noProof/>
          <w:sz w:val="24"/>
          <w:szCs w:val="24"/>
        </w:rPr>
        <w:t xml:space="preserve">, </w:t>
      </w:r>
      <w:r w:rsidRPr="004518CB">
        <w:rPr>
          <w:rFonts w:ascii="Times New Roman" w:hAnsi="Times New Roman" w:cs="Times New Roman"/>
          <w:i/>
          <w:iCs/>
          <w:noProof/>
          <w:sz w:val="24"/>
          <w:szCs w:val="24"/>
        </w:rPr>
        <w:t>non performing loan</w:t>
      </w:r>
      <w:r>
        <w:rPr>
          <w:rFonts w:ascii="Times New Roman" w:hAnsi="Times New Roman" w:cs="Times New Roman"/>
          <w:noProof/>
          <w:sz w:val="24"/>
          <w:szCs w:val="24"/>
        </w:rPr>
        <w:t xml:space="preserve">, </w:t>
      </w:r>
      <w:r w:rsidRPr="004518CB">
        <w:rPr>
          <w:rFonts w:ascii="Times New Roman" w:hAnsi="Times New Roman" w:cs="Times New Roman"/>
          <w:i/>
          <w:iCs/>
          <w:noProof/>
          <w:sz w:val="24"/>
          <w:szCs w:val="24"/>
        </w:rPr>
        <w:t>leverage</w:t>
      </w:r>
      <w:r>
        <w:rPr>
          <w:rFonts w:ascii="Times New Roman" w:hAnsi="Times New Roman" w:cs="Times New Roman"/>
          <w:noProof/>
          <w:sz w:val="24"/>
          <w:szCs w:val="24"/>
        </w:rPr>
        <w:t xml:space="preserve"> dan ukuran perusahaan. Variabel terikat atau variabel dependen merupakan variabel yang dipengaruhi atau menjadi akibat karena adanya variabel bebas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{"citationItems":[{"id":"ITEM-1","itemData":{"ISBN":"979-8433-64-0","author":[{"dropping-particle":"","family":"Sugiono","given":"","non-dropping-particle":"","parse-names":false,"suffix":""}],"id":"ITEM-1","issued":{"date-parts":[["2022"]]},"title":"METODE PENELITIAN KUANTITATIF, KUALITATIF dan R&amp;D","type":"book"},"uris":["http://www.mendeley.com/documents/?uuid=488d14d2-85f9-4486-8506-bb42380887e5","http://www.mendeley.com/documents/?uuid=91d95322-1389-4856-bdcc-547f5ac016f7"]}],"mendeley":{"formattedCitation":"(Sugiono, 2022)","manualFormatting":"Sugiono, (2022:39)","plainTextFormattedCitation":"(Sugiono, 2022)","previouslyFormattedCitation":"(Sugiono, 2022)"},"properties":{"noteIndex":0},"schema":"https://github.com/citation-style-language/schema/raw/master/csl-citation.json"}</w:instrText>
      </w:r>
      <w:r>
        <w:rPr>
          <w:rFonts w:ascii="Times New Roman" w:hAnsi="Times New Roman" w:cs="Times New Roman"/>
          <w:noProof/>
          <w:sz w:val="24"/>
          <w:szCs w:val="24"/>
        </w:rPr>
        <w:fldChar w:fldCharType="separate"/>
      </w:r>
      <w:r w:rsidRPr="004518CB">
        <w:rPr>
          <w:rFonts w:ascii="Times New Roman" w:hAnsi="Times New Roman" w:cs="Times New Roman"/>
          <w:noProof/>
          <w:sz w:val="24"/>
          <w:szCs w:val="24"/>
        </w:rPr>
        <w:t xml:space="preserve">Sugiono, </w:t>
      </w:r>
      <w:r>
        <w:rPr>
          <w:rFonts w:ascii="Times New Roman" w:hAnsi="Times New Roman" w:cs="Times New Roman"/>
          <w:noProof/>
          <w:sz w:val="24"/>
          <w:szCs w:val="24"/>
        </w:rPr>
        <w:lastRenderedPageBreak/>
        <w:t>(</w:t>
      </w:r>
      <w:r w:rsidRPr="004518CB">
        <w:rPr>
          <w:rFonts w:ascii="Times New Roman" w:hAnsi="Times New Roman" w:cs="Times New Roman"/>
          <w:noProof/>
          <w:sz w:val="24"/>
          <w:szCs w:val="24"/>
        </w:rPr>
        <w:t>2022</w:t>
      </w:r>
      <w:r>
        <w:rPr>
          <w:rFonts w:ascii="Times New Roman" w:hAnsi="Times New Roman" w:cs="Times New Roman"/>
          <w:noProof/>
          <w:sz w:val="24"/>
          <w:szCs w:val="24"/>
        </w:rPr>
        <w:t>:39</w:t>
      </w:r>
      <w:r w:rsidRPr="004518CB">
        <w:rPr>
          <w:rFonts w:ascii="Times New Roman" w:hAnsi="Times New Roman" w:cs="Times New Roman"/>
          <w:noProof/>
          <w:sz w:val="24"/>
          <w:szCs w:val="24"/>
        </w:rPr>
        <w:t>)</w:t>
      </w:r>
      <w:r>
        <w:rPr>
          <w:rFonts w:ascii="Times New Roman" w:hAnsi="Times New Roman" w:cs="Times New Roman"/>
          <w:noProof/>
          <w:sz w:val="24"/>
          <w:szCs w:val="24"/>
        </w:rPr>
        <w:fldChar w:fldCharType="end"/>
      </w:r>
      <w:r>
        <w:rPr>
          <w:rFonts w:ascii="Times New Roman" w:hAnsi="Times New Roman" w:cs="Times New Roman"/>
          <w:noProof/>
          <w:sz w:val="24"/>
          <w:szCs w:val="24"/>
        </w:rPr>
        <w:t>. Dalam penelitian ini yang menjadi variabel dependen adalah manajemen laba.</w:t>
      </w:r>
    </w:p>
    <w:p w14:paraId="67F9D7E1" w14:textId="77777777" w:rsidR="00BA5045" w:rsidRDefault="00BA5045" w:rsidP="00EB73F4">
      <w:pPr>
        <w:pStyle w:val="DaftarParagraf"/>
        <w:spacing w:line="480" w:lineRule="auto"/>
        <w:ind w:left="284"/>
        <w:jc w:val="both"/>
        <w:rPr>
          <w:rFonts w:ascii="Times New Roman" w:hAnsi="Times New Roman" w:cs="Times New Roman"/>
          <w:noProof/>
          <w:sz w:val="24"/>
          <w:szCs w:val="24"/>
        </w:rPr>
      </w:pPr>
      <w:r>
        <w:rPr>
          <w:rFonts w:ascii="Times New Roman" w:hAnsi="Times New Roman" w:cs="Times New Roman"/>
          <w:noProof/>
          <w:sz w:val="24"/>
          <w:szCs w:val="24"/>
        </w:rPr>
        <w:t>Berdasarkan uraian di atas maka definisi operasional variabel dapat diringkas sebagai berikut:</w:t>
      </w:r>
    </w:p>
    <w:p w14:paraId="76DBC719" w14:textId="3D74864B" w:rsidR="00BA5045" w:rsidRPr="0034025B" w:rsidRDefault="00BA5045" w:rsidP="00BA5045">
      <w:pPr>
        <w:pStyle w:val="Keterangan"/>
        <w:keepNext/>
        <w:spacing w:after="0"/>
        <w:jc w:val="center"/>
        <w:rPr>
          <w:rFonts w:ascii="Times New Roman" w:hAnsi="Times New Roman" w:cs="Times New Roman"/>
          <w:b/>
          <w:bCs/>
          <w:i w:val="0"/>
          <w:iCs w:val="0"/>
          <w:color w:val="auto"/>
          <w:sz w:val="24"/>
          <w:szCs w:val="24"/>
        </w:rPr>
      </w:pPr>
      <w:r w:rsidRPr="0034025B">
        <w:rPr>
          <w:rFonts w:ascii="Times New Roman" w:hAnsi="Times New Roman" w:cs="Times New Roman"/>
          <w:b/>
          <w:bCs/>
          <w:i w:val="0"/>
          <w:iCs w:val="0"/>
          <w:color w:val="auto"/>
          <w:sz w:val="24"/>
          <w:szCs w:val="24"/>
        </w:rPr>
        <w:t xml:space="preserve">Table </w:t>
      </w:r>
      <w:r w:rsidR="009B7F93">
        <w:rPr>
          <w:rFonts w:ascii="Times New Roman" w:hAnsi="Times New Roman" w:cs="Times New Roman"/>
          <w:b/>
          <w:bCs/>
          <w:i w:val="0"/>
          <w:iCs w:val="0"/>
          <w:color w:val="auto"/>
          <w:sz w:val="24"/>
          <w:szCs w:val="24"/>
        </w:rPr>
        <w:t>4</w:t>
      </w:r>
    </w:p>
    <w:p w14:paraId="68720DA7" w14:textId="77777777" w:rsidR="00BA5045" w:rsidRPr="0034025B" w:rsidRDefault="00BA5045" w:rsidP="00BA5045">
      <w:pPr>
        <w:spacing w:after="0"/>
        <w:ind w:right="27"/>
        <w:jc w:val="center"/>
        <w:rPr>
          <w:rFonts w:ascii="Times New Roman" w:hAnsi="Times New Roman" w:cs="Times New Roman"/>
          <w:b/>
          <w:bCs/>
          <w:sz w:val="24"/>
          <w:szCs w:val="24"/>
        </w:rPr>
      </w:pPr>
      <w:r w:rsidRPr="0034025B">
        <w:rPr>
          <w:rFonts w:ascii="Times New Roman" w:hAnsi="Times New Roman" w:cs="Times New Roman"/>
          <w:b/>
          <w:bCs/>
          <w:sz w:val="24"/>
          <w:szCs w:val="24"/>
        </w:rPr>
        <w:t>Operasional Variabel</w:t>
      </w:r>
    </w:p>
    <w:tbl>
      <w:tblPr>
        <w:tblStyle w:val="KisiTabel"/>
        <w:tblW w:w="0" w:type="auto"/>
        <w:tblInd w:w="-289" w:type="dxa"/>
        <w:tblLayout w:type="fixed"/>
        <w:tblLook w:val="04A0" w:firstRow="1" w:lastRow="0" w:firstColumn="1" w:lastColumn="0" w:noHBand="0" w:noVBand="1"/>
      </w:tblPr>
      <w:tblGrid>
        <w:gridCol w:w="1418"/>
        <w:gridCol w:w="1560"/>
        <w:gridCol w:w="4448"/>
        <w:gridCol w:w="790"/>
      </w:tblGrid>
      <w:tr w:rsidR="00BA5045" w14:paraId="6BA1AD4E" w14:textId="77777777" w:rsidTr="00C24368">
        <w:trPr>
          <w:tblHeader/>
        </w:trPr>
        <w:tc>
          <w:tcPr>
            <w:tcW w:w="1418" w:type="dxa"/>
          </w:tcPr>
          <w:p w14:paraId="7A82BE5E" w14:textId="77777777" w:rsidR="00BA5045" w:rsidRPr="004518CB" w:rsidRDefault="00BA5045" w:rsidP="000224C9">
            <w:pPr>
              <w:pStyle w:val="DaftarParagraf"/>
              <w:spacing w:line="276" w:lineRule="auto"/>
              <w:ind w:left="0"/>
              <w:jc w:val="center"/>
              <w:rPr>
                <w:rFonts w:ascii="Times New Roman" w:hAnsi="Times New Roman" w:cs="Times New Roman"/>
                <w:b/>
                <w:bCs/>
                <w:noProof/>
                <w:sz w:val="24"/>
                <w:szCs w:val="24"/>
              </w:rPr>
            </w:pPr>
            <w:r w:rsidRPr="004518CB">
              <w:rPr>
                <w:rFonts w:ascii="Times New Roman" w:hAnsi="Times New Roman" w:cs="Times New Roman"/>
                <w:b/>
                <w:bCs/>
                <w:noProof/>
                <w:sz w:val="24"/>
                <w:szCs w:val="24"/>
              </w:rPr>
              <w:t>Variabel</w:t>
            </w:r>
          </w:p>
        </w:tc>
        <w:tc>
          <w:tcPr>
            <w:tcW w:w="1560" w:type="dxa"/>
          </w:tcPr>
          <w:p w14:paraId="04CE2246" w14:textId="77777777" w:rsidR="00BA5045" w:rsidRPr="004518CB" w:rsidRDefault="00BA5045" w:rsidP="000224C9">
            <w:pPr>
              <w:pStyle w:val="DaftarParagraf"/>
              <w:spacing w:line="276" w:lineRule="auto"/>
              <w:ind w:left="0"/>
              <w:jc w:val="center"/>
              <w:rPr>
                <w:rFonts w:ascii="Times New Roman" w:hAnsi="Times New Roman" w:cs="Times New Roman"/>
                <w:b/>
                <w:bCs/>
                <w:noProof/>
                <w:sz w:val="24"/>
                <w:szCs w:val="24"/>
              </w:rPr>
            </w:pPr>
            <w:r w:rsidRPr="004518CB">
              <w:rPr>
                <w:rFonts w:ascii="Times New Roman" w:hAnsi="Times New Roman" w:cs="Times New Roman"/>
                <w:b/>
                <w:bCs/>
                <w:noProof/>
                <w:sz w:val="24"/>
                <w:szCs w:val="24"/>
              </w:rPr>
              <w:t>Dimensi</w:t>
            </w:r>
          </w:p>
        </w:tc>
        <w:tc>
          <w:tcPr>
            <w:tcW w:w="4448" w:type="dxa"/>
          </w:tcPr>
          <w:p w14:paraId="7305904C" w14:textId="77777777" w:rsidR="00BA5045" w:rsidRPr="004518CB" w:rsidRDefault="00BA5045" w:rsidP="000224C9">
            <w:pPr>
              <w:pStyle w:val="DaftarParagraf"/>
              <w:spacing w:line="276" w:lineRule="auto"/>
              <w:ind w:left="0"/>
              <w:jc w:val="center"/>
              <w:rPr>
                <w:rFonts w:ascii="Times New Roman" w:hAnsi="Times New Roman" w:cs="Times New Roman"/>
                <w:b/>
                <w:bCs/>
                <w:noProof/>
                <w:sz w:val="24"/>
                <w:szCs w:val="24"/>
              </w:rPr>
            </w:pPr>
            <w:r w:rsidRPr="004518CB">
              <w:rPr>
                <w:rFonts w:ascii="Times New Roman" w:hAnsi="Times New Roman" w:cs="Times New Roman"/>
                <w:b/>
                <w:bCs/>
                <w:noProof/>
                <w:sz w:val="24"/>
                <w:szCs w:val="24"/>
              </w:rPr>
              <w:t>Indikator</w:t>
            </w:r>
          </w:p>
        </w:tc>
        <w:tc>
          <w:tcPr>
            <w:tcW w:w="790" w:type="dxa"/>
          </w:tcPr>
          <w:p w14:paraId="377DAEA4" w14:textId="77777777" w:rsidR="00BA5045" w:rsidRPr="004518CB" w:rsidRDefault="00BA5045" w:rsidP="000224C9">
            <w:pPr>
              <w:pStyle w:val="DaftarParagraf"/>
              <w:spacing w:line="276" w:lineRule="auto"/>
              <w:ind w:left="0"/>
              <w:jc w:val="center"/>
              <w:rPr>
                <w:rFonts w:ascii="Times New Roman" w:hAnsi="Times New Roman" w:cs="Times New Roman"/>
                <w:b/>
                <w:bCs/>
                <w:noProof/>
                <w:sz w:val="24"/>
                <w:szCs w:val="24"/>
              </w:rPr>
            </w:pPr>
            <w:r w:rsidRPr="004518CB">
              <w:rPr>
                <w:rFonts w:ascii="Times New Roman" w:hAnsi="Times New Roman" w:cs="Times New Roman"/>
                <w:b/>
                <w:bCs/>
                <w:noProof/>
                <w:sz w:val="24"/>
                <w:szCs w:val="24"/>
              </w:rPr>
              <w:t>Skala</w:t>
            </w:r>
          </w:p>
        </w:tc>
      </w:tr>
      <w:tr w:rsidR="00BA5045" w14:paraId="4F0FF31E" w14:textId="77777777" w:rsidTr="00C24368">
        <w:tc>
          <w:tcPr>
            <w:tcW w:w="1418" w:type="dxa"/>
          </w:tcPr>
          <w:p w14:paraId="34828079" w14:textId="77777777" w:rsidR="00BA5045" w:rsidRDefault="00BA5045" w:rsidP="000224C9">
            <w:pPr>
              <w:pStyle w:val="DaftarParagraf"/>
              <w:spacing w:line="276" w:lineRule="auto"/>
              <w:ind w:left="0"/>
              <w:jc w:val="both"/>
              <w:rPr>
                <w:rFonts w:ascii="Times New Roman" w:hAnsi="Times New Roman" w:cs="Times New Roman"/>
                <w:noProof/>
                <w:sz w:val="24"/>
                <w:szCs w:val="24"/>
              </w:rPr>
            </w:pPr>
            <w:r>
              <w:rPr>
                <w:rFonts w:ascii="Times New Roman" w:hAnsi="Times New Roman" w:cs="Times New Roman"/>
                <w:noProof/>
                <w:sz w:val="24"/>
                <w:szCs w:val="24"/>
              </w:rPr>
              <w:t>Manajemen laba (Y)</w:t>
            </w:r>
          </w:p>
        </w:tc>
        <w:tc>
          <w:tcPr>
            <w:tcW w:w="1560" w:type="dxa"/>
          </w:tcPr>
          <w:p w14:paraId="0D87749B" w14:textId="77777777" w:rsidR="00BA5045" w:rsidRDefault="00BA5045" w:rsidP="000224C9">
            <w:pPr>
              <w:pStyle w:val="DaftarParagraf"/>
              <w:spacing w:line="276" w:lineRule="auto"/>
              <w:ind w:left="0"/>
              <w:jc w:val="both"/>
              <w:rPr>
                <w:rFonts w:ascii="Times New Roman" w:hAnsi="Times New Roman" w:cs="Times New Roman"/>
                <w:noProof/>
                <w:sz w:val="24"/>
                <w:szCs w:val="24"/>
              </w:rPr>
            </w:pPr>
            <w:r>
              <w:rPr>
                <w:rFonts w:ascii="Times New Roman" w:hAnsi="Times New Roman" w:cs="Times New Roman"/>
                <w:noProof/>
                <w:sz w:val="24"/>
                <w:szCs w:val="24"/>
              </w:rPr>
              <w:t>Total accruals pada perusahaan i pada periode t, dengan total asset pada perusahaan i pada tahun t-1</w:t>
            </w:r>
          </w:p>
        </w:tc>
        <w:tc>
          <w:tcPr>
            <w:tcW w:w="4448" w:type="dxa"/>
            <w:vAlign w:val="center"/>
          </w:tcPr>
          <w:p w14:paraId="20911F33" w14:textId="77777777" w:rsidR="00BA5045" w:rsidRPr="0047765F" w:rsidRDefault="00BA5045" w:rsidP="000224C9">
            <w:pPr>
              <w:pStyle w:val="DaftarParagraf"/>
              <w:spacing w:line="276" w:lineRule="auto"/>
              <w:ind w:left="0"/>
              <w:jc w:val="center"/>
              <w:rPr>
                <w:rFonts w:ascii="Times New Roman" w:hAnsi="Times New Roman" w:cs="Times New Roman"/>
                <w:noProof/>
                <w:sz w:val="24"/>
                <w:szCs w:val="24"/>
              </w:rPr>
            </w:pPr>
            <m:oMathPara>
              <m:oMath>
                <m:r>
                  <m:rPr>
                    <m:sty m:val="p"/>
                  </m:rPr>
                  <w:rPr>
                    <w:rFonts w:ascii="Cambria Math" w:hAnsi="Cambria Math" w:cs="Cambria Math"/>
                    <w:noProof/>
                    <w:sz w:val="24"/>
                    <w:szCs w:val="24"/>
                  </w:rPr>
                  <m:t>DAit=</m:t>
                </m:r>
                <m:f>
                  <m:fPr>
                    <m:ctrlPr>
                      <w:rPr>
                        <w:rFonts w:ascii="Cambria Math" w:hAnsi="Cambria Math" w:cs="Times New Roman"/>
                        <w:noProof/>
                        <w:sz w:val="24"/>
                        <w:szCs w:val="24"/>
                      </w:rPr>
                    </m:ctrlPr>
                  </m:fPr>
                  <m:num>
                    <m:r>
                      <w:rPr>
                        <w:rFonts w:ascii="Cambria Math" w:hAnsi="Cambria Math" w:cs="Times New Roman"/>
                        <w:noProof/>
                        <w:sz w:val="24"/>
                        <w:szCs w:val="24"/>
                      </w:rPr>
                      <m:t>TACit</m:t>
                    </m:r>
                  </m:num>
                  <m:den>
                    <m:r>
                      <w:rPr>
                        <w:rFonts w:ascii="Cambria Math" w:hAnsi="Cambria Math" w:cs="Times New Roman"/>
                        <w:noProof/>
                        <w:sz w:val="24"/>
                        <w:szCs w:val="24"/>
                      </w:rPr>
                      <m:t>Ait-1</m:t>
                    </m:r>
                  </m:den>
                </m:f>
                <m:r>
                  <w:rPr>
                    <w:rFonts w:ascii="Cambria Math" w:hAnsi="Cambria Math" w:cs="Times New Roman"/>
                    <w:noProof/>
                    <w:sz w:val="24"/>
                    <w:szCs w:val="24"/>
                  </w:rPr>
                  <m:t>=</m:t>
                </m:r>
                <m:r>
                  <m:rPr>
                    <m:sty m:val="p"/>
                  </m:rPr>
                  <w:rPr>
                    <w:rFonts w:ascii="Cambria Math" w:hAnsi="Cambria Math" w:cs="Times New Roman"/>
                    <w:noProof/>
                    <w:sz w:val="24"/>
                    <w:szCs w:val="24"/>
                  </w:rPr>
                  <m:t>NDA</m:t>
                </m:r>
                <m:r>
                  <w:rPr>
                    <w:rFonts w:ascii="Cambria Math" w:hAnsi="Cambria Math" w:cs="Times New Roman"/>
                    <w:noProof/>
                    <w:sz w:val="24"/>
                    <w:szCs w:val="24"/>
                  </w:rPr>
                  <m:t>it</m:t>
                </m:r>
              </m:oMath>
            </m:oMathPara>
          </w:p>
        </w:tc>
        <w:tc>
          <w:tcPr>
            <w:tcW w:w="790" w:type="dxa"/>
          </w:tcPr>
          <w:p w14:paraId="7A66A68A" w14:textId="77777777" w:rsidR="00BA5045" w:rsidRDefault="00BA5045" w:rsidP="000224C9">
            <w:pPr>
              <w:pStyle w:val="DaftarParagraf"/>
              <w:spacing w:line="276" w:lineRule="auto"/>
              <w:ind w:left="0"/>
              <w:jc w:val="center"/>
              <w:rPr>
                <w:rFonts w:ascii="Times New Roman" w:hAnsi="Times New Roman" w:cs="Times New Roman"/>
                <w:noProof/>
                <w:sz w:val="24"/>
                <w:szCs w:val="24"/>
              </w:rPr>
            </w:pPr>
            <w:r>
              <w:rPr>
                <w:rFonts w:ascii="Times New Roman" w:hAnsi="Times New Roman" w:cs="Times New Roman"/>
                <w:noProof/>
                <w:sz w:val="24"/>
                <w:szCs w:val="24"/>
              </w:rPr>
              <w:t>Rasio</w:t>
            </w:r>
          </w:p>
        </w:tc>
      </w:tr>
      <w:tr w:rsidR="00BA5045" w14:paraId="5BC99321" w14:textId="77777777" w:rsidTr="00C24368">
        <w:tc>
          <w:tcPr>
            <w:tcW w:w="1418" w:type="dxa"/>
          </w:tcPr>
          <w:p w14:paraId="31EEB0D3" w14:textId="77777777" w:rsidR="00BA5045" w:rsidRPr="00CC78BE" w:rsidRDefault="00BA5045" w:rsidP="000224C9">
            <w:pPr>
              <w:pStyle w:val="DaftarParagraf"/>
              <w:spacing w:line="276" w:lineRule="auto"/>
              <w:ind w:left="0"/>
              <w:jc w:val="both"/>
              <w:rPr>
                <w:rFonts w:ascii="Times New Roman" w:hAnsi="Times New Roman" w:cs="Times New Roman"/>
                <w:i/>
                <w:iCs/>
                <w:noProof/>
                <w:sz w:val="24"/>
                <w:szCs w:val="24"/>
              </w:rPr>
            </w:pPr>
            <w:r>
              <w:rPr>
                <w:rFonts w:ascii="Times New Roman" w:hAnsi="Times New Roman" w:cs="Times New Roman"/>
                <w:i/>
                <w:iCs/>
                <w:noProof/>
                <w:sz w:val="24"/>
                <w:szCs w:val="24"/>
              </w:rPr>
              <w:t>Good Corporate Governance (X1)</w:t>
            </w:r>
          </w:p>
        </w:tc>
        <w:tc>
          <w:tcPr>
            <w:tcW w:w="1560" w:type="dxa"/>
          </w:tcPr>
          <w:p w14:paraId="2D0249D9" w14:textId="77777777" w:rsidR="00BA5045" w:rsidRDefault="00BA5045" w:rsidP="000224C9">
            <w:pPr>
              <w:pStyle w:val="DaftarParagraf"/>
              <w:spacing w:line="276" w:lineRule="auto"/>
              <w:ind w:left="0"/>
              <w:jc w:val="both"/>
              <w:rPr>
                <w:rFonts w:ascii="Times New Roman" w:hAnsi="Times New Roman" w:cs="Times New Roman"/>
                <w:noProof/>
                <w:sz w:val="24"/>
                <w:szCs w:val="24"/>
              </w:rPr>
            </w:pPr>
            <w:r>
              <w:rPr>
                <w:rFonts w:ascii="Times New Roman" w:hAnsi="Times New Roman" w:cs="Times New Roman"/>
                <w:noProof/>
                <w:sz w:val="24"/>
                <w:szCs w:val="24"/>
              </w:rPr>
              <w:t>Kepemilikan Manajerial</w:t>
            </w:r>
          </w:p>
        </w:tc>
        <w:tc>
          <w:tcPr>
            <w:tcW w:w="4448" w:type="dxa"/>
            <w:vAlign w:val="center"/>
          </w:tcPr>
          <w:p w14:paraId="5FA56CE4" w14:textId="77777777" w:rsidR="00C24368" w:rsidRPr="00C24368" w:rsidRDefault="00BA5045" w:rsidP="000224C9">
            <w:pPr>
              <w:pStyle w:val="DaftarParagraf"/>
              <w:spacing w:line="276" w:lineRule="auto"/>
              <w:ind w:left="0"/>
              <w:jc w:val="center"/>
              <w:rPr>
                <w:rFonts w:ascii="Times New Roman" w:eastAsiaTheme="minorEastAsia" w:hAnsi="Times New Roman" w:cs="Times New Roman"/>
                <w:noProof/>
                <w:sz w:val="24"/>
                <w:szCs w:val="24"/>
              </w:rPr>
            </w:pPr>
            <m:oMathPara>
              <m:oMath>
                <m:r>
                  <m:rPr>
                    <m:sty m:val="p"/>
                  </m:rPr>
                  <w:rPr>
                    <w:rFonts w:ascii="Cambria Math" w:hAnsi="Cambria Math" w:cs="Cambria Math"/>
                    <w:noProof/>
                    <w:sz w:val="24"/>
                    <w:szCs w:val="24"/>
                  </w:rPr>
                  <m:t>M0=</m:t>
                </m:r>
              </m:oMath>
            </m:oMathPara>
          </w:p>
          <w:p w14:paraId="4BD7D057" w14:textId="5B27FE7D" w:rsidR="00BA5045" w:rsidRPr="00C24368" w:rsidRDefault="00C029F7" w:rsidP="000224C9">
            <w:pPr>
              <w:pStyle w:val="DaftarParagraf"/>
              <w:spacing w:line="276" w:lineRule="auto"/>
              <w:ind w:left="0"/>
              <w:jc w:val="center"/>
              <w:rPr>
                <w:rFonts w:ascii="Times New Roman" w:eastAsia="Calibri" w:hAnsi="Times New Roman" w:cs="Times New Roman"/>
                <w:iCs/>
                <w:noProof/>
                <w:sz w:val="24"/>
                <w:szCs w:val="24"/>
              </w:rPr>
            </w:pPr>
            <m:oMathPara>
              <m:oMath>
                <m:f>
                  <m:fPr>
                    <m:ctrlPr>
                      <w:rPr>
                        <w:rFonts w:ascii="Cambria Math" w:hAnsi="Cambria Math" w:cs="Times New Roman"/>
                        <w:iCs/>
                        <w:noProof/>
                        <w:sz w:val="24"/>
                        <w:szCs w:val="24"/>
                      </w:rPr>
                    </m:ctrlPr>
                  </m:fPr>
                  <m:num>
                    <m:r>
                      <m:rPr>
                        <m:sty m:val="p"/>
                      </m:rPr>
                      <w:rPr>
                        <w:rFonts w:ascii="Cambria Math" w:hAnsi="Cambria Math" w:cs="Cambria Math"/>
                        <w:noProof/>
                        <w:sz w:val="24"/>
                        <w:szCs w:val="24"/>
                      </w:rPr>
                      <m:t>Jumlah lembar saham manajemen</m:t>
                    </m:r>
                  </m:num>
                  <m:den>
                    <m:r>
                      <m:rPr>
                        <m:sty m:val="p"/>
                      </m:rPr>
                      <w:rPr>
                        <w:rFonts w:ascii="Cambria Math" w:hAnsi="Cambria Math" w:cs="Cambria Math"/>
                        <w:noProof/>
                        <w:sz w:val="24"/>
                        <w:szCs w:val="24"/>
                      </w:rPr>
                      <m:t>Total lembar saham yang beredar</m:t>
                    </m:r>
                  </m:den>
                </m:f>
                <m:r>
                  <m:rPr>
                    <m:sty m:val="p"/>
                  </m:rPr>
                  <w:rPr>
                    <w:rFonts w:ascii="Cambria Math" w:hAnsi="Cambria Math" w:cs="Times New Roman"/>
                    <w:noProof/>
                    <w:sz w:val="24"/>
                    <w:szCs w:val="24"/>
                  </w:rPr>
                  <m:t>x 100%</m:t>
                </m:r>
              </m:oMath>
            </m:oMathPara>
          </w:p>
        </w:tc>
        <w:tc>
          <w:tcPr>
            <w:tcW w:w="790" w:type="dxa"/>
          </w:tcPr>
          <w:p w14:paraId="31607086" w14:textId="77777777" w:rsidR="00BA5045" w:rsidRPr="00C24368" w:rsidRDefault="00BA5045" w:rsidP="000224C9">
            <w:pPr>
              <w:pStyle w:val="DaftarParagraf"/>
              <w:spacing w:line="276" w:lineRule="auto"/>
              <w:ind w:left="0"/>
              <w:jc w:val="center"/>
              <w:rPr>
                <w:rFonts w:ascii="Times New Roman" w:hAnsi="Times New Roman" w:cs="Times New Roman"/>
                <w:noProof/>
                <w:sz w:val="24"/>
                <w:szCs w:val="24"/>
              </w:rPr>
            </w:pPr>
            <w:r w:rsidRPr="00C24368">
              <w:rPr>
                <w:rFonts w:ascii="Times New Roman" w:hAnsi="Times New Roman" w:cs="Times New Roman"/>
                <w:noProof/>
                <w:sz w:val="24"/>
                <w:szCs w:val="24"/>
              </w:rPr>
              <w:t>Rasio</w:t>
            </w:r>
          </w:p>
        </w:tc>
      </w:tr>
      <w:tr w:rsidR="00BA5045" w14:paraId="6E1BA85A" w14:textId="77777777" w:rsidTr="00C24368">
        <w:tc>
          <w:tcPr>
            <w:tcW w:w="1418" w:type="dxa"/>
          </w:tcPr>
          <w:p w14:paraId="5F1E39A5" w14:textId="77777777" w:rsidR="00BA5045" w:rsidRDefault="00BA5045" w:rsidP="000224C9">
            <w:pPr>
              <w:pStyle w:val="DaftarParagraf"/>
              <w:spacing w:line="276" w:lineRule="auto"/>
              <w:ind w:left="0"/>
              <w:jc w:val="both"/>
              <w:rPr>
                <w:rFonts w:ascii="Times New Roman" w:hAnsi="Times New Roman" w:cs="Times New Roman"/>
                <w:noProof/>
                <w:sz w:val="24"/>
                <w:szCs w:val="24"/>
              </w:rPr>
            </w:pPr>
            <w:r w:rsidRPr="00CC78BE">
              <w:rPr>
                <w:rFonts w:ascii="Times New Roman" w:hAnsi="Times New Roman" w:cs="Times New Roman"/>
                <w:i/>
                <w:iCs/>
                <w:noProof/>
                <w:sz w:val="24"/>
                <w:szCs w:val="24"/>
              </w:rPr>
              <w:t>Non Performing Loan</w:t>
            </w:r>
            <w:r>
              <w:rPr>
                <w:rFonts w:ascii="Times New Roman" w:hAnsi="Times New Roman" w:cs="Times New Roman"/>
                <w:noProof/>
                <w:sz w:val="24"/>
                <w:szCs w:val="24"/>
              </w:rPr>
              <w:t xml:space="preserve"> (X2)</w:t>
            </w:r>
          </w:p>
        </w:tc>
        <w:tc>
          <w:tcPr>
            <w:tcW w:w="1560" w:type="dxa"/>
          </w:tcPr>
          <w:p w14:paraId="259654EC" w14:textId="77777777" w:rsidR="00BA5045" w:rsidRDefault="00BA5045" w:rsidP="000224C9">
            <w:pPr>
              <w:pStyle w:val="DaftarParagraf"/>
              <w:spacing w:line="276" w:lineRule="auto"/>
              <w:ind w:left="0"/>
              <w:jc w:val="both"/>
              <w:rPr>
                <w:rFonts w:ascii="Times New Roman" w:hAnsi="Times New Roman" w:cs="Times New Roman"/>
                <w:noProof/>
                <w:sz w:val="24"/>
                <w:szCs w:val="24"/>
              </w:rPr>
            </w:pPr>
            <w:r>
              <w:rPr>
                <w:rFonts w:ascii="Times New Roman" w:hAnsi="Times New Roman" w:cs="Times New Roman"/>
                <w:noProof/>
                <w:sz w:val="24"/>
                <w:szCs w:val="24"/>
              </w:rPr>
              <w:t>Jumlah kredit kolektibilitas kurang lancar, diragukan, dan macet dengan total kredit disalurkan</w:t>
            </w:r>
          </w:p>
        </w:tc>
        <w:tc>
          <w:tcPr>
            <w:tcW w:w="4448" w:type="dxa"/>
            <w:vAlign w:val="center"/>
          </w:tcPr>
          <w:p w14:paraId="13449D61" w14:textId="77777777" w:rsidR="00BA5045" w:rsidRPr="0047765F" w:rsidRDefault="00BA5045" w:rsidP="000224C9">
            <w:pPr>
              <w:pStyle w:val="DaftarParagraf"/>
              <w:spacing w:line="276" w:lineRule="auto"/>
              <w:ind w:left="0"/>
              <w:jc w:val="center"/>
              <w:rPr>
                <w:rFonts w:ascii="Times New Roman" w:hAnsi="Times New Roman" w:cs="Times New Roman"/>
                <w:noProof/>
                <w:sz w:val="24"/>
                <w:szCs w:val="24"/>
              </w:rPr>
            </w:pPr>
            <m:oMathPara>
              <m:oMath>
                <m:r>
                  <w:rPr>
                    <w:rFonts w:ascii="Cambria Math" w:hAnsi="Cambria Math" w:cs="Cambria Math"/>
                    <w:noProof/>
                    <w:sz w:val="24"/>
                    <w:szCs w:val="24"/>
                  </w:rPr>
                  <m:t>NPL</m:t>
                </m:r>
                <m:r>
                  <m:rPr>
                    <m:sty m:val="p"/>
                  </m:rPr>
                  <w:rPr>
                    <w:rFonts w:ascii="Cambria Math" w:hAnsi="Cambria Math" w:cs="Cambria Math"/>
                    <w:noProof/>
                    <w:sz w:val="24"/>
                    <w:szCs w:val="24"/>
                  </w:rPr>
                  <m:t>=</m:t>
                </m:r>
                <m:f>
                  <m:fPr>
                    <m:ctrlPr>
                      <w:rPr>
                        <w:rFonts w:ascii="Cambria Math" w:hAnsi="Cambria Math" w:cs="Times New Roman"/>
                        <w:i/>
                        <w:iCs/>
                        <w:noProof/>
                        <w:sz w:val="24"/>
                        <w:szCs w:val="24"/>
                      </w:rPr>
                    </m:ctrlPr>
                  </m:fPr>
                  <m:num>
                    <m:r>
                      <w:rPr>
                        <w:rFonts w:ascii="Cambria Math" w:hAnsi="Cambria Math" w:cs="Cambria Math"/>
                        <w:noProof/>
                        <w:sz w:val="24"/>
                        <w:szCs w:val="24"/>
                      </w:rPr>
                      <m:t>Total kredit bermasalah</m:t>
                    </m:r>
                  </m:num>
                  <m:den>
                    <m:r>
                      <w:rPr>
                        <w:rFonts w:ascii="Cambria Math" w:hAnsi="Cambria Math" w:cs="Cambria Math"/>
                        <w:noProof/>
                        <w:sz w:val="24"/>
                        <w:szCs w:val="24"/>
                      </w:rPr>
                      <m:t>Total kredit</m:t>
                    </m:r>
                  </m:den>
                </m:f>
                <m:r>
                  <w:rPr>
                    <w:rFonts w:ascii="Cambria Math" w:hAnsi="Cambria Math" w:cs="Times New Roman"/>
                    <w:noProof/>
                    <w:sz w:val="24"/>
                    <w:szCs w:val="24"/>
                  </w:rPr>
                  <m:t>x 100%</m:t>
                </m:r>
              </m:oMath>
            </m:oMathPara>
          </w:p>
        </w:tc>
        <w:tc>
          <w:tcPr>
            <w:tcW w:w="790" w:type="dxa"/>
          </w:tcPr>
          <w:p w14:paraId="4A565C31" w14:textId="77777777" w:rsidR="00BA5045" w:rsidRDefault="00BA5045" w:rsidP="000224C9">
            <w:pPr>
              <w:pStyle w:val="DaftarParagraf"/>
              <w:spacing w:line="276" w:lineRule="auto"/>
              <w:ind w:left="0"/>
              <w:jc w:val="center"/>
              <w:rPr>
                <w:rFonts w:ascii="Times New Roman" w:hAnsi="Times New Roman" w:cs="Times New Roman"/>
                <w:noProof/>
                <w:sz w:val="24"/>
                <w:szCs w:val="24"/>
              </w:rPr>
            </w:pPr>
            <w:r>
              <w:rPr>
                <w:rFonts w:ascii="Times New Roman" w:hAnsi="Times New Roman" w:cs="Times New Roman"/>
                <w:noProof/>
                <w:sz w:val="24"/>
                <w:szCs w:val="24"/>
              </w:rPr>
              <w:t>Rasio</w:t>
            </w:r>
          </w:p>
        </w:tc>
      </w:tr>
      <w:tr w:rsidR="00BA5045" w14:paraId="3A06DAB8" w14:textId="77777777" w:rsidTr="00C24368">
        <w:tc>
          <w:tcPr>
            <w:tcW w:w="1418" w:type="dxa"/>
          </w:tcPr>
          <w:p w14:paraId="36167BC2" w14:textId="77777777" w:rsidR="00BA5045" w:rsidRDefault="00BA5045" w:rsidP="000224C9">
            <w:pPr>
              <w:pStyle w:val="DaftarParagraf"/>
              <w:spacing w:line="276" w:lineRule="auto"/>
              <w:ind w:left="0"/>
              <w:jc w:val="both"/>
              <w:rPr>
                <w:rFonts w:ascii="Times New Roman" w:hAnsi="Times New Roman" w:cs="Times New Roman"/>
                <w:noProof/>
                <w:sz w:val="24"/>
                <w:szCs w:val="24"/>
              </w:rPr>
            </w:pPr>
            <w:r w:rsidRPr="00CC78BE">
              <w:rPr>
                <w:rFonts w:ascii="Times New Roman" w:hAnsi="Times New Roman" w:cs="Times New Roman"/>
                <w:i/>
                <w:iCs/>
                <w:noProof/>
                <w:sz w:val="24"/>
                <w:szCs w:val="24"/>
              </w:rPr>
              <w:t>Leverage</w:t>
            </w:r>
            <w:r>
              <w:rPr>
                <w:rFonts w:ascii="Times New Roman" w:hAnsi="Times New Roman" w:cs="Times New Roman"/>
                <w:noProof/>
                <w:sz w:val="24"/>
                <w:szCs w:val="24"/>
              </w:rPr>
              <w:t xml:space="preserve"> (X3)</w:t>
            </w:r>
          </w:p>
        </w:tc>
        <w:tc>
          <w:tcPr>
            <w:tcW w:w="1560" w:type="dxa"/>
          </w:tcPr>
          <w:p w14:paraId="17968D15" w14:textId="2D346D6B" w:rsidR="00BA5045" w:rsidRDefault="00BA5045" w:rsidP="000224C9">
            <w:pPr>
              <w:pStyle w:val="DaftarParagraf"/>
              <w:spacing w:line="276" w:lineRule="auto"/>
              <w:ind w:left="0"/>
              <w:jc w:val="both"/>
              <w:rPr>
                <w:rFonts w:ascii="Times New Roman" w:hAnsi="Times New Roman" w:cs="Times New Roman"/>
                <w:noProof/>
                <w:sz w:val="24"/>
                <w:szCs w:val="24"/>
              </w:rPr>
            </w:pPr>
            <w:r>
              <w:rPr>
                <w:rFonts w:ascii="Times New Roman" w:hAnsi="Times New Roman" w:cs="Times New Roman"/>
                <w:noProof/>
                <w:sz w:val="24"/>
                <w:szCs w:val="24"/>
              </w:rPr>
              <w:t>Total kewajiban dan total</w:t>
            </w:r>
            <w:r w:rsidR="00C24368">
              <w:rPr>
                <w:rFonts w:ascii="Times New Roman" w:hAnsi="Times New Roman" w:cs="Times New Roman"/>
                <w:noProof/>
                <w:sz w:val="24"/>
                <w:szCs w:val="24"/>
              </w:rPr>
              <w:t xml:space="preserve"> </w:t>
            </w:r>
            <w:r>
              <w:rPr>
                <w:rFonts w:ascii="Times New Roman" w:hAnsi="Times New Roman" w:cs="Times New Roman"/>
                <w:noProof/>
                <w:sz w:val="24"/>
                <w:szCs w:val="24"/>
              </w:rPr>
              <w:t>ekuitas</w:t>
            </w:r>
          </w:p>
        </w:tc>
        <w:tc>
          <w:tcPr>
            <w:tcW w:w="4448" w:type="dxa"/>
          </w:tcPr>
          <w:p w14:paraId="05AF1CAC" w14:textId="77777777" w:rsidR="00BA5045" w:rsidRDefault="00BA5045" w:rsidP="00C24368">
            <w:pPr>
              <w:pStyle w:val="DaftarParagraf"/>
              <w:spacing w:line="276" w:lineRule="auto"/>
              <w:ind w:left="0"/>
              <w:jc w:val="both"/>
              <w:rPr>
                <w:rFonts w:ascii="Times New Roman" w:eastAsiaTheme="minorEastAsia" w:hAnsi="Times New Roman" w:cs="Times New Roman"/>
                <w:noProof/>
                <w:sz w:val="24"/>
                <w:szCs w:val="24"/>
              </w:rPr>
            </w:pPr>
          </w:p>
          <w:p w14:paraId="29EBB53F" w14:textId="77777777" w:rsidR="00BA5045" w:rsidRPr="0047765F" w:rsidRDefault="00BA5045" w:rsidP="00C24368">
            <w:pPr>
              <w:pStyle w:val="DaftarParagraf"/>
              <w:spacing w:line="276" w:lineRule="auto"/>
              <w:ind w:left="0"/>
              <w:jc w:val="both"/>
              <w:rPr>
                <w:rFonts w:ascii="Times New Roman" w:hAnsi="Times New Roman" w:cs="Times New Roman"/>
                <w:noProof/>
                <w:sz w:val="24"/>
                <w:szCs w:val="24"/>
              </w:rPr>
            </w:pPr>
            <m:oMathPara>
              <m:oMath>
                <m:r>
                  <m:rPr>
                    <m:sty m:val="p"/>
                  </m:rPr>
                  <w:rPr>
                    <w:rFonts w:ascii="Cambria Math" w:hAnsi="Cambria Math" w:cs="Cambria Math"/>
                    <w:noProof/>
                    <w:sz w:val="24"/>
                    <w:szCs w:val="24"/>
                  </w:rPr>
                  <m:t>DER=</m:t>
                </m:r>
                <m:f>
                  <m:fPr>
                    <m:ctrlPr>
                      <w:rPr>
                        <w:rFonts w:ascii="Cambria Math" w:hAnsi="Cambria Math" w:cs="Times New Roman"/>
                        <w:noProof/>
                        <w:sz w:val="24"/>
                        <w:szCs w:val="24"/>
                      </w:rPr>
                    </m:ctrlPr>
                  </m:fPr>
                  <m:num>
                    <m:r>
                      <m:rPr>
                        <m:sty m:val="p"/>
                      </m:rPr>
                      <w:rPr>
                        <w:rFonts w:ascii="Cambria Math" w:hAnsi="Cambria Math" w:cs="Cambria Math"/>
                        <w:noProof/>
                        <w:sz w:val="24"/>
                        <w:szCs w:val="24"/>
                      </w:rPr>
                      <m:t xml:space="preserve">Total Kewajiban </m:t>
                    </m:r>
                  </m:num>
                  <m:den>
                    <m:r>
                      <m:rPr>
                        <m:sty m:val="p"/>
                      </m:rPr>
                      <w:rPr>
                        <w:rFonts w:ascii="Cambria Math" w:hAnsi="Cambria Math" w:cs="Cambria Math"/>
                        <w:noProof/>
                        <w:sz w:val="24"/>
                        <w:szCs w:val="24"/>
                      </w:rPr>
                      <m:t>Total Ekuitas</m:t>
                    </m:r>
                  </m:den>
                </m:f>
              </m:oMath>
            </m:oMathPara>
          </w:p>
        </w:tc>
        <w:tc>
          <w:tcPr>
            <w:tcW w:w="790" w:type="dxa"/>
          </w:tcPr>
          <w:p w14:paraId="529505A8" w14:textId="77777777" w:rsidR="00BA5045" w:rsidRDefault="00BA5045" w:rsidP="000224C9">
            <w:pPr>
              <w:pStyle w:val="DaftarParagraf"/>
              <w:spacing w:line="276" w:lineRule="auto"/>
              <w:ind w:left="0"/>
              <w:jc w:val="center"/>
              <w:rPr>
                <w:rFonts w:ascii="Times New Roman" w:hAnsi="Times New Roman" w:cs="Times New Roman"/>
                <w:noProof/>
                <w:sz w:val="24"/>
                <w:szCs w:val="24"/>
              </w:rPr>
            </w:pPr>
            <w:r>
              <w:rPr>
                <w:rFonts w:ascii="Times New Roman" w:hAnsi="Times New Roman" w:cs="Times New Roman"/>
                <w:noProof/>
                <w:sz w:val="24"/>
                <w:szCs w:val="24"/>
              </w:rPr>
              <w:t>Rasio</w:t>
            </w:r>
          </w:p>
        </w:tc>
      </w:tr>
      <w:tr w:rsidR="00BA5045" w14:paraId="33F980E6" w14:textId="77777777" w:rsidTr="00C24368">
        <w:tc>
          <w:tcPr>
            <w:tcW w:w="1418" w:type="dxa"/>
          </w:tcPr>
          <w:p w14:paraId="340192C5" w14:textId="77777777" w:rsidR="00BA5045" w:rsidRDefault="00BA5045" w:rsidP="000224C9">
            <w:pPr>
              <w:pStyle w:val="DaftarParagraf"/>
              <w:spacing w:line="276" w:lineRule="auto"/>
              <w:ind w:left="0"/>
              <w:jc w:val="both"/>
              <w:rPr>
                <w:rFonts w:ascii="Times New Roman" w:hAnsi="Times New Roman" w:cs="Times New Roman"/>
                <w:noProof/>
                <w:sz w:val="24"/>
                <w:szCs w:val="24"/>
              </w:rPr>
            </w:pPr>
            <w:r>
              <w:rPr>
                <w:rFonts w:ascii="Times New Roman" w:hAnsi="Times New Roman" w:cs="Times New Roman"/>
                <w:noProof/>
                <w:sz w:val="24"/>
                <w:szCs w:val="24"/>
              </w:rPr>
              <w:t xml:space="preserve">Ukuran perusahaan </w:t>
            </w:r>
          </w:p>
        </w:tc>
        <w:tc>
          <w:tcPr>
            <w:tcW w:w="1560" w:type="dxa"/>
          </w:tcPr>
          <w:p w14:paraId="3B6865CF" w14:textId="77777777" w:rsidR="00BA5045" w:rsidRDefault="00BA5045" w:rsidP="000224C9">
            <w:pPr>
              <w:pStyle w:val="DaftarParagraf"/>
              <w:spacing w:line="276" w:lineRule="auto"/>
              <w:ind w:left="0"/>
              <w:jc w:val="both"/>
              <w:rPr>
                <w:rFonts w:ascii="Times New Roman" w:hAnsi="Times New Roman" w:cs="Times New Roman"/>
                <w:noProof/>
                <w:sz w:val="24"/>
                <w:szCs w:val="24"/>
              </w:rPr>
            </w:pPr>
            <w:r>
              <w:rPr>
                <w:rFonts w:ascii="Times New Roman" w:hAnsi="Times New Roman" w:cs="Times New Roman"/>
                <w:noProof/>
                <w:sz w:val="24"/>
                <w:szCs w:val="24"/>
              </w:rPr>
              <w:t>Jumlah asset yang dimiliki perusahaan</w:t>
            </w:r>
          </w:p>
        </w:tc>
        <w:tc>
          <w:tcPr>
            <w:tcW w:w="4448" w:type="dxa"/>
            <w:vAlign w:val="center"/>
          </w:tcPr>
          <w:p w14:paraId="2F1692A9" w14:textId="77777777" w:rsidR="00BA5045" w:rsidRPr="0047765F" w:rsidRDefault="00BA5045" w:rsidP="000224C9">
            <w:pPr>
              <w:pStyle w:val="DaftarParagraf"/>
              <w:spacing w:line="276" w:lineRule="auto"/>
              <w:ind w:left="0"/>
              <w:jc w:val="center"/>
              <w:rPr>
                <w:rFonts w:ascii="Times New Roman" w:hAnsi="Times New Roman" w:cs="Times New Roman"/>
                <w:noProof/>
                <w:sz w:val="24"/>
                <w:szCs w:val="24"/>
              </w:rPr>
            </w:pPr>
            <w:r w:rsidRPr="0047765F">
              <w:rPr>
                <w:rFonts w:ascii="Times New Roman" w:hAnsi="Times New Roman" w:cs="Times New Roman"/>
                <w:noProof/>
                <w:sz w:val="24"/>
                <w:szCs w:val="24"/>
              </w:rPr>
              <w:t>Size = Ln (Total asset)</w:t>
            </w:r>
          </w:p>
        </w:tc>
        <w:tc>
          <w:tcPr>
            <w:tcW w:w="790" w:type="dxa"/>
          </w:tcPr>
          <w:p w14:paraId="10053CC8" w14:textId="77777777" w:rsidR="00BA5045" w:rsidRDefault="00BA5045" w:rsidP="000224C9">
            <w:pPr>
              <w:pStyle w:val="DaftarParagraf"/>
              <w:spacing w:line="276" w:lineRule="auto"/>
              <w:ind w:left="0"/>
              <w:jc w:val="center"/>
              <w:rPr>
                <w:rFonts w:ascii="Times New Roman" w:hAnsi="Times New Roman" w:cs="Times New Roman"/>
                <w:noProof/>
                <w:sz w:val="24"/>
                <w:szCs w:val="24"/>
              </w:rPr>
            </w:pPr>
            <w:r>
              <w:rPr>
                <w:rFonts w:ascii="Times New Roman" w:hAnsi="Times New Roman" w:cs="Times New Roman"/>
                <w:noProof/>
                <w:sz w:val="24"/>
                <w:szCs w:val="24"/>
              </w:rPr>
              <w:t>Rasio</w:t>
            </w:r>
          </w:p>
        </w:tc>
      </w:tr>
    </w:tbl>
    <w:p w14:paraId="05D2D2E5" w14:textId="77777777" w:rsidR="00BA5045" w:rsidRPr="00413B02" w:rsidRDefault="00BA5045" w:rsidP="00BA5045">
      <w:pPr>
        <w:spacing w:line="480" w:lineRule="auto"/>
        <w:jc w:val="both"/>
        <w:rPr>
          <w:rFonts w:ascii="Times New Roman" w:hAnsi="Times New Roman" w:cs="Times New Roman"/>
          <w:noProof/>
          <w:sz w:val="24"/>
          <w:szCs w:val="24"/>
        </w:rPr>
      </w:pPr>
      <w:r w:rsidRPr="00413B02">
        <w:rPr>
          <w:rFonts w:ascii="Times New Roman" w:hAnsi="Times New Roman" w:cs="Times New Roman"/>
          <w:noProof/>
          <w:sz w:val="24"/>
          <w:szCs w:val="24"/>
        </w:rPr>
        <w:t>Sumber data : Olahan data penelitian</w:t>
      </w:r>
    </w:p>
    <w:p w14:paraId="03F15EC8" w14:textId="77777777" w:rsidR="00BA5045" w:rsidRPr="00F63555" w:rsidRDefault="00BA5045" w:rsidP="00BA5045">
      <w:pPr>
        <w:pStyle w:val="SUB3"/>
        <w:rPr>
          <w:color w:val="auto"/>
        </w:rPr>
      </w:pPr>
      <w:bookmarkStart w:id="106" w:name="_Toc162434520"/>
      <w:bookmarkStart w:id="107" w:name="_Toc167254044"/>
      <w:r w:rsidRPr="00F63555">
        <w:rPr>
          <w:color w:val="auto"/>
        </w:rPr>
        <w:lastRenderedPageBreak/>
        <w:t>Metode Pengumpulan Data</w:t>
      </w:r>
      <w:bookmarkEnd w:id="106"/>
      <w:bookmarkEnd w:id="107"/>
    </w:p>
    <w:p w14:paraId="5DCDCBFD" w14:textId="77777777" w:rsidR="00BA5045" w:rsidRDefault="00BA5045" w:rsidP="00BA5045">
      <w:pPr>
        <w:pStyle w:val="DaftarParagraf"/>
        <w:spacing w:line="480" w:lineRule="auto"/>
        <w:ind w:left="306" w:firstLine="720"/>
        <w:jc w:val="both"/>
        <w:rPr>
          <w:rFonts w:ascii="Times New Roman" w:hAnsi="Times New Roman" w:cs="Times New Roman"/>
          <w:noProof/>
          <w:sz w:val="24"/>
          <w:szCs w:val="24"/>
        </w:rPr>
      </w:pPr>
      <w:r>
        <w:rPr>
          <w:rFonts w:ascii="Times New Roman" w:hAnsi="Times New Roman" w:cs="Times New Roman"/>
          <w:noProof/>
          <w:sz w:val="24"/>
          <w:szCs w:val="24"/>
        </w:rPr>
        <w:t>Metode pengumpulan data yang digunakan dalam penelitian ini yaitu dengan menggunakan metode dokumentasi. Pengumpulan data yang pertama dimulai dari tahapan penelitian pendahuluan, yaitu dengan cara melakukan studi kepustakaan dengan membaca serta mempelajari buku – buku bacaan dan materi yang ada hubungan dengan pokok bahasan yang ada hubungannya dengan penelitian. Pada tahapan ini juga akan dilakukan pengkajian data yang nantinya dibutuhkan dalam melakukan penelitian, diantaranya mengenai jenis – jenis data yang akan dibutuhkan, adanya ketersediaan data, bagaimana cara untuk memperoleh data yang dibutuhkan serta dengan gambaran cara bagaimana untuk mengola data dengan baik dan benar.</w:t>
      </w:r>
    </w:p>
    <w:p w14:paraId="3B177EA1" w14:textId="77777777" w:rsidR="00BA5045" w:rsidRDefault="00BA5045" w:rsidP="00BA5045">
      <w:pPr>
        <w:pStyle w:val="DaftarParagraf"/>
        <w:spacing w:line="480" w:lineRule="auto"/>
        <w:ind w:left="306" w:firstLine="720"/>
        <w:jc w:val="both"/>
        <w:rPr>
          <w:rFonts w:ascii="Times New Roman" w:hAnsi="Times New Roman" w:cs="Times New Roman"/>
          <w:noProof/>
          <w:sz w:val="24"/>
          <w:szCs w:val="24"/>
        </w:rPr>
      </w:pPr>
      <w:r>
        <w:rPr>
          <w:rFonts w:ascii="Times New Roman" w:hAnsi="Times New Roman" w:cs="Times New Roman"/>
          <w:noProof/>
          <w:sz w:val="24"/>
          <w:szCs w:val="24"/>
        </w:rPr>
        <w:t xml:space="preserve">Teknik yang dilakukan dalam pengumpulan data untuk penelitian ini yaitu dengan data skunder. Data skunder merupakan data penelitian yang diperoleh secara tidak langsung dan melalui media perantara. Data skunder yang nantinya akan dijadikan objek penelitian yaitu data pada penelitian ini berasal dari laporan keuangan pada perusahaan perbankan tahun 2019 – 2023 yang terdaftar di Bursa Efek Indonesia. Data dapat diperoleh dari situs website Bursa Efek Indonesia (BEI) </w:t>
      </w:r>
      <w:hyperlink r:id="rId34" w:history="1">
        <w:r w:rsidRPr="00725393">
          <w:rPr>
            <w:rStyle w:val="Hyperlink"/>
            <w:rFonts w:ascii="Times New Roman" w:hAnsi="Times New Roman" w:cs="Times New Roman"/>
            <w:noProof/>
            <w:sz w:val="24"/>
            <w:szCs w:val="24"/>
          </w:rPr>
          <w:t>www.idx.co.id</w:t>
        </w:r>
      </w:hyperlink>
      <w:r>
        <w:rPr>
          <w:rFonts w:ascii="Times New Roman" w:hAnsi="Times New Roman" w:cs="Times New Roman"/>
          <w:noProof/>
          <w:sz w:val="24"/>
          <w:szCs w:val="24"/>
        </w:rPr>
        <w:t xml:space="preserve">. </w:t>
      </w:r>
    </w:p>
    <w:p w14:paraId="0F61B88A" w14:textId="77777777" w:rsidR="00BA5045" w:rsidRPr="00F63555" w:rsidRDefault="00BA5045" w:rsidP="00BA5045">
      <w:pPr>
        <w:pStyle w:val="SUB3"/>
        <w:rPr>
          <w:color w:val="auto"/>
        </w:rPr>
      </w:pPr>
      <w:bookmarkStart w:id="108" w:name="_Toc162434521"/>
      <w:bookmarkStart w:id="109" w:name="_Toc167254045"/>
      <w:r w:rsidRPr="00F63555">
        <w:rPr>
          <w:color w:val="auto"/>
        </w:rPr>
        <w:t>Teknik Analisis Data</w:t>
      </w:r>
      <w:bookmarkEnd w:id="108"/>
      <w:bookmarkEnd w:id="109"/>
    </w:p>
    <w:p w14:paraId="32F135A3" w14:textId="77777777" w:rsidR="00BA5045" w:rsidRDefault="00BA5045" w:rsidP="00BA5045">
      <w:pPr>
        <w:pStyle w:val="DaftarParagraf"/>
        <w:numPr>
          <w:ilvl w:val="0"/>
          <w:numId w:val="23"/>
        </w:numPr>
        <w:spacing w:line="480" w:lineRule="auto"/>
        <w:jc w:val="both"/>
        <w:rPr>
          <w:rFonts w:ascii="Times New Roman" w:hAnsi="Times New Roman" w:cs="Times New Roman"/>
          <w:b/>
          <w:bCs/>
          <w:noProof/>
          <w:sz w:val="24"/>
          <w:szCs w:val="24"/>
        </w:rPr>
      </w:pPr>
      <w:r>
        <w:rPr>
          <w:rFonts w:ascii="Times New Roman" w:hAnsi="Times New Roman" w:cs="Times New Roman"/>
          <w:b/>
          <w:bCs/>
          <w:noProof/>
          <w:sz w:val="24"/>
          <w:szCs w:val="24"/>
        </w:rPr>
        <w:t xml:space="preserve">Analisis Deskriptif </w:t>
      </w:r>
    </w:p>
    <w:p w14:paraId="6AA38E32" w14:textId="77777777" w:rsidR="00BA5045" w:rsidRDefault="00BA5045" w:rsidP="00BA5045">
      <w:pPr>
        <w:pStyle w:val="DaftarParagraf"/>
        <w:spacing w:line="480" w:lineRule="auto"/>
        <w:ind w:left="666"/>
        <w:jc w:val="both"/>
        <w:rPr>
          <w:rFonts w:ascii="Times New Roman" w:hAnsi="Times New Roman" w:cs="Times New Roman"/>
          <w:noProof/>
          <w:sz w:val="24"/>
          <w:szCs w:val="24"/>
        </w:rPr>
      </w:pPr>
      <w:r w:rsidRPr="00A436EC">
        <w:rPr>
          <w:rFonts w:ascii="Times New Roman" w:hAnsi="Times New Roman" w:cs="Times New Roman"/>
          <w:noProof/>
          <w:sz w:val="24"/>
          <w:szCs w:val="24"/>
        </w:rPr>
        <w:t xml:space="preserve">Mendeskripsikan data yang terkumpul melalui analisis yang menggunakan statistik adalah pengertian dari Analisis Deskriptif </w:t>
      </w:r>
      <w:r w:rsidRPr="00A436EC">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{"citationItems":[{"id":"ITEM-1","itemData":{"ISBN":"979-8433-64-0","author":[{"dropping-particle":"","family":"Sugiono","given":"","non-dropping-particle":"","parse-names":false,"suffix":""}],"id":"ITEM-1","issued":{"date-parts":[["2022"]]},"title":"METODE PENELITIAN KUANTITATIF, KUALITATIF dan R&amp;D","type":"book"},"uris":["http://www.mendeley.com/documents/?uuid=488d14d2-85f9-4486-8506-bb42380887e5","http://www.mendeley.com/documents/?uuid=91d95322-1389-4856-bdcc-547f5ac016f7"]}],"mendeley":{"formattedCitation":"(Sugiono, 2022)","manualFormatting":"Sugiono, (2022:147)","plainTextFormattedCitation":"(Sugiono, 2022)","previouslyFormattedCitation":"(Sugiono, 2022)"},"properties":{"noteIndex":0},"schema":"https://github.com/citation-style-language/schema/raw/master/csl-citation.json"}</w:instrText>
      </w:r>
      <w:r w:rsidRPr="00A436EC">
        <w:rPr>
          <w:rFonts w:ascii="Times New Roman" w:hAnsi="Times New Roman" w:cs="Times New Roman"/>
          <w:noProof/>
          <w:sz w:val="24"/>
          <w:szCs w:val="24"/>
        </w:rPr>
        <w:fldChar w:fldCharType="separate"/>
      </w:r>
      <w:r w:rsidRPr="00A436EC">
        <w:rPr>
          <w:rFonts w:ascii="Times New Roman" w:hAnsi="Times New Roman" w:cs="Times New Roman"/>
          <w:noProof/>
          <w:sz w:val="24"/>
          <w:szCs w:val="24"/>
        </w:rPr>
        <w:t xml:space="preserve">Sugiono, </w:t>
      </w:r>
      <w:r>
        <w:rPr>
          <w:rFonts w:ascii="Times New Roman" w:hAnsi="Times New Roman" w:cs="Times New Roman"/>
          <w:noProof/>
          <w:sz w:val="24"/>
          <w:szCs w:val="24"/>
        </w:rPr>
        <w:t>(</w:t>
      </w:r>
      <w:r w:rsidRPr="00A436EC">
        <w:rPr>
          <w:rFonts w:ascii="Times New Roman" w:hAnsi="Times New Roman" w:cs="Times New Roman"/>
          <w:noProof/>
          <w:sz w:val="24"/>
          <w:szCs w:val="24"/>
        </w:rPr>
        <w:t>2022:147)</w:t>
      </w:r>
      <w:r w:rsidRPr="00A436EC">
        <w:rPr>
          <w:rFonts w:ascii="Times New Roman" w:hAnsi="Times New Roman" w:cs="Times New Roman"/>
          <w:noProof/>
          <w:sz w:val="24"/>
          <w:szCs w:val="24"/>
        </w:rPr>
        <w:fldChar w:fldCharType="end"/>
      </w:r>
      <w:r w:rsidRPr="00A436EC">
        <w:rPr>
          <w:rFonts w:ascii="Times New Roman" w:hAnsi="Times New Roman" w:cs="Times New Roman"/>
          <w:noProof/>
          <w:sz w:val="24"/>
          <w:szCs w:val="24"/>
        </w:rPr>
        <w:t xml:space="preserve">. Nilai </w:t>
      </w:r>
      <w:r w:rsidRPr="00A436EC">
        <w:rPr>
          <w:rFonts w:ascii="Times New Roman" w:hAnsi="Times New Roman" w:cs="Times New Roman"/>
          <w:i/>
          <w:iCs/>
          <w:noProof/>
          <w:sz w:val="24"/>
          <w:szCs w:val="24"/>
        </w:rPr>
        <w:t>minimum/maximum</w:t>
      </w:r>
      <w:r w:rsidRPr="00A436EC">
        <w:rPr>
          <w:rFonts w:ascii="Times New Roman" w:hAnsi="Times New Roman" w:cs="Times New Roman"/>
          <w:noProof/>
          <w:sz w:val="24"/>
          <w:szCs w:val="24"/>
        </w:rPr>
        <w:t xml:space="preserve">, </w:t>
      </w:r>
      <w:r w:rsidRPr="00A436EC">
        <w:rPr>
          <w:rFonts w:ascii="Times New Roman" w:hAnsi="Times New Roman" w:cs="Times New Roman"/>
          <w:i/>
          <w:iCs/>
          <w:noProof/>
          <w:sz w:val="24"/>
          <w:szCs w:val="24"/>
        </w:rPr>
        <w:t>mean</w:t>
      </w:r>
      <w:r w:rsidRPr="00A436EC">
        <w:rPr>
          <w:rFonts w:ascii="Times New Roman" w:hAnsi="Times New Roman" w:cs="Times New Roman"/>
          <w:noProof/>
          <w:sz w:val="24"/>
          <w:szCs w:val="24"/>
        </w:rPr>
        <w:t>, standar deviasi dan varian digambarkan melalui analisis statistik deskriptif untuk diketahui</w:t>
      </w:r>
      <w:r>
        <w:rPr>
          <w:rFonts w:ascii="Times New Roman" w:hAnsi="Times New Roman" w:cs="Times New Roman"/>
          <w:noProof/>
          <w:sz w:val="24"/>
          <w:szCs w:val="24"/>
        </w:rPr>
        <w:t xml:space="preserve"> :</w:t>
      </w:r>
    </w:p>
    <w:p w14:paraId="1F930828" w14:textId="77777777" w:rsidR="00BA5045" w:rsidRDefault="00BA5045" w:rsidP="00BA5045">
      <w:pPr>
        <w:pStyle w:val="DaftarParagraf"/>
        <w:numPr>
          <w:ilvl w:val="0"/>
          <w:numId w:val="23"/>
        </w:numPr>
        <w:spacing w:line="480" w:lineRule="auto"/>
        <w:jc w:val="both"/>
        <w:rPr>
          <w:rFonts w:ascii="Times New Roman" w:hAnsi="Times New Roman" w:cs="Times New Roman"/>
          <w:b/>
          <w:bCs/>
          <w:noProof/>
          <w:sz w:val="24"/>
          <w:szCs w:val="24"/>
        </w:rPr>
      </w:pPr>
      <w:r w:rsidRPr="00DB5776">
        <w:rPr>
          <w:rFonts w:ascii="Times New Roman" w:hAnsi="Times New Roman" w:cs="Times New Roman"/>
          <w:b/>
          <w:bCs/>
          <w:noProof/>
          <w:sz w:val="24"/>
          <w:szCs w:val="24"/>
        </w:rPr>
        <w:lastRenderedPageBreak/>
        <w:t>Uji Asumsi Klasik</w:t>
      </w:r>
    </w:p>
    <w:p w14:paraId="66ACA0E6" w14:textId="77777777" w:rsidR="00BA5045" w:rsidRPr="00445286" w:rsidRDefault="00BA5045" w:rsidP="00BA5045">
      <w:pPr>
        <w:pStyle w:val="DaftarParagraf"/>
        <w:numPr>
          <w:ilvl w:val="0"/>
          <w:numId w:val="24"/>
        </w:numPr>
        <w:spacing w:line="480" w:lineRule="auto"/>
        <w:jc w:val="both"/>
        <w:rPr>
          <w:rFonts w:ascii="Times New Roman" w:hAnsi="Times New Roman" w:cs="Times New Roman"/>
          <w:noProof/>
          <w:sz w:val="24"/>
          <w:szCs w:val="24"/>
        </w:rPr>
      </w:pPr>
      <w:r w:rsidRPr="00445286">
        <w:rPr>
          <w:rFonts w:ascii="Times New Roman" w:hAnsi="Times New Roman" w:cs="Times New Roman"/>
          <w:noProof/>
          <w:sz w:val="24"/>
          <w:szCs w:val="24"/>
        </w:rPr>
        <w:t>Uji Normalitas</w:t>
      </w:r>
    </w:p>
    <w:p w14:paraId="07A58481" w14:textId="77777777" w:rsidR="00BA5045" w:rsidRDefault="00BA5045" w:rsidP="00BA5045">
      <w:pPr>
        <w:pStyle w:val="DaftarParagraf"/>
        <w:spacing w:line="480" w:lineRule="auto"/>
        <w:ind w:left="1026" w:firstLine="720"/>
        <w:jc w:val="both"/>
        <w:rPr>
          <w:rFonts w:ascii="Times New Roman" w:hAnsi="Times New Roman" w:cs="Times New Roman"/>
          <w:noProof/>
          <w:sz w:val="24"/>
          <w:szCs w:val="24"/>
        </w:rPr>
      </w:pPr>
      <w:r w:rsidRPr="00DB5776">
        <w:rPr>
          <w:rFonts w:ascii="Times New Roman" w:hAnsi="Times New Roman" w:cs="Times New Roman"/>
          <w:noProof/>
          <w:sz w:val="24"/>
          <w:szCs w:val="24"/>
        </w:rPr>
        <w:t xml:space="preserve">Variabel residual mempunyai distribusi normal atau tidak dapat diketahui dengan uji normalitas model regresi. Nilai residual diketahui normal atau tidak dengan melihat di grafik normal </w:t>
      </w:r>
      <w:r w:rsidRPr="00DB5776">
        <w:rPr>
          <w:rFonts w:ascii="Times New Roman" w:hAnsi="Times New Roman" w:cs="Times New Roman"/>
          <w:i/>
          <w:iCs/>
          <w:noProof/>
          <w:sz w:val="24"/>
          <w:szCs w:val="24"/>
        </w:rPr>
        <w:t>probalbility plot</w:t>
      </w:r>
      <w:r w:rsidRPr="00DB5776">
        <w:rPr>
          <w:rFonts w:ascii="Times New Roman" w:hAnsi="Times New Roman" w:cs="Times New Roman"/>
          <w:noProof/>
          <w:sz w:val="24"/>
          <w:szCs w:val="24"/>
        </w:rPr>
        <w:t>. Kemudian jika</w:t>
      </w:r>
      <w:r>
        <w:rPr>
          <w:rFonts w:ascii="Times New Roman" w:hAnsi="Times New Roman" w:cs="Times New Roman"/>
          <w:noProof/>
          <w:sz w:val="24"/>
          <w:szCs w:val="24"/>
        </w:rPr>
        <w:t xml:space="preserve"> </w:t>
      </w:r>
      <w:r w:rsidRPr="00DB5776">
        <w:rPr>
          <w:rFonts w:ascii="Times New Roman" w:hAnsi="Times New Roman" w:cs="Times New Roman"/>
          <w:noProof/>
          <w:sz w:val="24"/>
          <w:szCs w:val="24"/>
        </w:rPr>
        <w:t xml:space="preserve">model regresi melampaui asumsi normalitas juga dapat diputuskan dengan melihat data menyebar mengikuti garis diagonal </w:t>
      </w:r>
      <w:r w:rsidRPr="00DB5776">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{"citationItems":[{"id":"ITEM-1","itemData":{"ISBN":"978-602-8545-07-5","author":[{"dropping-particle":"","family":"Priyatno","given":"Duwi","non-dropping-particle":"","parse-names":false,"suffix":""}],"id":"ITEM-1","issued":{"date-parts":[["2012"]]},"publisher":"Gava Media","title":"Belajar Praktis Analisis Parametrik dan Non Parametrik dengan SPSS","type":"book"},"uris":["http://www.mendeley.com/documents/?uuid=477332a2-ded4-4ffb-99a2-aa85bc1e4e60","http://www.mendeley.com/documents/?uuid=f12ae6e3-46ae-4f1b-9e62-5681485a980c"]}],"mendeley":{"formattedCitation":"(Priyatno, 2012b)","plainTextFormattedCitation":"(Priyatno, 2012b)","previouslyFormattedCitation":"(Priyatno, 2012b)"},"properties":{"noteIndex":0},"schema":"https://github.com/citation-style-language/schema/raw/master/csl-citation.json"}</w:instrText>
      </w:r>
      <w:r w:rsidRPr="00DB5776">
        <w:rPr>
          <w:rFonts w:ascii="Times New Roman" w:hAnsi="Times New Roman" w:cs="Times New Roman"/>
          <w:noProof/>
          <w:sz w:val="24"/>
          <w:szCs w:val="24"/>
        </w:rPr>
        <w:fldChar w:fldCharType="separate"/>
      </w:r>
      <w:r w:rsidRPr="00B31E5F">
        <w:rPr>
          <w:rFonts w:ascii="Times New Roman" w:hAnsi="Times New Roman" w:cs="Times New Roman"/>
          <w:noProof/>
          <w:sz w:val="24"/>
          <w:szCs w:val="24"/>
        </w:rPr>
        <w:t>(Priyatno, 2012b)</w:t>
      </w:r>
      <w:r w:rsidRPr="00DB5776">
        <w:rPr>
          <w:rFonts w:ascii="Times New Roman" w:hAnsi="Times New Roman" w:cs="Times New Roman"/>
          <w:noProof/>
          <w:sz w:val="24"/>
          <w:szCs w:val="24"/>
        </w:rPr>
        <w:fldChar w:fldCharType="end"/>
      </w:r>
      <w:r>
        <w:rPr>
          <w:rFonts w:ascii="Times New Roman" w:hAnsi="Times New Roman" w:cs="Times New Roman"/>
          <w:noProof/>
          <w:sz w:val="24"/>
          <w:szCs w:val="24"/>
        </w:rPr>
        <w:t>.</w:t>
      </w:r>
    </w:p>
    <w:p w14:paraId="73D90062" w14:textId="77777777" w:rsidR="00BA5045" w:rsidRPr="00445286" w:rsidRDefault="00BA5045" w:rsidP="00BA5045">
      <w:pPr>
        <w:pStyle w:val="DaftarParagraf"/>
        <w:numPr>
          <w:ilvl w:val="0"/>
          <w:numId w:val="24"/>
        </w:numPr>
        <w:spacing w:line="480" w:lineRule="auto"/>
        <w:jc w:val="both"/>
        <w:rPr>
          <w:rFonts w:ascii="Times New Roman" w:hAnsi="Times New Roman" w:cs="Times New Roman"/>
          <w:noProof/>
          <w:sz w:val="24"/>
          <w:szCs w:val="24"/>
        </w:rPr>
      </w:pPr>
      <w:r w:rsidRPr="00445286">
        <w:rPr>
          <w:rFonts w:ascii="Times New Roman" w:hAnsi="Times New Roman" w:cs="Times New Roman"/>
          <w:noProof/>
          <w:sz w:val="24"/>
          <w:szCs w:val="24"/>
        </w:rPr>
        <w:t>Uji Multikolonieritas</w:t>
      </w:r>
    </w:p>
    <w:p w14:paraId="66F0A04B" w14:textId="77777777" w:rsidR="00BA5045" w:rsidRDefault="00BA5045" w:rsidP="00BA5045">
      <w:pPr>
        <w:pStyle w:val="DaftarParagraf"/>
        <w:spacing w:line="480" w:lineRule="auto"/>
        <w:ind w:left="1026" w:firstLine="720"/>
        <w:jc w:val="both"/>
        <w:rPr>
          <w:rFonts w:ascii="Times New Roman" w:hAnsi="Times New Roman" w:cs="Times New Roman"/>
          <w:noProof/>
          <w:sz w:val="24"/>
          <w:szCs w:val="24"/>
        </w:rPr>
      </w:pPr>
      <w:r>
        <w:rPr>
          <w:rFonts w:ascii="Times New Roman" w:hAnsi="Times New Roman" w:cs="Times New Roman"/>
          <w:noProof/>
          <w:sz w:val="24"/>
          <w:szCs w:val="24"/>
        </w:rPr>
        <w:t xml:space="preserve">Uji multikolonieritas bertujuan untuk menguji apakah model regresi ditemukan adanya korelasi antar variabel bebas (independen). Model regresi yang baik seharusnya tidak terjadi korelasi di antara variabel independen. Jika variabel independen saling berkorelasi, maka variabel – variabel ini tidak ortogonal. Variabel otogonal adalah variabel independen yang nilai korelasi antar sesama variabel independen sama dengan nol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ISBN":"979.704.015.1","author":[{"dropping-particle":"","family":"Ghozali","given":"Iman","non-dropping-particle":"","parse-names":false,"suffix":""}],"id":"ITEM-1","issued":{"date-parts":[["2021"]]},"publisher-place":"Semarang","title":"APLIKASI ANALISIS MULTIVARIATE","type":"book"},"uris":["http://www.mendeley.com/documents/?uuid=cde1a8f5-47a8-4773-b0ca-7ea0e2158579","http://www.mendeley.com/documents/?uuid=7afa5681-44c8-4296-ab39-b7590e3c1878"]}],"mendeley":{"formattedCitation":"(Ghozali, 2021)","manualFormatting":"(Ghozali, 2021:157)","plainTextFormattedCitation":"(Ghozali, 2021)","previouslyFormattedCitation":"(Ghozali, 2021)"},"properties":{"noteIndex":0},"schema":"https://github.com/citation-style-language/schema/raw/master/csl-citation.json"}</w:instrText>
      </w:r>
      <w:r>
        <w:rPr>
          <w:rFonts w:ascii="Times New Roman" w:hAnsi="Times New Roman" w:cs="Times New Roman"/>
          <w:noProof/>
          <w:sz w:val="24"/>
          <w:szCs w:val="24"/>
        </w:rPr>
        <w:fldChar w:fldCharType="separate"/>
      </w:r>
      <w:r w:rsidRPr="00D13516">
        <w:rPr>
          <w:rFonts w:ascii="Times New Roman" w:hAnsi="Times New Roman" w:cs="Times New Roman"/>
          <w:noProof/>
          <w:sz w:val="24"/>
          <w:szCs w:val="24"/>
        </w:rPr>
        <w:t>(Ghozali, 2021</w:t>
      </w:r>
      <w:r>
        <w:rPr>
          <w:rFonts w:ascii="Times New Roman" w:hAnsi="Times New Roman" w:cs="Times New Roman"/>
          <w:noProof/>
          <w:sz w:val="24"/>
          <w:szCs w:val="24"/>
        </w:rPr>
        <w:t>:157</w:t>
      </w:r>
      <w:r w:rsidRPr="00D13516">
        <w:rPr>
          <w:rFonts w:ascii="Times New Roman" w:hAnsi="Times New Roman" w:cs="Times New Roman"/>
          <w:noProof/>
          <w:sz w:val="24"/>
          <w:szCs w:val="24"/>
        </w:rPr>
        <w:t>)</w:t>
      </w:r>
      <w:r>
        <w:rPr>
          <w:rFonts w:ascii="Times New Roman" w:hAnsi="Times New Roman" w:cs="Times New Roman"/>
          <w:noProof/>
          <w:sz w:val="24"/>
          <w:szCs w:val="24"/>
        </w:rPr>
        <w:fldChar w:fldCharType="end"/>
      </w:r>
      <w:r>
        <w:rPr>
          <w:rFonts w:ascii="Times New Roman" w:hAnsi="Times New Roman" w:cs="Times New Roman"/>
          <w:noProof/>
          <w:sz w:val="24"/>
          <w:szCs w:val="24"/>
        </w:rPr>
        <w:t>.</w:t>
      </w:r>
    </w:p>
    <w:p w14:paraId="38423E47" w14:textId="77777777" w:rsidR="00BA5045" w:rsidRDefault="00BA5045" w:rsidP="00BA5045">
      <w:pPr>
        <w:pStyle w:val="DaftarParagraf"/>
        <w:spacing w:line="480" w:lineRule="auto"/>
        <w:ind w:left="1026" w:firstLine="720"/>
        <w:jc w:val="both"/>
        <w:rPr>
          <w:rFonts w:ascii="Times New Roman" w:hAnsi="Times New Roman" w:cs="Times New Roman"/>
          <w:noProof/>
          <w:sz w:val="24"/>
          <w:szCs w:val="24"/>
        </w:rPr>
      </w:pPr>
      <w:r>
        <w:rPr>
          <w:rFonts w:ascii="Times New Roman" w:hAnsi="Times New Roman" w:cs="Times New Roman"/>
          <w:noProof/>
          <w:sz w:val="24"/>
          <w:szCs w:val="24"/>
        </w:rPr>
        <w:t>Untuk mendeteksi ada atau tidaknya multikolonieritas di dalam model regresi adalah sebagai berikut :</w:t>
      </w:r>
    </w:p>
    <w:p w14:paraId="605C0C3F" w14:textId="77777777" w:rsidR="00BA5045" w:rsidRDefault="00BA5045" w:rsidP="00BA5045">
      <w:pPr>
        <w:pStyle w:val="DaftarParagraf"/>
        <w:numPr>
          <w:ilvl w:val="0"/>
          <w:numId w:val="14"/>
        </w:num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Nilai R² yang dihasilkan oleh suatu estimasi model regresi empiris sangat tinggi, tetapi secara individual variabel – variabel independen banyak yang tidak signifikan mempengaruhi variabel dependen.</w:t>
      </w:r>
    </w:p>
    <w:p w14:paraId="464EC0A7" w14:textId="77777777" w:rsidR="00BA5045" w:rsidRDefault="00BA5045" w:rsidP="00BA5045">
      <w:pPr>
        <w:pStyle w:val="DaftarParagraf"/>
        <w:numPr>
          <w:ilvl w:val="0"/>
          <w:numId w:val="14"/>
        </w:num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Menganalisis matrik korelasi variabel – variabel independen. Jika antar variabel independen ada korelasi yang cukup tinggi (umumnya </w:t>
      </w:r>
      <w:r>
        <w:rPr>
          <w:rFonts w:ascii="Times New Roman" w:hAnsi="Times New Roman" w:cs="Times New Roman"/>
          <w:noProof/>
          <w:sz w:val="24"/>
          <w:szCs w:val="24"/>
        </w:rPr>
        <w:lastRenderedPageBreak/>
        <w:t>diatas 0.09), maka hal ini merupakan indikasi adanya multikolonieritas.</w:t>
      </w:r>
    </w:p>
    <w:p w14:paraId="5641927F" w14:textId="77777777" w:rsidR="00BA5045" w:rsidRDefault="00BA5045" w:rsidP="00BA5045">
      <w:pPr>
        <w:pStyle w:val="DaftarParagraf"/>
        <w:numPr>
          <w:ilvl w:val="0"/>
          <w:numId w:val="14"/>
        </w:num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Multikolonieritas dapat juga dilihat dari nilai toleransi dan lawannya serta</w:t>
      </w:r>
      <w:r w:rsidRPr="009A069B">
        <w:rPr>
          <w:rFonts w:ascii="Times New Roman" w:hAnsi="Times New Roman" w:cs="Times New Roman"/>
          <w:i/>
          <w:iCs/>
          <w:noProof/>
          <w:sz w:val="24"/>
          <w:szCs w:val="24"/>
        </w:rPr>
        <w:t xml:space="preserve"> variance inflation factor </w:t>
      </w:r>
      <w:r>
        <w:rPr>
          <w:rFonts w:ascii="Times New Roman" w:hAnsi="Times New Roman" w:cs="Times New Roman"/>
          <w:noProof/>
          <w:sz w:val="24"/>
          <w:szCs w:val="24"/>
        </w:rPr>
        <w:t>(VIF).</w:t>
      </w:r>
    </w:p>
    <w:p w14:paraId="2C9DE515" w14:textId="77777777" w:rsidR="00BA5045" w:rsidRDefault="00BA5045" w:rsidP="00BA5045">
      <w:pPr>
        <w:pStyle w:val="DaftarParagraf"/>
        <w:spacing w:line="480" w:lineRule="auto"/>
        <w:ind w:left="993"/>
        <w:jc w:val="both"/>
        <w:rPr>
          <w:rFonts w:ascii="Times New Roman" w:hAnsi="Times New Roman" w:cs="Times New Roman"/>
          <w:noProof/>
          <w:sz w:val="24"/>
          <w:szCs w:val="24"/>
        </w:rPr>
      </w:pPr>
      <w:r>
        <w:rPr>
          <w:rFonts w:ascii="Times New Roman" w:hAnsi="Times New Roman" w:cs="Times New Roman"/>
          <w:noProof/>
          <w:sz w:val="24"/>
          <w:szCs w:val="24"/>
        </w:rPr>
        <w:t xml:space="preserve">Apabila nilai tolerance diatas 10% dan VIF dibawah 10, maka dapat disimpulkan bahwa model regresi bebas dari multikolonieritas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ISBN":"979.704.015.1","author":[{"dropping-particle":"","family":"Ghozali","given":"Iman","non-dropping-particle":"","parse-names":false,"suffix":""}],"id":"ITEM-1","issued":{"date-parts":[["2021"]]},"publisher-place":"Semarang","title":"APLIKASI ANALISIS MULTIVARIATE","type":"book"},"uris":["http://www.mendeley.com/documents/?uuid=7afa5681-44c8-4296-ab39-b7590e3c1878","http://www.mendeley.com/documents/?uuid=cde1a8f5-47a8-4773-b0ca-7ea0e2158579"]}],"mendeley":{"formattedCitation":"(Ghozali, 2021)","manualFormatting":"(Ghozali, 2021:157)","plainTextFormattedCitation":"(Ghozali, 2021)","previouslyFormattedCitation":"(Ghozali, 2021)"},"properties":{"noteIndex":0},"schema":"https://github.com/citation-style-language/schema/raw/master/csl-citation.json"}</w:instrText>
      </w:r>
      <w:r>
        <w:rPr>
          <w:rFonts w:ascii="Times New Roman" w:hAnsi="Times New Roman" w:cs="Times New Roman"/>
          <w:noProof/>
          <w:sz w:val="24"/>
          <w:szCs w:val="24"/>
        </w:rPr>
        <w:fldChar w:fldCharType="separate"/>
      </w:r>
      <w:r w:rsidRPr="009A069B">
        <w:rPr>
          <w:rFonts w:ascii="Times New Roman" w:hAnsi="Times New Roman" w:cs="Times New Roman"/>
          <w:noProof/>
          <w:sz w:val="24"/>
          <w:szCs w:val="24"/>
        </w:rPr>
        <w:t>(Ghozali, 2021</w:t>
      </w:r>
      <w:r>
        <w:rPr>
          <w:rFonts w:ascii="Times New Roman" w:hAnsi="Times New Roman" w:cs="Times New Roman"/>
          <w:noProof/>
          <w:sz w:val="24"/>
          <w:szCs w:val="24"/>
        </w:rPr>
        <w:t>:157</w:t>
      </w:r>
      <w:r w:rsidRPr="009A069B">
        <w:rPr>
          <w:rFonts w:ascii="Times New Roman" w:hAnsi="Times New Roman" w:cs="Times New Roman"/>
          <w:noProof/>
          <w:sz w:val="24"/>
          <w:szCs w:val="24"/>
        </w:rPr>
        <w:t>)</w:t>
      </w:r>
      <w:r>
        <w:rPr>
          <w:rFonts w:ascii="Times New Roman" w:hAnsi="Times New Roman" w:cs="Times New Roman"/>
          <w:noProof/>
          <w:sz w:val="24"/>
          <w:szCs w:val="24"/>
        </w:rPr>
        <w:fldChar w:fldCharType="end"/>
      </w:r>
      <w:r>
        <w:rPr>
          <w:rFonts w:ascii="Times New Roman" w:hAnsi="Times New Roman" w:cs="Times New Roman"/>
          <w:noProof/>
          <w:sz w:val="24"/>
          <w:szCs w:val="24"/>
        </w:rPr>
        <w:t>.</w:t>
      </w:r>
    </w:p>
    <w:p w14:paraId="406A3364" w14:textId="77777777" w:rsidR="00BA5045" w:rsidRDefault="00BA5045" w:rsidP="00BA5045">
      <w:pPr>
        <w:pStyle w:val="DaftarParagraf"/>
        <w:numPr>
          <w:ilvl w:val="0"/>
          <w:numId w:val="24"/>
        </w:num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Uji Heteroskedastisitas</w:t>
      </w:r>
    </w:p>
    <w:p w14:paraId="45425839" w14:textId="77777777" w:rsidR="00BA5045" w:rsidRDefault="00BA5045" w:rsidP="00BA5045">
      <w:pPr>
        <w:pStyle w:val="DaftarParagraf"/>
        <w:spacing w:line="480" w:lineRule="auto"/>
        <w:ind w:left="1026" w:firstLine="720"/>
        <w:jc w:val="both"/>
        <w:rPr>
          <w:rFonts w:ascii="Times New Roman" w:hAnsi="Times New Roman" w:cs="Times New Roman"/>
          <w:iCs/>
          <w:sz w:val="24"/>
          <w:szCs w:val="24"/>
        </w:rPr>
      </w:pPr>
      <w:r>
        <w:rPr>
          <w:rFonts w:ascii="Times New Roman" w:hAnsi="Times New Roman" w:cs="Times New Roman"/>
          <w:sz w:val="24"/>
          <w:szCs w:val="24"/>
        </w:rPr>
        <w:t xml:space="preserve">Terjadi atau tidaknnya ketidaksamaan </w:t>
      </w:r>
      <w:r w:rsidRPr="008B1946">
        <w:rPr>
          <w:rFonts w:ascii="Times New Roman" w:hAnsi="Times New Roman" w:cs="Times New Roman"/>
          <w:i/>
          <w:sz w:val="24"/>
          <w:szCs w:val="24"/>
        </w:rPr>
        <w:t>variance</w:t>
      </w:r>
      <w:r>
        <w:rPr>
          <w:rFonts w:ascii="Times New Roman" w:hAnsi="Times New Roman" w:cs="Times New Roman"/>
          <w:i/>
          <w:sz w:val="24"/>
          <w:szCs w:val="24"/>
        </w:rPr>
        <w:t xml:space="preserve"> </w:t>
      </w:r>
      <w:r>
        <w:rPr>
          <w:rFonts w:ascii="Times New Roman" w:hAnsi="Times New Roman" w:cs="Times New Roman"/>
          <w:sz w:val="24"/>
          <w:szCs w:val="24"/>
        </w:rPr>
        <w:t xml:space="preserve">dari residual dapat dilihat pada model regresi yang diuji melalui uji heteroskedastisitas. Dasar pengambilan keputusan dalam uji heteroskedastisitas dengan Grafik </w:t>
      </w:r>
      <w:r w:rsidRPr="005905CC">
        <w:rPr>
          <w:rFonts w:ascii="Times New Roman" w:hAnsi="Times New Roman" w:cs="Times New Roman"/>
          <w:i/>
          <w:sz w:val="24"/>
          <w:szCs w:val="24"/>
        </w:rPr>
        <w:t>scatterplot</w:t>
      </w:r>
      <w:r>
        <w:rPr>
          <w:rFonts w:ascii="Times New Roman" w:hAnsi="Times New Roman" w:cs="Times New Roman"/>
          <w:iCs/>
          <w:sz w:val="24"/>
          <w:szCs w:val="24"/>
        </w:rPr>
        <w:t xml:space="preserve"> seperti titik-titik yang membentuk pola yang teratur (bergelombang, menyebar, kemudian menyempit), mana terjadi heteroskedastisitas </w:t>
      </w:r>
      <w:r>
        <w:rPr>
          <w:rFonts w:ascii="Times New Roman" w:hAnsi="Times New Roman" w:cs="Times New Roman"/>
          <w:iCs/>
          <w:sz w:val="24"/>
          <w:szCs w:val="24"/>
        </w:rPr>
        <w:fldChar w:fldCharType="begin" w:fldLock="1"/>
      </w:r>
      <w:r>
        <w:rPr>
          <w:rFonts w:ascii="Times New Roman" w:hAnsi="Times New Roman" w:cs="Times New Roman"/>
          <w:iCs/>
          <w:sz w:val="24"/>
          <w:szCs w:val="24"/>
        </w:rPr>
        <w:instrText>ADDIN CSL_CITATION {"citationItems":[{"id":"ITEM-1","itemData":{"ISBN":"979.704.015.1","author":[{"dropping-particle":"","family":"Ghozali","given":"Iman","non-dropping-particle":"","parse-names":false,"suffix":""}],"id":"ITEM-1","issued":{"date-parts":[["2021"]]},"publisher-place":"Semarang","title":"APLIKASI ANALISIS MULTIVARIATE","type":"book"},"uris":["http://www.mendeley.com/documents/?uuid=cde1a8f5-47a8-4773-b0ca-7ea0e2158579"]}],"mendeley":{"formattedCitation":"(Ghozali, 2021)","manualFormatting":"Ghozali, (2021)","plainTextFormattedCitation":"(Ghozali, 2021)","previouslyFormattedCitation":"(Ghozali, 2021)"},"properties":{"noteIndex":0},"schema":"https://github.com/citation-style-language/schema/raw/master/csl-citation.json"}</w:instrText>
      </w:r>
      <w:r>
        <w:rPr>
          <w:rFonts w:ascii="Times New Roman" w:hAnsi="Times New Roman" w:cs="Times New Roman"/>
          <w:iCs/>
          <w:sz w:val="24"/>
          <w:szCs w:val="24"/>
        </w:rPr>
        <w:fldChar w:fldCharType="separate"/>
      </w:r>
      <w:r w:rsidRPr="006A4A80">
        <w:rPr>
          <w:rFonts w:ascii="Times New Roman" w:hAnsi="Times New Roman" w:cs="Times New Roman"/>
          <w:iCs/>
          <w:noProof/>
          <w:sz w:val="24"/>
          <w:szCs w:val="24"/>
        </w:rPr>
        <w:t xml:space="preserve">Ghozali, </w:t>
      </w:r>
      <w:r>
        <w:rPr>
          <w:rFonts w:ascii="Times New Roman" w:hAnsi="Times New Roman" w:cs="Times New Roman"/>
          <w:iCs/>
          <w:noProof/>
          <w:sz w:val="24"/>
          <w:szCs w:val="24"/>
        </w:rPr>
        <w:t>(</w:t>
      </w:r>
      <w:r w:rsidRPr="006A4A80">
        <w:rPr>
          <w:rFonts w:ascii="Times New Roman" w:hAnsi="Times New Roman" w:cs="Times New Roman"/>
          <w:iCs/>
          <w:noProof/>
          <w:sz w:val="24"/>
          <w:szCs w:val="24"/>
        </w:rPr>
        <w:t>2021)</w:t>
      </w:r>
      <w:r>
        <w:rPr>
          <w:rFonts w:ascii="Times New Roman" w:hAnsi="Times New Roman" w:cs="Times New Roman"/>
          <w:iCs/>
          <w:sz w:val="24"/>
          <w:szCs w:val="24"/>
        </w:rPr>
        <w:fldChar w:fldCharType="end"/>
      </w:r>
      <w:r>
        <w:rPr>
          <w:rFonts w:ascii="Times New Roman" w:hAnsi="Times New Roman" w:cs="Times New Roman"/>
          <w:iCs/>
          <w:sz w:val="24"/>
          <w:szCs w:val="24"/>
        </w:rPr>
        <w:t xml:space="preserve">, dan </w:t>
      </w:r>
      <w:r w:rsidRPr="006A4A80">
        <w:rPr>
          <w:rFonts w:ascii="Times New Roman" w:hAnsi="Times New Roman" w:cs="Times New Roman"/>
          <w:iCs/>
          <w:sz w:val="24"/>
          <w:szCs w:val="24"/>
        </w:rPr>
        <w:t>dapat</w:t>
      </w:r>
      <w:r>
        <w:rPr>
          <w:rFonts w:ascii="Times New Roman" w:hAnsi="Times New Roman" w:cs="Times New Roman"/>
          <w:sz w:val="24"/>
          <w:szCs w:val="24"/>
        </w:rPr>
        <w:t xml:space="preserve"> dilihat atau tidaknya melalui aplikasi SPSS </w:t>
      </w:r>
      <w:r>
        <w:rPr>
          <w:rFonts w:ascii="Times New Roman" w:hAnsi="Times New Roman" w:cs="Times New Roman"/>
          <w:i/>
          <w:sz w:val="24"/>
          <w:szCs w:val="24"/>
        </w:rPr>
        <w:t xml:space="preserve">statistic </w:t>
      </w:r>
      <w:r>
        <w:rPr>
          <w:rFonts w:ascii="Times New Roman" w:hAnsi="Times New Roman" w:cs="Times New Roman"/>
          <w:sz w:val="24"/>
          <w:szCs w:val="24"/>
        </w:rPr>
        <w:t>22</w:t>
      </w:r>
      <w:r w:rsidRPr="0034025B">
        <w:rPr>
          <w:rFonts w:ascii="Times New Roman" w:hAnsi="Times New Roman" w:cs="Times New Roman"/>
          <w:iCs/>
          <w:sz w:val="24"/>
          <w:szCs w:val="24"/>
        </w:rPr>
        <w:t>.</w:t>
      </w:r>
    </w:p>
    <w:p w14:paraId="3539359A" w14:textId="77777777" w:rsidR="00A42191" w:rsidRPr="00024E93" w:rsidRDefault="00A42191" w:rsidP="00BA5045">
      <w:pPr>
        <w:pStyle w:val="DaftarParagraf"/>
        <w:spacing w:line="480" w:lineRule="auto"/>
        <w:ind w:left="1026" w:firstLine="720"/>
        <w:jc w:val="both"/>
        <w:rPr>
          <w:rFonts w:ascii="Times New Roman" w:hAnsi="Times New Roman" w:cs="Times New Roman"/>
          <w:iCs/>
          <w:sz w:val="24"/>
          <w:szCs w:val="24"/>
        </w:rPr>
      </w:pPr>
    </w:p>
    <w:p w14:paraId="1D3F54D5" w14:textId="77777777" w:rsidR="00BA5045" w:rsidRDefault="00BA5045" w:rsidP="00BA5045">
      <w:pPr>
        <w:pStyle w:val="DaftarParagraf"/>
        <w:numPr>
          <w:ilvl w:val="0"/>
          <w:numId w:val="24"/>
        </w:numPr>
        <w:spacing w:line="480" w:lineRule="auto"/>
        <w:jc w:val="both"/>
        <w:rPr>
          <w:rFonts w:ascii="Times New Roman" w:hAnsi="Times New Roman" w:cs="Times New Roman"/>
          <w:iCs/>
          <w:noProof/>
          <w:sz w:val="24"/>
          <w:szCs w:val="24"/>
        </w:rPr>
      </w:pPr>
      <w:r w:rsidRPr="00445286">
        <w:rPr>
          <w:rFonts w:ascii="Times New Roman" w:hAnsi="Times New Roman" w:cs="Times New Roman"/>
          <w:iCs/>
          <w:sz w:val="24"/>
          <w:szCs w:val="24"/>
        </w:rPr>
        <w:t>Uji Autokorelasi</w:t>
      </w:r>
    </w:p>
    <w:p w14:paraId="21A625DB" w14:textId="77777777" w:rsidR="00BA5045" w:rsidRPr="00E03640" w:rsidRDefault="00BA5045" w:rsidP="00BA5045">
      <w:pPr>
        <w:pStyle w:val="DaftarParagraf"/>
        <w:spacing w:line="480" w:lineRule="auto"/>
        <w:ind w:left="1026" w:firstLine="720"/>
        <w:jc w:val="both"/>
        <w:rPr>
          <w:rFonts w:ascii="Times New Roman" w:hAnsi="Times New Roman" w:cs="Times New Roman"/>
          <w:noProof/>
          <w:sz w:val="24"/>
          <w:szCs w:val="24"/>
        </w:rPr>
      </w:pPr>
      <w:r w:rsidRPr="00445286">
        <w:rPr>
          <w:rFonts w:ascii="Times New Roman" w:hAnsi="Times New Roman" w:cs="Times New Roman"/>
          <w:noProof/>
          <w:sz w:val="24"/>
          <w:szCs w:val="24"/>
        </w:rPr>
        <w:t xml:space="preserve">Uji autokorelasi bertujuan menguji apakah dalam model regresi linear ada korelasi antara kesalahan pengganggu pada periode t dengan kesalahan pengganggu pada periode t-1 (sebelumnya). Jika terjadi korelasi, maka dinamakan ada problem autokorelasi. Autokorelasi muncul karena observasi yang berurutan sepanjang waktu berkaitan satu sama lainnya. Masalah ini timbul karena residual (kesalahan pengganggu) tidak bebas dari satu observasi ke observasi lainnya. Ada </w:t>
      </w:r>
      <w:r w:rsidRPr="00445286">
        <w:rPr>
          <w:rFonts w:ascii="Times New Roman" w:hAnsi="Times New Roman" w:cs="Times New Roman"/>
          <w:noProof/>
          <w:sz w:val="24"/>
          <w:szCs w:val="24"/>
        </w:rPr>
        <w:lastRenderedPageBreak/>
        <w:t xml:space="preserve">beberapa yang dapat digunakan untuk mengidentifikasi ada atau tidaknya gejala autokorelasi yaitu dengan cara menggunakan </w:t>
      </w:r>
      <w:r w:rsidRPr="00EF7B1A">
        <w:rPr>
          <w:rFonts w:ascii="Times New Roman" w:hAnsi="Times New Roman" w:cs="Times New Roman"/>
          <w:i/>
          <w:iCs/>
          <w:noProof/>
          <w:sz w:val="24"/>
          <w:szCs w:val="24"/>
        </w:rPr>
        <w:t>Uji Durbin</w:t>
      </w:r>
      <w:r w:rsidRPr="00445286">
        <w:rPr>
          <w:rFonts w:ascii="Times New Roman" w:hAnsi="Times New Roman" w:cs="Times New Roman"/>
          <w:noProof/>
          <w:sz w:val="24"/>
          <w:szCs w:val="24"/>
        </w:rPr>
        <w:t xml:space="preserve"> Watson (DW test) </w:t>
      </w:r>
      <w:r w:rsidRPr="00445286">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ISBN":"979.704.015.1","author":[{"dropping-particle":"","family":"Ghozali","given":"Iman","non-dropping-particle":"","parse-names":false,"suffix":""}],"id":"ITEM-1","issued":{"date-parts":[["2021"]]},"publisher-place":"Semarang","title":"APLIKASI ANALISIS MULTIVARIATE","type":"book"},"uris":["http://www.mendeley.com/documents/?uuid=7afa5681-44c8-4296-ab39-b7590e3c1878","http://www.mendeley.com/documents/?uuid=cde1a8f5-47a8-4773-b0ca-7ea0e2158579"]}],"mendeley":{"formattedCitation":"(Ghozali, 2021)","manualFormatting":"(Ghozali, 2021:162)","plainTextFormattedCitation":"(Ghozali, 2021)","previouslyFormattedCitation":"(Ghozali, 2021)"},"properties":{"noteIndex":0},"schema":"https://github.com/citation-style-language/schema/raw/master/csl-citation.json"}</w:instrText>
      </w:r>
      <w:r w:rsidRPr="00445286">
        <w:rPr>
          <w:rFonts w:ascii="Times New Roman" w:hAnsi="Times New Roman" w:cs="Times New Roman"/>
          <w:noProof/>
          <w:sz w:val="24"/>
          <w:szCs w:val="24"/>
        </w:rPr>
        <w:fldChar w:fldCharType="separate"/>
      </w:r>
      <w:r w:rsidRPr="00445286">
        <w:rPr>
          <w:rFonts w:ascii="Times New Roman" w:hAnsi="Times New Roman" w:cs="Times New Roman"/>
          <w:noProof/>
          <w:sz w:val="24"/>
          <w:szCs w:val="24"/>
        </w:rPr>
        <w:t>(Ghozali, 2021:162)</w:t>
      </w:r>
      <w:r w:rsidRPr="00445286">
        <w:rPr>
          <w:rFonts w:ascii="Times New Roman" w:hAnsi="Times New Roman" w:cs="Times New Roman"/>
          <w:noProof/>
          <w:sz w:val="24"/>
          <w:szCs w:val="24"/>
        </w:rPr>
        <w:fldChar w:fldCharType="end"/>
      </w:r>
      <w:r w:rsidRPr="00445286">
        <w:rPr>
          <w:rFonts w:ascii="Times New Roman" w:hAnsi="Times New Roman" w:cs="Times New Roman"/>
          <w:noProof/>
          <w:sz w:val="24"/>
          <w:szCs w:val="24"/>
        </w:rPr>
        <w:t>.</w:t>
      </w:r>
    </w:p>
    <w:p w14:paraId="7E06F80E" w14:textId="77777777" w:rsidR="00BA5045" w:rsidRPr="00D8407C" w:rsidRDefault="00BA5045" w:rsidP="00BA5045">
      <w:pPr>
        <w:pStyle w:val="DaftarParagraf"/>
        <w:numPr>
          <w:ilvl w:val="0"/>
          <w:numId w:val="23"/>
        </w:numPr>
        <w:spacing w:line="480" w:lineRule="auto"/>
        <w:jc w:val="both"/>
        <w:rPr>
          <w:rFonts w:ascii="Times New Roman" w:hAnsi="Times New Roman" w:cs="Times New Roman"/>
          <w:b/>
          <w:bCs/>
          <w:noProof/>
          <w:sz w:val="24"/>
          <w:szCs w:val="24"/>
        </w:rPr>
      </w:pPr>
      <w:r w:rsidRPr="00D8407C">
        <w:rPr>
          <w:rFonts w:ascii="Times New Roman" w:hAnsi="Times New Roman" w:cs="Times New Roman"/>
          <w:b/>
          <w:bCs/>
          <w:noProof/>
          <w:sz w:val="24"/>
          <w:szCs w:val="24"/>
        </w:rPr>
        <w:t xml:space="preserve">Analisis Regresi </w:t>
      </w:r>
      <w:r>
        <w:rPr>
          <w:rFonts w:ascii="Times New Roman" w:hAnsi="Times New Roman" w:cs="Times New Roman"/>
          <w:b/>
          <w:bCs/>
          <w:noProof/>
          <w:sz w:val="24"/>
          <w:szCs w:val="24"/>
        </w:rPr>
        <w:t xml:space="preserve">Linear </w:t>
      </w:r>
      <w:r w:rsidRPr="00D8407C">
        <w:rPr>
          <w:rFonts w:ascii="Times New Roman" w:hAnsi="Times New Roman" w:cs="Times New Roman"/>
          <w:b/>
          <w:bCs/>
          <w:noProof/>
          <w:sz w:val="24"/>
          <w:szCs w:val="24"/>
        </w:rPr>
        <w:t xml:space="preserve">Berganda </w:t>
      </w:r>
    </w:p>
    <w:p w14:paraId="6C672572" w14:textId="77777777" w:rsidR="00BA5045" w:rsidRDefault="00BA5045" w:rsidP="00BA5045">
      <w:pPr>
        <w:pStyle w:val="DaftarParagraf"/>
        <w:spacing w:line="480" w:lineRule="auto"/>
        <w:ind w:left="663" w:firstLine="720"/>
        <w:jc w:val="both"/>
        <w:rPr>
          <w:rFonts w:ascii="Times New Roman" w:hAnsi="Times New Roman" w:cs="Times New Roman"/>
          <w:b/>
          <w:bCs/>
          <w:noProof/>
          <w:sz w:val="24"/>
          <w:szCs w:val="24"/>
        </w:rPr>
      </w:pPr>
      <w:r>
        <w:rPr>
          <w:rFonts w:ascii="Times New Roman" w:hAnsi="Times New Roman" w:cs="Times New Roman"/>
          <w:noProof/>
          <w:sz w:val="24"/>
          <w:szCs w:val="24"/>
        </w:rPr>
        <w:t xml:space="preserve">Model analisis yang digunakan dalam penelitian ini adalah model analisis regresi linier berganda yaitu suatu model statistik yang umum digunakan untuk meneliti hubungan antara variabel dependen dengan variabel independen. Model ini dipilih untuk mengetahui hubungan variabel terikat dengan variabel bebas serta untuk mengetahui seberapa besar pengaruh variabel bebas (X) terhadap variabel terikat (Y) baik secara parsial maupun secara simultan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{"citationItems":[{"id":"ITEM-1","itemData":{"ISBN":"979-8433-64-0","author":[{"dropping-particle":"","family":"Sugiono","given":"","non-dropping-particle":"","parse-names":false,"suffix":""}],"id":"ITEM-1","issued":{"date-parts":[["2022"]]},"title":"METODE PENELITIAN KUANTITATIF, KUALITATIF dan R&amp;D","type":"book"},"uris":["http://www.mendeley.com/documents/?uuid=488d14d2-85f9-4486-8506-bb42380887e5","http://www.mendeley.com/documents/?uuid=91d95322-1389-4856-bdcc-547f5ac016f7"]}],"mendeley":{"formattedCitation":"(Sugiono, 2022)","plainTextFormattedCitation":"(Sugiono, 2022)","previouslyFormattedCitation":"(Sugiono, 2022)"},"properties":{"noteIndex":0},"schema":"https://github.com/citation-style-language/schema/raw/master/csl-citation.json"}</w:instrText>
      </w:r>
      <w:r>
        <w:rPr>
          <w:rFonts w:ascii="Times New Roman" w:hAnsi="Times New Roman" w:cs="Times New Roman"/>
          <w:noProof/>
          <w:sz w:val="24"/>
          <w:szCs w:val="24"/>
        </w:rPr>
        <w:fldChar w:fldCharType="separate"/>
      </w:r>
      <w:r w:rsidRPr="001A112E">
        <w:rPr>
          <w:rFonts w:ascii="Times New Roman" w:hAnsi="Times New Roman" w:cs="Times New Roman"/>
          <w:noProof/>
          <w:sz w:val="24"/>
          <w:szCs w:val="24"/>
        </w:rPr>
        <w:t>(Sugiono, 2022)</w:t>
      </w:r>
      <w:r>
        <w:rPr>
          <w:rFonts w:ascii="Times New Roman" w:hAnsi="Times New Roman" w:cs="Times New Roman"/>
          <w:noProof/>
          <w:sz w:val="24"/>
          <w:szCs w:val="24"/>
        </w:rPr>
        <w:fldChar w:fldCharType="end"/>
      </w:r>
      <w:r>
        <w:rPr>
          <w:rFonts w:ascii="Times New Roman" w:hAnsi="Times New Roman" w:cs="Times New Roman"/>
          <w:noProof/>
          <w:sz w:val="24"/>
          <w:szCs w:val="24"/>
        </w:rPr>
        <w:t>.</w:t>
      </w:r>
    </w:p>
    <w:p w14:paraId="4C148A10" w14:textId="77777777" w:rsidR="00BA5045" w:rsidRDefault="00BA5045" w:rsidP="00BA5045">
      <w:pPr>
        <w:pStyle w:val="DaftarParagraf"/>
        <w:spacing w:line="480" w:lineRule="auto"/>
        <w:ind w:left="663" w:firstLine="720"/>
        <w:jc w:val="both"/>
        <w:rPr>
          <w:rFonts w:ascii="Times New Roman" w:hAnsi="Times New Roman" w:cs="Times New Roman"/>
          <w:noProof/>
          <w:sz w:val="24"/>
          <w:szCs w:val="24"/>
        </w:rPr>
      </w:pPr>
      <w:r>
        <w:rPr>
          <w:rFonts w:ascii="Times New Roman" w:hAnsi="Times New Roman" w:cs="Times New Roman"/>
          <w:noProof/>
          <w:sz w:val="24"/>
          <w:szCs w:val="24"/>
        </w:rPr>
        <w:t xml:space="preserve">Analisis yang digunakan untuk menguji persamaan tersebut secara matematis dirumuskan sebagai berikut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{"citationItems":[{"id":"ITEM-1","itemData":{"URL":"https://bbs.binus.ac.id/management/2019/12/analisis-regresi-sederhana/","author":[{"dropping-particle":"","family":"School","given":"Binus Bussines","non-dropping-particle":"","parse-names":false,"suffix":""}],"id":"ITEM-1","issued":{"date-parts":[["2019"]]},"title":"Analisis Regresi Sederhana","type":"webpage"},"uris":["http://www.mendeley.com/documents/?uuid=0dfa1a38-aef1-4be1-90ad-92ece2f0c7a8"]}],"mendeley":{"formattedCitation":"(School, 2019)","plainTextFormattedCitation":"(School, 2019)","previouslyFormattedCitation":"(School, 2019)"},"properties":{"noteIndex":0},"schema":"https://github.com/citation-style-language/schema/raw/master/csl-citation.json"}</w:instrText>
      </w:r>
      <w:r>
        <w:rPr>
          <w:rFonts w:ascii="Times New Roman" w:hAnsi="Times New Roman" w:cs="Times New Roman"/>
          <w:noProof/>
          <w:sz w:val="24"/>
          <w:szCs w:val="24"/>
        </w:rPr>
        <w:fldChar w:fldCharType="separate"/>
      </w:r>
      <w:r w:rsidRPr="006B6A1B">
        <w:rPr>
          <w:rFonts w:ascii="Times New Roman" w:hAnsi="Times New Roman" w:cs="Times New Roman"/>
          <w:noProof/>
          <w:sz w:val="24"/>
          <w:szCs w:val="24"/>
        </w:rPr>
        <w:t>(School, 2019)</w:t>
      </w:r>
      <w:r>
        <w:rPr>
          <w:rFonts w:ascii="Times New Roman" w:hAnsi="Times New Roman" w:cs="Times New Roman"/>
          <w:noProof/>
          <w:sz w:val="24"/>
          <w:szCs w:val="24"/>
        </w:rPr>
        <w:fldChar w:fldCharType="end"/>
      </w:r>
      <w:r>
        <w:rPr>
          <w:rFonts w:ascii="Times New Roman" w:hAnsi="Times New Roman" w:cs="Times New Roman"/>
          <w:noProof/>
          <w:sz w:val="24"/>
          <w:szCs w:val="24"/>
        </w:rPr>
        <w:t xml:space="preserve"> :</w:t>
      </w:r>
    </w:p>
    <w:tbl>
      <w:tblPr>
        <w:tblStyle w:val="KisiTabel"/>
        <w:tblW w:w="0" w:type="auto"/>
        <w:tblInd w:w="666" w:type="dxa"/>
        <w:tblLook w:val="04A0" w:firstRow="1" w:lastRow="0" w:firstColumn="1" w:lastColumn="0" w:noHBand="0" w:noVBand="1"/>
      </w:tblPr>
      <w:tblGrid>
        <w:gridCol w:w="6842"/>
      </w:tblGrid>
      <w:tr w:rsidR="00BA5045" w14:paraId="0FE0CBC6" w14:textId="77777777" w:rsidTr="000224C9">
        <w:tc>
          <w:tcPr>
            <w:tcW w:w="6842" w:type="dxa"/>
          </w:tcPr>
          <w:p w14:paraId="4B016732" w14:textId="77777777" w:rsidR="00BA5045" w:rsidRPr="002301F7" w:rsidRDefault="00BA5045" w:rsidP="000224C9">
            <w:pPr>
              <w:pStyle w:val="DaftarParagraf"/>
              <w:spacing w:line="360" w:lineRule="auto"/>
              <w:ind w:left="0"/>
              <w:jc w:val="center"/>
              <w:rPr>
                <w:rFonts w:ascii="Times New Roman" w:hAnsi="Times New Roman" w:cs="Times New Roman"/>
                <w:noProof/>
                <w:sz w:val="24"/>
                <w:szCs w:val="24"/>
              </w:rPr>
            </w:pPr>
            <w:r>
              <w:rPr>
                <w:rFonts w:ascii="Times New Roman" w:hAnsi="Times New Roman" w:cs="Times New Roman"/>
                <w:noProof/>
                <w:sz w:val="24"/>
                <w:szCs w:val="24"/>
              </w:rPr>
              <w:t>Y = α+β1X1 + β2X2 + β3X3 + β4X4 + e</w:t>
            </w:r>
          </w:p>
        </w:tc>
      </w:tr>
    </w:tbl>
    <w:p w14:paraId="3DF61FE8" w14:textId="77777777" w:rsidR="00BA5045" w:rsidRDefault="00BA5045" w:rsidP="00BA5045">
      <w:pPr>
        <w:pStyle w:val="DaftarParagraf"/>
        <w:spacing w:line="480" w:lineRule="auto"/>
        <w:ind w:left="666"/>
        <w:jc w:val="both"/>
        <w:rPr>
          <w:rFonts w:ascii="Times New Roman" w:hAnsi="Times New Roman" w:cs="Times New Roman"/>
          <w:noProof/>
          <w:sz w:val="24"/>
          <w:szCs w:val="24"/>
        </w:rPr>
      </w:pPr>
    </w:p>
    <w:p w14:paraId="3F84F873" w14:textId="77777777" w:rsidR="00C24368" w:rsidRDefault="00C24368" w:rsidP="00BA5045">
      <w:pPr>
        <w:pStyle w:val="DaftarParagraf"/>
        <w:spacing w:line="480" w:lineRule="auto"/>
        <w:ind w:left="666"/>
        <w:jc w:val="both"/>
        <w:rPr>
          <w:rFonts w:ascii="Times New Roman" w:hAnsi="Times New Roman" w:cs="Times New Roman"/>
          <w:noProof/>
          <w:sz w:val="24"/>
          <w:szCs w:val="24"/>
        </w:rPr>
      </w:pPr>
    </w:p>
    <w:p w14:paraId="000D884C" w14:textId="77777777" w:rsidR="00C24368" w:rsidRDefault="00C24368" w:rsidP="00BA5045">
      <w:pPr>
        <w:pStyle w:val="DaftarParagraf"/>
        <w:spacing w:line="480" w:lineRule="auto"/>
        <w:ind w:left="666"/>
        <w:jc w:val="both"/>
        <w:rPr>
          <w:rFonts w:ascii="Times New Roman" w:hAnsi="Times New Roman" w:cs="Times New Roman"/>
          <w:noProof/>
          <w:sz w:val="24"/>
          <w:szCs w:val="24"/>
        </w:rPr>
      </w:pPr>
    </w:p>
    <w:p w14:paraId="2632CADE" w14:textId="77777777" w:rsidR="00BA5045" w:rsidRDefault="00BA5045" w:rsidP="00BA5045">
      <w:pPr>
        <w:pStyle w:val="DaftarParagraf"/>
        <w:spacing w:line="480" w:lineRule="auto"/>
        <w:ind w:left="666"/>
        <w:jc w:val="both"/>
        <w:rPr>
          <w:rFonts w:ascii="Times New Roman" w:hAnsi="Times New Roman" w:cs="Times New Roman"/>
          <w:noProof/>
          <w:sz w:val="24"/>
          <w:szCs w:val="24"/>
        </w:rPr>
      </w:pPr>
      <w:r>
        <w:rPr>
          <w:rFonts w:ascii="Times New Roman" w:hAnsi="Times New Roman" w:cs="Times New Roman"/>
          <w:noProof/>
          <w:sz w:val="24"/>
          <w:szCs w:val="24"/>
        </w:rPr>
        <w:t>Keterangan :</w:t>
      </w:r>
    </w:p>
    <w:p w14:paraId="059D7A59" w14:textId="77777777" w:rsidR="00BA5045" w:rsidRDefault="00BA5045" w:rsidP="00BA5045">
      <w:pPr>
        <w:pStyle w:val="DaftarParagraf"/>
        <w:spacing w:line="480" w:lineRule="auto"/>
        <w:ind w:left="666"/>
        <w:jc w:val="both"/>
        <w:rPr>
          <w:rFonts w:ascii="Times New Roman" w:hAnsi="Times New Roman" w:cs="Times New Roman"/>
          <w:noProof/>
          <w:sz w:val="24"/>
          <w:szCs w:val="24"/>
        </w:rPr>
      </w:pPr>
      <w:r>
        <w:rPr>
          <w:rFonts w:ascii="Times New Roman" w:hAnsi="Times New Roman" w:cs="Times New Roman"/>
          <w:noProof/>
          <w:sz w:val="24"/>
          <w:szCs w:val="24"/>
        </w:rPr>
        <w:t>Y</w:t>
      </w:r>
      <w:r>
        <w:rPr>
          <w:rFonts w:ascii="Times New Roman" w:hAnsi="Times New Roman" w:cs="Times New Roman"/>
          <w:noProof/>
          <w:sz w:val="24"/>
          <w:szCs w:val="24"/>
        </w:rPr>
        <w:tab/>
      </w:r>
      <w:r>
        <w:rPr>
          <w:rFonts w:ascii="Times New Roman" w:hAnsi="Times New Roman" w:cs="Times New Roman"/>
          <w:noProof/>
          <w:sz w:val="24"/>
          <w:szCs w:val="24"/>
        </w:rPr>
        <w:tab/>
        <w:t>: Manajemen Laba</w:t>
      </w:r>
    </w:p>
    <w:p w14:paraId="056B57B1" w14:textId="77777777" w:rsidR="00BA5045" w:rsidRDefault="00BA5045" w:rsidP="00BA5045">
      <w:pPr>
        <w:pStyle w:val="DaftarParagraf"/>
        <w:spacing w:line="480" w:lineRule="auto"/>
        <w:ind w:left="666"/>
        <w:jc w:val="both"/>
        <w:rPr>
          <w:rFonts w:ascii="Times New Roman" w:hAnsi="Times New Roman" w:cs="Times New Roman"/>
          <w:noProof/>
          <w:sz w:val="24"/>
          <w:szCs w:val="24"/>
        </w:rPr>
      </w:pPr>
      <w:r>
        <w:rPr>
          <w:rFonts w:ascii="Times New Roman" w:hAnsi="Times New Roman" w:cs="Times New Roman"/>
          <w:noProof/>
          <w:sz w:val="24"/>
          <w:szCs w:val="24"/>
        </w:rPr>
        <w:t>α</w:t>
      </w:r>
      <w:r>
        <w:rPr>
          <w:rFonts w:ascii="Times New Roman" w:hAnsi="Times New Roman" w:cs="Times New Roman"/>
          <w:noProof/>
          <w:sz w:val="24"/>
          <w:szCs w:val="24"/>
        </w:rPr>
        <w:tab/>
      </w:r>
      <w:r>
        <w:rPr>
          <w:rFonts w:ascii="Times New Roman" w:hAnsi="Times New Roman" w:cs="Times New Roman"/>
          <w:noProof/>
          <w:sz w:val="24"/>
          <w:szCs w:val="24"/>
        </w:rPr>
        <w:tab/>
        <w:t>: Konstanta</w:t>
      </w:r>
    </w:p>
    <w:p w14:paraId="020FCCFD" w14:textId="77777777" w:rsidR="00BA5045" w:rsidRDefault="00BA5045" w:rsidP="00BA5045">
      <w:pPr>
        <w:pStyle w:val="DaftarParagraf"/>
        <w:spacing w:line="480" w:lineRule="auto"/>
        <w:ind w:left="666"/>
        <w:jc w:val="both"/>
        <w:rPr>
          <w:rFonts w:ascii="Times New Roman" w:hAnsi="Times New Roman" w:cs="Times New Roman"/>
          <w:noProof/>
          <w:sz w:val="24"/>
          <w:szCs w:val="24"/>
        </w:rPr>
      </w:pPr>
      <w:r>
        <w:rPr>
          <w:rFonts w:ascii="Times New Roman" w:hAnsi="Times New Roman" w:cs="Times New Roman"/>
          <w:noProof/>
          <w:sz w:val="24"/>
          <w:szCs w:val="24"/>
        </w:rPr>
        <w:t>β1</w:t>
      </w:r>
      <w:r>
        <w:rPr>
          <w:rFonts w:ascii="Times New Roman" w:hAnsi="Times New Roman" w:cs="Times New Roman"/>
          <w:noProof/>
          <w:sz w:val="24"/>
          <w:szCs w:val="24"/>
        </w:rPr>
        <w:tab/>
      </w:r>
      <w:r>
        <w:rPr>
          <w:rFonts w:ascii="Times New Roman" w:hAnsi="Times New Roman" w:cs="Times New Roman"/>
          <w:noProof/>
          <w:sz w:val="24"/>
          <w:szCs w:val="24"/>
        </w:rPr>
        <w:tab/>
        <w:t>: Koefisien Regresi</w:t>
      </w:r>
    </w:p>
    <w:p w14:paraId="3337B56A" w14:textId="77777777" w:rsidR="00BA5045" w:rsidRDefault="00BA5045" w:rsidP="00BA5045">
      <w:pPr>
        <w:pStyle w:val="DaftarParagraf"/>
        <w:spacing w:line="480" w:lineRule="auto"/>
        <w:ind w:left="666"/>
        <w:jc w:val="both"/>
        <w:rPr>
          <w:rFonts w:ascii="Times New Roman" w:hAnsi="Times New Roman" w:cs="Times New Roman"/>
          <w:noProof/>
          <w:sz w:val="24"/>
          <w:szCs w:val="24"/>
        </w:rPr>
      </w:pPr>
      <w:r>
        <w:rPr>
          <w:rFonts w:ascii="Times New Roman" w:hAnsi="Times New Roman" w:cs="Times New Roman"/>
          <w:noProof/>
          <w:sz w:val="24"/>
          <w:szCs w:val="24"/>
        </w:rPr>
        <w:t>X₁</w:t>
      </w:r>
      <w:r>
        <w:rPr>
          <w:rFonts w:ascii="Times New Roman" w:hAnsi="Times New Roman" w:cs="Times New Roman"/>
          <w:noProof/>
          <w:sz w:val="24"/>
          <w:szCs w:val="24"/>
        </w:rPr>
        <w:tab/>
      </w:r>
      <w:r>
        <w:rPr>
          <w:rFonts w:ascii="Times New Roman" w:hAnsi="Times New Roman" w:cs="Times New Roman"/>
          <w:noProof/>
          <w:sz w:val="24"/>
          <w:szCs w:val="24"/>
        </w:rPr>
        <w:tab/>
        <w:t xml:space="preserve">: </w:t>
      </w:r>
      <w:r w:rsidRPr="00EF7B1A">
        <w:rPr>
          <w:rFonts w:ascii="Times New Roman" w:hAnsi="Times New Roman" w:cs="Times New Roman"/>
          <w:i/>
          <w:iCs/>
          <w:noProof/>
          <w:sz w:val="24"/>
          <w:szCs w:val="24"/>
        </w:rPr>
        <w:t>Good Corporate Governance</w:t>
      </w:r>
    </w:p>
    <w:p w14:paraId="7B37837D" w14:textId="77777777" w:rsidR="00BA5045" w:rsidRDefault="00BA5045" w:rsidP="00BA5045">
      <w:pPr>
        <w:pStyle w:val="DaftarParagraf"/>
        <w:spacing w:line="480" w:lineRule="auto"/>
        <w:ind w:left="666"/>
        <w:jc w:val="both"/>
        <w:rPr>
          <w:rFonts w:ascii="Times New Roman" w:hAnsi="Times New Roman" w:cs="Times New Roman"/>
          <w:noProof/>
          <w:sz w:val="24"/>
          <w:szCs w:val="24"/>
        </w:rPr>
      </w:pPr>
      <w:r>
        <w:rPr>
          <w:rFonts w:ascii="Times New Roman" w:hAnsi="Times New Roman" w:cs="Times New Roman"/>
          <w:noProof/>
          <w:sz w:val="24"/>
          <w:szCs w:val="24"/>
        </w:rPr>
        <w:t>X₂</w:t>
      </w:r>
      <w:r>
        <w:rPr>
          <w:rFonts w:ascii="Times New Roman" w:hAnsi="Times New Roman" w:cs="Times New Roman"/>
          <w:noProof/>
          <w:sz w:val="24"/>
          <w:szCs w:val="24"/>
        </w:rPr>
        <w:tab/>
      </w:r>
      <w:r>
        <w:rPr>
          <w:rFonts w:ascii="Times New Roman" w:hAnsi="Times New Roman" w:cs="Times New Roman"/>
          <w:noProof/>
          <w:sz w:val="24"/>
          <w:szCs w:val="24"/>
        </w:rPr>
        <w:tab/>
        <w:t xml:space="preserve">: </w:t>
      </w:r>
      <w:r w:rsidRPr="00EF7B1A">
        <w:rPr>
          <w:rFonts w:ascii="Times New Roman" w:hAnsi="Times New Roman" w:cs="Times New Roman"/>
          <w:i/>
          <w:iCs/>
          <w:noProof/>
          <w:sz w:val="24"/>
          <w:szCs w:val="24"/>
        </w:rPr>
        <w:t>Non Performing Loan</w:t>
      </w:r>
      <w:r>
        <w:rPr>
          <w:rFonts w:ascii="Times New Roman" w:hAnsi="Times New Roman" w:cs="Times New Roman"/>
          <w:noProof/>
          <w:sz w:val="24"/>
          <w:szCs w:val="24"/>
        </w:rPr>
        <w:t xml:space="preserve"> </w:t>
      </w:r>
    </w:p>
    <w:p w14:paraId="1BBC5D68" w14:textId="77777777" w:rsidR="00BA5045" w:rsidRPr="00EF7B1A" w:rsidRDefault="00BA5045" w:rsidP="00BA5045">
      <w:pPr>
        <w:pStyle w:val="DaftarParagraf"/>
        <w:spacing w:line="480" w:lineRule="auto"/>
        <w:ind w:left="666"/>
        <w:jc w:val="both"/>
        <w:rPr>
          <w:rFonts w:ascii="Times New Roman" w:hAnsi="Times New Roman" w:cs="Times New Roman"/>
          <w:i/>
          <w:iCs/>
          <w:noProof/>
          <w:sz w:val="24"/>
          <w:szCs w:val="24"/>
        </w:rPr>
      </w:pPr>
      <w:r>
        <w:rPr>
          <w:rFonts w:ascii="Times New Roman" w:hAnsi="Times New Roman" w:cs="Times New Roman"/>
          <w:noProof/>
          <w:sz w:val="24"/>
          <w:szCs w:val="24"/>
        </w:rPr>
        <w:t>X₃</w:t>
      </w:r>
      <w:r>
        <w:rPr>
          <w:rFonts w:ascii="Times New Roman" w:hAnsi="Times New Roman" w:cs="Times New Roman"/>
          <w:noProof/>
          <w:sz w:val="24"/>
          <w:szCs w:val="24"/>
        </w:rPr>
        <w:tab/>
      </w:r>
      <w:r>
        <w:rPr>
          <w:rFonts w:ascii="Times New Roman" w:hAnsi="Times New Roman" w:cs="Times New Roman"/>
          <w:noProof/>
          <w:sz w:val="24"/>
          <w:szCs w:val="24"/>
        </w:rPr>
        <w:tab/>
        <w:t xml:space="preserve">: </w:t>
      </w:r>
      <w:r w:rsidRPr="00EF7B1A">
        <w:rPr>
          <w:rFonts w:ascii="Times New Roman" w:hAnsi="Times New Roman" w:cs="Times New Roman"/>
          <w:i/>
          <w:iCs/>
          <w:noProof/>
          <w:sz w:val="24"/>
          <w:szCs w:val="24"/>
        </w:rPr>
        <w:t>Leverage</w:t>
      </w:r>
    </w:p>
    <w:p w14:paraId="24581029" w14:textId="77777777" w:rsidR="00BA5045" w:rsidRDefault="00BA5045" w:rsidP="00BA5045">
      <w:pPr>
        <w:pStyle w:val="DaftarParagraf"/>
        <w:spacing w:line="480" w:lineRule="auto"/>
        <w:ind w:left="666"/>
        <w:jc w:val="both"/>
        <w:rPr>
          <w:rFonts w:ascii="Times New Roman" w:hAnsi="Times New Roman" w:cs="Times New Roman"/>
          <w:noProof/>
          <w:sz w:val="24"/>
          <w:szCs w:val="24"/>
        </w:rPr>
      </w:pPr>
      <w:r>
        <w:rPr>
          <w:rFonts w:ascii="Times New Roman" w:hAnsi="Times New Roman" w:cs="Times New Roman"/>
          <w:noProof/>
          <w:sz w:val="24"/>
          <w:szCs w:val="24"/>
        </w:rPr>
        <w:lastRenderedPageBreak/>
        <w:t>X₄</w:t>
      </w:r>
      <w:r>
        <w:rPr>
          <w:rFonts w:ascii="Times New Roman" w:hAnsi="Times New Roman" w:cs="Times New Roman"/>
          <w:noProof/>
          <w:sz w:val="24"/>
          <w:szCs w:val="24"/>
        </w:rPr>
        <w:tab/>
      </w:r>
      <w:r>
        <w:rPr>
          <w:rFonts w:ascii="Times New Roman" w:hAnsi="Times New Roman" w:cs="Times New Roman"/>
          <w:noProof/>
          <w:sz w:val="24"/>
          <w:szCs w:val="24"/>
        </w:rPr>
        <w:tab/>
        <w:t>: Ukuran Perusahaan</w:t>
      </w:r>
    </w:p>
    <w:p w14:paraId="6170C345" w14:textId="77777777" w:rsidR="00BA5045" w:rsidRPr="002301F7" w:rsidRDefault="00BA5045" w:rsidP="00BA5045">
      <w:pPr>
        <w:pStyle w:val="DaftarParagraf"/>
        <w:spacing w:line="480" w:lineRule="auto"/>
        <w:ind w:left="666"/>
        <w:jc w:val="both"/>
        <w:rPr>
          <w:rFonts w:ascii="Times New Roman" w:hAnsi="Times New Roman" w:cs="Times New Roman"/>
          <w:noProof/>
          <w:sz w:val="24"/>
          <w:szCs w:val="24"/>
        </w:rPr>
      </w:pPr>
      <w:r>
        <w:rPr>
          <w:rFonts w:ascii="Times New Roman" w:hAnsi="Times New Roman" w:cs="Times New Roman"/>
          <w:noProof/>
          <w:sz w:val="24"/>
          <w:szCs w:val="24"/>
        </w:rPr>
        <w:t>e</w:t>
      </w:r>
      <w:r>
        <w:rPr>
          <w:rFonts w:ascii="Times New Roman" w:hAnsi="Times New Roman" w:cs="Times New Roman"/>
          <w:noProof/>
          <w:sz w:val="24"/>
          <w:szCs w:val="24"/>
        </w:rPr>
        <w:tab/>
      </w:r>
      <w:r>
        <w:rPr>
          <w:rFonts w:ascii="Times New Roman" w:hAnsi="Times New Roman" w:cs="Times New Roman"/>
          <w:noProof/>
          <w:sz w:val="24"/>
          <w:szCs w:val="24"/>
        </w:rPr>
        <w:tab/>
        <w:t>: Standar error</w:t>
      </w:r>
    </w:p>
    <w:p w14:paraId="3E0007C2" w14:textId="77777777" w:rsidR="00BA5045" w:rsidRDefault="00BA5045" w:rsidP="00BA5045">
      <w:pPr>
        <w:pStyle w:val="DaftarParagraf"/>
        <w:numPr>
          <w:ilvl w:val="0"/>
          <w:numId w:val="23"/>
        </w:numPr>
        <w:spacing w:line="480" w:lineRule="auto"/>
        <w:jc w:val="both"/>
        <w:rPr>
          <w:rFonts w:ascii="Times New Roman" w:hAnsi="Times New Roman" w:cs="Times New Roman"/>
          <w:b/>
          <w:bCs/>
          <w:noProof/>
          <w:sz w:val="24"/>
          <w:szCs w:val="24"/>
        </w:rPr>
      </w:pPr>
      <w:r>
        <w:rPr>
          <w:rFonts w:ascii="Times New Roman" w:hAnsi="Times New Roman" w:cs="Times New Roman"/>
          <w:b/>
          <w:bCs/>
          <w:noProof/>
          <w:sz w:val="24"/>
          <w:szCs w:val="24"/>
        </w:rPr>
        <w:t>Uji Hipotesis</w:t>
      </w:r>
    </w:p>
    <w:p w14:paraId="22366137" w14:textId="77777777" w:rsidR="00BA5045" w:rsidRPr="00FC1DB2" w:rsidRDefault="00BA5045" w:rsidP="00BA5045">
      <w:pPr>
        <w:pStyle w:val="DaftarParagraf"/>
        <w:spacing w:line="480" w:lineRule="auto"/>
        <w:ind w:left="663" w:firstLine="720"/>
        <w:jc w:val="both"/>
        <w:rPr>
          <w:rFonts w:ascii="Times New Roman" w:hAnsi="Times New Roman" w:cs="Times New Roman"/>
          <w:noProof/>
          <w:sz w:val="24"/>
          <w:szCs w:val="24"/>
        </w:rPr>
      </w:pPr>
      <w:r w:rsidRPr="00FC1DB2">
        <w:rPr>
          <w:rFonts w:ascii="Times New Roman" w:hAnsi="Times New Roman" w:cs="Times New Roman"/>
          <w:noProof/>
          <w:sz w:val="24"/>
          <w:szCs w:val="24"/>
        </w:rPr>
        <w:t xml:space="preserve">Uji hipotesis menunjukkan seberapa jauh pengaruh dari satu variabel independent secara individual terhadap variabel dependen, untuk menentukan apakah variabel independen/bebas pada penelitian ini adalah </w:t>
      </w:r>
      <w:r w:rsidRPr="00FC1DB2">
        <w:rPr>
          <w:rFonts w:ascii="Times New Roman" w:hAnsi="Times New Roman" w:cs="Times New Roman"/>
          <w:i/>
          <w:iCs/>
          <w:noProof/>
          <w:sz w:val="24"/>
          <w:szCs w:val="24"/>
        </w:rPr>
        <w:t>Good Corporate Governance</w:t>
      </w:r>
      <w:r w:rsidRPr="00FC1DB2">
        <w:rPr>
          <w:rFonts w:ascii="Times New Roman" w:hAnsi="Times New Roman" w:cs="Times New Roman"/>
          <w:noProof/>
          <w:sz w:val="24"/>
          <w:szCs w:val="24"/>
        </w:rPr>
        <w:t xml:space="preserve">, </w:t>
      </w:r>
      <w:r w:rsidRPr="00FC1DB2">
        <w:rPr>
          <w:rFonts w:ascii="Times New Roman" w:hAnsi="Times New Roman" w:cs="Times New Roman"/>
          <w:i/>
          <w:iCs/>
          <w:noProof/>
          <w:sz w:val="24"/>
          <w:szCs w:val="24"/>
        </w:rPr>
        <w:t>Non Performing Loan</w:t>
      </w:r>
      <w:r w:rsidRPr="00FC1DB2">
        <w:rPr>
          <w:rFonts w:ascii="Times New Roman" w:hAnsi="Times New Roman" w:cs="Times New Roman"/>
          <w:noProof/>
          <w:sz w:val="24"/>
          <w:szCs w:val="24"/>
        </w:rPr>
        <w:t xml:space="preserve">, </w:t>
      </w:r>
      <w:r w:rsidRPr="00FC1DB2">
        <w:rPr>
          <w:rFonts w:ascii="Times New Roman" w:hAnsi="Times New Roman" w:cs="Times New Roman"/>
          <w:i/>
          <w:iCs/>
          <w:noProof/>
          <w:sz w:val="24"/>
          <w:szCs w:val="24"/>
        </w:rPr>
        <w:t>Leverage</w:t>
      </w:r>
      <w:r w:rsidRPr="00FC1DB2">
        <w:rPr>
          <w:rFonts w:ascii="Times New Roman" w:hAnsi="Times New Roman" w:cs="Times New Roman"/>
          <w:noProof/>
          <w:sz w:val="24"/>
          <w:szCs w:val="24"/>
        </w:rPr>
        <w:t xml:space="preserve"> dan Ukuran Perusahaan secara individual memiliki pengaruh terhadap variabel dependen/terikat yaitu Manajemen Laba</w:t>
      </w:r>
      <w:r>
        <w:rPr>
          <w:rFonts w:ascii="Times New Roman" w:hAnsi="Times New Roman" w:cs="Times New Roman"/>
          <w:noProof/>
          <w:sz w:val="24"/>
          <w:szCs w:val="24"/>
        </w:rPr>
        <w:t xml:space="preserve">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ISBN":"979.704.015.1","author":[{"dropping-particle":"","family":"Ghozali","given":"Iman","non-dropping-particle":"","parse-names":false,"suffix":""}],"id":"ITEM-1","issued":{"date-parts":[["2021"]]},"publisher-place":"Semarang","title":"APLIKASI ANALISIS MULTIVARIATE","type":"book"},"uris":["http://www.mendeley.com/documents/?uuid=cde1a8f5-47a8-4773-b0ca-7ea0e2158579"]}],"mendeley":{"formattedCitation":"(Ghozali, 2021)","plainTextFormattedCitation":"(Ghozali, 2021)","previouslyFormattedCitation":"(Ghozali, 2021)"},"properties":{"noteIndex":0},"schema":"https://github.com/citation-style-language/schema/raw/master/csl-citation.json"}</w:instrText>
      </w:r>
      <w:r>
        <w:rPr>
          <w:rFonts w:ascii="Times New Roman" w:hAnsi="Times New Roman" w:cs="Times New Roman"/>
          <w:noProof/>
          <w:sz w:val="24"/>
          <w:szCs w:val="24"/>
        </w:rPr>
        <w:fldChar w:fldCharType="separate"/>
      </w:r>
      <w:r w:rsidRPr="00B83EC7">
        <w:rPr>
          <w:rFonts w:ascii="Times New Roman" w:hAnsi="Times New Roman" w:cs="Times New Roman"/>
          <w:noProof/>
          <w:sz w:val="24"/>
          <w:szCs w:val="24"/>
        </w:rPr>
        <w:t>(Ghozali, 2021)</w:t>
      </w:r>
      <w:r>
        <w:rPr>
          <w:rFonts w:ascii="Times New Roman" w:hAnsi="Times New Roman" w:cs="Times New Roman"/>
          <w:noProof/>
          <w:sz w:val="24"/>
          <w:szCs w:val="24"/>
        </w:rPr>
        <w:fldChar w:fldCharType="end"/>
      </w:r>
      <w:r>
        <w:rPr>
          <w:rFonts w:ascii="Times New Roman" w:hAnsi="Times New Roman" w:cs="Times New Roman"/>
          <w:noProof/>
          <w:sz w:val="24"/>
          <w:szCs w:val="24"/>
        </w:rPr>
        <w:t>.</w:t>
      </w:r>
    </w:p>
    <w:p w14:paraId="1B3C3640" w14:textId="77777777" w:rsidR="00BA5045" w:rsidRDefault="00BA5045" w:rsidP="00BA5045">
      <w:pPr>
        <w:pStyle w:val="DaftarParagraf"/>
        <w:numPr>
          <w:ilvl w:val="0"/>
          <w:numId w:val="21"/>
        </w:numPr>
        <w:spacing w:line="480" w:lineRule="auto"/>
        <w:jc w:val="both"/>
        <w:rPr>
          <w:rFonts w:ascii="Times New Roman" w:hAnsi="Times New Roman" w:cs="Times New Roman"/>
          <w:b/>
          <w:bCs/>
          <w:noProof/>
          <w:sz w:val="24"/>
          <w:szCs w:val="24"/>
        </w:rPr>
      </w:pPr>
      <w:r w:rsidRPr="00FC1DB2">
        <w:rPr>
          <w:rFonts w:ascii="Times New Roman" w:hAnsi="Times New Roman" w:cs="Times New Roman"/>
          <w:b/>
          <w:bCs/>
          <w:noProof/>
          <w:sz w:val="24"/>
          <w:szCs w:val="24"/>
        </w:rPr>
        <w:t>Uji t (Uji Parsial)</w:t>
      </w:r>
    </w:p>
    <w:p w14:paraId="0B4EBAB0" w14:textId="22327A97" w:rsidR="005A488E" w:rsidRDefault="00BA5045" w:rsidP="00BA5045">
      <w:pPr>
        <w:pStyle w:val="DaftarParagraf"/>
        <w:spacing w:line="480" w:lineRule="auto"/>
        <w:ind w:left="1026" w:firstLine="720"/>
        <w:jc w:val="both"/>
        <w:rPr>
          <w:rFonts w:ascii="Times New Roman" w:hAnsi="Times New Roman" w:cs="Times New Roman"/>
          <w:noProof/>
          <w:sz w:val="24"/>
          <w:szCs w:val="24"/>
        </w:rPr>
      </w:pPr>
      <w:r>
        <w:rPr>
          <w:rFonts w:ascii="Times New Roman" w:hAnsi="Times New Roman" w:cs="Times New Roman"/>
          <w:noProof/>
          <w:sz w:val="24"/>
          <w:szCs w:val="24"/>
        </w:rPr>
        <w:t xml:space="preserve">Uji t adalah uji yang digunakan untuk mengukur nilai pengaruh suatu pada variabel independen, apakah memiliki pengaruh terhadap variabel dependen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ISBN":"979.704.015.1","author":[{"dropping-particle":"","family":"Ghozali","given":"Iman","non-dropping-particle":"","parse-names":false,"suffix":""}],"id":"ITEM-1","issued":{"date-parts":[["2021"]]},"publisher-place":"Semarang","title":"APLIKASI ANALISIS MULTIVARIATE","type":"book"},"uris":["http://www.mendeley.com/documents/?uuid=cde1a8f5-47a8-4773-b0ca-7ea0e2158579"]}],"mendeley":{"formattedCitation":"(Ghozali, 2021)","plainTextFormattedCitation":"(Ghozali, 2021)","previouslyFormattedCitation":"(Ghozali, 2021)"},"properties":{"noteIndex":0},"schema":"https://github.com/citation-style-language/schema/raw/master/csl-citation.json"}</w:instrText>
      </w:r>
      <w:r>
        <w:rPr>
          <w:rFonts w:ascii="Times New Roman" w:hAnsi="Times New Roman" w:cs="Times New Roman"/>
          <w:noProof/>
          <w:sz w:val="24"/>
          <w:szCs w:val="24"/>
        </w:rPr>
        <w:fldChar w:fldCharType="separate"/>
      </w:r>
      <w:r w:rsidRPr="009B4C11">
        <w:rPr>
          <w:rFonts w:ascii="Times New Roman" w:hAnsi="Times New Roman" w:cs="Times New Roman"/>
          <w:noProof/>
          <w:sz w:val="24"/>
          <w:szCs w:val="24"/>
        </w:rPr>
        <w:t>(Ghozali, 2021)</w:t>
      </w:r>
      <w:r>
        <w:rPr>
          <w:rFonts w:ascii="Times New Roman" w:hAnsi="Times New Roman" w:cs="Times New Roman"/>
          <w:noProof/>
          <w:sz w:val="24"/>
          <w:szCs w:val="24"/>
        </w:rPr>
        <w:fldChar w:fldCharType="end"/>
      </w:r>
      <w:r>
        <w:rPr>
          <w:rFonts w:ascii="Times New Roman" w:hAnsi="Times New Roman" w:cs="Times New Roman"/>
          <w:noProof/>
          <w:sz w:val="24"/>
          <w:szCs w:val="24"/>
        </w:rPr>
        <w:t>.</w:t>
      </w:r>
    </w:p>
    <w:p w14:paraId="0015210D" w14:textId="665C9CCB" w:rsidR="00BA5045" w:rsidRDefault="00BA5045" w:rsidP="00BA5045">
      <w:pPr>
        <w:pStyle w:val="DaftarParagraf"/>
        <w:spacing w:line="480" w:lineRule="auto"/>
        <w:ind w:left="1026"/>
        <w:jc w:val="both"/>
        <w:rPr>
          <w:rFonts w:ascii="Times New Roman" w:hAnsi="Times New Roman" w:cs="Times New Roman"/>
          <w:noProof/>
          <w:sz w:val="24"/>
          <w:szCs w:val="24"/>
        </w:rPr>
      </w:pPr>
      <w:r>
        <w:rPr>
          <w:rFonts w:ascii="Times New Roman" w:hAnsi="Times New Roman" w:cs="Times New Roman"/>
          <w:noProof/>
          <w:sz w:val="24"/>
          <w:szCs w:val="24"/>
        </w:rPr>
        <w:t>Berikut langkah-langkah yang dilakukan dalam menentukan uji signifikansi atau uji statistik t yaitu :</w:t>
      </w:r>
    </w:p>
    <w:p w14:paraId="5E36CF58" w14:textId="77777777" w:rsidR="00C24368" w:rsidRPr="00FC1DB2" w:rsidRDefault="00C24368" w:rsidP="00BA5045">
      <w:pPr>
        <w:pStyle w:val="DaftarParagraf"/>
        <w:spacing w:line="480" w:lineRule="auto"/>
        <w:ind w:left="1026"/>
        <w:jc w:val="both"/>
        <w:rPr>
          <w:rFonts w:ascii="Times New Roman" w:hAnsi="Times New Roman" w:cs="Times New Roman"/>
          <w:noProof/>
          <w:sz w:val="24"/>
          <w:szCs w:val="24"/>
        </w:rPr>
      </w:pPr>
    </w:p>
    <w:p w14:paraId="45A1AD77" w14:textId="77777777" w:rsidR="00BA5045" w:rsidRDefault="00BA5045" w:rsidP="00BA5045">
      <w:pPr>
        <w:pStyle w:val="DaftarParagraf"/>
        <w:numPr>
          <w:ilvl w:val="0"/>
          <w:numId w:val="65"/>
        </w:num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Menentukan </w:t>
      </w:r>
      <w:r w:rsidRPr="009B4C11">
        <w:rPr>
          <w:rFonts w:ascii="Times New Roman" w:hAnsi="Times New Roman" w:cs="Times New Roman"/>
          <w:i/>
          <w:iCs/>
          <w:noProof/>
          <w:sz w:val="24"/>
          <w:szCs w:val="24"/>
        </w:rPr>
        <w:t>H</w:t>
      </w:r>
      <w:r w:rsidRPr="009B4C11">
        <w:rPr>
          <w:rFonts w:ascii="Times New Roman" w:hAnsi="Times New Roman" w:cs="Times New Roman"/>
          <w:noProof/>
          <w:sz w:val="24"/>
          <w:szCs w:val="24"/>
        </w:rPr>
        <w:t>₀</w:t>
      </w:r>
      <w:r>
        <w:rPr>
          <w:rFonts w:ascii="Times New Roman" w:hAnsi="Times New Roman" w:cs="Times New Roman"/>
          <w:noProof/>
          <w:sz w:val="24"/>
          <w:szCs w:val="24"/>
        </w:rPr>
        <w:t xml:space="preserve"> dan </w:t>
      </w:r>
      <w:r w:rsidRPr="009B4C11">
        <w:rPr>
          <w:rFonts w:ascii="Times New Roman" w:hAnsi="Times New Roman" w:cs="Times New Roman"/>
          <w:i/>
          <w:iCs/>
          <w:noProof/>
          <w:sz w:val="24"/>
          <w:szCs w:val="24"/>
        </w:rPr>
        <w:t>H</w:t>
      </w:r>
      <w:r w:rsidRPr="009B4C11">
        <w:rPr>
          <w:rFonts w:ascii="Times New Roman" w:hAnsi="Times New Roman" w:cs="Times New Roman"/>
          <w:noProof/>
          <w:sz w:val="24"/>
          <w:szCs w:val="24"/>
        </w:rPr>
        <w:t>₁</w:t>
      </w:r>
    </w:p>
    <w:p w14:paraId="66887B7B" w14:textId="77777777" w:rsidR="00BA5045" w:rsidRDefault="00BA5045" w:rsidP="00BA5045">
      <w:pPr>
        <w:pStyle w:val="DaftarParagraf"/>
        <w:numPr>
          <w:ilvl w:val="0"/>
          <w:numId w:val="66"/>
        </w:num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Formula Hipotesis 1</w:t>
      </w:r>
    </w:p>
    <w:p w14:paraId="1CF60F94" w14:textId="77777777" w:rsidR="00BA5045" w:rsidRDefault="00BA5045" w:rsidP="00BA5045">
      <w:pPr>
        <w:pStyle w:val="DaftarParagraf"/>
        <w:spacing w:line="480" w:lineRule="auto"/>
        <w:ind w:left="1746"/>
        <w:jc w:val="both"/>
        <w:rPr>
          <w:rFonts w:ascii="Times New Roman" w:hAnsi="Times New Roman" w:cs="Times New Roman"/>
          <w:sz w:val="24"/>
          <w:szCs w:val="24"/>
          <w:lang w:val="en-US"/>
        </w:rPr>
      </w:pPr>
      <w:r w:rsidRPr="00807A8D">
        <w:rPr>
          <w:rFonts w:ascii="Times New Roman" w:hAnsi="Times New Roman" w:cs="Times New Roman"/>
          <w:i/>
          <w:iCs/>
          <w:noProof/>
          <w:sz w:val="24"/>
          <w:szCs w:val="24"/>
        </w:rPr>
        <w:t>H</w:t>
      </w:r>
      <w:r>
        <w:rPr>
          <w:rFonts w:ascii="Times New Roman" w:hAnsi="Times New Roman" w:cs="Times New Roman"/>
          <w:noProof/>
          <w:sz w:val="24"/>
          <w:szCs w:val="24"/>
        </w:rPr>
        <w:t xml:space="preserve">₀ : </w:t>
      </w:r>
      <w:r w:rsidRPr="00807A8D">
        <w:rPr>
          <w:rFonts w:ascii="Times New Roman" w:hAnsi="Times New Roman" w:cs="Times New Roman"/>
          <w:i/>
          <w:iCs/>
          <w:sz w:val="24"/>
          <w:szCs w:val="24"/>
          <w:lang w:val="en-US"/>
        </w:rPr>
        <w:t>β</w:t>
      </w:r>
      <w:r>
        <w:rPr>
          <w:rFonts w:ascii="Times New Roman" w:hAnsi="Times New Roman" w:cs="Times New Roman"/>
          <w:sz w:val="24"/>
          <w:szCs w:val="24"/>
          <w:lang w:val="en-US"/>
        </w:rPr>
        <w:t xml:space="preserve">1= 0, artinya </w:t>
      </w:r>
      <w:r w:rsidRPr="00807A8D">
        <w:rPr>
          <w:rFonts w:ascii="Times New Roman" w:hAnsi="Times New Roman" w:cs="Times New Roman"/>
          <w:i/>
          <w:iCs/>
          <w:sz w:val="24"/>
          <w:szCs w:val="24"/>
          <w:lang w:val="en-US"/>
        </w:rPr>
        <w:t>Good Corporate Governance</w:t>
      </w:r>
      <w:r>
        <w:rPr>
          <w:rFonts w:ascii="Times New Roman" w:hAnsi="Times New Roman" w:cs="Times New Roman"/>
          <w:sz w:val="24"/>
          <w:szCs w:val="24"/>
          <w:lang w:val="en-US"/>
        </w:rPr>
        <w:t xml:space="preserve"> tidak berpengaruh terhadap manajemen laba pada sub sektor perbankan tahun 2019-2023.</w:t>
      </w:r>
    </w:p>
    <w:p w14:paraId="26C057D7" w14:textId="77777777" w:rsidR="00BA5045" w:rsidRPr="00807A8D" w:rsidRDefault="00BA5045" w:rsidP="00BA5045">
      <w:pPr>
        <w:pStyle w:val="DaftarParagraf"/>
        <w:spacing w:line="480" w:lineRule="auto"/>
        <w:ind w:left="1746"/>
        <w:jc w:val="both"/>
        <w:rPr>
          <w:rFonts w:ascii="Times New Roman" w:hAnsi="Times New Roman" w:cs="Times New Roman"/>
          <w:noProof/>
          <w:sz w:val="24"/>
          <w:szCs w:val="24"/>
          <w:vertAlign w:val="subscript"/>
        </w:rPr>
      </w:pPr>
      <w:r>
        <w:rPr>
          <w:rFonts w:ascii="Times New Roman" w:hAnsi="Times New Roman" w:cs="Times New Roman"/>
          <w:i/>
          <w:iCs/>
          <w:noProof/>
          <w:sz w:val="24"/>
          <w:szCs w:val="24"/>
        </w:rPr>
        <w:t>H</w:t>
      </w:r>
      <w:r>
        <w:rPr>
          <w:rFonts w:ascii="Times New Roman" w:hAnsi="Times New Roman" w:cs="Times New Roman"/>
          <w:noProof/>
          <w:sz w:val="24"/>
          <w:szCs w:val="24"/>
        </w:rPr>
        <w:t xml:space="preserve">₁   :  </w:t>
      </w:r>
      <w:r w:rsidRPr="00807A8D">
        <w:rPr>
          <w:rFonts w:ascii="Times New Roman" w:hAnsi="Times New Roman" w:cs="Times New Roman"/>
          <w:i/>
          <w:iCs/>
          <w:sz w:val="24"/>
          <w:szCs w:val="24"/>
          <w:lang w:val="en-US"/>
        </w:rPr>
        <w:t>β</w:t>
      </w:r>
      <w:r>
        <w:rPr>
          <w:rFonts w:ascii="Times New Roman" w:hAnsi="Times New Roman" w:cs="Times New Roman"/>
          <w:sz w:val="24"/>
          <w:szCs w:val="24"/>
          <w:lang w:val="en-US"/>
        </w:rPr>
        <w:t>1</w:t>
      </w:r>
      <w:r w:rsidRPr="00807A8D">
        <w:rPr>
          <w:rFonts w:ascii="Times New Roman" w:hAnsi="Times New Roman" w:cs="Times New Roman"/>
          <w:sz w:val="24"/>
          <w:szCs w:val="24"/>
          <w:lang w:val="en-US"/>
        </w:rPr>
        <w:t>≠</w:t>
      </w:r>
      <w:r>
        <w:rPr>
          <w:lang w:val="en-US"/>
        </w:rPr>
        <w:t xml:space="preserve"> </w:t>
      </w:r>
      <w:r>
        <w:rPr>
          <w:rFonts w:ascii="Times New Roman" w:hAnsi="Times New Roman" w:cs="Times New Roman"/>
          <w:sz w:val="24"/>
          <w:szCs w:val="24"/>
          <w:lang w:val="en-US"/>
        </w:rPr>
        <w:t xml:space="preserve">0,  artinya </w:t>
      </w:r>
      <w:r w:rsidRPr="00807A8D">
        <w:rPr>
          <w:rFonts w:ascii="Times New Roman" w:hAnsi="Times New Roman" w:cs="Times New Roman"/>
          <w:i/>
          <w:iCs/>
          <w:sz w:val="24"/>
          <w:szCs w:val="24"/>
          <w:lang w:val="en-US"/>
        </w:rPr>
        <w:t>Good Corporate Governance</w:t>
      </w:r>
      <w:r>
        <w:rPr>
          <w:rFonts w:ascii="Times New Roman" w:hAnsi="Times New Roman" w:cs="Times New Roman"/>
          <w:sz w:val="24"/>
          <w:szCs w:val="24"/>
          <w:lang w:val="en-US"/>
        </w:rPr>
        <w:t xml:space="preserve"> berpengaruh terhadap manajemen laba pada sub sektor perbankan tahun 2019-2023.</w:t>
      </w:r>
    </w:p>
    <w:p w14:paraId="3BF699FD" w14:textId="77777777" w:rsidR="00BA5045" w:rsidRPr="00807A8D" w:rsidRDefault="00BA5045" w:rsidP="00BA5045">
      <w:pPr>
        <w:pStyle w:val="DaftarParagraf"/>
        <w:numPr>
          <w:ilvl w:val="0"/>
          <w:numId w:val="66"/>
        </w:numPr>
        <w:spacing w:line="480" w:lineRule="auto"/>
        <w:jc w:val="both"/>
        <w:rPr>
          <w:rFonts w:ascii="Times New Roman" w:hAnsi="Times New Roman" w:cs="Times New Roman"/>
          <w:noProof/>
          <w:sz w:val="24"/>
          <w:szCs w:val="24"/>
        </w:rPr>
      </w:pPr>
      <w:r w:rsidRPr="00807A8D">
        <w:rPr>
          <w:rFonts w:ascii="Times New Roman" w:hAnsi="Times New Roman" w:cs="Times New Roman"/>
          <w:noProof/>
          <w:sz w:val="24"/>
          <w:szCs w:val="24"/>
        </w:rPr>
        <w:lastRenderedPageBreak/>
        <w:t>Formula Hipotesis</w:t>
      </w:r>
      <w:r>
        <w:rPr>
          <w:rFonts w:ascii="Times New Roman" w:hAnsi="Times New Roman" w:cs="Times New Roman"/>
          <w:i/>
          <w:iCs/>
          <w:noProof/>
          <w:sz w:val="24"/>
          <w:szCs w:val="24"/>
        </w:rPr>
        <w:t xml:space="preserve"> </w:t>
      </w:r>
      <w:r w:rsidRPr="00807A8D">
        <w:rPr>
          <w:rFonts w:ascii="Times New Roman" w:hAnsi="Times New Roman" w:cs="Times New Roman"/>
          <w:noProof/>
          <w:sz w:val="24"/>
          <w:szCs w:val="24"/>
        </w:rPr>
        <w:t>2</w:t>
      </w:r>
    </w:p>
    <w:p w14:paraId="7E7E524D" w14:textId="77777777" w:rsidR="00BA5045" w:rsidRPr="00807A8D" w:rsidRDefault="00BA5045" w:rsidP="00BA5045">
      <w:pPr>
        <w:pStyle w:val="DaftarParagraf"/>
        <w:spacing w:line="480" w:lineRule="auto"/>
        <w:ind w:left="1746"/>
        <w:jc w:val="both"/>
        <w:rPr>
          <w:rFonts w:ascii="Times New Roman" w:hAnsi="Times New Roman" w:cs="Times New Roman"/>
          <w:noProof/>
          <w:sz w:val="24"/>
          <w:szCs w:val="24"/>
        </w:rPr>
      </w:pPr>
      <w:r w:rsidRPr="00807A8D">
        <w:rPr>
          <w:rFonts w:ascii="Times New Roman" w:hAnsi="Times New Roman" w:cs="Times New Roman"/>
          <w:i/>
          <w:iCs/>
          <w:noProof/>
          <w:sz w:val="24"/>
          <w:szCs w:val="24"/>
        </w:rPr>
        <w:t>H</w:t>
      </w:r>
      <w:r>
        <w:rPr>
          <w:rFonts w:ascii="Times New Roman" w:hAnsi="Times New Roman" w:cs="Times New Roman"/>
          <w:noProof/>
          <w:sz w:val="24"/>
          <w:szCs w:val="24"/>
        </w:rPr>
        <w:t xml:space="preserve">₀     :      </w:t>
      </w:r>
      <w:r w:rsidRPr="00807A8D">
        <w:rPr>
          <w:rFonts w:ascii="Times New Roman" w:hAnsi="Times New Roman" w:cs="Times New Roman"/>
          <w:i/>
          <w:iCs/>
          <w:sz w:val="24"/>
          <w:szCs w:val="24"/>
          <w:lang w:val="en-US"/>
        </w:rPr>
        <w:t>β</w:t>
      </w:r>
      <w:r>
        <w:rPr>
          <w:rFonts w:ascii="Times New Roman" w:hAnsi="Times New Roman" w:cs="Times New Roman"/>
          <w:sz w:val="24"/>
          <w:szCs w:val="24"/>
          <w:lang w:val="en-US"/>
        </w:rPr>
        <w:t xml:space="preserve">2= 0,   artinya </w:t>
      </w:r>
      <w:r w:rsidRPr="00807A8D">
        <w:rPr>
          <w:rFonts w:ascii="Times New Roman" w:hAnsi="Times New Roman" w:cs="Times New Roman"/>
          <w:i/>
          <w:iCs/>
          <w:sz w:val="24"/>
          <w:szCs w:val="24"/>
          <w:lang w:val="en-US"/>
        </w:rPr>
        <w:t xml:space="preserve">Non Performing Loan </w:t>
      </w:r>
      <w:r w:rsidRPr="00807A8D">
        <w:rPr>
          <w:rFonts w:ascii="Times New Roman" w:hAnsi="Times New Roman" w:cs="Times New Roman"/>
          <w:sz w:val="24"/>
          <w:szCs w:val="24"/>
          <w:lang w:val="en-US"/>
        </w:rPr>
        <w:t xml:space="preserve">tidak </w:t>
      </w:r>
      <w:r>
        <w:rPr>
          <w:rFonts w:ascii="Times New Roman" w:hAnsi="Times New Roman" w:cs="Times New Roman"/>
          <w:sz w:val="24"/>
          <w:szCs w:val="24"/>
          <w:lang w:val="en-US"/>
        </w:rPr>
        <w:t>berpengaruh terhadap manajemen laba pada sub sektor perbankan tahun 2019-2023</w:t>
      </w:r>
    </w:p>
    <w:p w14:paraId="4F285A8B" w14:textId="77777777" w:rsidR="00BA5045" w:rsidRDefault="00BA5045" w:rsidP="00BA5045">
      <w:pPr>
        <w:pStyle w:val="DaftarParagraf"/>
        <w:spacing w:line="480" w:lineRule="auto"/>
        <w:ind w:left="1746"/>
        <w:jc w:val="both"/>
        <w:rPr>
          <w:rFonts w:ascii="Times New Roman" w:hAnsi="Times New Roman" w:cs="Times New Roman"/>
          <w:sz w:val="24"/>
          <w:szCs w:val="24"/>
          <w:lang w:val="en-US"/>
        </w:rPr>
      </w:pPr>
      <w:r>
        <w:rPr>
          <w:rFonts w:ascii="Times New Roman" w:hAnsi="Times New Roman" w:cs="Times New Roman"/>
          <w:i/>
          <w:iCs/>
          <w:noProof/>
          <w:sz w:val="24"/>
          <w:szCs w:val="24"/>
        </w:rPr>
        <w:t>H</w:t>
      </w:r>
      <w:r>
        <w:rPr>
          <w:rFonts w:ascii="Times New Roman" w:hAnsi="Times New Roman" w:cs="Times New Roman"/>
          <w:noProof/>
          <w:sz w:val="24"/>
          <w:szCs w:val="24"/>
        </w:rPr>
        <w:t xml:space="preserve">₂   :  </w:t>
      </w:r>
      <w:r w:rsidRPr="00807A8D">
        <w:rPr>
          <w:rFonts w:ascii="Times New Roman" w:hAnsi="Times New Roman" w:cs="Times New Roman"/>
          <w:i/>
          <w:iCs/>
          <w:sz w:val="24"/>
          <w:szCs w:val="24"/>
          <w:lang w:val="en-US"/>
        </w:rPr>
        <w:t>β</w:t>
      </w:r>
      <w:r>
        <w:rPr>
          <w:rFonts w:ascii="Times New Roman" w:hAnsi="Times New Roman" w:cs="Times New Roman"/>
          <w:sz w:val="24"/>
          <w:szCs w:val="24"/>
          <w:lang w:val="en-US"/>
        </w:rPr>
        <w:t>2</w:t>
      </w:r>
      <w:r w:rsidRPr="00807A8D">
        <w:rPr>
          <w:rFonts w:ascii="Times New Roman" w:hAnsi="Times New Roman" w:cs="Times New Roman"/>
          <w:sz w:val="24"/>
          <w:szCs w:val="24"/>
          <w:lang w:val="en-US"/>
        </w:rPr>
        <w:t>≠</w:t>
      </w:r>
      <w:r w:rsidRPr="009F780B">
        <w:rPr>
          <w:lang w:val="en-US"/>
        </w:rPr>
        <w:t xml:space="preserve"> </w:t>
      </w:r>
      <w:r>
        <w:rPr>
          <w:rFonts w:ascii="Times New Roman" w:hAnsi="Times New Roman" w:cs="Times New Roman"/>
          <w:sz w:val="24"/>
          <w:szCs w:val="24"/>
          <w:lang w:val="en-US"/>
        </w:rPr>
        <w:t xml:space="preserve">0,  artinya  </w:t>
      </w:r>
      <w:r>
        <w:rPr>
          <w:rFonts w:ascii="Times New Roman" w:hAnsi="Times New Roman" w:cs="Times New Roman"/>
          <w:i/>
          <w:iCs/>
          <w:sz w:val="24"/>
          <w:szCs w:val="24"/>
          <w:lang w:val="en-US"/>
        </w:rPr>
        <w:t xml:space="preserve">Non Performing Loan  </w:t>
      </w:r>
      <w:r>
        <w:rPr>
          <w:rFonts w:ascii="Times New Roman" w:hAnsi="Times New Roman" w:cs="Times New Roman"/>
          <w:sz w:val="24"/>
          <w:szCs w:val="24"/>
          <w:lang w:val="en-US"/>
        </w:rPr>
        <w:t>berpengaruh terhadap manajemen laba pada sub sektor perbankan tahun 2019-2023.</w:t>
      </w:r>
    </w:p>
    <w:p w14:paraId="5A266907" w14:textId="77777777" w:rsidR="00BA5045" w:rsidRDefault="00BA5045" w:rsidP="00BA5045">
      <w:pPr>
        <w:pStyle w:val="DaftarParagraf"/>
        <w:numPr>
          <w:ilvl w:val="0"/>
          <w:numId w:val="66"/>
        </w:numPr>
        <w:spacing w:line="480" w:lineRule="auto"/>
        <w:jc w:val="both"/>
        <w:rPr>
          <w:rFonts w:ascii="Times New Roman" w:hAnsi="Times New Roman" w:cs="Times New Roman"/>
          <w:noProof/>
          <w:sz w:val="24"/>
          <w:szCs w:val="24"/>
          <w:vertAlign w:val="subscript"/>
        </w:rPr>
      </w:pPr>
      <w:r>
        <w:rPr>
          <w:rFonts w:ascii="Times New Roman" w:hAnsi="Times New Roman" w:cs="Times New Roman"/>
          <w:noProof/>
          <w:sz w:val="24"/>
          <w:szCs w:val="24"/>
        </w:rPr>
        <w:t>Formula Hipotesis 3</w:t>
      </w:r>
    </w:p>
    <w:p w14:paraId="0E9805EA" w14:textId="77777777" w:rsidR="00BA5045" w:rsidRDefault="00BA5045" w:rsidP="00BA5045">
      <w:pPr>
        <w:pStyle w:val="DaftarParagraf"/>
        <w:spacing w:line="480" w:lineRule="auto"/>
        <w:ind w:left="1746"/>
        <w:jc w:val="both"/>
        <w:rPr>
          <w:rFonts w:ascii="Times New Roman" w:hAnsi="Times New Roman" w:cs="Times New Roman"/>
          <w:sz w:val="24"/>
          <w:szCs w:val="24"/>
          <w:lang w:val="en-US"/>
        </w:rPr>
      </w:pPr>
      <w:r w:rsidRPr="00807A8D">
        <w:rPr>
          <w:rFonts w:ascii="Times New Roman" w:hAnsi="Times New Roman" w:cs="Times New Roman"/>
          <w:i/>
          <w:iCs/>
          <w:noProof/>
          <w:sz w:val="24"/>
          <w:szCs w:val="24"/>
        </w:rPr>
        <w:t>H</w:t>
      </w:r>
      <w:r>
        <w:rPr>
          <w:rFonts w:ascii="Times New Roman" w:hAnsi="Times New Roman" w:cs="Times New Roman"/>
          <w:noProof/>
          <w:sz w:val="24"/>
          <w:szCs w:val="24"/>
        </w:rPr>
        <w:t xml:space="preserve">₀  : </w:t>
      </w:r>
      <w:r w:rsidRPr="00807A8D">
        <w:rPr>
          <w:rFonts w:ascii="Times New Roman" w:hAnsi="Times New Roman" w:cs="Times New Roman"/>
          <w:i/>
          <w:iCs/>
          <w:sz w:val="24"/>
          <w:szCs w:val="24"/>
          <w:lang w:val="en-US"/>
        </w:rPr>
        <w:t>β</w:t>
      </w:r>
      <w:r>
        <w:rPr>
          <w:rFonts w:ascii="Times New Roman" w:hAnsi="Times New Roman" w:cs="Times New Roman"/>
          <w:sz w:val="24"/>
          <w:szCs w:val="24"/>
          <w:lang w:val="en-US"/>
        </w:rPr>
        <w:t xml:space="preserve">3= 0, artinya </w:t>
      </w:r>
      <w:r>
        <w:rPr>
          <w:rFonts w:ascii="Times New Roman" w:hAnsi="Times New Roman" w:cs="Times New Roman"/>
          <w:i/>
          <w:iCs/>
          <w:sz w:val="24"/>
          <w:szCs w:val="24"/>
          <w:lang w:val="en-US"/>
        </w:rPr>
        <w:t xml:space="preserve">Leverage </w:t>
      </w:r>
      <w:r w:rsidRPr="00807A8D">
        <w:rPr>
          <w:rFonts w:ascii="Times New Roman" w:hAnsi="Times New Roman" w:cs="Times New Roman"/>
          <w:sz w:val="24"/>
          <w:szCs w:val="24"/>
          <w:lang w:val="en-US"/>
        </w:rPr>
        <w:t xml:space="preserve">tidak </w:t>
      </w:r>
      <w:r>
        <w:rPr>
          <w:rFonts w:ascii="Times New Roman" w:hAnsi="Times New Roman" w:cs="Times New Roman"/>
          <w:sz w:val="24"/>
          <w:szCs w:val="24"/>
          <w:lang w:val="en-US"/>
        </w:rPr>
        <w:t>berpengaruh terhadap manajemen laba pada sub sektor perbankan tahun 2019-2023.</w:t>
      </w:r>
    </w:p>
    <w:p w14:paraId="7927A9B6" w14:textId="77777777" w:rsidR="00BA5045" w:rsidRDefault="00BA5045" w:rsidP="00BA5045">
      <w:pPr>
        <w:pStyle w:val="DaftarParagraf"/>
        <w:spacing w:line="480" w:lineRule="auto"/>
        <w:ind w:left="1746"/>
        <w:jc w:val="both"/>
        <w:rPr>
          <w:rFonts w:ascii="Times New Roman" w:hAnsi="Times New Roman" w:cs="Times New Roman"/>
          <w:sz w:val="24"/>
          <w:szCs w:val="24"/>
          <w:lang w:val="en-US"/>
        </w:rPr>
      </w:pPr>
      <w:r>
        <w:rPr>
          <w:rFonts w:ascii="Times New Roman" w:hAnsi="Times New Roman" w:cs="Times New Roman"/>
          <w:i/>
          <w:iCs/>
          <w:noProof/>
          <w:sz w:val="24"/>
          <w:szCs w:val="24"/>
        </w:rPr>
        <w:t>H</w:t>
      </w:r>
      <w:r>
        <w:rPr>
          <w:rFonts w:ascii="Times New Roman" w:hAnsi="Times New Roman" w:cs="Times New Roman"/>
          <w:noProof/>
          <w:sz w:val="24"/>
          <w:szCs w:val="24"/>
        </w:rPr>
        <w:t xml:space="preserve">₃     :  </w:t>
      </w:r>
      <w:r w:rsidRPr="00807A8D">
        <w:rPr>
          <w:rFonts w:ascii="Times New Roman" w:hAnsi="Times New Roman" w:cs="Times New Roman"/>
          <w:i/>
          <w:iCs/>
          <w:sz w:val="24"/>
          <w:szCs w:val="24"/>
          <w:lang w:val="en-US"/>
        </w:rPr>
        <w:t>β</w:t>
      </w:r>
      <w:r>
        <w:rPr>
          <w:rFonts w:ascii="Times New Roman" w:hAnsi="Times New Roman" w:cs="Times New Roman"/>
          <w:sz w:val="24"/>
          <w:szCs w:val="24"/>
          <w:lang w:val="en-US"/>
        </w:rPr>
        <w:t>3</w:t>
      </w:r>
      <w:r w:rsidRPr="00807A8D">
        <w:rPr>
          <w:rFonts w:ascii="Times New Roman" w:hAnsi="Times New Roman" w:cs="Times New Roman"/>
          <w:sz w:val="24"/>
          <w:szCs w:val="24"/>
          <w:lang w:val="en-US"/>
        </w:rPr>
        <w:t>≠</w:t>
      </w:r>
      <w:r w:rsidRPr="009F780B">
        <w:rPr>
          <w:lang w:val="en-US"/>
        </w:rPr>
        <w:t xml:space="preserve"> </w:t>
      </w:r>
      <w:r>
        <w:rPr>
          <w:rFonts w:ascii="Times New Roman" w:hAnsi="Times New Roman" w:cs="Times New Roman"/>
          <w:sz w:val="24"/>
          <w:szCs w:val="24"/>
          <w:lang w:val="en-US"/>
        </w:rPr>
        <w:t xml:space="preserve">0, artinya  </w:t>
      </w:r>
      <w:r>
        <w:rPr>
          <w:rFonts w:ascii="Times New Roman" w:hAnsi="Times New Roman" w:cs="Times New Roman"/>
          <w:i/>
          <w:iCs/>
          <w:sz w:val="24"/>
          <w:szCs w:val="24"/>
          <w:lang w:val="en-US"/>
        </w:rPr>
        <w:t xml:space="preserve">Leverage </w:t>
      </w:r>
      <w:r>
        <w:rPr>
          <w:rFonts w:ascii="Times New Roman" w:hAnsi="Times New Roman" w:cs="Times New Roman"/>
          <w:sz w:val="24"/>
          <w:szCs w:val="24"/>
          <w:lang w:val="en-US"/>
        </w:rPr>
        <w:t>berpengaruh terhadap manajemen laba pada sub sektor perbankan tahun 2019-2023.</w:t>
      </w:r>
    </w:p>
    <w:p w14:paraId="01A6A4CE" w14:textId="77777777" w:rsidR="00BA5045" w:rsidRDefault="00BA5045" w:rsidP="00BA5045">
      <w:pPr>
        <w:pStyle w:val="DaftarParagraf"/>
        <w:spacing w:line="480" w:lineRule="auto"/>
        <w:ind w:left="1746"/>
        <w:jc w:val="both"/>
        <w:rPr>
          <w:rFonts w:ascii="Times New Roman" w:hAnsi="Times New Roman" w:cs="Times New Roman"/>
          <w:sz w:val="24"/>
          <w:szCs w:val="24"/>
          <w:lang w:val="en-US"/>
        </w:rPr>
      </w:pPr>
    </w:p>
    <w:p w14:paraId="710D25B6" w14:textId="77777777" w:rsidR="00BA5045" w:rsidRDefault="00BA5045" w:rsidP="00BA5045">
      <w:pPr>
        <w:pStyle w:val="DaftarParagraf"/>
        <w:spacing w:line="480" w:lineRule="auto"/>
        <w:ind w:left="1746"/>
        <w:jc w:val="both"/>
        <w:rPr>
          <w:rFonts w:ascii="Times New Roman" w:hAnsi="Times New Roman" w:cs="Times New Roman"/>
          <w:sz w:val="24"/>
          <w:szCs w:val="24"/>
          <w:lang w:val="en-US"/>
        </w:rPr>
      </w:pPr>
    </w:p>
    <w:p w14:paraId="206C9DC6" w14:textId="77777777" w:rsidR="00BA5045" w:rsidRDefault="00BA5045" w:rsidP="00BA5045">
      <w:pPr>
        <w:pStyle w:val="DaftarParagraf"/>
        <w:spacing w:line="480" w:lineRule="auto"/>
        <w:ind w:left="1746"/>
        <w:jc w:val="both"/>
        <w:rPr>
          <w:rFonts w:ascii="Times New Roman" w:hAnsi="Times New Roman" w:cs="Times New Roman"/>
          <w:sz w:val="24"/>
          <w:szCs w:val="24"/>
          <w:lang w:val="en-US"/>
        </w:rPr>
      </w:pPr>
    </w:p>
    <w:p w14:paraId="01ED6E1B" w14:textId="77777777" w:rsidR="00BA5045" w:rsidRPr="00EF7B1A" w:rsidRDefault="00BA5045" w:rsidP="00BA5045">
      <w:pPr>
        <w:pStyle w:val="DaftarParagraf"/>
        <w:numPr>
          <w:ilvl w:val="0"/>
          <w:numId w:val="66"/>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Formula Hipotesis 4</w:t>
      </w:r>
    </w:p>
    <w:p w14:paraId="0CA5A5A1" w14:textId="77777777" w:rsidR="00BA5045" w:rsidRDefault="00BA5045" w:rsidP="00BA5045">
      <w:pPr>
        <w:pStyle w:val="DaftarParagraf"/>
        <w:spacing w:line="480" w:lineRule="auto"/>
        <w:ind w:left="1746"/>
        <w:jc w:val="both"/>
        <w:rPr>
          <w:rFonts w:ascii="Times New Roman" w:hAnsi="Times New Roman" w:cs="Times New Roman"/>
          <w:sz w:val="24"/>
          <w:szCs w:val="24"/>
          <w:lang w:val="en-US"/>
        </w:rPr>
      </w:pPr>
      <w:r w:rsidRPr="00807A8D">
        <w:rPr>
          <w:rFonts w:ascii="Times New Roman" w:hAnsi="Times New Roman" w:cs="Times New Roman"/>
          <w:i/>
          <w:iCs/>
          <w:noProof/>
          <w:sz w:val="24"/>
          <w:szCs w:val="24"/>
        </w:rPr>
        <w:t>H</w:t>
      </w:r>
      <w:r>
        <w:rPr>
          <w:rFonts w:ascii="Times New Roman" w:hAnsi="Times New Roman" w:cs="Times New Roman"/>
          <w:noProof/>
          <w:sz w:val="24"/>
          <w:szCs w:val="24"/>
        </w:rPr>
        <w:t xml:space="preserve">₀  : </w:t>
      </w:r>
      <w:r w:rsidRPr="00807A8D">
        <w:rPr>
          <w:rFonts w:ascii="Times New Roman" w:hAnsi="Times New Roman" w:cs="Times New Roman"/>
          <w:i/>
          <w:iCs/>
          <w:sz w:val="24"/>
          <w:szCs w:val="24"/>
          <w:lang w:val="en-US"/>
        </w:rPr>
        <w:t>β</w:t>
      </w:r>
      <w:r>
        <w:rPr>
          <w:rFonts w:ascii="Times New Roman" w:hAnsi="Times New Roman" w:cs="Times New Roman"/>
          <w:sz w:val="24"/>
          <w:szCs w:val="24"/>
          <w:lang w:val="en-US"/>
        </w:rPr>
        <w:t xml:space="preserve">4= 0, artinya Ukuran Perusahaan </w:t>
      </w:r>
      <w:r w:rsidRPr="00807A8D">
        <w:rPr>
          <w:rFonts w:ascii="Times New Roman" w:hAnsi="Times New Roman" w:cs="Times New Roman"/>
          <w:sz w:val="24"/>
          <w:szCs w:val="24"/>
          <w:lang w:val="en-US"/>
        </w:rPr>
        <w:t xml:space="preserve">tidak </w:t>
      </w:r>
      <w:r>
        <w:rPr>
          <w:rFonts w:ascii="Times New Roman" w:hAnsi="Times New Roman" w:cs="Times New Roman"/>
          <w:sz w:val="24"/>
          <w:szCs w:val="24"/>
          <w:lang w:val="en-US"/>
        </w:rPr>
        <w:t>berpengaruh terhadap manajemen laba pada sub sektor perbankan tahun 2019-2023.</w:t>
      </w:r>
    </w:p>
    <w:p w14:paraId="49CFBE39" w14:textId="77777777" w:rsidR="00BA5045" w:rsidRDefault="00BA5045" w:rsidP="00BA5045">
      <w:pPr>
        <w:pStyle w:val="DaftarParagraf"/>
        <w:spacing w:line="480" w:lineRule="auto"/>
        <w:ind w:left="1746"/>
        <w:jc w:val="both"/>
        <w:rPr>
          <w:rFonts w:ascii="Times New Roman" w:hAnsi="Times New Roman" w:cs="Times New Roman"/>
          <w:sz w:val="24"/>
          <w:szCs w:val="24"/>
          <w:lang w:val="en-US"/>
        </w:rPr>
      </w:pPr>
      <w:r>
        <w:rPr>
          <w:rFonts w:ascii="Times New Roman" w:hAnsi="Times New Roman" w:cs="Times New Roman"/>
          <w:i/>
          <w:iCs/>
          <w:noProof/>
          <w:sz w:val="24"/>
          <w:szCs w:val="24"/>
        </w:rPr>
        <w:t>H</w:t>
      </w:r>
      <w:r>
        <w:rPr>
          <w:rFonts w:ascii="Times New Roman" w:hAnsi="Times New Roman" w:cs="Times New Roman"/>
          <w:noProof/>
          <w:sz w:val="24"/>
          <w:szCs w:val="24"/>
        </w:rPr>
        <w:t xml:space="preserve">₄    :  </w:t>
      </w:r>
      <w:r w:rsidRPr="00807A8D">
        <w:rPr>
          <w:rFonts w:ascii="Times New Roman" w:hAnsi="Times New Roman" w:cs="Times New Roman"/>
          <w:i/>
          <w:iCs/>
          <w:sz w:val="24"/>
          <w:szCs w:val="24"/>
          <w:lang w:val="en-US"/>
        </w:rPr>
        <w:t>β</w:t>
      </w:r>
      <w:r>
        <w:rPr>
          <w:rFonts w:ascii="Times New Roman" w:hAnsi="Times New Roman" w:cs="Times New Roman"/>
          <w:sz w:val="24"/>
          <w:szCs w:val="24"/>
          <w:lang w:val="en-US"/>
        </w:rPr>
        <w:t>4</w:t>
      </w:r>
      <w:r w:rsidRPr="00807A8D">
        <w:rPr>
          <w:rFonts w:ascii="Times New Roman" w:hAnsi="Times New Roman" w:cs="Times New Roman"/>
          <w:sz w:val="24"/>
          <w:szCs w:val="24"/>
          <w:lang w:val="en-US"/>
        </w:rPr>
        <w:t>≠</w:t>
      </w:r>
      <w:r w:rsidRPr="009F780B">
        <w:rPr>
          <w:lang w:val="en-US"/>
        </w:rPr>
        <w:t xml:space="preserve"> </w:t>
      </w:r>
      <w:r>
        <w:rPr>
          <w:rFonts w:ascii="Times New Roman" w:hAnsi="Times New Roman" w:cs="Times New Roman"/>
          <w:sz w:val="24"/>
          <w:szCs w:val="24"/>
          <w:lang w:val="en-US"/>
        </w:rPr>
        <w:t>0, artinya Ukuran Perusahaan</w:t>
      </w:r>
      <w:r>
        <w:rPr>
          <w:rFonts w:ascii="Times New Roman" w:hAnsi="Times New Roman" w:cs="Times New Roman"/>
          <w:i/>
          <w:iCs/>
          <w:sz w:val="24"/>
          <w:szCs w:val="24"/>
          <w:lang w:val="en-US"/>
        </w:rPr>
        <w:t xml:space="preserve"> </w:t>
      </w:r>
      <w:r>
        <w:rPr>
          <w:rFonts w:ascii="Times New Roman" w:hAnsi="Times New Roman" w:cs="Times New Roman"/>
          <w:sz w:val="24"/>
          <w:szCs w:val="24"/>
          <w:lang w:val="en-US"/>
        </w:rPr>
        <w:t>berpengaruh terhadap manajemen laba pada sub sektor perbankan tahun 2019-2023.</w:t>
      </w:r>
    </w:p>
    <w:p w14:paraId="41C16C09" w14:textId="77777777" w:rsidR="00BA5045" w:rsidRDefault="00BA5045" w:rsidP="00BA5045">
      <w:pPr>
        <w:pStyle w:val="DaftarParagraf"/>
        <w:numPr>
          <w:ilvl w:val="0"/>
          <w:numId w:val="65"/>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Menentukan </w:t>
      </w:r>
      <w:r w:rsidRPr="00EF7B1A">
        <w:rPr>
          <w:rFonts w:ascii="Times New Roman" w:hAnsi="Times New Roman" w:cs="Times New Roman"/>
          <w:i/>
          <w:iCs/>
          <w:sz w:val="24"/>
          <w:szCs w:val="24"/>
          <w:lang w:val="en-US"/>
        </w:rPr>
        <w:t>Level of Signifikan</w:t>
      </w:r>
      <w:r>
        <w:rPr>
          <w:rFonts w:ascii="Times New Roman" w:hAnsi="Times New Roman" w:cs="Times New Roman"/>
          <w:sz w:val="24"/>
          <w:szCs w:val="24"/>
          <w:lang w:val="en-US"/>
        </w:rPr>
        <w:t xml:space="preserve"> (α)</w:t>
      </w:r>
    </w:p>
    <w:p w14:paraId="345A6FEF" w14:textId="77777777" w:rsidR="00BA5045" w:rsidRDefault="00BA5045" w:rsidP="00BA5045">
      <w:pPr>
        <w:pStyle w:val="DaftarParagraf"/>
        <w:spacing w:line="480" w:lineRule="auto"/>
        <w:ind w:left="1386"/>
        <w:jc w:val="both"/>
        <w:rPr>
          <w:rFonts w:ascii="Times New Roman" w:hAnsi="Times New Roman" w:cs="Times New Roman"/>
          <w:sz w:val="24"/>
          <w:szCs w:val="24"/>
          <w:lang w:val="en-US"/>
        </w:rPr>
      </w:pPr>
      <w:r>
        <w:rPr>
          <w:rFonts w:ascii="Times New Roman" w:hAnsi="Times New Roman" w:cs="Times New Roman"/>
          <w:sz w:val="24"/>
          <w:szCs w:val="24"/>
          <w:lang w:val="en-US"/>
        </w:rPr>
        <w:t>Untuk menguji signifikan, dalam penelitian ini menggunakan Tingkat signifikan sebesar 95% atau α = 5%.</w:t>
      </w:r>
    </w:p>
    <w:p w14:paraId="0C84F56D" w14:textId="77777777" w:rsidR="00BA5045" w:rsidRDefault="00BA5045" w:rsidP="00BA5045">
      <w:pPr>
        <w:pStyle w:val="DaftarParagraf"/>
        <w:numPr>
          <w:ilvl w:val="0"/>
          <w:numId w:val="65"/>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Kriteria pengujian </w:t>
      </w:r>
    </w:p>
    <w:p w14:paraId="63C802A7" w14:textId="77777777" w:rsidR="00BA5045" w:rsidRDefault="00BA5045" w:rsidP="00BA5045">
      <w:pPr>
        <w:pStyle w:val="DaftarParagraf"/>
        <w:spacing w:line="480" w:lineRule="auto"/>
        <w:ind w:left="1386"/>
        <w:jc w:val="both"/>
        <w:rPr>
          <w:rFonts w:ascii="Times New Roman" w:hAnsi="Times New Roman" w:cs="Times New Roman"/>
          <w:sz w:val="24"/>
          <w:szCs w:val="24"/>
          <w:lang w:val="en-US"/>
        </w:rPr>
      </w:pPr>
      <w:r>
        <w:rPr>
          <w:noProof/>
        </w:rPr>
        <w:drawing>
          <wp:inline distT="0" distB="0" distL="0" distR="0" wp14:anchorId="7C969B7E" wp14:editId="38D81960">
            <wp:extent cx="3590925" cy="1323975"/>
            <wp:effectExtent l="0" t="0" r="9525" b="9525"/>
            <wp:docPr id="1892888561" name="Picture 1892888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90925" cy="1323975"/>
                    </a:xfrm>
                    <a:prstGeom prst="rect">
                      <a:avLst/>
                    </a:prstGeom>
                    <a:noFill/>
                    <a:ln>
                      <a:noFill/>
                    </a:ln>
                  </pic:spPr>
                </pic:pic>
              </a:graphicData>
            </a:graphic>
          </wp:inline>
        </w:drawing>
      </w:r>
    </w:p>
    <w:p w14:paraId="0B1AB962" w14:textId="77F750C2" w:rsidR="00BA5045" w:rsidRPr="00DF0E8D" w:rsidRDefault="00BA5045" w:rsidP="00BA5045">
      <w:pPr>
        <w:pStyle w:val="DaftarParagraf"/>
        <w:spacing w:line="240" w:lineRule="auto"/>
        <w:ind w:left="284" w:firstLine="567"/>
        <w:jc w:val="center"/>
        <w:rPr>
          <w:rFonts w:ascii="Times New Roman" w:hAnsi="Times New Roman" w:cs="Times New Roman"/>
          <w:b/>
          <w:bCs/>
          <w:sz w:val="24"/>
          <w:szCs w:val="24"/>
          <w:lang w:val="en-US"/>
        </w:rPr>
      </w:pPr>
      <w:r w:rsidRPr="00DF0E8D">
        <w:rPr>
          <w:rFonts w:ascii="Times New Roman" w:hAnsi="Times New Roman" w:cs="Times New Roman"/>
          <w:b/>
          <w:bCs/>
          <w:sz w:val="24"/>
          <w:szCs w:val="24"/>
          <w:lang w:val="en-US"/>
        </w:rPr>
        <w:t xml:space="preserve">Gambar </w:t>
      </w:r>
      <w:r w:rsidR="002E760E">
        <w:rPr>
          <w:rFonts w:ascii="Times New Roman" w:hAnsi="Times New Roman" w:cs="Times New Roman"/>
          <w:b/>
          <w:bCs/>
          <w:sz w:val="24"/>
          <w:szCs w:val="24"/>
          <w:lang w:val="en-US"/>
        </w:rPr>
        <w:t>2</w:t>
      </w:r>
    </w:p>
    <w:p w14:paraId="1B46899E" w14:textId="77777777" w:rsidR="00BA5045" w:rsidRPr="00DF0E8D" w:rsidRDefault="00BA5045" w:rsidP="00BA5045">
      <w:pPr>
        <w:pStyle w:val="DaftarParagraf"/>
        <w:spacing w:line="240" w:lineRule="auto"/>
        <w:ind w:left="284" w:firstLine="567"/>
        <w:jc w:val="center"/>
        <w:rPr>
          <w:rFonts w:ascii="Times New Roman" w:hAnsi="Times New Roman" w:cs="Times New Roman"/>
          <w:b/>
          <w:bCs/>
          <w:sz w:val="24"/>
          <w:szCs w:val="24"/>
          <w:lang w:val="en-US"/>
        </w:rPr>
      </w:pPr>
      <w:r w:rsidRPr="00DF0E8D">
        <w:rPr>
          <w:rFonts w:ascii="Times New Roman" w:hAnsi="Times New Roman" w:cs="Times New Roman"/>
          <w:b/>
          <w:bCs/>
          <w:sz w:val="24"/>
          <w:szCs w:val="24"/>
          <w:lang w:val="en-US"/>
        </w:rPr>
        <w:t>Kurva Uji Parsial (t)</w:t>
      </w:r>
    </w:p>
    <w:p w14:paraId="7C1A41E5" w14:textId="77777777" w:rsidR="00BA5045" w:rsidRPr="00807A8D" w:rsidRDefault="00BA5045" w:rsidP="00BA5045">
      <w:pPr>
        <w:pStyle w:val="DaftarParagraf"/>
        <w:spacing w:line="480" w:lineRule="auto"/>
        <w:ind w:left="1746"/>
        <w:jc w:val="both"/>
        <w:rPr>
          <w:rFonts w:ascii="Times New Roman" w:hAnsi="Times New Roman" w:cs="Times New Roman"/>
          <w:noProof/>
          <w:sz w:val="24"/>
          <w:szCs w:val="24"/>
          <w:vertAlign w:val="subscript"/>
        </w:rPr>
      </w:pPr>
    </w:p>
    <w:p w14:paraId="165EE3AF" w14:textId="77777777" w:rsidR="00BA5045" w:rsidRPr="00A456BD" w:rsidRDefault="00BA5045" w:rsidP="00BA5045">
      <w:pPr>
        <w:pStyle w:val="DaftarParagraf"/>
        <w:numPr>
          <w:ilvl w:val="0"/>
          <w:numId w:val="22"/>
        </w:numPr>
        <w:spacing w:line="480" w:lineRule="auto"/>
        <w:ind w:left="1701"/>
        <w:jc w:val="both"/>
        <w:rPr>
          <w:rFonts w:ascii="Times New Roman" w:hAnsi="Times New Roman" w:cs="Times New Roman"/>
          <w:noProof/>
          <w:sz w:val="24"/>
          <w:szCs w:val="24"/>
        </w:rPr>
      </w:pPr>
      <w:r>
        <w:rPr>
          <w:rFonts w:ascii="Times New Roman" w:hAnsi="Times New Roman" w:cs="Times New Roman"/>
          <w:noProof/>
          <w:sz w:val="24"/>
          <w:szCs w:val="24"/>
        </w:rPr>
        <w:t xml:space="preserve">Jika nilai signifikan </w:t>
      </w:r>
      <w:r w:rsidRPr="00A456BD">
        <w:rPr>
          <w:rFonts w:ascii="Times New Roman" w:hAnsi="Times New Roman" w:cs="Times New Roman"/>
          <w:noProof/>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hitung</m:t>
            </m:r>
          </m:sub>
        </m:sSub>
      </m:oMath>
      <w:r w:rsidRPr="00A456BD">
        <w:rPr>
          <w:rFonts w:ascii="Times New Roman" w:eastAsiaTheme="minorEastAsia" w:hAnsi="Times New Roman" w:cs="Times New Roman"/>
          <w:noProof/>
          <w:sz w:val="24"/>
          <w:szCs w:val="24"/>
        </w:rPr>
        <w:t xml:space="preserve"> </w:t>
      </w:r>
      <w:r>
        <w:rPr>
          <w:rFonts w:ascii="Times New Roman" w:eastAsiaTheme="minorEastAsia" w:hAnsi="Times New Roman" w:cs="Times New Roman"/>
          <w:noProof/>
          <w:sz w:val="24"/>
          <w:szCs w:val="24"/>
        </w:rPr>
        <w:t xml:space="preserve">&lt; </w:t>
      </w:r>
      <w:r w:rsidRPr="00A456BD">
        <w:rPr>
          <w:rFonts w:ascii="Times New Roman" w:eastAsiaTheme="minorEastAsia" w:hAnsi="Times New Roman" w:cs="Times New Roman"/>
          <w:noProof/>
          <w:sz w:val="24"/>
          <w:szCs w:val="24"/>
        </w:rPr>
        <w:t>0,0</w:t>
      </w:r>
      <w:r>
        <w:rPr>
          <w:rFonts w:ascii="Times New Roman" w:eastAsiaTheme="minorEastAsia" w:hAnsi="Times New Roman" w:cs="Times New Roman"/>
          <w:noProof/>
          <w:sz w:val="24"/>
          <w:szCs w:val="24"/>
        </w:rPr>
        <w:t>5</w:t>
      </w:r>
      <w:r w:rsidRPr="00A456BD">
        <w:rPr>
          <w:rFonts w:ascii="Times New Roman" w:eastAsiaTheme="minorEastAsia" w:hAnsi="Times New Roman" w:cs="Times New Roman"/>
          <w:noProof/>
          <w:sz w:val="24"/>
          <w:szCs w:val="24"/>
        </w:rPr>
        <w:t xml:space="preserve"> </w:t>
      </w:r>
      <w:r>
        <w:rPr>
          <w:rFonts w:ascii="Times New Roman" w:eastAsiaTheme="minorEastAsia" w:hAnsi="Times New Roman" w:cs="Times New Roman"/>
          <w:noProof/>
          <w:sz w:val="24"/>
          <w:szCs w:val="24"/>
        </w:rPr>
        <w:t xml:space="preserve">yang artinya </w:t>
      </w:r>
      <w:r w:rsidRPr="00A456BD">
        <w:rPr>
          <w:rFonts w:ascii="Times New Roman" w:eastAsiaTheme="minorEastAsia" w:hAnsi="Times New Roman" w:cs="Times New Roman"/>
          <w:i/>
          <w:iCs/>
          <w:noProof/>
          <w:sz w:val="24"/>
          <w:szCs w:val="24"/>
        </w:rPr>
        <w:t>H</w:t>
      </w:r>
      <w:r>
        <w:rPr>
          <w:rFonts w:ascii="Times New Roman" w:eastAsiaTheme="minorEastAsia" w:hAnsi="Times New Roman" w:cs="Times New Roman"/>
          <w:noProof/>
          <w:sz w:val="24"/>
          <w:szCs w:val="24"/>
        </w:rPr>
        <w:t xml:space="preserve">₀ di tolak dan </w:t>
      </w:r>
      <w:r w:rsidRPr="00A456BD">
        <w:rPr>
          <w:rFonts w:ascii="Times New Roman" w:eastAsiaTheme="minorEastAsia" w:hAnsi="Times New Roman" w:cs="Times New Roman"/>
          <w:i/>
          <w:iCs/>
          <w:noProof/>
          <w:sz w:val="24"/>
          <w:szCs w:val="24"/>
        </w:rPr>
        <w:t>H</w:t>
      </w:r>
      <w:r>
        <w:rPr>
          <w:rFonts w:ascii="Times New Roman" w:eastAsiaTheme="minorEastAsia" w:hAnsi="Times New Roman" w:cs="Times New Roman"/>
          <w:noProof/>
          <w:sz w:val="24"/>
          <w:szCs w:val="24"/>
        </w:rPr>
        <w:t>₁ diterima (terdapat pengaruh)</w:t>
      </w:r>
      <w:r w:rsidRPr="00A456BD">
        <w:rPr>
          <w:rFonts w:ascii="Times New Roman" w:eastAsiaTheme="minorEastAsia" w:hAnsi="Times New Roman" w:cs="Times New Roman"/>
          <w:noProof/>
          <w:sz w:val="24"/>
          <w:szCs w:val="24"/>
        </w:rPr>
        <w:t>.</w:t>
      </w:r>
    </w:p>
    <w:p w14:paraId="79C214A6" w14:textId="04F22D24" w:rsidR="00DD0A20" w:rsidRPr="00FE5C7F" w:rsidRDefault="00BA5045" w:rsidP="00DD0A20">
      <w:pPr>
        <w:pStyle w:val="DaftarParagraf"/>
        <w:numPr>
          <w:ilvl w:val="0"/>
          <w:numId w:val="22"/>
        </w:numPr>
        <w:spacing w:line="480" w:lineRule="auto"/>
        <w:ind w:left="1701"/>
        <w:jc w:val="both"/>
        <w:rPr>
          <w:rFonts w:ascii="Times New Roman" w:hAnsi="Times New Roman" w:cs="Times New Roman"/>
          <w:noProof/>
          <w:sz w:val="24"/>
          <w:szCs w:val="24"/>
        </w:rPr>
      </w:pPr>
      <w:r>
        <w:rPr>
          <w:rFonts w:ascii="Times New Roman" w:eastAsiaTheme="minorEastAsia" w:hAnsi="Times New Roman" w:cs="Times New Roman"/>
          <w:noProof/>
          <w:sz w:val="24"/>
          <w:szCs w:val="24"/>
        </w:rPr>
        <w:t xml:space="preserve">Apabila nilai signifikan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hitung</m:t>
            </m:r>
          </m:sub>
        </m:sSub>
      </m:oMath>
      <w:r>
        <w:rPr>
          <w:rFonts w:ascii="Times New Roman" w:eastAsiaTheme="minorEastAsia" w:hAnsi="Times New Roman" w:cs="Times New Roman"/>
          <w:noProof/>
          <w:sz w:val="24"/>
          <w:szCs w:val="24"/>
        </w:rPr>
        <w:t xml:space="preserve"> &gt; 0,05 yang artinya </w:t>
      </w:r>
      <w:r w:rsidRPr="00A456BD">
        <w:rPr>
          <w:rFonts w:ascii="Times New Roman" w:eastAsiaTheme="minorEastAsia" w:hAnsi="Times New Roman" w:cs="Times New Roman"/>
          <w:i/>
          <w:iCs/>
          <w:noProof/>
          <w:sz w:val="24"/>
          <w:szCs w:val="24"/>
        </w:rPr>
        <w:t>H</w:t>
      </w:r>
      <w:r>
        <w:rPr>
          <w:rFonts w:ascii="Times New Roman" w:eastAsiaTheme="minorEastAsia" w:hAnsi="Times New Roman" w:cs="Times New Roman"/>
          <w:noProof/>
          <w:sz w:val="24"/>
          <w:szCs w:val="24"/>
        </w:rPr>
        <w:t xml:space="preserve">₀ di terima dan </w:t>
      </w:r>
      <w:r w:rsidRPr="00A456BD">
        <w:rPr>
          <w:rFonts w:ascii="Times New Roman" w:eastAsiaTheme="minorEastAsia" w:hAnsi="Times New Roman" w:cs="Times New Roman"/>
          <w:i/>
          <w:iCs/>
          <w:noProof/>
          <w:sz w:val="24"/>
          <w:szCs w:val="24"/>
        </w:rPr>
        <w:t>H</w:t>
      </w:r>
      <w:r>
        <w:rPr>
          <w:rFonts w:ascii="Times New Roman" w:eastAsiaTheme="minorEastAsia" w:hAnsi="Times New Roman" w:cs="Times New Roman"/>
          <w:noProof/>
          <w:sz w:val="24"/>
          <w:szCs w:val="24"/>
        </w:rPr>
        <w:t>₁ ditolak  (tidak terdapat pengaruh)</w:t>
      </w:r>
      <w:r w:rsidRPr="00A456BD">
        <w:rPr>
          <w:rFonts w:ascii="Times New Roman" w:eastAsiaTheme="minorEastAsia" w:hAnsi="Times New Roman" w:cs="Times New Roman"/>
          <w:noProof/>
          <w:sz w:val="24"/>
          <w:szCs w:val="24"/>
        </w:rPr>
        <w:t>.</w:t>
      </w:r>
    </w:p>
    <w:p w14:paraId="2A9434F6" w14:textId="77777777" w:rsidR="00FE5C7F" w:rsidRPr="00FE5C7F" w:rsidRDefault="00FE5C7F" w:rsidP="00FE5C7F">
      <w:pPr>
        <w:spacing w:line="480" w:lineRule="auto"/>
        <w:jc w:val="both"/>
        <w:rPr>
          <w:rFonts w:ascii="Times New Roman" w:hAnsi="Times New Roman" w:cs="Times New Roman"/>
          <w:noProof/>
          <w:sz w:val="24"/>
          <w:szCs w:val="24"/>
        </w:rPr>
      </w:pPr>
    </w:p>
    <w:p w14:paraId="396424CF" w14:textId="77777777" w:rsidR="00BA5045" w:rsidRDefault="00BA5045" w:rsidP="00BA5045">
      <w:pPr>
        <w:pStyle w:val="DaftarParagraf"/>
        <w:numPr>
          <w:ilvl w:val="0"/>
          <w:numId w:val="65"/>
        </w:num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Menghitung nilai t</w:t>
      </w:r>
    </w:p>
    <w:p w14:paraId="51E4FE94" w14:textId="77777777" w:rsidR="00BA5045" w:rsidRDefault="00BA5045" w:rsidP="00BA5045">
      <w:pPr>
        <w:pStyle w:val="DaftarParagraf"/>
        <w:spacing w:line="480" w:lineRule="auto"/>
        <w:ind w:left="1386"/>
        <w:jc w:val="both"/>
        <w:rPr>
          <w:rFonts w:ascii="Times New Roman" w:eastAsiaTheme="minorEastAsia" w:hAnsi="Times New Roman" w:cs="Times New Roman"/>
          <w:noProof/>
          <w:sz w:val="24"/>
          <w:szCs w:val="24"/>
        </w:rPr>
      </w:pPr>
      <w:r>
        <w:rPr>
          <w:rFonts w:ascii="Times New Roman" w:hAnsi="Times New Roman" w:cs="Times New Roman"/>
          <w:noProof/>
          <w:sz w:val="24"/>
          <w:szCs w:val="24"/>
        </w:rPr>
        <w:t xml:space="preserve">Dengan menentukan nilai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hitung</m:t>
            </m:r>
          </m:sub>
        </m:sSub>
      </m:oMath>
      <w:r>
        <w:rPr>
          <w:rFonts w:ascii="Times New Roman" w:eastAsiaTheme="minorEastAsia" w:hAnsi="Times New Roman" w:cs="Times New Roman"/>
          <w:noProof/>
          <w:sz w:val="24"/>
          <w:szCs w:val="24"/>
        </w:rPr>
        <w:t xml:space="preserve"> bisa menggunakan rumus atau formulasi sebagai berikut </w:t>
      </w:r>
      <w:r>
        <w:rPr>
          <w:rFonts w:ascii="Times New Roman" w:eastAsiaTheme="minorEastAsia" w:hAnsi="Times New Roman" w:cs="Times New Roman"/>
          <w:noProof/>
          <w:sz w:val="24"/>
          <w:szCs w:val="24"/>
        </w:rPr>
        <w:fldChar w:fldCharType="begin" w:fldLock="1"/>
      </w:r>
      <w:r>
        <w:rPr>
          <w:rFonts w:ascii="Times New Roman" w:eastAsiaTheme="minorEastAsia" w:hAnsi="Times New Roman" w:cs="Times New Roman"/>
          <w:noProof/>
          <w:sz w:val="24"/>
          <w:szCs w:val="24"/>
        </w:rPr>
        <w:instrText>ADDIN CSL_CITATION {"citationItems":[{"id":"ITEM-1","itemData":{"ISBN":"979-8433-64-0","author":[{"dropping-particle":"","family":"Sugiono","given":"","non-dropping-particle":"","parse-names":false,"suffix":""}],"id":"ITEM-1","issued":{"date-parts":[["2022"]]},"title":"METODE PENELITIAN KUANTITATIF, KUALITATIF dan R&amp;D","type":"book"},"uris":["http://www.mendeley.com/documents/?uuid=91d95322-1389-4856-bdcc-547f5ac016f7"]}],"mendeley":{"formattedCitation":"(Sugiono, 2022)","plainTextFormattedCitation":"(Sugiono, 2022)","previouslyFormattedCitation":"(Sugiono, 2022)"},"properties":{"noteIndex":0},"schema":"https://github.com/citation-style-language/schema/raw/master/csl-citation.json"}</w:instrText>
      </w:r>
      <w:r>
        <w:rPr>
          <w:rFonts w:ascii="Times New Roman" w:eastAsiaTheme="minorEastAsia" w:hAnsi="Times New Roman" w:cs="Times New Roman"/>
          <w:noProof/>
          <w:sz w:val="24"/>
          <w:szCs w:val="24"/>
        </w:rPr>
        <w:fldChar w:fldCharType="separate"/>
      </w:r>
      <w:r w:rsidRPr="00764EA4">
        <w:rPr>
          <w:rFonts w:ascii="Times New Roman" w:eastAsiaTheme="minorEastAsia" w:hAnsi="Times New Roman" w:cs="Times New Roman"/>
          <w:noProof/>
          <w:sz w:val="24"/>
          <w:szCs w:val="24"/>
        </w:rPr>
        <w:t>(Sugiono, 2022)</w:t>
      </w:r>
      <w:r>
        <w:rPr>
          <w:rFonts w:ascii="Times New Roman" w:eastAsiaTheme="minorEastAsia" w:hAnsi="Times New Roman" w:cs="Times New Roman"/>
          <w:noProof/>
          <w:sz w:val="24"/>
          <w:szCs w:val="24"/>
        </w:rPr>
        <w:fldChar w:fldCharType="end"/>
      </w:r>
      <w:r>
        <w:rPr>
          <w:rFonts w:ascii="Times New Roman" w:eastAsiaTheme="minorEastAsia" w:hAnsi="Times New Roman" w:cs="Times New Roman"/>
          <w:noProof/>
          <w:sz w:val="24"/>
          <w:szCs w:val="24"/>
        </w:rPr>
        <w:t xml:space="preserve"> :</w:t>
      </w:r>
    </w:p>
    <w:p w14:paraId="59074463" w14:textId="77777777" w:rsidR="00BA5045" w:rsidRPr="005043A4" w:rsidRDefault="00BA5045" w:rsidP="00BA5045">
      <w:pPr>
        <w:pStyle w:val="DaftarParagraf"/>
        <w:ind w:left="1506" w:firstLine="337"/>
        <w:rPr>
          <w:sz w:val="28"/>
          <w:szCs w:val="28"/>
        </w:rPr>
      </w:pPr>
      <m:oMathPara>
        <m:oMath>
          <m:r>
            <w:rPr>
              <w:rFonts w:ascii="Cambria Math" w:hAnsi="Cambria Math" w:cs="Cambria Math"/>
              <w:sz w:val="28"/>
              <w:szCs w:val="28"/>
            </w:rPr>
            <m:t>t</m:t>
          </m:r>
          <m:r>
            <m:rPr>
              <m:sty m:val="p"/>
            </m:rPr>
            <w:rPr>
              <w:rFonts w:ascii="Cambria Math" w:hAnsi="Cambria Math" w:cs="Cambria Math"/>
              <w:sz w:val="28"/>
              <w:szCs w:val="28"/>
            </w:rPr>
            <m:t>=</m:t>
          </m:r>
          <m:f>
            <m:fPr>
              <m:ctrlPr>
                <w:rPr>
                  <w:rFonts w:ascii="Cambria Math" w:hAnsi="Cambria Math"/>
                  <w:sz w:val="28"/>
                  <w:szCs w:val="24"/>
                </w:rPr>
              </m:ctrlPr>
            </m:fPr>
            <m:num>
              <m:r>
                <w:rPr>
                  <w:rFonts w:ascii="Cambria Math" w:hAnsi="Cambria Math" w:cs="Cambria Math"/>
                  <w:sz w:val="28"/>
                  <w:szCs w:val="28"/>
                </w:rPr>
                <m:t xml:space="preserve">b </m:t>
              </m:r>
            </m:num>
            <m:den>
              <m:r>
                <w:rPr>
                  <w:rFonts w:ascii="Cambria Math" w:hAnsi="Cambria Math"/>
                  <w:sz w:val="28"/>
                  <w:szCs w:val="24"/>
                </w:rPr>
                <m:t>Sb</m:t>
              </m:r>
            </m:den>
          </m:f>
        </m:oMath>
      </m:oMathPara>
    </w:p>
    <w:p w14:paraId="06D774E4" w14:textId="77777777" w:rsidR="00BA5045" w:rsidRDefault="00BA5045" w:rsidP="00BA5045">
      <w:pPr>
        <w:pStyle w:val="DaftarParagraf"/>
        <w:spacing w:line="480" w:lineRule="auto"/>
        <w:ind w:left="1386"/>
        <w:jc w:val="both"/>
        <w:rPr>
          <w:rFonts w:ascii="Times New Roman" w:eastAsiaTheme="minorEastAsia" w:hAnsi="Times New Roman" w:cs="Times New Roman"/>
          <w:noProof/>
          <w:sz w:val="24"/>
          <w:szCs w:val="24"/>
        </w:rPr>
      </w:pPr>
      <w:r>
        <w:rPr>
          <w:rFonts w:ascii="Times New Roman" w:eastAsiaTheme="minorEastAsia" w:hAnsi="Times New Roman" w:cs="Times New Roman"/>
          <w:noProof/>
          <w:sz w:val="24"/>
          <w:szCs w:val="24"/>
        </w:rPr>
        <w:t xml:space="preserve">Keterangan </w:t>
      </w:r>
      <m:oMath>
        <m:r>
          <w:rPr>
            <w:rFonts w:ascii="Cambria Math" w:hAnsi="Cambria Math" w:cs="Cambria Math"/>
            <w:sz w:val="28"/>
            <w:szCs w:val="28"/>
          </w:rPr>
          <m:t>:</m:t>
        </m:r>
      </m:oMath>
    </w:p>
    <w:p w14:paraId="12AC0A06" w14:textId="77777777" w:rsidR="00BA5045" w:rsidRDefault="00BA5045" w:rsidP="00BA5045">
      <w:pPr>
        <w:pStyle w:val="DaftarParagraf"/>
        <w:spacing w:line="480" w:lineRule="auto"/>
        <w:ind w:left="1386"/>
        <w:jc w:val="both"/>
        <w:rPr>
          <w:rFonts w:ascii="Times New Roman" w:hAnsi="Times New Roman" w:cs="Times New Roman"/>
          <w:noProof/>
          <w:sz w:val="24"/>
          <w:szCs w:val="24"/>
        </w:rPr>
      </w:pPr>
      <w:r w:rsidRPr="00764EA4">
        <w:rPr>
          <w:rFonts w:ascii="Times New Roman" w:hAnsi="Times New Roman" w:cs="Times New Roman"/>
          <w:i/>
          <w:iCs/>
          <w:noProof/>
          <w:sz w:val="24"/>
          <w:szCs w:val="24"/>
        </w:rPr>
        <w:t>b</w:t>
      </w:r>
      <w:r>
        <w:rPr>
          <w:rFonts w:ascii="Times New Roman" w:hAnsi="Times New Roman" w:cs="Times New Roman"/>
          <w:noProof/>
          <w:sz w:val="24"/>
          <w:szCs w:val="24"/>
        </w:rPr>
        <w:t xml:space="preserve">     : Nilai Parameter</w:t>
      </w:r>
    </w:p>
    <w:p w14:paraId="6D094EAF" w14:textId="77777777" w:rsidR="00BA5045" w:rsidRDefault="00BA5045" w:rsidP="00BA5045">
      <w:pPr>
        <w:pStyle w:val="DaftarParagraf"/>
        <w:spacing w:line="480" w:lineRule="auto"/>
        <w:ind w:left="1386"/>
        <w:jc w:val="both"/>
        <w:rPr>
          <w:rFonts w:ascii="Times New Roman" w:hAnsi="Times New Roman" w:cs="Times New Roman"/>
          <w:i/>
          <w:iCs/>
          <w:noProof/>
          <w:sz w:val="24"/>
          <w:szCs w:val="24"/>
        </w:rPr>
      </w:pPr>
      <w:r w:rsidRPr="00764EA4">
        <w:rPr>
          <w:rFonts w:ascii="Times New Roman" w:hAnsi="Times New Roman" w:cs="Times New Roman"/>
          <w:i/>
          <w:iCs/>
          <w:noProof/>
          <w:sz w:val="24"/>
          <w:szCs w:val="24"/>
        </w:rPr>
        <w:t>Sb</w:t>
      </w:r>
      <w:r>
        <w:rPr>
          <w:rFonts w:ascii="Times New Roman" w:hAnsi="Times New Roman" w:cs="Times New Roman"/>
          <w:noProof/>
          <w:sz w:val="24"/>
          <w:szCs w:val="24"/>
        </w:rPr>
        <w:t xml:space="preserve">   : Standar Error dari </w:t>
      </w:r>
      <w:r w:rsidRPr="00764EA4">
        <w:rPr>
          <w:rFonts w:ascii="Times New Roman" w:hAnsi="Times New Roman" w:cs="Times New Roman"/>
          <w:i/>
          <w:iCs/>
          <w:noProof/>
          <w:sz w:val="24"/>
          <w:szCs w:val="24"/>
        </w:rPr>
        <w:t>b</w:t>
      </w:r>
    </w:p>
    <w:p w14:paraId="191C8CDB" w14:textId="77777777" w:rsidR="00BA5045" w:rsidRPr="00A46849" w:rsidRDefault="00BA5045" w:rsidP="00BA5045">
      <w:pPr>
        <w:pStyle w:val="DaftarParagraf"/>
        <w:numPr>
          <w:ilvl w:val="0"/>
          <w:numId w:val="65"/>
        </w:num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Kesimpulannya </w:t>
      </w:r>
      <w:r w:rsidRPr="00A52482">
        <w:rPr>
          <w:rFonts w:ascii="Times New Roman" w:hAnsi="Times New Roman" w:cs="Times New Roman"/>
          <w:i/>
          <w:iCs/>
          <w:noProof/>
          <w:sz w:val="24"/>
          <w:szCs w:val="24"/>
        </w:rPr>
        <w:t>H</w:t>
      </w:r>
      <w:r>
        <w:rPr>
          <w:rFonts w:ascii="Times New Roman" w:hAnsi="Times New Roman" w:cs="Times New Roman"/>
          <w:noProof/>
          <w:sz w:val="24"/>
          <w:szCs w:val="24"/>
        </w:rPr>
        <w:t>₀ diterima atau ditolak</w:t>
      </w:r>
    </w:p>
    <w:p w14:paraId="77547C01" w14:textId="77777777" w:rsidR="00BA5045" w:rsidRPr="001D688A" w:rsidRDefault="00BA5045" w:rsidP="00BA5045">
      <w:pPr>
        <w:pStyle w:val="DaftarParagraf"/>
        <w:numPr>
          <w:ilvl w:val="0"/>
          <w:numId w:val="21"/>
        </w:numPr>
        <w:spacing w:line="480" w:lineRule="auto"/>
        <w:jc w:val="both"/>
        <w:rPr>
          <w:rFonts w:ascii="Times New Roman" w:hAnsi="Times New Roman" w:cs="Times New Roman"/>
          <w:b/>
          <w:bCs/>
          <w:noProof/>
          <w:sz w:val="24"/>
          <w:szCs w:val="24"/>
        </w:rPr>
      </w:pPr>
      <w:r w:rsidRPr="001D688A">
        <w:rPr>
          <w:rFonts w:ascii="Times New Roman" w:hAnsi="Times New Roman" w:cs="Times New Roman"/>
          <w:b/>
          <w:bCs/>
          <w:noProof/>
          <w:sz w:val="24"/>
          <w:szCs w:val="24"/>
        </w:rPr>
        <w:t xml:space="preserve">Uji Signifikansi Simultan </w:t>
      </w:r>
    </w:p>
    <w:p w14:paraId="7F263961" w14:textId="77777777" w:rsidR="00BA5045" w:rsidRDefault="00BA5045" w:rsidP="00BA5045">
      <w:pPr>
        <w:pStyle w:val="DaftarParagraf"/>
        <w:spacing w:line="480" w:lineRule="auto"/>
        <w:ind w:left="663" w:firstLine="720"/>
        <w:jc w:val="both"/>
        <w:rPr>
          <w:rFonts w:ascii="Times New Roman" w:hAnsi="Times New Roman" w:cs="Times New Roman"/>
          <w:noProof/>
          <w:sz w:val="24"/>
          <w:szCs w:val="24"/>
        </w:rPr>
      </w:pPr>
      <w:r>
        <w:rPr>
          <w:rFonts w:ascii="Times New Roman" w:hAnsi="Times New Roman" w:cs="Times New Roman"/>
          <w:noProof/>
          <w:sz w:val="24"/>
          <w:szCs w:val="24"/>
        </w:rPr>
        <w:lastRenderedPageBreak/>
        <w:t xml:space="preserve">Uji simultan (uji F) adalah uji signifikansi pada garis regresi yang diamati dan diestimasi, yaitu dimana pengujian dilaksanakan untuk mengetahui pengaruh secara simultan variabel independen terhadap variabel dependen. Variabel yang akan diuji untuk mengetahui secara simultan yaitu pengaruh </w:t>
      </w:r>
      <w:r w:rsidRPr="00A52482">
        <w:rPr>
          <w:rFonts w:ascii="Times New Roman" w:hAnsi="Times New Roman" w:cs="Times New Roman"/>
          <w:i/>
          <w:iCs/>
          <w:noProof/>
          <w:sz w:val="24"/>
          <w:szCs w:val="24"/>
        </w:rPr>
        <w:t>Good Corporate Governance</w:t>
      </w:r>
      <w:r>
        <w:rPr>
          <w:rFonts w:ascii="Times New Roman" w:hAnsi="Times New Roman" w:cs="Times New Roman"/>
          <w:noProof/>
          <w:sz w:val="24"/>
          <w:szCs w:val="24"/>
        </w:rPr>
        <w:t xml:space="preserve">, </w:t>
      </w:r>
      <w:r w:rsidRPr="00A52482">
        <w:rPr>
          <w:rFonts w:ascii="Times New Roman" w:hAnsi="Times New Roman" w:cs="Times New Roman"/>
          <w:i/>
          <w:iCs/>
          <w:noProof/>
          <w:sz w:val="24"/>
          <w:szCs w:val="24"/>
        </w:rPr>
        <w:t>Non Performing Loan</w:t>
      </w:r>
      <w:r>
        <w:rPr>
          <w:rFonts w:ascii="Times New Roman" w:hAnsi="Times New Roman" w:cs="Times New Roman"/>
          <w:noProof/>
          <w:sz w:val="24"/>
          <w:szCs w:val="24"/>
        </w:rPr>
        <w:t xml:space="preserve">, </w:t>
      </w:r>
      <w:r w:rsidRPr="00A52482">
        <w:rPr>
          <w:rFonts w:ascii="Times New Roman" w:hAnsi="Times New Roman" w:cs="Times New Roman"/>
          <w:i/>
          <w:iCs/>
          <w:noProof/>
          <w:sz w:val="24"/>
          <w:szCs w:val="24"/>
        </w:rPr>
        <w:t>Leverage</w:t>
      </w:r>
      <w:r>
        <w:rPr>
          <w:rFonts w:ascii="Times New Roman" w:hAnsi="Times New Roman" w:cs="Times New Roman"/>
          <w:noProof/>
          <w:sz w:val="24"/>
          <w:szCs w:val="24"/>
        </w:rPr>
        <w:t xml:space="preserve"> dan Ukuran Perusahaan terhadap Manajemen Laba (variabel dependen) secara simultan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ISBN":"979.704.015.1","author":[{"dropping-particle":"","family":"Ghozali","given":"Iman","non-dropping-particle":"","parse-names":false,"suffix":""}],"id":"ITEM-1","issued":{"date-parts":[["2021"]]},"publisher-place":"Semarang","title":"APLIKASI ANALISIS MULTIVARIATE","type":"book"},"uris":["http://www.mendeley.com/documents/?uuid=cde1a8f5-47a8-4773-b0ca-7ea0e2158579"]}],"mendeley":{"formattedCitation":"(Ghozali, 2021)","plainTextFormattedCitation":"(Ghozali, 2021)","previouslyFormattedCitation":"(Ghozali, 2021)"},"properties":{"noteIndex":0},"schema":"https://github.com/citation-style-language/schema/raw/master/csl-citation.json"}</w:instrText>
      </w:r>
      <w:r>
        <w:rPr>
          <w:rFonts w:ascii="Times New Roman" w:hAnsi="Times New Roman" w:cs="Times New Roman"/>
          <w:noProof/>
          <w:sz w:val="24"/>
          <w:szCs w:val="24"/>
        </w:rPr>
        <w:fldChar w:fldCharType="separate"/>
      </w:r>
      <w:r w:rsidRPr="00A52482">
        <w:rPr>
          <w:rFonts w:ascii="Times New Roman" w:hAnsi="Times New Roman" w:cs="Times New Roman"/>
          <w:noProof/>
          <w:sz w:val="24"/>
          <w:szCs w:val="24"/>
        </w:rPr>
        <w:t>(Ghozali, 2021)</w:t>
      </w:r>
      <w:r>
        <w:rPr>
          <w:rFonts w:ascii="Times New Roman" w:hAnsi="Times New Roman" w:cs="Times New Roman"/>
          <w:noProof/>
          <w:sz w:val="24"/>
          <w:szCs w:val="24"/>
        </w:rPr>
        <w:fldChar w:fldCharType="end"/>
      </w:r>
      <w:r>
        <w:rPr>
          <w:rFonts w:ascii="Times New Roman" w:hAnsi="Times New Roman" w:cs="Times New Roman"/>
          <w:noProof/>
          <w:sz w:val="24"/>
          <w:szCs w:val="24"/>
        </w:rPr>
        <w:t>.</w:t>
      </w:r>
    </w:p>
    <w:p w14:paraId="78744ABA" w14:textId="77777777" w:rsidR="00BA5045" w:rsidRDefault="00BA5045" w:rsidP="00BA5045">
      <w:pPr>
        <w:pStyle w:val="DaftarParagraf"/>
        <w:spacing w:line="480" w:lineRule="auto"/>
        <w:ind w:left="666"/>
        <w:jc w:val="both"/>
        <w:rPr>
          <w:rFonts w:ascii="Times New Roman" w:hAnsi="Times New Roman" w:cs="Times New Roman"/>
          <w:noProof/>
          <w:sz w:val="24"/>
          <w:szCs w:val="24"/>
        </w:rPr>
      </w:pPr>
      <w:r>
        <w:rPr>
          <w:rFonts w:ascii="Times New Roman" w:hAnsi="Times New Roman" w:cs="Times New Roman"/>
          <w:noProof/>
          <w:sz w:val="24"/>
          <w:szCs w:val="24"/>
        </w:rPr>
        <w:t>Langkah-langkah atau prosedur uji F (uji simultan) dengan taraf signifikan α – 5%  sebagai berikut :</w:t>
      </w:r>
    </w:p>
    <w:p w14:paraId="2063B197" w14:textId="77777777" w:rsidR="00BA5045" w:rsidRDefault="00BA5045" w:rsidP="00BA5045">
      <w:pPr>
        <w:pStyle w:val="DaftarParagraf"/>
        <w:numPr>
          <w:ilvl w:val="0"/>
          <w:numId w:val="67"/>
        </w:num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Membuat perumusan hipotesis</w:t>
      </w:r>
    </w:p>
    <w:p w14:paraId="2BA0B69D" w14:textId="77777777" w:rsidR="00BA5045" w:rsidRPr="00D3576F" w:rsidRDefault="00BA5045" w:rsidP="00BA5045">
      <w:pPr>
        <w:pStyle w:val="DaftarParagraf"/>
        <w:numPr>
          <w:ilvl w:val="0"/>
          <w:numId w:val="68"/>
        </w:num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Jika H₀ : </w:t>
      </w:r>
      <w:r w:rsidRPr="00D3576F">
        <w:rPr>
          <w:rFonts w:ascii="Times New Roman" w:hAnsi="Times New Roman" w:cs="Times New Roman"/>
          <w:sz w:val="24"/>
          <w:szCs w:val="24"/>
          <w:lang w:val="en-US"/>
        </w:rPr>
        <w:t>β</w:t>
      </w:r>
      <w:r>
        <w:rPr>
          <w:rFonts w:ascii="Times New Roman" w:hAnsi="Times New Roman" w:cs="Times New Roman"/>
          <w:sz w:val="24"/>
          <w:szCs w:val="24"/>
          <w:lang w:val="en-US"/>
        </w:rPr>
        <w:t xml:space="preserve">₁, </w:t>
      </w:r>
      <w:r w:rsidRPr="00D3576F">
        <w:rPr>
          <w:rFonts w:ascii="Times New Roman" w:hAnsi="Times New Roman" w:cs="Times New Roman"/>
          <w:sz w:val="24"/>
          <w:szCs w:val="24"/>
          <w:lang w:val="en-US"/>
        </w:rPr>
        <w:t>β</w:t>
      </w:r>
      <w:r>
        <w:rPr>
          <w:rFonts w:ascii="Times New Roman" w:hAnsi="Times New Roman" w:cs="Times New Roman"/>
          <w:sz w:val="24"/>
          <w:szCs w:val="24"/>
          <w:lang w:val="en-US"/>
        </w:rPr>
        <w:t xml:space="preserve">₂, </w:t>
      </w:r>
      <w:r w:rsidRPr="00D3576F">
        <w:rPr>
          <w:rFonts w:ascii="Times New Roman" w:hAnsi="Times New Roman" w:cs="Times New Roman"/>
          <w:sz w:val="24"/>
          <w:szCs w:val="24"/>
          <w:lang w:val="en-US"/>
        </w:rPr>
        <w:t>β</w:t>
      </w:r>
      <w:r>
        <w:rPr>
          <w:rFonts w:ascii="Times New Roman" w:hAnsi="Times New Roman" w:cs="Times New Roman"/>
          <w:sz w:val="24"/>
          <w:szCs w:val="24"/>
          <w:lang w:val="en-US"/>
        </w:rPr>
        <w:t xml:space="preserve">₃, </w:t>
      </w:r>
      <w:r w:rsidRPr="00D3576F">
        <w:rPr>
          <w:rFonts w:ascii="Times New Roman" w:hAnsi="Times New Roman" w:cs="Times New Roman"/>
          <w:sz w:val="24"/>
          <w:szCs w:val="24"/>
          <w:lang w:val="en-US"/>
        </w:rPr>
        <w:t>β</w:t>
      </w:r>
      <w:r>
        <w:rPr>
          <w:rFonts w:ascii="Times New Roman" w:hAnsi="Times New Roman" w:cs="Times New Roman"/>
          <w:sz w:val="24"/>
          <w:szCs w:val="24"/>
          <w:lang w:val="en-US"/>
        </w:rPr>
        <w:t>₄ = 0</w:t>
      </w:r>
    </w:p>
    <w:p w14:paraId="20ED8C15" w14:textId="59BA7C7E" w:rsidR="00DD0A20" w:rsidRDefault="00BA5045" w:rsidP="00BA5045">
      <w:pPr>
        <w:pStyle w:val="DaftarParagraf"/>
        <w:spacing w:line="480" w:lineRule="auto"/>
        <w:ind w:left="138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Menunjukkan bahwa </w:t>
      </w:r>
      <w:r w:rsidRPr="00D3576F">
        <w:rPr>
          <w:rFonts w:ascii="Times New Roman" w:hAnsi="Times New Roman" w:cs="Times New Roman"/>
          <w:i/>
          <w:iCs/>
          <w:sz w:val="24"/>
          <w:szCs w:val="24"/>
          <w:lang w:val="en-US"/>
        </w:rPr>
        <w:t>Good Corporate Governance</w:t>
      </w:r>
      <w:r>
        <w:rPr>
          <w:rFonts w:ascii="Times New Roman" w:hAnsi="Times New Roman" w:cs="Times New Roman"/>
          <w:sz w:val="24"/>
          <w:szCs w:val="24"/>
          <w:lang w:val="en-US"/>
        </w:rPr>
        <w:t xml:space="preserve">, </w:t>
      </w:r>
      <w:r w:rsidRPr="00D3576F">
        <w:rPr>
          <w:rFonts w:ascii="Times New Roman" w:hAnsi="Times New Roman" w:cs="Times New Roman"/>
          <w:i/>
          <w:iCs/>
          <w:sz w:val="24"/>
          <w:szCs w:val="24"/>
          <w:lang w:val="en-US"/>
        </w:rPr>
        <w:t>Non Performing Loan</w:t>
      </w:r>
      <w:r>
        <w:rPr>
          <w:rFonts w:ascii="Times New Roman" w:hAnsi="Times New Roman" w:cs="Times New Roman"/>
          <w:sz w:val="24"/>
          <w:szCs w:val="24"/>
          <w:lang w:val="en-US"/>
        </w:rPr>
        <w:t xml:space="preserve">, </w:t>
      </w:r>
      <w:r w:rsidRPr="00D3576F">
        <w:rPr>
          <w:rFonts w:ascii="Times New Roman" w:hAnsi="Times New Roman" w:cs="Times New Roman"/>
          <w:i/>
          <w:iCs/>
          <w:sz w:val="24"/>
          <w:szCs w:val="24"/>
          <w:lang w:val="en-US"/>
        </w:rPr>
        <w:t xml:space="preserve">Leverage </w:t>
      </w:r>
      <w:r>
        <w:rPr>
          <w:rFonts w:ascii="Times New Roman" w:hAnsi="Times New Roman" w:cs="Times New Roman"/>
          <w:sz w:val="24"/>
          <w:szCs w:val="24"/>
          <w:lang w:val="en-US"/>
        </w:rPr>
        <w:t>dan Ukuran Perusahaan tidak berpengaruh secara simultan terhadap Manajemen Laba.</w:t>
      </w:r>
    </w:p>
    <w:p w14:paraId="5227EF67" w14:textId="77777777" w:rsidR="00C24368" w:rsidRDefault="00C24368" w:rsidP="00BA5045">
      <w:pPr>
        <w:pStyle w:val="DaftarParagraf"/>
        <w:spacing w:line="480" w:lineRule="auto"/>
        <w:ind w:left="1386"/>
        <w:jc w:val="both"/>
        <w:rPr>
          <w:rFonts w:ascii="Times New Roman" w:hAnsi="Times New Roman" w:cs="Times New Roman"/>
          <w:sz w:val="24"/>
          <w:szCs w:val="24"/>
          <w:lang w:val="en-US"/>
        </w:rPr>
      </w:pPr>
    </w:p>
    <w:p w14:paraId="75B5F97F" w14:textId="77777777" w:rsidR="00C24368" w:rsidRDefault="00C24368" w:rsidP="00BA5045">
      <w:pPr>
        <w:pStyle w:val="DaftarParagraf"/>
        <w:spacing w:line="480" w:lineRule="auto"/>
        <w:ind w:left="1386"/>
        <w:jc w:val="both"/>
        <w:rPr>
          <w:rFonts w:ascii="Times New Roman" w:hAnsi="Times New Roman" w:cs="Times New Roman"/>
          <w:sz w:val="24"/>
          <w:szCs w:val="24"/>
          <w:lang w:val="en-US"/>
        </w:rPr>
      </w:pPr>
    </w:p>
    <w:p w14:paraId="43E715AA" w14:textId="77777777" w:rsidR="00C24368" w:rsidRDefault="00C24368" w:rsidP="00BA5045">
      <w:pPr>
        <w:pStyle w:val="DaftarParagraf"/>
        <w:spacing w:line="480" w:lineRule="auto"/>
        <w:ind w:left="1386"/>
        <w:jc w:val="both"/>
        <w:rPr>
          <w:rFonts w:ascii="Times New Roman" w:hAnsi="Times New Roman" w:cs="Times New Roman"/>
          <w:sz w:val="24"/>
          <w:szCs w:val="24"/>
          <w:lang w:val="en-US"/>
        </w:rPr>
      </w:pPr>
    </w:p>
    <w:p w14:paraId="0B977290" w14:textId="77777777" w:rsidR="00BA5045" w:rsidRPr="00D3576F" w:rsidRDefault="00BA5045" w:rsidP="00BA5045">
      <w:pPr>
        <w:pStyle w:val="DaftarParagraf"/>
        <w:numPr>
          <w:ilvl w:val="0"/>
          <w:numId w:val="68"/>
        </w:num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Jika H₁ : </w:t>
      </w:r>
      <w:r w:rsidRPr="00D3576F">
        <w:rPr>
          <w:rFonts w:ascii="Times New Roman" w:hAnsi="Times New Roman" w:cs="Times New Roman"/>
          <w:sz w:val="24"/>
          <w:szCs w:val="24"/>
          <w:lang w:val="en-US"/>
        </w:rPr>
        <w:t>β</w:t>
      </w:r>
      <w:r>
        <w:rPr>
          <w:rFonts w:ascii="Times New Roman" w:hAnsi="Times New Roman" w:cs="Times New Roman"/>
          <w:sz w:val="24"/>
          <w:szCs w:val="24"/>
          <w:lang w:val="en-US"/>
        </w:rPr>
        <w:t xml:space="preserve">₁, </w:t>
      </w:r>
      <w:r w:rsidRPr="00D3576F">
        <w:rPr>
          <w:rFonts w:ascii="Times New Roman" w:hAnsi="Times New Roman" w:cs="Times New Roman"/>
          <w:sz w:val="24"/>
          <w:szCs w:val="24"/>
          <w:lang w:val="en-US"/>
        </w:rPr>
        <w:t>β</w:t>
      </w:r>
      <w:r>
        <w:rPr>
          <w:rFonts w:ascii="Times New Roman" w:hAnsi="Times New Roman" w:cs="Times New Roman"/>
          <w:sz w:val="24"/>
          <w:szCs w:val="24"/>
          <w:lang w:val="en-US"/>
        </w:rPr>
        <w:t xml:space="preserve">₂, </w:t>
      </w:r>
      <w:r w:rsidRPr="00D3576F">
        <w:rPr>
          <w:rFonts w:ascii="Times New Roman" w:hAnsi="Times New Roman" w:cs="Times New Roman"/>
          <w:sz w:val="24"/>
          <w:szCs w:val="24"/>
          <w:lang w:val="en-US"/>
        </w:rPr>
        <w:t>β</w:t>
      </w:r>
      <w:r>
        <w:rPr>
          <w:rFonts w:ascii="Times New Roman" w:hAnsi="Times New Roman" w:cs="Times New Roman"/>
          <w:sz w:val="24"/>
          <w:szCs w:val="24"/>
          <w:lang w:val="en-US"/>
        </w:rPr>
        <w:t xml:space="preserve">₃, </w:t>
      </w:r>
      <w:r w:rsidRPr="00D3576F">
        <w:rPr>
          <w:rFonts w:ascii="Times New Roman" w:hAnsi="Times New Roman" w:cs="Times New Roman"/>
          <w:sz w:val="24"/>
          <w:szCs w:val="24"/>
          <w:lang w:val="en-US"/>
        </w:rPr>
        <w:t>β</w:t>
      </w:r>
      <w:r>
        <w:rPr>
          <w:rFonts w:ascii="Times New Roman" w:hAnsi="Times New Roman" w:cs="Times New Roman"/>
          <w:sz w:val="24"/>
          <w:szCs w:val="24"/>
          <w:lang w:val="en-US"/>
        </w:rPr>
        <w:t xml:space="preserve">₄ </w:t>
      </w:r>
      <w:r w:rsidRPr="00807A8D">
        <w:rPr>
          <w:rFonts w:ascii="Times New Roman" w:hAnsi="Times New Roman" w:cs="Times New Roman"/>
          <w:sz w:val="24"/>
          <w:szCs w:val="24"/>
          <w:lang w:val="en-US"/>
        </w:rPr>
        <w:t>≠</w:t>
      </w:r>
      <w:r>
        <w:rPr>
          <w:rFonts w:ascii="Times New Roman" w:hAnsi="Times New Roman" w:cs="Times New Roman"/>
          <w:sz w:val="24"/>
          <w:szCs w:val="24"/>
          <w:lang w:val="en-US"/>
        </w:rPr>
        <w:t xml:space="preserve"> 0</w:t>
      </w:r>
    </w:p>
    <w:p w14:paraId="4C12C3D8" w14:textId="77777777" w:rsidR="00BA5045" w:rsidRDefault="00BA5045" w:rsidP="00BA5045">
      <w:pPr>
        <w:pStyle w:val="DaftarParagraf"/>
        <w:spacing w:line="480" w:lineRule="auto"/>
        <w:ind w:left="138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Menunjukkan bahwa </w:t>
      </w:r>
      <w:r w:rsidRPr="00D3576F">
        <w:rPr>
          <w:rFonts w:ascii="Times New Roman" w:hAnsi="Times New Roman" w:cs="Times New Roman"/>
          <w:i/>
          <w:iCs/>
          <w:sz w:val="24"/>
          <w:szCs w:val="24"/>
          <w:lang w:val="en-US"/>
        </w:rPr>
        <w:t>Good Corporate Governance</w:t>
      </w:r>
      <w:r>
        <w:rPr>
          <w:rFonts w:ascii="Times New Roman" w:hAnsi="Times New Roman" w:cs="Times New Roman"/>
          <w:sz w:val="24"/>
          <w:szCs w:val="24"/>
          <w:lang w:val="en-US"/>
        </w:rPr>
        <w:t xml:space="preserve">, </w:t>
      </w:r>
      <w:r w:rsidRPr="00D3576F">
        <w:rPr>
          <w:rFonts w:ascii="Times New Roman" w:hAnsi="Times New Roman" w:cs="Times New Roman"/>
          <w:i/>
          <w:iCs/>
          <w:sz w:val="24"/>
          <w:szCs w:val="24"/>
          <w:lang w:val="en-US"/>
        </w:rPr>
        <w:t>Non Performing Loan</w:t>
      </w:r>
      <w:r>
        <w:rPr>
          <w:rFonts w:ascii="Times New Roman" w:hAnsi="Times New Roman" w:cs="Times New Roman"/>
          <w:sz w:val="24"/>
          <w:szCs w:val="24"/>
          <w:lang w:val="en-US"/>
        </w:rPr>
        <w:t xml:space="preserve">, </w:t>
      </w:r>
      <w:r w:rsidRPr="00D3576F">
        <w:rPr>
          <w:rFonts w:ascii="Times New Roman" w:hAnsi="Times New Roman" w:cs="Times New Roman"/>
          <w:i/>
          <w:iCs/>
          <w:sz w:val="24"/>
          <w:szCs w:val="24"/>
          <w:lang w:val="en-US"/>
        </w:rPr>
        <w:t xml:space="preserve">Leverage </w:t>
      </w:r>
      <w:r>
        <w:rPr>
          <w:rFonts w:ascii="Times New Roman" w:hAnsi="Times New Roman" w:cs="Times New Roman"/>
          <w:sz w:val="24"/>
          <w:szCs w:val="24"/>
          <w:lang w:val="en-US"/>
        </w:rPr>
        <w:t>dan Ukuran Perusahaan berpengaruh secara simultan terhadap Manajemen Laba.</w:t>
      </w:r>
    </w:p>
    <w:p w14:paraId="06F024E4" w14:textId="77777777" w:rsidR="00BA5045" w:rsidRPr="00D3576F" w:rsidRDefault="00BA5045" w:rsidP="00BA5045">
      <w:pPr>
        <w:pStyle w:val="DaftarParagraf"/>
        <w:numPr>
          <w:ilvl w:val="0"/>
          <w:numId w:val="67"/>
        </w:numPr>
        <w:spacing w:line="480" w:lineRule="auto"/>
        <w:jc w:val="both"/>
        <w:rPr>
          <w:rFonts w:ascii="Times New Roman" w:hAnsi="Times New Roman" w:cs="Times New Roman"/>
          <w:noProof/>
          <w:sz w:val="24"/>
          <w:szCs w:val="24"/>
        </w:rPr>
      </w:pPr>
      <w:r>
        <w:rPr>
          <w:rFonts w:ascii="Times New Roman" w:hAnsi="Times New Roman" w:cs="Times New Roman"/>
          <w:sz w:val="24"/>
          <w:szCs w:val="24"/>
          <w:lang w:val="en-US"/>
        </w:rPr>
        <w:t xml:space="preserve">Menentukan </w:t>
      </w:r>
      <w:r w:rsidRPr="00EF7B1A">
        <w:rPr>
          <w:rFonts w:ascii="Times New Roman" w:hAnsi="Times New Roman" w:cs="Times New Roman"/>
          <w:i/>
          <w:iCs/>
          <w:sz w:val="24"/>
          <w:szCs w:val="24"/>
          <w:lang w:val="en-US"/>
        </w:rPr>
        <w:t>Level of Signifiance</w:t>
      </w:r>
      <w:r>
        <w:rPr>
          <w:rFonts w:ascii="Times New Roman" w:hAnsi="Times New Roman" w:cs="Times New Roman"/>
          <w:sz w:val="24"/>
          <w:szCs w:val="24"/>
          <w:lang w:val="en-US"/>
        </w:rPr>
        <w:t xml:space="preserve"> (α)</w:t>
      </w:r>
    </w:p>
    <w:p w14:paraId="45C3F620" w14:textId="77777777" w:rsidR="00BA5045" w:rsidRDefault="00BA5045" w:rsidP="00BA5045">
      <w:pPr>
        <w:pStyle w:val="DaftarParagraf"/>
        <w:spacing w:line="480" w:lineRule="auto"/>
        <w:ind w:left="1026"/>
        <w:jc w:val="both"/>
        <w:rPr>
          <w:rFonts w:ascii="Times New Roman" w:hAnsi="Times New Roman" w:cs="Times New Roman"/>
          <w:sz w:val="24"/>
          <w:szCs w:val="24"/>
          <w:lang w:val="en-US"/>
        </w:rPr>
      </w:pPr>
      <w:r>
        <w:rPr>
          <w:rFonts w:ascii="Times New Roman" w:hAnsi="Times New Roman" w:cs="Times New Roman"/>
          <w:sz w:val="24"/>
          <w:szCs w:val="24"/>
          <w:lang w:val="en-US"/>
        </w:rPr>
        <w:t>Yaitu dengan signifikansi sebesar 95% atau (α = 5%)</w:t>
      </w:r>
    </w:p>
    <w:p w14:paraId="09C6056A" w14:textId="77777777" w:rsidR="00BA5045" w:rsidRPr="007B0DD2" w:rsidRDefault="00BA5045" w:rsidP="00BA5045">
      <w:pPr>
        <w:pStyle w:val="DaftarParagraf"/>
        <w:numPr>
          <w:ilvl w:val="0"/>
          <w:numId w:val="67"/>
        </w:numPr>
        <w:spacing w:line="480" w:lineRule="auto"/>
        <w:jc w:val="both"/>
        <w:rPr>
          <w:rFonts w:ascii="Times New Roman" w:hAnsi="Times New Roman" w:cs="Times New Roman"/>
          <w:noProof/>
          <w:sz w:val="24"/>
          <w:szCs w:val="24"/>
        </w:rPr>
      </w:pPr>
      <w:r>
        <w:rPr>
          <w:rFonts w:ascii="Times New Roman" w:hAnsi="Times New Roman" w:cs="Times New Roman"/>
          <w:sz w:val="24"/>
          <w:szCs w:val="24"/>
          <w:lang w:val="en-US"/>
        </w:rPr>
        <w:t>Kriteria Pengujian</w:t>
      </w:r>
    </w:p>
    <w:p w14:paraId="0CCA7A8B" w14:textId="77777777" w:rsidR="00BA5045" w:rsidRDefault="00BA5045" w:rsidP="00BA5045">
      <w:pPr>
        <w:pStyle w:val="DaftarParagraf"/>
        <w:numPr>
          <w:ilvl w:val="0"/>
          <w:numId w:val="69"/>
        </w:numPr>
        <w:spacing w:line="480" w:lineRule="auto"/>
        <w:jc w:val="both"/>
        <w:rPr>
          <w:rFonts w:ascii="Times New Roman" w:eastAsiaTheme="minorEastAsia" w:hAnsi="Times New Roman" w:cs="Times New Roman"/>
          <w:sz w:val="24"/>
          <w:szCs w:val="24"/>
        </w:rPr>
      </w:pPr>
      <w:r w:rsidRPr="007B0DD2">
        <w:rPr>
          <w:rFonts w:ascii="Times New Roman" w:hAnsi="Times New Roman" w:cs="Times New Roman"/>
          <w:sz w:val="24"/>
          <w:szCs w:val="24"/>
          <w:lang w:val="en-US"/>
        </w:rPr>
        <w:lastRenderedPageBreak/>
        <w:t xml:space="preserve">Jika nilai signifikan </w:t>
      </w:r>
      <m:oMath>
        <m:sSub>
          <m:sSubPr>
            <m:ctrlPr>
              <w:rPr>
                <w:rFonts w:ascii="Cambria Math" w:hAnsi="Cambria Math" w:cs="Times New Roman"/>
                <w:iCs/>
                <w:sz w:val="24"/>
                <w:szCs w:val="24"/>
              </w:rPr>
            </m:ctrlPr>
          </m:sSubPr>
          <m:e>
            <m:r>
              <m:rPr>
                <m:sty m:val="p"/>
              </m:rPr>
              <w:rPr>
                <w:rFonts w:ascii="Cambria Math" w:hAnsi="Cambria Math" w:cs="Times New Roman"/>
                <w:sz w:val="24"/>
                <w:szCs w:val="24"/>
              </w:rPr>
              <m:t>F</m:t>
            </m:r>
          </m:e>
          <m:sub>
            <m:r>
              <w:rPr>
                <w:rFonts w:ascii="Cambria Math" w:hAnsi="Cambria Math" w:cs="Times New Roman"/>
                <w:sz w:val="24"/>
                <w:szCs w:val="24"/>
              </w:rPr>
              <m:t>hitung</m:t>
            </m:r>
          </m:sub>
        </m:sSub>
      </m:oMath>
      <w:r w:rsidRPr="007B0DD2">
        <w:rPr>
          <w:rFonts w:ascii="Times New Roman" w:eastAsiaTheme="minorEastAsia" w:hAnsi="Times New Roman" w:cs="Times New Roman"/>
          <w:iCs/>
          <w:sz w:val="24"/>
          <w:szCs w:val="24"/>
        </w:rPr>
        <w:t xml:space="preserve"> </w:t>
      </w:r>
      <w:r w:rsidRPr="007B0DD2">
        <w:rPr>
          <w:rFonts w:ascii="Times New Roman" w:eastAsiaTheme="minorEastAsia" w:hAnsi="Times New Roman" w:cs="Times New Roman"/>
          <w:sz w:val="24"/>
          <w:szCs w:val="24"/>
        </w:rPr>
        <w:t xml:space="preserve">&gt; </w:t>
      </w:r>
      <m:oMath>
        <m:sSub>
          <m:sSubPr>
            <m:ctrlPr>
              <w:rPr>
                <w:rFonts w:ascii="Cambria Math" w:hAnsi="Cambria Math" w:cs="Times New Roman"/>
                <w:iCs/>
                <w:sz w:val="24"/>
                <w:szCs w:val="24"/>
              </w:rPr>
            </m:ctrlPr>
          </m:sSubPr>
          <m:e>
            <m:r>
              <m:rPr>
                <m:sty m:val="p"/>
              </m:rPr>
              <w:rPr>
                <w:rFonts w:ascii="Cambria Math" w:hAnsi="Cambria Math" w:cs="Times New Roman"/>
                <w:sz w:val="24"/>
                <w:szCs w:val="24"/>
              </w:rPr>
              <m:t>F</m:t>
            </m:r>
          </m:e>
          <m:sub>
            <m:r>
              <w:rPr>
                <w:rFonts w:ascii="Cambria Math" w:hAnsi="Cambria Math" w:cs="Times New Roman"/>
                <w:sz w:val="24"/>
                <w:szCs w:val="24"/>
              </w:rPr>
              <m:t>tabel</m:t>
            </m:r>
          </m:sub>
        </m:sSub>
      </m:oMath>
      <w:r w:rsidRPr="007B0DD2">
        <w:rPr>
          <w:rFonts w:ascii="Times New Roman" w:eastAsiaTheme="minorEastAsia" w:hAnsi="Times New Roman" w:cs="Times New Roman"/>
          <w:sz w:val="24"/>
          <w:szCs w:val="24"/>
        </w:rPr>
        <w:t xml:space="preserve">  yang berarti </w:t>
      </w:r>
      <w:r w:rsidRPr="007B0DD2">
        <w:rPr>
          <w:rFonts w:ascii="Times New Roman" w:eastAsiaTheme="minorEastAsia" w:hAnsi="Times New Roman" w:cs="Times New Roman"/>
          <w:i/>
          <w:iCs/>
          <w:sz w:val="24"/>
          <w:szCs w:val="24"/>
        </w:rPr>
        <w:t>H</w:t>
      </w:r>
      <w:r w:rsidRPr="007B0DD2">
        <w:rPr>
          <w:rFonts w:ascii="Times New Roman" w:eastAsiaTheme="minorEastAsia" w:hAnsi="Times New Roman" w:cs="Times New Roman"/>
          <w:sz w:val="24"/>
          <w:szCs w:val="24"/>
        </w:rPr>
        <w:t xml:space="preserve">₀ diterima dan </w:t>
      </w:r>
      <w:r w:rsidRPr="007B0DD2">
        <w:rPr>
          <w:rFonts w:ascii="Times New Roman" w:eastAsiaTheme="minorEastAsia" w:hAnsi="Times New Roman" w:cs="Times New Roman"/>
          <w:i/>
          <w:iCs/>
          <w:sz w:val="24"/>
          <w:szCs w:val="24"/>
        </w:rPr>
        <w:t>H</w:t>
      </w:r>
      <w:r w:rsidRPr="007B0DD2">
        <w:rPr>
          <w:rFonts w:ascii="Times New Roman" w:eastAsiaTheme="minorEastAsia" w:hAnsi="Times New Roman" w:cs="Times New Roman"/>
          <w:sz w:val="24"/>
          <w:szCs w:val="24"/>
        </w:rPr>
        <w:t>₁ ditolak</w:t>
      </w:r>
      <w:r>
        <w:rPr>
          <w:rFonts w:ascii="Times New Roman" w:eastAsiaTheme="minorEastAsia" w:hAnsi="Times New Roman" w:cs="Times New Roman"/>
          <w:sz w:val="24"/>
          <w:szCs w:val="24"/>
        </w:rPr>
        <w:t>,</w:t>
      </w:r>
      <w:r w:rsidRPr="007B0DD2">
        <w:rPr>
          <w:rFonts w:ascii="Times New Roman" w:eastAsiaTheme="minorEastAsia" w:hAnsi="Times New Roman" w:cs="Times New Roman"/>
          <w:sz w:val="24"/>
          <w:szCs w:val="24"/>
        </w:rPr>
        <w:t xml:space="preserve"> artinya </w:t>
      </w:r>
      <w:r>
        <w:rPr>
          <w:rFonts w:ascii="Times New Roman" w:eastAsiaTheme="minorEastAsia" w:hAnsi="Times New Roman" w:cs="Times New Roman"/>
          <w:sz w:val="24"/>
          <w:szCs w:val="24"/>
        </w:rPr>
        <w:t xml:space="preserve">tidak </w:t>
      </w:r>
      <w:r w:rsidRPr="007B0DD2">
        <w:rPr>
          <w:rFonts w:ascii="Times New Roman" w:eastAsiaTheme="minorEastAsia" w:hAnsi="Times New Roman" w:cs="Times New Roman"/>
          <w:sz w:val="24"/>
          <w:szCs w:val="24"/>
        </w:rPr>
        <w:t xml:space="preserve">terdapat pengaruh secara simultan antara </w:t>
      </w:r>
      <w:r w:rsidRPr="00B83EC7">
        <w:rPr>
          <w:rFonts w:ascii="Times New Roman" w:eastAsiaTheme="minorEastAsia" w:hAnsi="Times New Roman" w:cs="Times New Roman"/>
          <w:i/>
          <w:iCs/>
          <w:sz w:val="24"/>
          <w:szCs w:val="24"/>
        </w:rPr>
        <w:t>Good Corporate Governance</w:t>
      </w:r>
      <w:r w:rsidRPr="007B0DD2">
        <w:rPr>
          <w:rFonts w:ascii="Times New Roman" w:eastAsiaTheme="minorEastAsia" w:hAnsi="Times New Roman" w:cs="Times New Roman"/>
          <w:sz w:val="24"/>
          <w:szCs w:val="24"/>
        </w:rPr>
        <w:t xml:space="preserve">, </w:t>
      </w:r>
      <w:r w:rsidRPr="00B83EC7">
        <w:rPr>
          <w:rFonts w:ascii="Times New Roman" w:eastAsiaTheme="minorEastAsia" w:hAnsi="Times New Roman" w:cs="Times New Roman"/>
          <w:i/>
          <w:iCs/>
          <w:sz w:val="24"/>
          <w:szCs w:val="24"/>
        </w:rPr>
        <w:t>Non Performing Loan</w:t>
      </w:r>
      <w:r w:rsidRPr="007B0DD2">
        <w:rPr>
          <w:rFonts w:ascii="Times New Roman" w:eastAsiaTheme="minorEastAsia" w:hAnsi="Times New Roman" w:cs="Times New Roman"/>
          <w:sz w:val="24"/>
          <w:szCs w:val="24"/>
        </w:rPr>
        <w:t xml:space="preserve">, </w:t>
      </w:r>
      <w:r w:rsidRPr="00B83EC7">
        <w:rPr>
          <w:rFonts w:ascii="Times New Roman" w:eastAsiaTheme="minorEastAsia" w:hAnsi="Times New Roman" w:cs="Times New Roman"/>
          <w:i/>
          <w:iCs/>
          <w:sz w:val="24"/>
          <w:szCs w:val="24"/>
        </w:rPr>
        <w:t>Leverage</w:t>
      </w:r>
      <w:r w:rsidRPr="007B0DD2">
        <w:rPr>
          <w:rFonts w:ascii="Times New Roman" w:eastAsiaTheme="minorEastAsia" w:hAnsi="Times New Roman" w:cs="Times New Roman"/>
          <w:sz w:val="24"/>
          <w:szCs w:val="24"/>
        </w:rPr>
        <w:t xml:space="preserve"> dan Ukuran Perusahaan terhadap Manajemen Laba pada sub sektor perbankan tahun 2019-2023.</w:t>
      </w:r>
    </w:p>
    <w:p w14:paraId="7E956A31" w14:textId="0A088001" w:rsidR="00BA5045" w:rsidRPr="002E760E" w:rsidRDefault="00BA5045" w:rsidP="00BA5045">
      <w:pPr>
        <w:pStyle w:val="DaftarParagraf"/>
        <w:numPr>
          <w:ilvl w:val="0"/>
          <w:numId w:val="69"/>
        </w:numPr>
        <w:spacing w:line="480" w:lineRule="auto"/>
        <w:jc w:val="both"/>
        <w:rPr>
          <w:rFonts w:ascii="Times New Roman" w:eastAsiaTheme="minorEastAsia" w:hAnsi="Times New Roman" w:cs="Times New Roman"/>
          <w:sz w:val="24"/>
          <w:szCs w:val="24"/>
        </w:rPr>
      </w:pPr>
      <w:r w:rsidRPr="007B0DD2">
        <w:rPr>
          <w:rFonts w:ascii="Times New Roman" w:hAnsi="Times New Roman" w:cs="Times New Roman"/>
          <w:sz w:val="24"/>
          <w:szCs w:val="24"/>
          <w:lang w:val="en-US"/>
        </w:rPr>
        <w:t xml:space="preserve">Jika nilai signifikan </w:t>
      </w:r>
      <m:oMath>
        <m:sSub>
          <m:sSubPr>
            <m:ctrlPr>
              <w:rPr>
                <w:rFonts w:ascii="Cambria Math" w:hAnsi="Cambria Math" w:cs="Times New Roman"/>
                <w:iCs/>
                <w:sz w:val="24"/>
                <w:szCs w:val="24"/>
              </w:rPr>
            </m:ctrlPr>
          </m:sSubPr>
          <m:e>
            <m:r>
              <m:rPr>
                <m:sty m:val="p"/>
              </m:rPr>
              <w:rPr>
                <w:rFonts w:ascii="Cambria Math" w:hAnsi="Cambria Math" w:cs="Times New Roman"/>
                <w:sz w:val="24"/>
                <w:szCs w:val="24"/>
              </w:rPr>
              <m:t>F</m:t>
            </m:r>
          </m:e>
          <m:sub>
            <m:r>
              <w:rPr>
                <w:rFonts w:ascii="Cambria Math" w:hAnsi="Cambria Math" w:cs="Times New Roman"/>
                <w:sz w:val="24"/>
                <w:szCs w:val="24"/>
              </w:rPr>
              <m:t>hitung</m:t>
            </m:r>
          </m:sub>
        </m:sSub>
      </m:oMath>
      <w:r w:rsidRPr="007B0DD2">
        <w:rPr>
          <w:rFonts w:ascii="Times New Roman" w:eastAsiaTheme="minorEastAsia" w:hAnsi="Times New Roman" w:cs="Times New Roman"/>
          <w:iCs/>
          <w:sz w:val="24"/>
          <w:szCs w:val="24"/>
        </w:rPr>
        <w:t xml:space="preserve"> </w:t>
      </w:r>
      <w:r w:rsidRPr="007B0DD2">
        <w:rPr>
          <w:rFonts w:ascii="Times New Roman" w:eastAsiaTheme="minorEastAsia" w:hAnsi="Times New Roman" w:cs="Times New Roman"/>
          <w:sz w:val="24"/>
          <w:szCs w:val="24"/>
        </w:rPr>
        <w:t xml:space="preserve">&gt; </w:t>
      </w:r>
      <m:oMath>
        <m:sSub>
          <m:sSubPr>
            <m:ctrlPr>
              <w:rPr>
                <w:rFonts w:ascii="Cambria Math" w:hAnsi="Cambria Math" w:cs="Times New Roman"/>
                <w:iCs/>
                <w:sz w:val="24"/>
                <w:szCs w:val="24"/>
              </w:rPr>
            </m:ctrlPr>
          </m:sSubPr>
          <m:e>
            <m:r>
              <m:rPr>
                <m:sty m:val="p"/>
              </m:rPr>
              <w:rPr>
                <w:rFonts w:ascii="Cambria Math" w:hAnsi="Cambria Math" w:cs="Times New Roman"/>
                <w:sz w:val="24"/>
                <w:szCs w:val="24"/>
              </w:rPr>
              <m:t>F</m:t>
            </m:r>
          </m:e>
          <m:sub>
            <m:r>
              <w:rPr>
                <w:rFonts w:ascii="Cambria Math" w:hAnsi="Cambria Math" w:cs="Times New Roman"/>
                <w:sz w:val="24"/>
                <w:szCs w:val="24"/>
              </w:rPr>
              <m:t>tabel</m:t>
            </m:r>
          </m:sub>
        </m:sSub>
      </m:oMath>
      <w:r w:rsidRPr="007B0DD2">
        <w:rPr>
          <w:rFonts w:ascii="Times New Roman" w:eastAsiaTheme="minorEastAsia" w:hAnsi="Times New Roman" w:cs="Times New Roman"/>
          <w:sz w:val="24"/>
          <w:szCs w:val="24"/>
        </w:rPr>
        <w:t xml:space="preserve">  yang berarti </w:t>
      </w:r>
      <w:r w:rsidRPr="007B0DD2">
        <w:rPr>
          <w:rFonts w:ascii="Times New Roman" w:eastAsiaTheme="minorEastAsia" w:hAnsi="Times New Roman" w:cs="Times New Roman"/>
          <w:i/>
          <w:iCs/>
          <w:sz w:val="24"/>
          <w:szCs w:val="24"/>
        </w:rPr>
        <w:t>H</w:t>
      </w:r>
      <w:r w:rsidRPr="007B0DD2">
        <w:rPr>
          <w:rFonts w:ascii="Times New Roman" w:eastAsiaTheme="minorEastAsia" w:hAnsi="Times New Roman" w:cs="Times New Roman"/>
          <w:sz w:val="24"/>
          <w:szCs w:val="24"/>
        </w:rPr>
        <w:t>₀ dit</w:t>
      </w:r>
      <w:r>
        <w:rPr>
          <w:rFonts w:ascii="Times New Roman" w:eastAsiaTheme="minorEastAsia" w:hAnsi="Times New Roman" w:cs="Times New Roman"/>
          <w:sz w:val="24"/>
          <w:szCs w:val="24"/>
        </w:rPr>
        <w:t>olak</w:t>
      </w:r>
      <w:r w:rsidRPr="007B0DD2">
        <w:rPr>
          <w:rFonts w:ascii="Times New Roman" w:eastAsiaTheme="minorEastAsia" w:hAnsi="Times New Roman" w:cs="Times New Roman"/>
          <w:sz w:val="24"/>
          <w:szCs w:val="24"/>
        </w:rPr>
        <w:t xml:space="preserve"> dan </w:t>
      </w:r>
      <w:r w:rsidRPr="007B0DD2">
        <w:rPr>
          <w:rFonts w:ascii="Times New Roman" w:eastAsiaTheme="minorEastAsia" w:hAnsi="Times New Roman" w:cs="Times New Roman"/>
          <w:i/>
          <w:iCs/>
          <w:sz w:val="24"/>
          <w:szCs w:val="24"/>
        </w:rPr>
        <w:t>H</w:t>
      </w:r>
      <w:r w:rsidRPr="007B0DD2">
        <w:rPr>
          <w:rFonts w:ascii="Times New Roman" w:eastAsiaTheme="minorEastAsia" w:hAnsi="Times New Roman" w:cs="Times New Roman"/>
          <w:sz w:val="24"/>
          <w:szCs w:val="24"/>
        </w:rPr>
        <w:t>₁ dit</w:t>
      </w:r>
      <w:r>
        <w:rPr>
          <w:rFonts w:ascii="Times New Roman" w:eastAsiaTheme="minorEastAsia" w:hAnsi="Times New Roman" w:cs="Times New Roman"/>
          <w:sz w:val="24"/>
          <w:szCs w:val="24"/>
        </w:rPr>
        <w:t xml:space="preserve">erima, </w:t>
      </w:r>
      <w:r w:rsidRPr="007B0DD2">
        <w:rPr>
          <w:rFonts w:ascii="Times New Roman" w:eastAsiaTheme="minorEastAsia" w:hAnsi="Times New Roman" w:cs="Times New Roman"/>
          <w:sz w:val="24"/>
          <w:szCs w:val="24"/>
        </w:rPr>
        <w:t xml:space="preserve">artinya terdapat pengaruh secara simultan antara </w:t>
      </w:r>
      <w:r w:rsidRPr="00B83EC7">
        <w:rPr>
          <w:rFonts w:ascii="Times New Roman" w:eastAsiaTheme="minorEastAsia" w:hAnsi="Times New Roman" w:cs="Times New Roman"/>
          <w:i/>
          <w:iCs/>
          <w:sz w:val="24"/>
          <w:szCs w:val="24"/>
        </w:rPr>
        <w:t>Good Corporate Governance</w:t>
      </w:r>
      <w:r w:rsidRPr="007B0DD2">
        <w:rPr>
          <w:rFonts w:ascii="Times New Roman" w:eastAsiaTheme="minorEastAsia" w:hAnsi="Times New Roman" w:cs="Times New Roman"/>
          <w:sz w:val="24"/>
          <w:szCs w:val="24"/>
        </w:rPr>
        <w:t xml:space="preserve">, </w:t>
      </w:r>
      <w:r w:rsidRPr="00B83EC7">
        <w:rPr>
          <w:rFonts w:ascii="Times New Roman" w:eastAsiaTheme="minorEastAsia" w:hAnsi="Times New Roman" w:cs="Times New Roman"/>
          <w:i/>
          <w:iCs/>
          <w:sz w:val="24"/>
          <w:szCs w:val="24"/>
        </w:rPr>
        <w:t>Non Performing Loan</w:t>
      </w:r>
      <w:r w:rsidRPr="007B0DD2">
        <w:rPr>
          <w:rFonts w:ascii="Times New Roman" w:eastAsiaTheme="minorEastAsia" w:hAnsi="Times New Roman" w:cs="Times New Roman"/>
          <w:sz w:val="24"/>
          <w:szCs w:val="24"/>
        </w:rPr>
        <w:t xml:space="preserve">, </w:t>
      </w:r>
      <w:r w:rsidRPr="00B83EC7">
        <w:rPr>
          <w:rFonts w:ascii="Times New Roman" w:eastAsiaTheme="minorEastAsia" w:hAnsi="Times New Roman" w:cs="Times New Roman"/>
          <w:i/>
          <w:iCs/>
          <w:sz w:val="24"/>
          <w:szCs w:val="24"/>
        </w:rPr>
        <w:t>Leverage</w:t>
      </w:r>
      <w:r w:rsidRPr="007B0DD2">
        <w:rPr>
          <w:rFonts w:ascii="Times New Roman" w:eastAsiaTheme="minorEastAsia" w:hAnsi="Times New Roman" w:cs="Times New Roman"/>
          <w:sz w:val="24"/>
          <w:szCs w:val="24"/>
        </w:rPr>
        <w:t xml:space="preserve"> dan Ukuran Perusahaan terhadap Manajemen Laba pada sub sektor perbankan tahun 2019-2023.</w:t>
      </w:r>
    </w:p>
    <w:p w14:paraId="4517E372" w14:textId="77777777" w:rsidR="00BA5045" w:rsidRPr="007B0DD2" w:rsidRDefault="00BA5045" w:rsidP="00BA5045">
      <w:pPr>
        <w:pStyle w:val="DaftarParagraf"/>
        <w:spacing w:line="480" w:lineRule="auto"/>
        <w:ind w:left="1386"/>
        <w:jc w:val="both"/>
        <w:rPr>
          <w:rFonts w:ascii="Times New Roman" w:eastAsiaTheme="minorEastAsia" w:hAnsi="Times New Roman" w:cs="Times New Roman"/>
          <w:sz w:val="24"/>
          <w:szCs w:val="24"/>
        </w:rPr>
      </w:pPr>
      <w:r>
        <w:rPr>
          <w:noProof/>
        </w:rPr>
        <w:drawing>
          <wp:anchor distT="0" distB="0" distL="0" distR="0" simplePos="0" relativeHeight="251696128" behindDoc="0" locked="0" layoutInCell="1" allowOverlap="1" wp14:anchorId="5552413B" wp14:editId="4F9D479A">
            <wp:simplePos x="0" y="0"/>
            <wp:positionH relativeFrom="margin">
              <wp:posOffset>1026160</wp:posOffset>
            </wp:positionH>
            <wp:positionV relativeFrom="paragraph">
              <wp:posOffset>0</wp:posOffset>
            </wp:positionV>
            <wp:extent cx="3123565" cy="1295400"/>
            <wp:effectExtent l="0" t="0" r="635" b="0"/>
            <wp:wrapTopAndBottom/>
            <wp:docPr id="17" name="image11.jpeg" descr="C:\Users\User_01\AppData\Local\Microsoft\Windows\INetCache\Content.Word\IMG_20220425_121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36" cstate="print"/>
                    <a:stretch>
                      <a:fillRect/>
                    </a:stretch>
                  </pic:blipFill>
                  <pic:spPr>
                    <a:xfrm>
                      <a:off x="0" y="0"/>
                      <a:ext cx="3123565" cy="1295400"/>
                    </a:xfrm>
                    <a:prstGeom prst="rect">
                      <a:avLst/>
                    </a:prstGeom>
                  </pic:spPr>
                </pic:pic>
              </a:graphicData>
            </a:graphic>
            <wp14:sizeRelH relativeFrom="margin">
              <wp14:pctWidth>0</wp14:pctWidth>
            </wp14:sizeRelH>
            <wp14:sizeRelV relativeFrom="margin">
              <wp14:pctHeight>0</wp14:pctHeight>
            </wp14:sizeRelV>
          </wp:anchor>
        </w:drawing>
      </w:r>
    </w:p>
    <w:p w14:paraId="407D59D1" w14:textId="1F6B965E" w:rsidR="00BA5045" w:rsidRPr="00906949" w:rsidRDefault="00BA5045" w:rsidP="00BA5045">
      <w:pPr>
        <w:pStyle w:val="DaftarParagraf"/>
        <w:spacing w:line="276" w:lineRule="auto"/>
        <w:ind w:left="1418"/>
        <w:rPr>
          <w:rFonts w:ascii="Times New Roman" w:hAnsi="Times New Roman" w:cs="Times New Roman"/>
          <w:b/>
          <w:bCs/>
          <w:noProof/>
          <w:sz w:val="24"/>
          <w:szCs w:val="24"/>
        </w:rPr>
      </w:pPr>
      <w:r>
        <w:rPr>
          <w:rFonts w:ascii="Times New Roman" w:hAnsi="Times New Roman" w:cs="Times New Roman"/>
          <w:b/>
          <w:bCs/>
          <w:noProof/>
          <w:sz w:val="24"/>
          <w:szCs w:val="24"/>
        </w:rPr>
        <w:tab/>
      </w:r>
      <w:r>
        <w:rPr>
          <w:rFonts w:ascii="Times New Roman" w:hAnsi="Times New Roman" w:cs="Times New Roman"/>
          <w:b/>
          <w:bCs/>
          <w:noProof/>
          <w:sz w:val="24"/>
          <w:szCs w:val="24"/>
        </w:rPr>
        <w:tab/>
      </w:r>
      <w:r>
        <w:rPr>
          <w:rFonts w:ascii="Times New Roman" w:hAnsi="Times New Roman" w:cs="Times New Roman"/>
          <w:b/>
          <w:bCs/>
          <w:noProof/>
          <w:sz w:val="24"/>
          <w:szCs w:val="24"/>
        </w:rPr>
        <w:tab/>
        <w:t xml:space="preserve">       </w:t>
      </w:r>
      <w:r w:rsidR="002E760E">
        <w:rPr>
          <w:rFonts w:ascii="Times New Roman" w:hAnsi="Times New Roman" w:cs="Times New Roman"/>
          <w:b/>
          <w:bCs/>
          <w:noProof/>
          <w:sz w:val="24"/>
          <w:szCs w:val="24"/>
        </w:rPr>
        <w:t xml:space="preserve"> </w:t>
      </w:r>
      <w:r>
        <w:rPr>
          <w:rFonts w:ascii="Times New Roman" w:hAnsi="Times New Roman" w:cs="Times New Roman"/>
          <w:b/>
          <w:bCs/>
          <w:noProof/>
          <w:sz w:val="24"/>
          <w:szCs w:val="24"/>
        </w:rPr>
        <w:t xml:space="preserve"> </w:t>
      </w:r>
      <w:r w:rsidRPr="00906949">
        <w:rPr>
          <w:rFonts w:ascii="Times New Roman" w:hAnsi="Times New Roman" w:cs="Times New Roman"/>
          <w:b/>
          <w:bCs/>
          <w:noProof/>
          <w:sz w:val="24"/>
          <w:szCs w:val="24"/>
        </w:rPr>
        <w:t>Gambar 3</w:t>
      </w:r>
    </w:p>
    <w:p w14:paraId="23EB72C1" w14:textId="77777777" w:rsidR="00BA5045" w:rsidRDefault="00BA5045" w:rsidP="00BA5045">
      <w:pPr>
        <w:pStyle w:val="DaftarParagraf"/>
        <w:spacing w:line="276" w:lineRule="auto"/>
        <w:ind w:left="1418"/>
        <w:rPr>
          <w:rFonts w:ascii="Times New Roman" w:hAnsi="Times New Roman" w:cs="Times New Roman"/>
          <w:b/>
          <w:bCs/>
          <w:noProof/>
          <w:sz w:val="24"/>
          <w:szCs w:val="24"/>
        </w:rPr>
      </w:pPr>
      <w:r>
        <w:rPr>
          <w:rFonts w:ascii="Times New Roman" w:hAnsi="Times New Roman" w:cs="Times New Roman"/>
          <w:b/>
          <w:bCs/>
          <w:noProof/>
          <w:sz w:val="24"/>
          <w:szCs w:val="24"/>
        </w:rPr>
        <w:tab/>
      </w:r>
      <w:r>
        <w:rPr>
          <w:rFonts w:ascii="Times New Roman" w:hAnsi="Times New Roman" w:cs="Times New Roman"/>
          <w:b/>
          <w:bCs/>
          <w:noProof/>
          <w:sz w:val="24"/>
          <w:szCs w:val="24"/>
        </w:rPr>
        <w:tab/>
      </w:r>
      <w:r>
        <w:rPr>
          <w:rFonts w:ascii="Times New Roman" w:hAnsi="Times New Roman" w:cs="Times New Roman"/>
          <w:b/>
          <w:bCs/>
          <w:noProof/>
          <w:sz w:val="24"/>
          <w:szCs w:val="24"/>
        </w:rPr>
        <w:tab/>
        <w:t xml:space="preserve">        </w:t>
      </w:r>
      <w:r w:rsidRPr="00906949">
        <w:rPr>
          <w:rFonts w:ascii="Times New Roman" w:hAnsi="Times New Roman" w:cs="Times New Roman"/>
          <w:b/>
          <w:bCs/>
          <w:noProof/>
          <w:sz w:val="24"/>
          <w:szCs w:val="24"/>
        </w:rPr>
        <w:t>Kurva Uji F</w:t>
      </w:r>
    </w:p>
    <w:p w14:paraId="1A9E2910" w14:textId="77777777" w:rsidR="00BA5045" w:rsidRPr="00906949" w:rsidRDefault="00BA5045" w:rsidP="00BA5045">
      <w:pPr>
        <w:pStyle w:val="DaftarParagraf"/>
        <w:spacing w:line="276" w:lineRule="auto"/>
        <w:ind w:left="1418"/>
        <w:rPr>
          <w:rFonts w:ascii="Times New Roman" w:hAnsi="Times New Roman" w:cs="Times New Roman"/>
          <w:b/>
          <w:bCs/>
          <w:noProof/>
          <w:sz w:val="24"/>
          <w:szCs w:val="24"/>
        </w:rPr>
      </w:pPr>
    </w:p>
    <w:p w14:paraId="409A0136" w14:textId="77777777" w:rsidR="00BA5045" w:rsidRPr="00906949" w:rsidRDefault="00BA5045" w:rsidP="00BA5045">
      <w:pPr>
        <w:pStyle w:val="DaftarParagraf"/>
        <w:numPr>
          <w:ilvl w:val="0"/>
          <w:numId w:val="67"/>
        </w:numPr>
        <w:spacing w:line="480" w:lineRule="auto"/>
        <w:jc w:val="both"/>
        <w:rPr>
          <w:rFonts w:ascii="Times New Roman" w:hAnsi="Times New Roman" w:cs="Times New Roman"/>
          <w:noProof/>
          <w:sz w:val="24"/>
          <w:szCs w:val="24"/>
        </w:rPr>
      </w:pPr>
      <w:r>
        <w:rPr>
          <w:rFonts w:ascii="Times New Roman" w:eastAsiaTheme="minorEastAsia" w:hAnsi="Times New Roman" w:cs="Times New Roman"/>
          <w:sz w:val="24"/>
          <w:szCs w:val="24"/>
        </w:rPr>
        <w:t xml:space="preserve">Menghitung nilai </w:t>
      </w:r>
      <m:oMath>
        <m:sSub>
          <m:sSubPr>
            <m:ctrlPr>
              <w:rPr>
                <w:rFonts w:ascii="Cambria Math" w:hAnsi="Cambria Math" w:cs="Times New Roman"/>
                <w:iCs/>
                <w:sz w:val="24"/>
                <w:szCs w:val="24"/>
              </w:rPr>
            </m:ctrlPr>
          </m:sSubPr>
          <m:e>
            <m:r>
              <m:rPr>
                <m:sty m:val="p"/>
              </m:rPr>
              <w:rPr>
                <w:rFonts w:ascii="Cambria Math" w:hAnsi="Cambria Math" w:cs="Times New Roman"/>
                <w:sz w:val="24"/>
                <w:szCs w:val="24"/>
              </w:rPr>
              <m:t>F</m:t>
            </m:r>
          </m:e>
          <m:sub>
            <m:r>
              <w:rPr>
                <w:rFonts w:ascii="Cambria Math" w:hAnsi="Cambria Math" w:cs="Times New Roman"/>
                <w:sz w:val="24"/>
                <w:szCs w:val="24"/>
              </w:rPr>
              <m:t>hitung</m:t>
            </m:r>
          </m:sub>
        </m:sSub>
      </m:oMath>
      <w:r>
        <w:rPr>
          <w:rFonts w:ascii="Times New Roman" w:eastAsiaTheme="minorEastAsia" w:hAnsi="Times New Roman" w:cs="Times New Roman"/>
          <w:iCs/>
          <w:sz w:val="24"/>
          <w:szCs w:val="24"/>
        </w:rPr>
        <w:t xml:space="preserve"> </w:t>
      </w:r>
      <w:r>
        <w:rPr>
          <w:rFonts w:ascii="Times New Roman" w:eastAsiaTheme="minorEastAsia" w:hAnsi="Times New Roman" w:cs="Times New Roman"/>
          <w:iCs/>
          <w:sz w:val="24"/>
          <w:szCs w:val="24"/>
        </w:rPr>
        <w:fldChar w:fldCharType="begin" w:fldLock="1"/>
      </w:r>
      <w:r>
        <w:rPr>
          <w:rFonts w:ascii="Times New Roman" w:eastAsiaTheme="minorEastAsia" w:hAnsi="Times New Roman" w:cs="Times New Roman"/>
          <w:iCs/>
          <w:sz w:val="24"/>
          <w:szCs w:val="24"/>
        </w:rPr>
        <w:instrText>ADDIN CSL_CITATION {"citationItems":[{"id":"ITEM-1","itemData":{"ISBN":"979.704.015.1","author":[{"dropping-particle":"","family":"Ghozali","given":"Iman","non-dropping-particle":"","parse-names":false,"suffix":""}],"id":"ITEM-1","issued":{"date-parts":[["2021"]]},"publisher-place":"Semarang","title":"APLIKASI ANALISIS MULTIVARIATE","type":"book"},"uris":["http://www.mendeley.com/documents/?uuid=cde1a8f5-47a8-4773-b0ca-7ea0e2158579"]}],"mendeley":{"formattedCitation":"(Ghozali, 2021)","plainTextFormattedCitation":"(Ghozali, 2021)","previouslyFormattedCitation":"(Ghozali, 2021)"},"properties":{"noteIndex":0},"schema":"https://github.com/citation-style-language/schema/raw/master/csl-citation.json"}</w:instrText>
      </w:r>
      <w:r>
        <w:rPr>
          <w:rFonts w:ascii="Times New Roman" w:eastAsiaTheme="minorEastAsia" w:hAnsi="Times New Roman" w:cs="Times New Roman"/>
          <w:iCs/>
          <w:sz w:val="24"/>
          <w:szCs w:val="24"/>
        </w:rPr>
        <w:fldChar w:fldCharType="separate"/>
      </w:r>
      <w:r w:rsidRPr="00912346">
        <w:rPr>
          <w:rFonts w:ascii="Times New Roman" w:eastAsiaTheme="minorEastAsia" w:hAnsi="Times New Roman" w:cs="Times New Roman"/>
          <w:iCs/>
          <w:noProof/>
          <w:sz w:val="24"/>
          <w:szCs w:val="24"/>
        </w:rPr>
        <w:t>(Ghozali, 2021)</w:t>
      </w:r>
      <w:r>
        <w:rPr>
          <w:rFonts w:ascii="Times New Roman" w:eastAsiaTheme="minorEastAsia" w:hAnsi="Times New Roman" w:cs="Times New Roman"/>
          <w:iCs/>
          <w:sz w:val="24"/>
          <w:szCs w:val="24"/>
        </w:rPr>
        <w:fldChar w:fldCharType="end"/>
      </w:r>
      <w:r>
        <w:rPr>
          <w:rFonts w:ascii="Times New Roman" w:eastAsiaTheme="minorEastAsia" w:hAnsi="Times New Roman" w:cs="Times New Roman"/>
          <w:iCs/>
          <w:sz w:val="24"/>
          <w:szCs w:val="24"/>
        </w:rPr>
        <w:t xml:space="preserve"> :</w:t>
      </w:r>
    </w:p>
    <w:p w14:paraId="6F2D4982" w14:textId="77777777" w:rsidR="00BA5045" w:rsidRPr="00906949" w:rsidRDefault="00C029F7" w:rsidP="00BA5045">
      <w:pPr>
        <w:pStyle w:val="DaftarParagraf"/>
        <w:spacing w:line="480" w:lineRule="auto"/>
        <w:ind w:left="1026"/>
        <w:jc w:val="both"/>
        <w:rPr>
          <w:rFonts w:ascii="Times New Roman" w:hAnsi="Times New Roman" w:cs="Times New Roman"/>
          <w:noProof/>
          <w:sz w:val="24"/>
          <w:szCs w:val="24"/>
        </w:rPr>
      </w:pPr>
      <m:oMathPara>
        <m:oMath>
          <m:sSub>
            <m:sSubPr>
              <m:ctrlPr>
                <w:rPr>
                  <w:rFonts w:ascii="Cambria Math" w:hAnsi="Cambria Math"/>
                  <w:i/>
                </w:rPr>
              </m:ctrlPr>
            </m:sSubPr>
            <m:e>
              <m:r>
                <w:rPr>
                  <w:rFonts w:ascii="Cambria Math" w:hAnsi="Cambria Math" w:cs="Cambria Math"/>
                  <w:szCs w:val="24"/>
                </w:rPr>
                <m:t>F</m:t>
              </m:r>
            </m:e>
            <m:sub>
              <m:r>
                <w:rPr>
                  <w:rFonts w:ascii="Cambria Math" w:hAnsi="Cambria Math" w:cs="Cambria Math"/>
                  <w:szCs w:val="24"/>
                </w:rPr>
                <m:t>h</m:t>
              </m:r>
              <m:r>
                <w:rPr>
                  <w:rFonts w:ascii="Cambria Math" w:hAnsi="Cambria Math" w:cs="Cambria Math"/>
                  <w:szCs w:val="24"/>
                </w:rPr>
                <m:t>itung</m:t>
              </m:r>
            </m:sub>
          </m:sSub>
          <m:r>
            <m:rPr>
              <m:sty m:val="p"/>
            </m:rPr>
            <w:rPr>
              <w:rFonts w:ascii="Cambria Math" w:hAnsi="Cambria Math" w:cs="Cambria Math"/>
              <w:szCs w:val="24"/>
            </w:rPr>
            <m:t>=</m:t>
          </m:r>
          <m:f>
            <m:fPr>
              <m:ctrlPr>
                <w:rPr>
                  <w:rFonts w:ascii="Cambria Math" w:hAnsi="Cambria Math"/>
                </w:rPr>
              </m:ctrlPr>
            </m:fPr>
            <m:num>
              <m:sSub>
                <m:sSubPr>
                  <m:ctrlPr>
                    <w:rPr>
                      <w:rFonts w:ascii="Cambria Math" w:hAnsi="Cambria Math"/>
                      <w:i/>
                    </w:rPr>
                  </m:ctrlPr>
                </m:sSubPr>
                <m:e>
                  <m:r>
                    <w:rPr>
                      <w:rFonts w:ascii="Cambria Math" w:hAnsi="Cambria Math" w:cs="Cambria Math"/>
                      <w:szCs w:val="24"/>
                    </w:rPr>
                    <m:t>JK</m:t>
                  </m:r>
                </m:e>
                <m:sub>
                  <m:r>
                    <w:rPr>
                      <w:rFonts w:ascii="Cambria Math" w:hAnsi="Cambria Math" w:cs="Cambria Math"/>
                      <w:szCs w:val="24"/>
                    </w:rPr>
                    <m:t>reg</m:t>
                  </m:r>
                </m:sub>
              </m:sSub>
              <m:r>
                <w:rPr>
                  <w:rFonts w:ascii="Cambria Math" w:hAnsi="Cambria Math" w:cs="Cambria Math"/>
                  <w:szCs w:val="24"/>
                </w:rPr>
                <m:t>/</m:t>
              </m:r>
              <m:r>
                <m:rPr>
                  <m:sty m:val="p"/>
                </m:rPr>
                <w:rPr>
                  <w:rFonts w:ascii="Cambria Math" w:hAnsi="Cambria Math" w:cs="Cambria Math"/>
                  <w:szCs w:val="24"/>
                </w:rPr>
                <m:t>k</m:t>
              </m:r>
            </m:num>
            <m:den>
              <m:sSub>
                <m:sSubPr>
                  <m:ctrlPr>
                    <w:rPr>
                      <w:rFonts w:ascii="Cambria Math" w:hAnsi="Cambria Math"/>
                      <w:i/>
                    </w:rPr>
                  </m:ctrlPr>
                </m:sSubPr>
                <m:e>
                  <m:r>
                    <w:rPr>
                      <w:rFonts w:ascii="Cambria Math" w:hAnsi="Cambria Math" w:cs="Cambria Math"/>
                      <w:szCs w:val="24"/>
                    </w:rPr>
                    <m:t>JK</m:t>
                  </m:r>
                </m:e>
                <m:sub>
                  <m:r>
                    <w:rPr>
                      <w:rFonts w:ascii="Cambria Math" w:hAnsi="Cambria Math" w:cs="Cambria Math"/>
                      <w:szCs w:val="24"/>
                    </w:rPr>
                    <m:t>res</m:t>
                  </m:r>
                </m:sub>
              </m:sSub>
              <m:r>
                <w:rPr>
                  <w:rFonts w:ascii="Cambria Math" w:hAnsi="Cambria Math" w:cs="Cambria Math"/>
                  <w:szCs w:val="24"/>
                </w:rPr>
                <m:t>/(</m:t>
              </m:r>
              <m:r>
                <w:rPr>
                  <w:rFonts w:ascii="Cambria Math" w:hAnsi="Cambria Math" w:cs="Cambria Math"/>
                  <w:szCs w:val="24"/>
                </w:rPr>
                <m:t>n</m:t>
              </m:r>
              <m:r>
                <w:rPr>
                  <w:rFonts w:ascii="Cambria Math" w:hAnsi="Cambria Math" w:cs="Cambria Math"/>
                  <w:szCs w:val="24"/>
                </w:rPr>
                <m:t>-</m:t>
              </m:r>
              <m:r>
                <w:rPr>
                  <w:rFonts w:ascii="Cambria Math" w:hAnsi="Cambria Math" w:cs="Cambria Math"/>
                  <w:szCs w:val="24"/>
                </w:rPr>
                <m:t>k</m:t>
              </m:r>
              <m:r>
                <w:rPr>
                  <w:rFonts w:ascii="Cambria Math" w:hAnsi="Cambria Math" w:cs="Cambria Math"/>
                  <w:szCs w:val="24"/>
                </w:rPr>
                <m:t>-</m:t>
              </m:r>
              <m:r>
                <w:rPr>
                  <w:rFonts w:ascii="Cambria Math" w:hAnsi="Cambria Math" w:cs="Cambria Math"/>
                  <w:szCs w:val="24"/>
                </w:rPr>
                <m:t>1)</m:t>
              </m:r>
            </m:den>
          </m:f>
        </m:oMath>
      </m:oMathPara>
    </w:p>
    <w:p w14:paraId="3769F8B6" w14:textId="77777777" w:rsidR="00BA5045" w:rsidRDefault="00BA5045" w:rsidP="00BA5045">
      <w:pPr>
        <w:pStyle w:val="DaftarParagraf"/>
        <w:spacing w:line="480" w:lineRule="auto"/>
        <w:ind w:left="1026"/>
        <w:jc w:val="both"/>
        <w:rPr>
          <w:rFonts w:ascii="Times New Roman" w:hAnsi="Times New Roman" w:cs="Times New Roman"/>
          <w:noProof/>
          <w:sz w:val="24"/>
          <w:szCs w:val="24"/>
        </w:rPr>
      </w:pPr>
      <w:r>
        <w:rPr>
          <w:rFonts w:ascii="Times New Roman" w:hAnsi="Times New Roman" w:cs="Times New Roman"/>
          <w:noProof/>
          <w:sz w:val="24"/>
          <w:szCs w:val="24"/>
        </w:rPr>
        <w:t>Keterangan :</w:t>
      </w:r>
    </w:p>
    <w:p w14:paraId="77773AF3" w14:textId="77777777" w:rsidR="00BA5045" w:rsidRPr="00906949" w:rsidRDefault="00BA5045" w:rsidP="00BA5045">
      <w:pPr>
        <w:pStyle w:val="DaftarParagraf"/>
        <w:spacing w:line="480" w:lineRule="auto"/>
        <w:ind w:left="1134"/>
        <w:rPr>
          <w:rFonts w:ascii="Times New Roman" w:hAnsi="Times New Roman" w:cs="Times New Roman"/>
          <w:iCs/>
          <w:sz w:val="24"/>
          <w:szCs w:val="24"/>
        </w:rPr>
      </w:pPr>
      <w:r w:rsidRPr="00906949">
        <w:rPr>
          <w:rFonts w:ascii="Times New Roman" w:hAnsi="Times New Roman" w:cs="Times New Roman"/>
          <w:iCs/>
          <w:sz w:val="24"/>
          <w:szCs w:val="24"/>
        </w:rPr>
        <w:t>JK</w:t>
      </w:r>
      <w:r w:rsidRPr="00906949">
        <w:rPr>
          <w:rFonts w:ascii="Times New Roman" w:hAnsi="Times New Roman" w:cs="Times New Roman"/>
          <w:i/>
          <w:sz w:val="24"/>
          <w:szCs w:val="24"/>
          <w:vertAlign w:val="subscript"/>
        </w:rPr>
        <w:t>reg</w:t>
      </w:r>
      <w:r w:rsidRPr="00906949">
        <w:rPr>
          <w:rFonts w:ascii="Times New Roman" w:hAnsi="Times New Roman" w:cs="Times New Roman"/>
          <w:iCs/>
          <w:sz w:val="24"/>
          <w:szCs w:val="24"/>
        </w:rPr>
        <w:t xml:space="preserve"> = Jumlah Kuadrat regresi </w:t>
      </w:r>
    </w:p>
    <w:p w14:paraId="341D7E81" w14:textId="77777777" w:rsidR="00BA5045" w:rsidRPr="00906949" w:rsidRDefault="00BA5045" w:rsidP="00BA5045">
      <w:pPr>
        <w:pStyle w:val="DaftarParagraf"/>
        <w:spacing w:line="480" w:lineRule="auto"/>
        <w:ind w:left="1134"/>
        <w:rPr>
          <w:rFonts w:ascii="Times New Roman" w:hAnsi="Times New Roman" w:cs="Times New Roman"/>
          <w:iCs/>
          <w:sz w:val="24"/>
          <w:szCs w:val="24"/>
        </w:rPr>
      </w:pPr>
      <w:r w:rsidRPr="00906949">
        <w:rPr>
          <w:rFonts w:ascii="Times New Roman" w:hAnsi="Times New Roman" w:cs="Times New Roman"/>
          <w:iCs/>
          <w:sz w:val="24"/>
          <w:szCs w:val="24"/>
        </w:rPr>
        <w:t>JK</w:t>
      </w:r>
      <w:r w:rsidRPr="00906949">
        <w:rPr>
          <w:rFonts w:ascii="Times New Roman" w:hAnsi="Times New Roman" w:cs="Times New Roman"/>
          <w:i/>
          <w:sz w:val="24"/>
          <w:szCs w:val="24"/>
          <w:vertAlign w:val="subscript"/>
        </w:rPr>
        <w:t>res</w:t>
      </w:r>
      <w:r w:rsidRPr="00906949">
        <w:rPr>
          <w:rFonts w:ascii="Times New Roman" w:hAnsi="Times New Roman" w:cs="Times New Roman"/>
          <w:iCs/>
          <w:sz w:val="24"/>
          <w:szCs w:val="24"/>
        </w:rPr>
        <w:t xml:space="preserve"> = Jumlah Kuadrat residu</w:t>
      </w:r>
    </w:p>
    <w:p w14:paraId="6A8AE903" w14:textId="77777777" w:rsidR="00BA5045" w:rsidRDefault="00BA5045" w:rsidP="00BA5045">
      <w:pPr>
        <w:pStyle w:val="DaftarParagraf"/>
        <w:spacing w:line="480" w:lineRule="auto"/>
        <w:ind w:left="1134"/>
        <w:rPr>
          <w:rFonts w:ascii="Times New Roman" w:hAnsi="Times New Roman" w:cs="Times New Roman"/>
          <w:iCs/>
          <w:sz w:val="24"/>
          <w:szCs w:val="24"/>
        </w:rPr>
      </w:pPr>
      <w:r w:rsidRPr="00906949">
        <w:rPr>
          <w:rFonts w:ascii="Times New Roman" w:hAnsi="Times New Roman" w:cs="Times New Roman"/>
          <w:iCs/>
          <w:sz w:val="24"/>
          <w:szCs w:val="24"/>
        </w:rPr>
        <w:t xml:space="preserve">n </w:t>
      </w:r>
      <w:r>
        <w:rPr>
          <w:rFonts w:ascii="Times New Roman" w:hAnsi="Times New Roman" w:cs="Times New Roman"/>
          <w:iCs/>
          <w:sz w:val="24"/>
          <w:szCs w:val="24"/>
        </w:rPr>
        <w:t xml:space="preserve">     </w:t>
      </w:r>
      <w:r w:rsidRPr="00906949">
        <w:rPr>
          <w:rFonts w:ascii="Times New Roman" w:hAnsi="Times New Roman" w:cs="Times New Roman"/>
          <w:iCs/>
          <w:sz w:val="24"/>
          <w:szCs w:val="24"/>
        </w:rPr>
        <w:t>= Jumlah sampel</w:t>
      </w:r>
    </w:p>
    <w:p w14:paraId="6E1A033C" w14:textId="77777777" w:rsidR="00BA5045" w:rsidRPr="00906949" w:rsidRDefault="00BA5045" w:rsidP="00BA5045">
      <w:pPr>
        <w:pStyle w:val="DaftarParagraf"/>
        <w:spacing w:line="480" w:lineRule="auto"/>
        <w:ind w:left="1134"/>
        <w:rPr>
          <w:rFonts w:ascii="Times New Roman" w:hAnsi="Times New Roman" w:cs="Times New Roman"/>
          <w:iCs/>
          <w:sz w:val="24"/>
          <w:szCs w:val="24"/>
        </w:rPr>
      </w:pPr>
      <w:r w:rsidRPr="00906949">
        <w:rPr>
          <w:rFonts w:ascii="Times New Roman" w:hAnsi="Times New Roman" w:cs="Times New Roman"/>
          <w:iCs/>
          <w:sz w:val="24"/>
          <w:szCs w:val="24"/>
        </w:rPr>
        <w:t xml:space="preserve">k </w:t>
      </w:r>
      <w:r>
        <w:rPr>
          <w:rFonts w:ascii="Times New Roman" w:hAnsi="Times New Roman" w:cs="Times New Roman"/>
          <w:iCs/>
          <w:sz w:val="24"/>
          <w:szCs w:val="24"/>
        </w:rPr>
        <w:t xml:space="preserve">    </w:t>
      </w:r>
      <w:r w:rsidRPr="00906949">
        <w:rPr>
          <w:rFonts w:ascii="Times New Roman" w:hAnsi="Times New Roman" w:cs="Times New Roman"/>
          <w:iCs/>
          <w:sz w:val="24"/>
          <w:szCs w:val="24"/>
        </w:rPr>
        <w:t xml:space="preserve"> = Jumlah variabel bebas </w:t>
      </w:r>
    </w:p>
    <w:p w14:paraId="76FB0B41" w14:textId="77777777" w:rsidR="00BA5045" w:rsidRPr="001D688A" w:rsidRDefault="00BA5045" w:rsidP="00BA5045">
      <w:pPr>
        <w:pStyle w:val="DaftarParagraf"/>
        <w:numPr>
          <w:ilvl w:val="0"/>
          <w:numId w:val="23"/>
        </w:numPr>
        <w:spacing w:line="480" w:lineRule="auto"/>
        <w:jc w:val="both"/>
        <w:rPr>
          <w:rFonts w:ascii="Times New Roman" w:hAnsi="Times New Roman" w:cs="Times New Roman"/>
          <w:b/>
          <w:bCs/>
          <w:noProof/>
          <w:sz w:val="24"/>
          <w:szCs w:val="24"/>
        </w:rPr>
      </w:pPr>
      <w:r w:rsidRPr="001D688A">
        <w:rPr>
          <w:rFonts w:ascii="Times New Roman" w:hAnsi="Times New Roman" w:cs="Times New Roman"/>
          <w:b/>
          <w:bCs/>
          <w:sz w:val="24"/>
          <w:szCs w:val="24"/>
        </w:rPr>
        <w:lastRenderedPageBreak/>
        <w:t>Koefisien Determinasi (</w:t>
      </w:r>
      <w:r w:rsidRPr="001D688A">
        <w:rPr>
          <w:rFonts w:ascii="Times New Roman" w:hAnsi="Times New Roman" w:cs="Times New Roman"/>
          <w:b/>
          <w:bCs/>
          <w:i/>
          <w:iCs/>
          <w:noProof/>
          <w:sz w:val="24"/>
          <w:szCs w:val="24"/>
        </w:rPr>
        <w:t>R</w:t>
      </w:r>
      <w:r w:rsidRPr="001D688A">
        <w:rPr>
          <w:rFonts w:ascii="Times New Roman" w:hAnsi="Times New Roman" w:cs="Times New Roman"/>
          <w:b/>
          <w:bCs/>
          <w:noProof/>
          <w:sz w:val="24"/>
          <w:szCs w:val="24"/>
        </w:rPr>
        <w:t>²</w:t>
      </w:r>
      <w:r w:rsidRPr="001D688A">
        <w:rPr>
          <w:rFonts w:ascii="Times New Roman" w:hAnsi="Times New Roman" w:cs="Times New Roman"/>
          <w:b/>
          <w:bCs/>
          <w:sz w:val="24"/>
          <w:szCs w:val="24"/>
        </w:rPr>
        <w:t>)</w:t>
      </w:r>
    </w:p>
    <w:p w14:paraId="17EBC390" w14:textId="77777777" w:rsidR="00BA5045" w:rsidRDefault="00BA5045" w:rsidP="00BA5045">
      <w:pPr>
        <w:pStyle w:val="DaftarParagraf"/>
        <w:spacing w:line="480" w:lineRule="auto"/>
        <w:ind w:left="1026" w:firstLine="720"/>
        <w:jc w:val="both"/>
        <w:rPr>
          <w:rFonts w:ascii="Times New Roman" w:hAnsi="Times New Roman" w:cs="Times New Roman"/>
          <w:noProof/>
          <w:sz w:val="24"/>
          <w:szCs w:val="24"/>
        </w:rPr>
      </w:pPr>
      <w:r>
        <w:rPr>
          <w:rFonts w:ascii="Times New Roman" w:hAnsi="Times New Roman" w:cs="Times New Roman"/>
          <w:noProof/>
          <w:sz w:val="24"/>
          <w:szCs w:val="24"/>
        </w:rPr>
        <w:t>Koefisien determinasi (</w:t>
      </w:r>
      <w:r w:rsidRPr="000B16F1">
        <w:rPr>
          <w:rFonts w:ascii="Times New Roman" w:hAnsi="Times New Roman" w:cs="Times New Roman"/>
          <w:i/>
          <w:iCs/>
          <w:noProof/>
          <w:sz w:val="24"/>
          <w:szCs w:val="24"/>
        </w:rPr>
        <w:t>R</w:t>
      </w:r>
      <w:r>
        <w:rPr>
          <w:rFonts w:ascii="Times New Roman" w:hAnsi="Times New Roman" w:cs="Times New Roman"/>
          <w:noProof/>
          <w:sz w:val="24"/>
          <w:szCs w:val="24"/>
        </w:rPr>
        <w:t xml:space="preserve">²) adalah pengujian yang dilakukan untuk mengukur seberapa baik suatu model dapat menggambarkan varian dari variabel dependen. Kisaran </w:t>
      </w:r>
      <w:r w:rsidRPr="000B16F1">
        <w:rPr>
          <w:rFonts w:ascii="Times New Roman" w:hAnsi="Times New Roman" w:cs="Times New Roman"/>
          <w:i/>
          <w:iCs/>
          <w:noProof/>
          <w:sz w:val="24"/>
          <w:szCs w:val="24"/>
        </w:rPr>
        <w:t>R</w:t>
      </w:r>
      <w:r>
        <w:rPr>
          <w:rFonts w:ascii="Times New Roman" w:hAnsi="Times New Roman" w:cs="Times New Roman"/>
          <w:noProof/>
          <w:sz w:val="24"/>
          <w:szCs w:val="24"/>
        </w:rPr>
        <w:t xml:space="preserve">² adalan 0 &lt; </w:t>
      </w:r>
      <w:r w:rsidRPr="000B16F1">
        <w:rPr>
          <w:rFonts w:ascii="Times New Roman" w:hAnsi="Times New Roman" w:cs="Times New Roman"/>
          <w:i/>
          <w:iCs/>
          <w:noProof/>
          <w:sz w:val="24"/>
          <w:szCs w:val="24"/>
        </w:rPr>
        <w:t>R</w:t>
      </w:r>
      <w:r>
        <w:rPr>
          <w:rFonts w:ascii="Times New Roman" w:hAnsi="Times New Roman" w:cs="Times New Roman"/>
          <w:noProof/>
          <w:sz w:val="24"/>
          <w:szCs w:val="24"/>
        </w:rPr>
        <w:t xml:space="preserve">² &lt;1. Jika koefisien determinasinya kecil, berarti varian dari variabel dependen mempunyai keterbatasan untuk menjelaskan kemampuan beberapa variabel independen. Selain itu, ketika range </w:t>
      </w:r>
      <w:r w:rsidRPr="000B16F1">
        <w:rPr>
          <w:rFonts w:ascii="Times New Roman" w:hAnsi="Times New Roman" w:cs="Times New Roman"/>
          <w:i/>
          <w:iCs/>
          <w:noProof/>
          <w:sz w:val="24"/>
          <w:szCs w:val="24"/>
        </w:rPr>
        <w:t>R</w:t>
      </w:r>
      <w:r>
        <w:rPr>
          <w:rFonts w:ascii="Times New Roman" w:hAnsi="Times New Roman" w:cs="Times New Roman"/>
          <w:noProof/>
          <w:sz w:val="24"/>
          <w:szCs w:val="24"/>
        </w:rPr>
        <w:t xml:space="preserve">² mencapai satu (1) yang menunjukkan variabel independen dapat menggambarkan prediksi variasi dependen. Secara umum, hasil </w:t>
      </w:r>
      <w:r w:rsidRPr="000B16F1">
        <w:rPr>
          <w:rFonts w:ascii="Times New Roman" w:hAnsi="Times New Roman" w:cs="Times New Roman"/>
          <w:i/>
          <w:iCs/>
          <w:noProof/>
          <w:sz w:val="24"/>
          <w:szCs w:val="24"/>
        </w:rPr>
        <w:t>R</w:t>
      </w:r>
      <w:r>
        <w:rPr>
          <w:rFonts w:ascii="Times New Roman" w:hAnsi="Times New Roman" w:cs="Times New Roman"/>
          <w:noProof/>
          <w:sz w:val="24"/>
          <w:szCs w:val="24"/>
        </w:rPr>
        <w:t>² untuk data (</w:t>
      </w:r>
      <w:r w:rsidRPr="000B16F1">
        <w:rPr>
          <w:rFonts w:ascii="Times New Roman" w:hAnsi="Times New Roman" w:cs="Times New Roman"/>
          <w:i/>
          <w:iCs/>
          <w:noProof/>
          <w:sz w:val="24"/>
          <w:szCs w:val="24"/>
        </w:rPr>
        <w:t>crossection</w:t>
      </w:r>
      <w:r>
        <w:rPr>
          <w:rFonts w:ascii="Times New Roman" w:hAnsi="Times New Roman" w:cs="Times New Roman"/>
          <w:noProof/>
          <w:sz w:val="24"/>
          <w:szCs w:val="24"/>
        </w:rPr>
        <w:t xml:space="preserve">) dengan hasil rendah karena variabilitas yang tinggi antara setiap pengamatan, dibandingkan dengan data deret waktu, </w:t>
      </w:r>
      <w:r w:rsidRPr="000B16F1">
        <w:rPr>
          <w:rFonts w:ascii="Times New Roman" w:hAnsi="Times New Roman" w:cs="Times New Roman"/>
          <w:i/>
          <w:iCs/>
          <w:noProof/>
          <w:sz w:val="24"/>
          <w:szCs w:val="24"/>
        </w:rPr>
        <w:t>R</w:t>
      </w:r>
      <w:r>
        <w:rPr>
          <w:rFonts w:ascii="Times New Roman" w:hAnsi="Times New Roman" w:cs="Times New Roman"/>
          <w:noProof/>
          <w:sz w:val="24"/>
          <w:szCs w:val="24"/>
        </w:rPr>
        <w:t xml:space="preserve">² yang dimiliki cenderung tinggi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ISBN":"979.704.015.1","author":[{"dropping-particle":"","family":"Ghozali","given":"Iman","non-dropping-particle":"","parse-names":false,"suffix":""}],"id":"ITEM-1","issued":{"date-parts":[["2021"]]},"publisher-place":"Semarang","title":"APLIKASI ANALISIS MULTIVARIATE","type":"book"},"uris":["http://www.mendeley.com/documents/?uuid=cde1a8f5-47a8-4773-b0ca-7ea0e2158579"]}],"mendeley":{"formattedCitation":"(Ghozali, 2021)","plainTextFormattedCitation":"(Ghozali, 2021)","previouslyFormattedCitation":"(Ghozali, 2021)"},"properties":{"noteIndex":0},"schema":"https://github.com/citation-style-language/schema/raw/master/csl-citation.json"}</w:instrText>
      </w:r>
      <w:r>
        <w:rPr>
          <w:rFonts w:ascii="Times New Roman" w:hAnsi="Times New Roman" w:cs="Times New Roman"/>
          <w:noProof/>
          <w:sz w:val="24"/>
          <w:szCs w:val="24"/>
        </w:rPr>
        <w:fldChar w:fldCharType="separate"/>
      </w:r>
      <w:r w:rsidRPr="000B16F1">
        <w:rPr>
          <w:rFonts w:ascii="Times New Roman" w:hAnsi="Times New Roman" w:cs="Times New Roman"/>
          <w:noProof/>
          <w:sz w:val="24"/>
          <w:szCs w:val="24"/>
        </w:rPr>
        <w:t>(Ghozali, 2021)</w:t>
      </w:r>
      <w:r>
        <w:rPr>
          <w:rFonts w:ascii="Times New Roman" w:hAnsi="Times New Roman" w:cs="Times New Roman"/>
          <w:noProof/>
          <w:sz w:val="24"/>
          <w:szCs w:val="24"/>
        </w:rPr>
        <w:fldChar w:fldCharType="end"/>
      </w:r>
      <w:r>
        <w:rPr>
          <w:rFonts w:ascii="Times New Roman" w:hAnsi="Times New Roman" w:cs="Times New Roman"/>
          <w:noProof/>
          <w:sz w:val="24"/>
          <w:szCs w:val="24"/>
        </w:rPr>
        <w:t>.</w:t>
      </w:r>
    </w:p>
    <w:p w14:paraId="4ABA2408" w14:textId="77777777" w:rsidR="00BA5045" w:rsidRDefault="00BA5045" w:rsidP="00BA5045">
      <w:pPr>
        <w:pStyle w:val="DaftarParagraf"/>
        <w:spacing w:line="480" w:lineRule="auto"/>
        <w:ind w:left="1026"/>
        <w:jc w:val="both"/>
        <w:rPr>
          <w:rFonts w:ascii="Times New Roman" w:hAnsi="Times New Roman" w:cs="Times New Roman"/>
          <w:noProof/>
          <w:sz w:val="24"/>
          <w:szCs w:val="24"/>
        </w:rPr>
      </w:pPr>
      <w:r>
        <w:rPr>
          <w:rFonts w:ascii="Times New Roman" w:hAnsi="Times New Roman" w:cs="Times New Roman"/>
          <w:noProof/>
          <w:sz w:val="24"/>
          <w:szCs w:val="24"/>
        </w:rPr>
        <w:t xml:space="preserve">Rumus untuk menghitung koefisien determinasi adalah sebagai berikut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ISBN":"979.704.015.1","author":[{"dropping-particle":"","family":"Ghozali","given":"Iman","non-dropping-particle":"","parse-names":false,"suffix":""}],"id":"ITEM-1","issued":{"date-parts":[["2021"]]},"publisher-place":"Semarang","title":"APLIKASI ANALISIS MULTIVARIATE","type":"book"},"uris":["http://www.mendeley.com/documents/?uuid=cde1a8f5-47a8-4773-b0ca-7ea0e2158579"]}],"mendeley":{"formattedCitation":"(Ghozali, 2021)","plainTextFormattedCitation":"(Ghozali, 2021)","previouslyFormattedCitation":"(Ghozali, 2021)"},"properties":{"noteIndex":0},"schema":"https://github.com/citation-style-language/schema/raw/master/csl-citation.json"}</w:instrText>
      </w:r>
      <w:r>
        <w:rPr>
          <w:rFonts w:ascii="Times New Roman" w:hAnsi="Times New Roman" w:cs="Times New Roman"/>
          <w:noProof/>
          <w:sz w:val="24"/>
          <w:szCs w:val="24"/>
        </w:rPr>
        <w:fldChar w:fldCharType="separate"/>
      </w:r>
      <w:r w:rsidRPr="000B16F1">
        <w:rPr>
          <w:rFonts w:ascii="Times New Roman" w:hAnsi="Times New Roman" w:cs="Times New Roman"/>
          <w:noProof/>
          <w:sz w:val="24"/>
          <w:szCs w:val="24"/>
        </w:rPr>
        <w:t>(Ghozali, 2021)</w:t>
      </w:r>
      <w:r>
        <w:rPr>
          <w:rFonts w:ascii="Times New Roman" w:hAnsi="Times New Roman" w:cs="Times New Roman"/>
          <w:noProof/>
          <w:sz w:val="24"/>
          <w:szCs w:val="24"/>
        </w:rPr>
        <w:fldChar w:fldCharType="end"/>
      </w:r>
      <w:bookmarkStart w:id="110" w:name="_Toc162434522"/>
      <w:r>
        <w:rPr>
          <w:rFonts w:ascii="Times New Roman" w:hAnsi="Times New Roman" w:cs="Times New Roman"/>
          <w:noProof/>
          <w:sz w:val="24"/>
          <w:szCs w:val="24"/>
        </w:rPr>
        <w:t xml:space="preserve">:  </w:t>
      </w:r>
    </w:p>
    <w:p w14:paraId="7CA8CFD2" w14:textId="40A7C4F9" w:rsidR="00BA5045" w:rsidRDefault="00BA5045" w:rsidP="00DC4FD1">
      <w:pPr>
        <w:ind w:left="284"/>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B16F1">
        <w:rPr>
          <w:rFonts w:ascii="Times New Roman" w:hAnsi="Times New Roman" w:cs="Times New Roman"/>
          <w:i/>
          <w:iCs/>
          <w:sz w:val="24"/>
          <w:szCs w:val="24"/>
        </w:rPr>
        <w:t>Kd</w:t>
      </w:r>
      <w:r w:rsidRPr="00BA418B">
        <w:rPr>
          <w:rFonts w:ascii="Times New Roman" w:hAnsi="Times New Roman" w:cs="Times New Roman"/>
          <w:spacing w:val="-2"/>
          <w:sz w:val="24"/>
          <w:szCs w:val="24"/>
        </w:rPr>
        <w:t xml:space="preserve"> </w:t>
      </w:r>
      <w:r w:rsidRPr="00BA418B">
        <w:rPr>
          <w:rFonts w:ascii="Times New Roman" w:hAnsi="Times New Roman" w:cs="Times New Roman"/>
          <w:sz w:val="24"/>
          <w:szCs w:val="24"/>
        </w:rPr>
        <w:t>=</w:t>
      </w:r>
      <w:r w:rsidRPr="00BA418B">
        <w:rPr>
          <w:rFonts w:ascii="Times New Roman" w:hAnsi="Times New Roman" w:cs="Times New Roman"/>
          <w:spacing w:val="-1"/>
          <w:sz w:val="24"/>
          <w:szCs w:val="24"/>
        </w:rPr>
        <w:t xml:space="preserve"> </w:t>
      </w:r>
      <w:r w:rsidRPr="000B16F1">
        <w:rPr>
          <w:rFonts w:ascii="Times New Roman" w:hAnsi="Times New Roman" w:cs="Times New Roman"/>
          <w:i/>
          <w:iCs/>
          <w:sz w:val="24"/>
          <w:szCs w:val="24"/>
        </w:rPr>
        <w:t>R</w:t>
      </w:r>
      <w:r w:rsidRPr="000B16F1">
        <w:rPr>
          <w:rFonts w:ascii="Times New Roman" w:hAnsi="Times New Roman" w:cs="Times New Roman"/>
          <w:sz w:val="24"/>
          <w:szCs w:val="24"/>
          <w:vertAlign w:val="superscript"/>
        </w:rPr>
        <w:t>2</w:t>
      </w:r>
      <w:r w:rsidRPr="000B16F1">
        <w:rPr>
          <w:rFonts w:ascii="Times New Roman" w:hAnsi="Times New Roman" w:cs="Times New Roman"/>
          <w:sz w:val="24"/>
          <w:szCs w:val="24"/>
        </w:rPr>
        <w:t xml:space="preserve"> </w:t>
      </w:r>
      <w:r w:rsidRPr="00BA418B">
        <w:rPr>
          <w:rFonts w:ascii="Times New Roman" w:hAnsi="Times New Roman" w:cs="Times New Roman"/>
          <w:sz w:val="24"/>
          <w:szCs w:val="24"/>
        </w:rPr>
        <w:t>x 100%</w:t>
      </w:r>
    </w:p>
    <w:p w14:paraId="48AA0A6A" w14:textId="77777777" w:rsidR="00DC4FD1" w:rsidRDefault="00DC4FD1" w:rsidP="00DC4FD1">
      <w:pPr>
        <w:ind w:left="284"/>
        <w:rPr>
          <w:rFonts w:ascii="Times New Roman" w:hAnsi="Times New Roman" w:cs="Times New Roman"/>
          <w:sz w:val="24"/>
          <w:szCs w:val="24"/>
        </w:rPr>
      </w:pPr>
    </w:p>
    <w:p w14:paraId="733993BC" w14:textId="77777777" w:rsidR="00BA5045" w:rsidRDefault="00BA5045" w:rsidP="00BA5045">
      <w:pPr>
        <w:pStyle w:val="DaftarParagraf"/>
        <w:spacing w:line="480" w:lineRule="auto"/>
        <w:ind w:left="1026"/>
        <w:jc w:val="both"/>
        <w:rPr>
          <w:rFonts w:ascii="Times New Roman" w:hAnsi="Times New Roman" w:cs="Times New Roman"/>
          <w:noProof/>
          <w:sz w:val="24"/>
          <w:szCs w:val="24"/>
        </w:rPr>
      </w:pPr>
      <w:r>
        <w:rPr>
          <w:rFonts w:ascii="Times New Roman" w:hAnsi="Times New Roman" w:cs="Times New Roman"/>
          <w:noProof/>
          <w:sz w:val="24"/>
          <w:szCs w:val="24"/>
        </w:rPr>
        <w:t>Keterangan :</w:t>
      </w:r>
    </w:p>
    <w:p w14:paraId="02E59B98" w14:textId="77777777" w:rsidR="00BA5045" w:rsidRDefault="00BA5045" w:rsidP="00BA5045">
      <w:pPr>
        <w:pStyle w:val="DaftarParagraf"/>
        <w:spacing w:line="480" w:lineRule="auto"/>
        <w:ind w:left="1026"/>
        <w:jc w:val="both"/>
        <w:rPr>
          <w:rFonts w:ascii="Times New Roman" w:hAnsi="Times New Roman" w:cs="Times New Roman"/>
          <w:noProof/>
          <w:sz w:val="24"/>
          <w:szCs w:val="24"/>
        </w:rPr>
      </w:pPr>
      <w:r>
        <w:rPr>
          <w:rFonts w:ascii="Times New Roman" w:hAnsi="Times New Roman" w:cs="Times New Roman"/>
          <w:noProof/>
          <w:sz w:val="24"/>
          <w:szCs w:val="24"/>
        </w:rPr>
        <w:t>Kd : Koefisien Determinasi</w:t>
      </w:r>
    </w:p>
    <w:p w14:paraId="3D8ED948" w14:textId="77777777" w:rsidR="00BA5045" w:rsidRDefault="00BA5045" w:rsidP="00BA5045">
      <w:pPr>
        <w:pStyle w:val="DaftarParagraf"/>
        <w:spacing w:line="480" w:lineRule="auto"/>
        <w:ind w:left="1026"/>
        <w:jc w:val="both"/>
        <w:rPr>
          <w:rFonts w:ascii="Times New Roman" w:hAnsi="Times New Roman" w:cs="Times New Roman"/>
          <w:noProof/>
          <w:sz w:val="24"/>
          <w:szCs w:val="24"/>
        </w:rPr>
      </w:pPr>
      <w:r w:rsidRPr="000B16F1">
        <w:rPr>
          <w:rFonts w:ascii="Times New Roman" w:hAnsi="Times New Roman" w:cs="Times New Roman"/>
          <w:i/>
          <w:iCs/>
          <w:noProof/>
          <w:sz w:val="24"/>
          <w:szCs w:val="24"/>
        </w:rPr>
        <w:t>R</w:t>
      </w:r>
      <w:r>
        <w:rPr>
          <w:rFonts w:ascii="Times New Roman" w:hAnsi="Times New Roman" w:cs="Times New Roman"/>
          <w:noProof/>
          <w:sz w:val="24"/>
          <w:szCs w:val="24"/>
        </w:rPr>
        <w:t>²  : Nilai Korelaso yang didapat.</w:t>
      </w:r>
    </w:p>
    <w:p w14:paraId="2C326871" w14:textId="77777777" w:rsidR="00BA5045" w:rsidRDefault="00BA5045" w:rsidP="00BA5045">
      <w:pPr>
        <w:pStyle w:val="DaftarParagraf"/>
        <w:spacing w:line="480" w:lineRule="auto"/>
        <w:ind w:left="1026"/>
        <w:jc w:val="both"/>
        <w:rPr>
          <w:rFonts w:ascii="Times New Roman" w:hAnsi="Times New Roman" w:cs="Times New Roman"/>
          <w:noProof/>
          <w:sz w:val="24"/>
          <w:szCs w:val="24"/>
        </w:rPr>
      </w:pPr>
    </w:p>
    <w:p w14:paraId="24DD73E5" w14:textId="77777777" w:rsidR="00BA5045" w:rsidRDefault="00BA5045" w:rsidP="00BA5045">
      <w:pPr>
        <w:pStyle w:val="DaftarParagraf"/>
        <w:spacing w:line="480" w:lineRule="auto"/>
        <w:ind w:left="1026"/>
        <w:jc w:val="both"/>
        <w:rPr>
          <w:rFonts w:ascii="Times New Roman" w:hAnsi="Times New Roman" w:cs="Times New Roman"/>
          <w:noProof/>
          <w:sz w:val="24"/>
          <w:szCs w:val="24"/>
        </w:rPr>
      </w:pPr>
    </w:p>
    <w:p w14:paraId="3144F2BD" w14:textId="77777777" w:rsidR="00BA5045" w:rsidRPr="00415CBF" w:rsidRDefault="00BA5045" w:rsidP="00415CBF">
      <w:pPr>
        <w:spacing w:line="480" w:lineRule="auto"/>
        <w:jc w:val="both"/>
        <w:rPr>
          <w:rFonts w:ascii="Times New Roman" w:hAnsi="Times New Roman" w:cs="Times New Roman"/>
          <w:noProof/>
          <w:sz w:val="24"/>
          <w:szCs w:val="24"/>
        </w:rPr>
      </w:pPr>
    </w:p>
    <w:p w14:paraId="3D2102DE" w14:textId="77777777" w:rsidR="00BA5045" w:rsidRDefault="00BA5045" w:rsidP="00BA5045">
      <w:pPr>
        <w:pStyle w:val="DaftarParagraf"/>
        <w:spacing w:line="480" w:lineRule="auto"/>
        <w:ind w:left="1026"/>
        <w:jc w:val="both"/>
        <w:rPr>
          <w:rFonts w:ascii="Times New Roman" w:hAnsi="Times New Roman" w:cs="Times New Roman"/>
          <w:noProof/>
          <w:sz w:val="24"/>
          <w:szCs w:val="24"/>
        </w:rPr>
      </w:pPr>
    </w:p>
    <w:p w14:paraId="3677E00E" w14:textId="77777777" w:rsidR="00BA5045" w:rsidRDefault="00BA5045" w:rsidP="00BA5045">
      <w:pPr>
        <w:pStyle w:val="DaftarParagraf"/>
        <w:spacing w:line="480" w:lineRule="auto"/>
        <w:ind w:left="1026"/>
        <w:jc w:val="both"/>
        <w:rPr>
          <w:rFonts w:ascii="Times New Roman" w:hAnsi="Times New Roman" w:cs="Times New Roman"/>
          <w:noProof/>
          <w:sz w:val="24"/>
          <w:szCs w:val="24"/>
        </w:rPr>
      </w:pPr>
    </w:p>
    <w:p w14:paraId="2FDB5805" w14:textId="77777777" w:rsidR="00BA5045" w:rsidRDefault="00BA5045" w:rsidP="00BA5045">
      <w:pPr>
        <w:pStyle w:val="DaftarParagraf"/>
        <w:spacing w:line="480" w:lineRule="auto"/>
        <w:ind w:left="1026"/>
        <w:jc w:val="both"/>
        <w:rPr>
          <w:rFonts w:ascii="Times New Roman" w:hAnsi="Times New Roman" w:cs="Times New Roman"/>
          <w:noProof/>
          <w:sz w:val="24"/>
          <w:szCs w:val="24"/>
        </w:rPr>
      </w:pPr>
    </w:p>
    <w:p w14:paraId="0CCC96FB" w14:textId="77777777" w:rsidR="00BA5045" w:rsidRDefault="00BA5045" w:rsidP="00BA5045">
      <w:pPr>
        <w:pStyle w:val="DaftarParagraf"/>
        <w:spacing w:line="480" w:lineRule="auto"/>
        <w:ind w:left="1026"/>
        <w:jc w:val="both"/>
        <w:rPr>
          <w:rFonts w:ascii="Times New Roman" w:hAnsi="Times New Roman" w:cs="Times New Roman"/>
          <w:noProof/>
          <w:sz w:val="24"/>
          <w:szCs w:val="24"/>
        </w:rPr>
      </w:pPr>
    </w:p>
    <w:p w14:paraId="1FC8C286" w14:textId="77777777" w:rsidR="00BA5045" w:rsidRDefault="00BA5045" w:rsidP="00BA5045">
      <w:pPr>
        <w:pStyle w:val="DaftarParagraf"/>
        <w:spacing w:line="480" w:lineRule="auto"/>
        <w:ind w:left="1026"/>
        <w:jc w:val="both"/>
        <w:rPr>
          <w:rFonts w:ascii="Times New Roman" w:hAnsi="Times New Roman" w:cs="Times New Roman"/>
          <w:noProof/>
          <w:sz w:val="24"/>
          <w:szCs w:val="24"/>
        </w:rPr>
      </w:pPr>
    </w:p>
    <w:p w14:paraId="73DB5004" w14:textId="77777777" w:rsidR="00BA5045" w:rsidRDefault="00BA5045" w:rsidP="00BA5045">
      <w:pPr>
        <w:pStyle w:val="DaftarParagraf"/>
        <w:spacing w:line="480" w:lineRule="auto"/>
        <w:ind w:left="1026"/>
        <w:jc w:val="both"/>
        <w:rPr>
          <w:rFonts w:ascii="Times New Roman" w:hAnsi="Times New Roman" w:cs="Times New Roman"/>
          <w:noProof/>
          <w:sz w:val="24"/>
          <w:szCs w:val="24"/>
        </w:rPr>
      </w:pPr>
    </w:p>
    <w:p w14:paraId="3F999247" w14:textId="77777777" w:rsidR="00BA5045" w:rsidRDefault="00BA5045" w:rsidP="00BA5045">
      <w:pPr>
        <w:pStyle w:val="DaftarParagraf"/>
        <w:spacing w:line="480" w:lineRule="auto"/>
        <w:ind w:left="1026"/>
        <w:jc w:val="both"/>
        <w:rPr>
          <w:rFonts w:ascii="Times New Roman" w:hAnsi="Times New Roman" w:cs="Times New Roman"/>
          <w:noProof/>
          <w:sz w:val="24"/>
          <w:szCs w:val="24"/>
        </w:rPr>
      </w:pPr>
    </w:p>
    <w:p w14:paraId="018D8C22" w14:textId="77777777" w:rsidR="00BA5045" w:rsidRDefault="00BA5045" w:rsidP="00BA5045">
      <w:pPr>
        <w:pStyle w:val="DaftarParagraf"/>
        <w:spacing w:line="480" w:lineRule="auto"/>
        <w:ind w:left="1026"/>
        <w:jc w:val="both"/>
        <w:rPr>
          <w:rFonts w:ascii="Times New Roman" w:hAnsi="Times New Roman" w:cs="Times New Roman"/>
          <w:noProof/>
          <w:sz w:val="24"/>
          <w:szCs w:val="24"/>
        </w:rPr>
      </w:pPr>
    </w:p>
    <w:p w14:paraId="2E459BC4" w14:textId="77777777" w:rsidR="00BA5045" w:rsidRDefault="00BA5045" w:rsidP="00BA5045">
      <w:pPr>
        <w:pStyle w:val="DaftarParagraf"/>
        <w:spacing w:line="480" w:lineRule="auto"/>
        <w:ind w:left="1026"/>
        <w:jc w:val="both"/>
        <w:rPr>
          <w:rFonts w:ascii="Times New Roman" w:hAnsi="Times New Roman" w:cs="Times New Roman"/>
          <w:noProof/>
          <w:sz w:val="24"/>
          <w:szCs w:val="24"/>
        </w:rPr>
      </w:pPr>
    </w:p>
    <w:p w14:paraId="3F757683" w14:textId="77777777" w:rsidR="00BA5045" w:rsidRDefault="00BA5045" w:rsidP="00BA5045">
      <w:pPr>
        <w:pStyle w:val="DaftarParagraf"/>
        <w:spacing w:line="480" w:lineRule="auto"/>
        <w:ind w:left="1026"/>
        <w:jc w:val="both"/>
        <w:rPr>
          <w:rFonts w:ascii="Times New Roman" w:hAnsi="Times New Roman" w:cs="Times New Roman"/>
          <w:noProof/>
          <w:sz w:val="24"/>
          <w:szCs w:val="24"/>
        </w:rPr>
      </w:pPr>
    </w:p>
    <w:p w14:paraId="1850496F" w14:textId="77777777" w:rsidR="00BA5045" w:rsidRDefault="00BA5045" w:rsidP="00BA5045">
      <w:pPr>
        <w:pStyle w:val="DaftarParagraf"/>
        <w:spacing w:line="480" w:lineRule="auto"/>
        <w:ind w:left="1026"/>
        <w:jc w:val="both"/>
        <w:rPr>
          <w:rFonts w:ascii="Times New Roman" w:hAnsi="Times New Roman" w:cs="Times New Roman"/>
          <w:noProof/>
          <w:sz w:val="24"/>
          <w:szCs w:val="24"/>
        </w:rPr>
      </w:pPr>
    </w:p>
    <w:p w14:paraId="48024A60" w14:textId="77777777" w:rsidR="00354A09" w:rsidRDefault="00354A09" w:rsidP="00BA5045">
      <w:pPr>
        <w:pStyle w:val="DaftarParagraf"/>
        <w:spacing w:line="480" w:lineRule="auto"/>
        <w:ind w:left="-709"/>
        <w:jc w:val="center"/>
        <w:rPr>
          <w:rFonts w:ascii="Times New Roman" w:hAnsi="Times New Roman" w:cs="Times New Roman"/>
          <w:b/>
          <w:bCs/>
          <w:noProof/>
          <w:sz w:val="28"/>
          <w:szCs w:val="28"/>
        </w:rPr>
        <w:sectPr w:rsidR="00354A09" w:rsidSect="00967881">
          <w:headerReference w:type="default" r:id="rId37"/>
          <w:headerReference w:type="first" r:id="rId38"/>
          <w:footerReference w:type="first" r:id="rId39"/>
          <w:pgSz w:w="11906" w:h="16838"/>
          <w:pgMar w:top="2268" w:right="1701" w:bottom="1701" w:left="2268" w:header="709" w:footer="709" w:gutter="0"/>
          <w:pgNumType w:start="68"/>
          <w:cols w:space="708"/>
          <w:titlePg/>
          <w:docGrid w:linePitch="360"/>
        </w:sectPr>
      </w:pPr>
    </w:p>
    <w:bookmarkEnd w:id="110"/>
    <w:p w14:paraId="0D61ADB1" w14:textId="77777777" w:rsidR="009A6DDF" w:rsidRPr="0066774D" w:rsidRDefault="009A6DDF">
      <w:pPr>
        <w:rPr>
          <w:rFonts w:ascii="Times New Roman" w:hAnsi="Times New Roman" w:cs="Times New Roman"/>
          <w:sz w:val="24"/>
          <w:szCs w:val="24"/>
        </w:rPr>
      </w:pPr>
    </w:p>
    <w:sectPr w:rsidR="009A6DDF" w:rsidRPr="0066774D" w:rsidSect="00967881">
      <w:headerReference w:type="default" r:id="rId40"/>
      <w:footerReference w:type="default" r:id="rId41"/>
      <w:headerReference w:type="first" r:id="rId42"/>
      <w:pgSz w:w="11906" w:h="16838"/>
      <w:pgMar w:top="2268" w:right="1701" w:bottom="1701" w:left="2268" w:header="709" w:footer="709" w:gutter="0"/>
      <w:pgNumType w:start="8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9A7F51" w14:textId="77777777" w:rsidR="008A3E8A" w:rsidRDefault="008A3E8A" w:rsidP="00BA5045">
      <w:pPr>
        <w:spacing w:after="0" w:line="240" w:lineRule="auto"/>
      </w:pPr>
      <w:r>
        <w:separator/>
      </w:r>
    </w:p>
  </w:endnote>
  <w:endnote w:type="continuationSeparator" w:id="0">
    <w:p w14:paraId="466BF736" w14:textId="77777777" w:rsidR="008A3E8A" w:rsidRDefault="008A3E8A" w:rsidP="00BA50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01733915"/>
      <w:docPartObj>
        <w:docPartGallery w:val="Page Numbers (Bottom of Page)"/>
        <w:docPartUnique/>
      </w:docPartObj>
    </w:sdtPr>
    <w:sdtEndPr>
      <w:rPr>
        <w:noProof/>
      </w:rPr>
    </w:sdtEndPr>
    <w:sdtContent>
      <w:p w14:paraId="31B9052E" w14:textId="638E38CC" w:rsidR="00D3194B" w:rsidRDefault="00D3194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0B29D3B" w14:textId="77777777" w:rsidR="00D3194B" w:rsidRDefault="00D319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50BB78" w14:textId="2AC09F74" w:rsidR="00977D67" w:rsidRPr="003F72D2" w:rsidRDefault="00977D67" w:rsidP="00165E7D">
    <w:pPr>
      <w:pStyle w:val="Footer"/>
      <w:jc w:val="center"/>
      <w:rPr>
        <w:rFonts w:ascii="Times New Roman" w:hAnsi="Times New Roma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0298BA" w14:textId="2E5DB43C" w:rsidR="00D3194B" w:rsidRPr="00D3194B" w:rsidRDefault="00955C4B" w:rsidP="00165E7D">
    <w:pPr>
      <w:pStyle w:val="Footer"/>
      <w:jc w:val="center"/>
    </w:pPr>
    <w:r>
      <w:t>ii</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E9C6AE" w14:textId="4C9E5CC6" w:rsidR="00D3194B" w:rsidRDefault="00D3194B">
    <w:pPr>
      <w:pStyle w:val="Footer"/>
      <w:jc w:val="center"/>
    </w:pPr>
  </w:p>
  <w:p w14:paraId="5577EFF5" w14:textId="77777777" w:rsidR="00D3194B" w:rsidRDefault="00D3194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125B37" w14:textId="7A9F130E" w:rsidR="00955C4B" w:rsidRPr="00D3194B" w:rsidRDefault="00955C4B" w:rsidP="00165E7D">
    <w:pPr>
      <w:pStyle w:val="Footer"/>
      <w:jc w:val="center"/>
    </w:pPr>
    <w:r>
      <w:t>1</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9AE57B" w14:textId="7C626DAE" w:rsidR="00955C4B" w:rsidRPr="00D3194B" w:rsidRDefault="00955C4B" w:rsidP="00165E7D">
    <w:pPr>
      <w:pStyle w:val="Footer"/>
      <w:jc w:val="center"/>
    </w:pPr>
    <w:r>
      <w:t>13</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C15295" w14:textId="04C18DCF" w:rsidR="00955C4B" w:rsidRPr="00D3194B" w:rsidRDefault="00955C4B" w:rsidP="00165E7D">
    <w:pPr>
      <w:pStyle w:val="Footer"/>
      <w:jc w:val="center"/>
    </w:pPr>
    <w:r>
      <w:t>68</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3CA5C3" w14:textId="77777777" w:rsidR="00977D67" w:rsidRDefault="00977D67">
    <w:pPr>
      <w:pStyle w:val="Footer"/>
      <w:jc w:val="center"/>
    </w:pPr>
  </w:p>
  <w:p w14:paraId="52AFD84B" w14:textId="77777777" w:rsidR="00977D67" w:rsidRDefault="00977D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F61878" w14:textId="77777777" w:rsidR="008A3E8A" w:rsidRDefault="008A3E8A" w:rsidP="00BA5045">
      <w:pPr>
        <w:spacing w:after="0" w:line="240" w:lineRule="auto"/>
      </w:pPr>
      <w:r>
        <w:separator/>
      </w:r>
    </w:p>
  </w:footnote>
  <w:footnote w:type="continuationSeparator" w:id="0">
    <w:p w14:paraId="59B5EB04" w14:textId="77777777" w:rsidR="008A3E8A" w:rsidRDefault="008A3E8A" w:rsidP="00BA50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62841437"/>
      <w:docPartObj>
        <w:docPartGallery w:val="Page Numbers (Top of Page)"/>
        <w:docPartUnique/>
      </w:docPartObj>
    </w:sdtPr>
    <w:sdtEndPr>
      <w:rPr>
        <w:noProof/>
      </w:rPr>
    </w:sdtEndPr>
    <w:sdtContent>
      <w:p w14:paraId="1770E232" w14:textId="77777777" w:rsidR="00C62902" w:rsidRDefault="00C62902">
        <w:pPr>
          <w:pStyle w:val="Header"/>
          <w:jc w:val="right"/>
        </w:pPr>
        <w:r>
          <w:t>2</w:t>
        </w:r>
      </w:p>
    </w:sdtContent>
  </w:sdt>
  <w:p w14:paraId="60A2523B" w14:textId="77777777" w:rsidR="00C62902" w:rsidRPr="00830704" w:rsidRDefault="00C62902">
    <w:pPr>
      <w:pStyle w:val="Header"/>
      <w:rPr>
        <w:rFonts w:ascii="Times New Roman" w:hAnsi="Times New Roman"/>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4F67CB" w14:textId="77777777" w:rsidR="00977D67" w:rsidRDefault="00977D6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B9B563" w14:textId="275E9E1A" w:rsidR="008A2666" w:rsidRDefault="008A2666">
    <w:pPr>
      <w:pStyle w:val="Header"/>
      <w:jc w:val="right"/>
    </w:pPr>
  </w:p>
  <w:p w14:paraId="08C78D21" w14:textId="77777777" w:rsidR="00D3194B" w:rsidRPr="00830704" w:rsidRDefault="00D3194B">
    <w:pPr>
      <w:pStyle w:val="Header"/>
      <w:rPr>
        <w:rFonts w:ascii="Times New Roman" w:hAnsi="Times New Roman"/>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927FA3" w14:textId="77777777" w:rsidR="00D3194B" w:rsidRDefault="00D3194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88354401"/>
      <w:docPartObj>
        <w:docPartGallery w:val="Page Numbers (Top of Page)"/>
        <w:docPartUnique/>
      </w:docPartObj>
    </w:sdtPr>
    <w:sdtEndPr>
      <w:rPr>
        <w:noProof/>
      </w:rPr>
    </w:sdtEndPr>
    <w:sdtContent>
      <w:p w14:paraId="5586994F" w14:textId="694D0488" w:rsidR="008A2666" w:rsidRDefault="008A266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46FF13E" w14:textId="77777777" w:rsidR="008A2666" w:rsidRPr="00830704" w:rsidRDefault="008A2666">
    <w:pPr>
      <w:pStyle w:val="Header"/>
      <w:rPr>
        <w:rFonts w:ascii="Times New Roman" w:hAnsi="Times New Roman"/>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026353" w14:textId="77777777" w:rsidR="00D3194B" w:rsidRDefault="00D3194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662C90" w14:textId="77777777" w:rsidR="00C62902" w:rsidRDefault="00C6290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44856671"/>
      <w:docPartObj>
        <w:docPartGallery w:val="Page Numbers (Top of Page)"/>
        <w:docPartUnique/>
      </w:docPartObj>
    </w:sdtPr>
    <w:sdtEndPr>
      <w:rPr>
        <w:noProof/>
      </w:rPr>
    </w:sdtEndPr>
    <w:sdtContent>
      <w:p w14:paraId="11DD0A6E" w14:textId="77777777" w:rsidR="00354A09" w:rsidRDefault="00354A09">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7E5CFF9" w14:textId="77777777" w:rsidR="00354A09" w:rsidRPr="00830704" w:rsidRDefault="00354A09">
    <w:pPr>
      <w:pStyle w:val="Header"/>
      <w:rPr>
        <w:rFonts w:ascii="Times New Roman" w:hAnsi="Times New Roman"/>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B1EA35" w14:textId="77777777" w:rsidR="00354A09" w:rsidRDefault="00354A0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2F9A8F" w14:textId="0BA98A71" w:rsidR="00354A09" w:rsidRDefault="00354A09">
    <w:pPr>
      <w:pStyle w:val="Header"/>
      <w:jc w:val="right"/>
    </w:pPr>
  </w:p>
  <w:p w14:paraId="07492F61" w14:textId="77777777" w:rsidR="00354A09" w:rsidRPr="00830704" w:rsidRDefault="00354A09">
    <w:pPr>
      <w:pStyle w:val="Header"/>
      <w:rPr>
        <w:rFonts w:ascii="Times New Roman" w:hAnsi="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98038D"/>
    <w:multiLevelType w:val="hybridMultilevel"/>
    <w:tmpl w:val="68ACFFC0"/>
    <w:lvl w:ilvl="0" w:tplc="1D7CA220">
      <w:start w:val="1"/>
      <w:numFmt w:val="decimal"/>
      <w:lvlText w:val="%1)"/>
      <w:lvlJc w:val="left"/>
      <w:pPr>
        <w:ind w:left="1778" w:hanging="360"/>
      </w:pPr>
      <w:rPr>
        <w:rFonts w:ascii="Times New Roman" w:eastAsiaTheme="minorHAnsi" w:hAnsi="Times New Roman" w:cs="Times New Roman"/>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 w15:restartNumberingAfterBreak="0">
    <w:nsid w:val="029C426E"/>
    <w:multiLevelType w:val="hybridMultilevel"/>
    <w:tmpl w:val="DEF050E6"/>
    <w:lvl w:ilvl="0" w:tplc="DCB6BBD2">
      <w:start w:val="1"/>
      <w:numFmt w:val="decimal"/>
      <w:lvlText w:val="%1)"/>
      <w:lvlJc w:val="left"/>
      <w:pPr>
        <w:ind w:left="2160" w:hanging="360"/>
      </w:pPr>
      <w:rPr>
        <w:rFonts w:hint="default"/>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15:restartNumberingAfterBreak="0">
    <w:nsid w:val="04C77CA9"/>
    <w:multiLevelType w:val="hybridMultilevel"/>
    <w:tmpl w:val="17A6AB7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ED4C61"/>
    <w:multiLevelType w:val="hybridMultilevel"/>
    <w:tmpl w:val="8CDC4A9C"/>
    <w:lvl w:ilvl="0" w:tplc="2CBC8324">
      <w:start w:val="1"/>
      <w:numFmt w:val="decimal"/>
      <w:lvlText w:val="%1)"/>
      <w:lvlJc w:val="left"/>
      <w:pPr>
        <w:ind w:left="1778" w:hanging="360"/>
      </w:pPr>
      <w:rPr>
        <w:rFonts w:hint="default"/>
      </w:r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4" w15:restartNumberingAfterBreak="0">
    <w:nsid w:val="08D91BE0"/>
    <w:multiLevelType w:val="hybridMultilevel"/>
    <w:tmpl w:val="12B64CCE"/>
    <w:lvl w:ilvl="0" w:tplc="3CF60736">
      <w:start w:val="1"/>
      <w:numFmt w:val="lowerLetter"/>
      <w:lvlText w:val="%1."/>
      <w:lvlJc w:val="left"/>
      <w:pPr>
        <w:ind w:left="371" w:hanging="360"/>
      </w:pPr>
      <w:rPr>
        <w:rFonts w:hint="default"/>
      </w:rPr>
    </w:lvl>
    <w:lvl w:ilvl="1" w:tplc="38090019" w:tentative="1">
      <w:start w:val="1"/>
      <w:numFmt w:val="lowerLetter"/>
      <w:lvlText w:val="%2."/>
      <w:lvlJc w:val="left"/>
      <w:pPr>
        <w:ind w:left="1091" w:hanging="360"/>
      </w:pPr>
    </w:lvl>
    <w:lvl w:ilvl="2" w:tplc="3809001B" w:tentative="1">
      <w:start w:val="1"/>
      <w:numFmt w:val="lowerRoman"/>
      <w:lvlText w:val="%3."/>
      <w:lvlJc w:val="right"/>
      <w:pPr>
        <w:ind w:left="1811" w:hanging="180"/>
      </w:pPr>
    </w:lvl>
    <w:lvl w:ilvl="3" w:tplc="3809000F" w:tentative="1">
      <w:start w:val="1"/>
      <w:numFmt w:val="decimal"/>
      <w:lvlText w:val="%4."/>
      <w:lvlJc w:val="left"/>
      <w:pPr>
        <w:ind w:left="2531" w:hanging="360"/>
      </w:pPr>
    </w:lvl>
    <w:lvl w:ilvl="4" w:tplc="38090019" w:tentative="1">
      <w:start w:val="1"/>
      <w:numFmt w:val="lowerLetter"/>
      <w:lvlText w:val="%5."/>
      <w:lvlJc w:val="left"/>
      <w:pPr>
        <w:ind w:left="3251" w:hanging="360"/>
      </w:pPr>
    </w:lvl>
    <w:lvl w:ilvl="5" w:tplc="3809001B" w:tentative="1">
      <w:start w:val="1"/>
      <w:numFmt w:val="lowerRoman"/>
      <w:lvlText w:val="%6."/>
      <w:lvlJc w:val="right"/>
      <w:pPr>
        <w:ind w:left="3971" w:hanging="180"/>
      </w:pPr>
    </w:lvl>
    <w:lvl w:ilvl="6" w:tplc="3809000F" w:tentative="1">
      <w:start w:val="1"/>
      <w:numFmt w:val="decimal"/>
      <w:lvlText w:val="%7."/>
      <w:lvlJc w:val="left"/>
      <w:pPr>
        <w:ind w:left="4691" w:hanging="360"/>
      </w:pPr>
    </w:lvl>
    <w:lvl w:ilvl="7" w:tplc="38090019" w:tentative="1">
      <w:start w:val="1"/>
      <w:numFmt w:val="lowerLetter"/>
      <w:lvlText w:val="%8."/>
      <w:lvlJc w:val="left"/>
      <w:pPr>
        <w:ind w:left="5411" w:hanging="360"/>
      </w:pPr>
    </w:lvl>
    <w:lvl w:ilvl="8" w:tplc="3809001B" w:tentative="1">
      <w:start w:val="1"/>
      <w:numFmt w:val="lowerRoman"/>
      <w:lvlText w:val="%9."/>
      <w:lvlJc w:val="right"/>
      <w:pPr>
        <w:ind w:left="6131" w:hanging="180"/>
      </w:pPr>
    </w:lvl>
  </w:abstractNum>
  <w:abstractNum w:abstractNumId="5" w15:restartNumberingAfterBreak="0">
    <w:nsid w:val="0CB947EB"/>
    <w:multiLevelType w:val="hybridMultilevel"/>
    <w:tmpl w:val="16D8DE3A"/>
    <w:lvl w:ilvl="0" w:tplc="385A42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1E07426"/>
    <w:multiLevelType w:val="hybridMultilevel"/>
    <w:tmpl w:val="26223966"/>
    <w:lvl w:ilvl="0" w:tplc="87900500">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7" w15:restartNumberingAfterBreak="0">
    <w:nsid w:val="122A024D"/>
    <w:multiLevelType w:val="hybridMultilevel"/>
    <w:tmpl w:val="6B4807A6"/>
    <w:lvl w:ilvl="0" w:tplc="502AB08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2FA2617"/>
    <w:multiLevelType w:val="hybridMultilevel"/>
    <w:tmpl w:val="B4280918"/>
    <w:lvl w:ilvl="0" w:tplc="39C0F668">
      <w:start w:val="1"/>
      <w:numFmt w:val="decimal"/>
      <w:lvlText w:val="%1)"/>
      <w:lvlJc w:val="left"/>
      <w:pPr>
        <w:ind w:left="1386" w:hanging="360"/>
      </w:pPr>
      <w:rPr>
        <w:rFonts w:hint="default"/>
      </w:rPr>
    </w:lvl>
    <w:lvl w:ilvl="1" w:tplc="38090019" w:tentative="1">
      <w:start w:val="1"/>
      <w:numFmt w:val="lowerLetter"/>
      <w:lvlText w:val="%2."/>
      <w:lvlJc w:val="left"/>
      <w:pPr>
        <w:ind w:left="2106" w:hanging="360"/>
      </w:pPr>
    </w:lvl>
    <w:lvl w:ilvl="2" w:tplc="3809001B" w:tentative="1">
      <w:start w:val="1"/>
      <w:numFmt w:val="lowerRoman"/>
      <w:lvlText w:val="%3."/>
      <w:lvlJc w:val="right"/>
      <w:pPr>
        <w:ind w:left="2826" w:hanging="180"/>
      </w:pPr>
    </w:lvl>
    <w:lvl w:ilvl="3" w:tplc="3809000F" w:tentative="1">
      <w:start w:val="1"/>
      <w:numFmt w:val="decimal"/>
      <w:lvlText w:val="%4."/>
      <w:lvlJc w:val="left"/>
      <w:pPr>
        <w:ind w:left="3546" w:hanging="360"/>
      </w:pPr>
    </w:lvl>
    <w:lvl w:ilvl="4" w:tplc="38090019" w:tentative="1">
      <w:start w:val="1"/>
      <w:numFmt w:val="lowerLetter"/>
      <w:lvlText w:val="%5."/>
      <w:lvlJc w:val="left"/>
      <w:pPr>
        <w:ind w:left="4266" w:hanging="360"/>
      </w:pPr>
    </w:lvl>
    <w:lvl w:ilvl="5" w:tplc="3809001B" w:tentative="1">
      <w:start w:val="1"/>
      <w:numFmt w:val="lowerRoman"/>
      <w:lvlText w:val="%6."/>
      <w:lvlJc w:val="right"/>
      <w:pPr>
        <w:ind w:left="4986" w:hanging="180"/>
      </w:pPr>
    </w:lvl>
    <w:lvl w:ilvl="6" w:tplc="3809000F" w:tentative="1">
      <w:start w:val="1"/>
      <w:numFmt w:val="decimal"/>
      <w:lvlText w:val="%7."/>
      <w:lvlJc w:val="left"/>
      <w:pPr>
        <w:ind w:left="5706" w:hanging="360"/>
      </w:pPr>
    </w:lvl>
    <w:lvl w:ilvl="7" w:tplc="38090019" w:tentative="1">
      <w:start w:val="1"/>
      <w:numFmt w:val="lowerLetter"/>
      <w:lvlText w:val="%8."/>
      <w:lvlJc w:val="left"/>
      <w:pPr>
        <w:ind w:left="6426" w:hanging="360"/>
      </w:pPr>
    </w:lvl>
    <w:lvl w:ilvl="8" w:tplc="3809001B" w:tentative="1">
      <w:start w:val="1"/>
      <w:numFmt w:val="lowerRoman"/>
      <w:lvlText w:val="%9."/>
      <w:lvlJc w:val="right"/>
      <w:pPr>
        <w:ind w:left="7146" w:hanging="180"/>
      </w:pPr>
    </w:lvl>
  </w:abstractNum>
  <w:abstractNum w:abstractNumId="9" w15:restartNumberingAfterBreak="0">
    <w:nsid w:val="14024A74"/>
    <w:multiLevelType w:val="hybridMultilevel"/>
    <w:tmpl w:val="737248DC"/>
    <w:lvl w:ilvl="0" w:tplc="773E18FE">
      <w:start w:val="1"/>
      <w:numFmt w:val="lowerLetter"/>
      <w:lvlText w:val="%1."/>
      <w:lvlJc w:val="left"/>
      <w:pPr>
        <w:ind w:left="1026" w:hanging="360"/>
      </w:pPr>
      <w:rPr>
        <w:rFonts w:hint="default"/>
        <w:b/>
        <w:bCs/>
      </w:rPr>
    </w:lvl>
    <w:lvl w:ilvl="1" w:tplc="38090019" w:tentative="1">
      <w:start w:val="1"/>
      <w:numFmt w:val="lowerLetter"/>
      <w:lvlText w:val="%2."/>
      <w:lvlJc w:val="left"/>
      <w:pPr>
        <w:ind w:left="1746" w:hanging="360"/>
      </w:pPr>
    </w:lvl>
    <w:lvl w:ilvl="2" w:tplc="3809001B" w:tentative="1">
      <w:start w:val="1"/>
      <w:numFmt w:val="lowerRoman"/>
      <w:lvlText w:val="%3."/>
      <w:lvlJc w:val="right"/>
      <w:pPr>
        <w:ind w:left="2466" w:hanging="180"/>
      </w:pPr>
    </w:lvl>
    <w:lvl w:ilvl="3" w:tplc="3809000F" w:tentative="1">
      <w:start w:val="1"/>
      <w:numFmt w:val="decimal"/>
      <w:lvlText w:val="%4."/>
      <w:lvlJc w:val="left"/>
      <w:pPr>
        <w:ind w:left="3186" w:hanging="360"/>
      </w:pPr>
    </w:lvl>
    <w:lvl w:ilvl="4" w:tplc="38090019" w:tentative="1">
      <w:start w:val="1"/>
      <w:numFmt w:val="lowerLetter"/>
      <w:lvlText w:val="%5."/>
      <w:lvlJc w:val="left"/>
      <w:pPr>
        <w:ind w:left="3906" w:hanging="360"/>
      </w:pPr>
    </w:lvl>
    <w:lvl w:ilvl="5" w:tplc="3809001B" w:tentative="1">
      <w:start w:val="1"/>
      <w:numFmt w:val="lowerRoman"/>
      <w:lvlText w:val="%6."/>
      <w:lvlJc w:val="right"/>
      <w:pPr>
        <w:ind w:left="4626" w:hanging="180"/>
      </w:pPr>
    </w:lvl>
    <w:lvl w:ilvl="6" w:tplc="3809000F" w:tentative="1">
      <w:start w:val="1"/>
      <w:numFmt w:val="decimal"/>
      <w:lvlText w:val="%7."/>
      <w:lvlJc w:val="left"/>
      <w:pPr>
        <w:ind w:left="5346" w:hanging="360"/>
      </w:pPr>
    </w:lvl>
    <w:lvl w:ilvl="7" w:tplc="38090019" w:tentative="1">
      <w:start w:val="1"/>
      <w:numFmt w:val="lowerLetter"/>
      <w:lvlText w:val="%8."/>
      <w:lvlJc w:val="left"/>
      <w:pPr>
        <w:ind w:left="6066" w:hanging="360"/>
      </w:pPr>
    </w:lvl>
    <w:lvl w:ilvl="8" w:tplc="3809001B" w:tentative="1">
      <w:start w:val="1"/>
      <w:numFmt w:val="lowerRoman"/>
      <w:lvlText w:val="%9."/>
      <w:lvlJc w:val="right"/>
      <w:pPr>
        <w:ind w:left="6786" w:hanging="180"/>
      </w:pPr>
    </w:lvl>
  </w:abstractNum>
  <w:abstractNum w:abstractNumId="10" w15:restartNumberingAfterBreak="0">
    <w:nsid w:val="15272A58"/>
    <w:multiLevelType w:val="hybridMultilevel"/>
    <w:tmpl w:val="8D0A4826"/>
    <w:lvl w:ilvl="0" w:tplc="41A26E8E">
      <w:start w:val="1"/>
      <w:numFmt w:val="decimal"/>
      <w:lvlText w:val="%1)"/>
      <w:lvlJc w:val="left"/>
      <w:pPr>
        <w:ind w:left="1800" w:hanging="360"/>
      </w:pPr>
      <w:rPr>
        <w:rFonts w:hint="default"/>
        <w:i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15DA0518"/>
    <w:multiLevelType w:val="hybridMultilevel"/>
    <w:tmpl w:val="5A76B698"/>
    <w:lvl w:ilvl="0" w:tplc="6206F554">
      <w:start w:val="1"/>
      <w:numFmt w:val="decimal"/>
      <w:lvlText w:val="%1."/>
      <w:lvlJc w:val="left"/>
      <w:pPr>
        <w:ind w:left="11" w:hanging="360"/>
      </w:pPr>
      <w:rPr>
        <w:rFonts w:hint="default"/>
      </w:rPr>
    </w:lvl>
    <w:lvl w:ilvl="1" w:tplc="38090019" w:tentative="1">
      <w:start w:val="1"/>
      <w:numFmt w:val="lowerLetter"/>
      <w:lvlText w:val="%2."/>
      <w:lvlJc w:val="left"/>
      <w:pPr>
        <w:ind w:left="731" w:hanging="360"/>
      </w:pPr>
    </w:lvl>
    <w:lvl w:ilvl="2" w:tplc="3809001B" w:tentative="1">
      <w:start w:val="1"/>
      <w:numFmt w:val="lowerRoman"/>
      <w:lvlText w:val="%3."/>
      <w:lvlJc w:val="right"/>
      <w:pPr>
        <w:ind w:left="1451" w:hanging="180"/>
      </w:pPr>
    </w:lvl>
    <w:lvl w:ilvl="3" w:tplc="3809000F" w:tentative="1">
      <w:start w:val="1"/>
      <w:numFmt w:val="decimal"/>
      <w:lvlText w:val="%4."/>
      <w:lvlJc w:val="left"/>
      <w:pPr>
        <w:ind w:left="2171" w:hanging="360"/>
      </w:pPr>
    </w:lvl>
    <w:lvl w:ilvl="4" w:tplc="38090019" w:tentative="1">
      <w:start w:val="1"/>
      <w:numFmt w:val="lowerLetter"/>
      <w:lvlText w:val="%5."/>
      <w:lvlJc w:val="left"/>
      <w:pPr>
        <w:ind w:left="2891" w:hanging="360"/>
      </w:pPr>
    </w:lvl>
    <w:lvl w:ilvl="5" w:tplc="3809001B" w:tentative="1">
      <w:start w:val="1"/>
      <w:numFmt w:val="lowerRoman"/>
      <w:lvlText w:val="%6."/>
      <w:lvlJc w:val="right"/>
      <w:pPr>
        <w:ind w:left="3611" w:hanging="180"/>
      </w:pPr>
    </w:lvl>
    <w:lvl w:ilvl="6" w:tplc="3809000F" w:tentative="1">
      <w:start w:val="1"/>
      <w:numFmt w:val="decimal"/>
      <w:lvlText w:val="%7."/>
      <w:lvlJc w:val="left"/>
      <w:pPr>
        <w:ind w:left="4331" w:hanging="360"/>
      </w:pPr>
    </w:lvl>
    <w:lvl w:ilvl="7" w:tplc="38090019" w:tentative="1">
      <w:start w:val="1"/>
      <w:numFmt w:val="lowerLetter"/>
      <w:lvlText w:val="%8."/>
      <w:lvlJc w:val="left"/>
      <w:pPr>
        <w:ind w:left="5051" w:hanging="360"/>
      </w:pPr>
    </w:lvl>
    <w:lvl w:ilvl="8" w:tplc="3809001B" w:tentative="1">
      <w:start w:val="1"/>
      <w:numFmt w:val="lowerRoman"/>
      <w:lvlText w:val="%9."/>
      <w:lvlJc w:val="right"/>
      <w:pPr>
        <w:ind w:left="5771" w:hanging="180"/>
      </w:pPr>
    </w:lvl>
  </w:abstractNum>
  <w:abstractNum w:abstractNumId="12" w15:restartNumberingAfterBreak="0">
    <w:nsid w:val="15E351A5"/>
    <w:multiLevelType w:val="hybridMultilevel"/>
    <w:tmpl w:val="F4BEE202"/>
    <w:lvl w:ilvl="0" w:tplc="6C0680C2">
      <w:start w:val="1"/>
      <w:numFmt w:val="decimal"/>
      <w:lvlText w:val="%1)"/>
      <w:lvlJc w:val="left"/>
      <w:pPr>
        <w:ind w:left="2138" w:hanging="360"/>
      </w:pPr>
      <w:rPr>
        <w:rFonts w:hint="default"/>
      </w:r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3" w15:restartNumberingAfterBreak="0">
    <w:nsid w:val="172B09F4"/>
    <w:multiLevelType w:val="hybridMultilevel"/>
    <w:tmpl w:val="9FA888E0"/>
    <w:lvl w:ilvl="0" w:tplc="903E192A">
      <w:start w:val="1"/>
      <w:numFmt w:val="decimal"/>
      <w:lvlText w:val="%1)"/>
      <w:lvlJc w:val="left"/>
      <w:pPr>
        <w:ind w:left="1778" w:hanging="360"/>
      </w:pPr>
      <w:rPr>
        <w:rFonts w:hint="default"/>
      </w:r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14" w15:restartNumberingAfterBreak="0">
    <w:nsid w:val="17780493"/>
    <w:multiLevelType w:val="hybridMultilevel"/>
    <w:tmpl w:val="C64AC16C"/>
    <w:lvl w:ilvl="0" w:tplc="E25A4CA4">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5" w15:restartNumberingAfterBreak="0">
    <w:nsid w:val="1C5471EB"/>
    <w:multiLevelType w:val="hybridMultilevel"/>
    <w:tmpl w:val="9286BDAC"/>
    <w:lvl w:ilvl="0" w:tplc="AA1A11CE">
      <w:start w:val="1"/>
      <w:numFmt w:val="lowerLetter"/>
      <w:lvlText w:val="%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6" w15:restartNumberingAfterBreak="0">
    <w:nsid w:val="1E8F7ADE"/>
    <w:multiLevelType w:val="hybridMultilevel"/>
    <w:tmpl w:val="187CD372"/>
    <w:lvl w:ilvl="0" w:tplc="ED64A6CA">
      <w:start w:val="1"/>
      <w:numFmt w:val="lowerLetter"/>
      <w:lvlText w:val="%1."/>
      <w:lvlJc w:val="left"/>
      <w:pPr>
        <w:ind w:left="371" w:hanging="360"/>
      </w:pPr>
      <w:rPr>
        <w:rFonts w:asciiTheme="minorHAnsi" w:hAnsiTheme="minorHAnsi" w:cstheme="minorBidi" w:hint="default"/>
        <w:sz w:val="22"/>
      </w:rPr>
    </w:lvl>
    <w:lvl w:ilvl="1" w:tplc="38090019" w:tentative="1">
      <w:start w:val="1"/>
      <w:numFmt w:val="lowerLetter"/>
      <w:lvlText w:val="%2."/>
      <w:lvlJc w:val="left"/>
      <w:pPr>
        <w:ind w:left="1091" w:hanging="360"/>
      </w:pPr>
    </w:lvl>
    <w:lvl w:ilvl="2" w:tplc="3809001B" w:tentative="1">
      <w:start w:val="1"/>
      <w:numFmt w:val="lowerRoman"/>
      <w:lvlText w:val="%3."/>
      <w:lvlJc w:val="right"/>
      <w:pPr>
        <w:ind w:left="1811" w:hanging="180"/>
      </w:pPr>
    </w:lvl>
    <w:lvl w:ilvl="3" w:tplc="3809000F" w:tentative="1">
      <w:start w:val="1"/>
      <w:numFmt w:val="decimal"/>
      <w:lvlText w:val="%4."/>
      <w:lvlJc w:val="left"/>
      <w:pPr>
        <w:ind w:left="2531" w:hanging="360"/>
      </w:pPr>
    </w:lvl>
    <w:lvl w:ilvl="4" w:tplc="38090019" w:tentative="1">
      <w:start w:val="1"/>
      <w:numFmt w:val="lowerLetter"/>
      <w:lvlText w:val="%5."/>
      <w:lvlJc w:val="left"/>
      <w:pPr>
        <w:ind w:left="3251" w:hanging="360"/>
      </w:pPr>
    </w:lvl>
    <w:lvl w:ilvl="5" w:tplc="3809001B" w:tentative="1">
      <w:start w:val="1"/>
      <w:numFmt w:val="lowerRoman"/>
      <w:lvlText w:val="%6."/>
      <w:lvlJc w:val="right"/>
      <w:pPr>
        <w:ind w:left="3971" w:hanging="180"/>
      </w:pPr>
    </w:lvl>
    <w:lvl w:ilvl="6" w:tplc="3809000F" w:tentative="1">
      <w:start w:val="1"/>
      <w:numFmt w:val="decimal"/>
      <w:lvlText w:val="%7."/>
      <w:lvlJc w:val="left"/>
      <w:pPr>
        <w:ind w:left="4691" w:hanging="360"/>
      </w:pPr>
    </w:lvl>
    <w:lvl w:ilvl="7" w:tplc="38090019" w:tentative="1">
      <w:start w:val="1"/>
      <w:numFmt w:val="lowerLetter"/>
      <w:lvlText w:val="%8."/>
      <w:lvlJc w:val="left"/>
      <w:pPr>
        <w:ind w:left="5411" w:hanging="360"/>
      </w:pPr>
    </w:lvl>
    <w:lvl w:ilvl="8" w:tplc="3809001B" w:tentative="1">
      <w:start w:val="1"/>
      <w:numFmt w:val="lowerRoman"/>
      <w:lvlText w:val="%9."/>
      <w:lvlJc w:val="right"/>
      <w:pPr>
        <w:ind w:left="6131" w:hanging="180"/>
      </w:pPr>
    </w:lvl>
  </w:abstractNum>
  <w:abstractNum w:abstractNumId="17" w15:restartNumberingAfterBreak="0">
    <w:nsid w:val="1F082EF4"/>
    <w:multiLevelType w:val="hybridMultilevel"/>
    <w:tmpl w:val="ADD09F6C"/>
    <w:lvl w:ilvl="0" w:tplc="4D261C80">
      <w:start w:val="1"/>
      <w:numFmt w:val="lowerLetter"/>
      <w:lvlText w:val="%1."/>
      <w:lvlJc w:val="left"/>
      <w:pPr>
        <w:ind w:left="371" w:hanging="360"/>
      </w:pPr>
      <w:rPr>
        <w:rFonts w:hint="default"/>
      </w:rPr>
    </w:lvl>
    <w:lvl w:ilvl="1" w:tplc="38090019" w:tentative="1">
      <w:start w:val="1"/>
      <w:numFmt w:val="lowerLetter"/>
      <w:lvlText w:val="%2."/>
      <w:lvlJc w:val="left"/>
      <w:pPr>
        <w:ind w:left="1091" w:hanging="360"/>
      </w:pPr>
    </w:lvl>
    <w:lvl w:ilvl="2" w:tplc="3809001B" w:tentative="1">
      <w:start w:val="1"/>
      <w:numFmt w:val="lowerRoman"/>
      <w:lvlText w:val="%3."/>
      <w:lvlJc w:val="right"/>
      <w:pPr>
        <w:ind w:left="1811" w:hanging="180"/>
      </w:pPr>
    </w:lvl>
    <w:lvl w:ilvl="3" w:tplc="3809000F" w:tentative="1">
      <w:start w:val="1"/>
      <w:numFmt w:val="decimal"/>
      <w:lvlText w:val="%4."/>
      <w:lvlJc w:val="left"/>
      <w:pPr>
        <w:ind w:left="2531" w:hanging="360"/>
      </w:pPr>
    </w:lvl>
    <w:lvl w:ilvl="4" w:tplc="38090019" w:tentative="1">
      <w:start w:val="1"/>
      <w:numFmt w:val="lowerLetter"/>
      <w:lvlText w:val="%5."/>
      <w:lvlJc w:val="left"/>
      <w:pPr>
        <w:ind w:left="3251" w:hanging="360"/>
      </w:pPr>
    </w:lvl>
    <w:lvl w:ilvl="5" w:tplc="3809001B" w:tentative="1">
      <w:start w:val="1"/>
      <w:numFmt w:val="lowerRoman"/>
      <w:lvlText w:val="%6."/>
      <w:lvlJc w:val="right"/>
      <w:pPr>
        <w:ind w:left="3971" w:hanging="180"/>
      </w:pPr>
    </w:lvl>
    <w:lvl w:ilvl="6" w:tplc="3809000F" w:tentative="1">
      <w:start w:val="1"/>
      <w:numFmt w:val="decimal"/>
      <w:lvlText w:val="%7."/>
      <w:lvlJc w:val="left"/>
      <w:pPr>
        <w:ind w:left="4691" w:hanging="360"/>
      </w:pPr>
    </w:lvl>
    <w:lvl w:ilvl="7" w:tplc="38090019" w:tentative="1">
      <w:start w:val="1"/>
      <w:numFmt w:val="lowerLetter"/>
      <w:lvlText w:val="%8."/>
      <w:lvlJc w:val="left"/>
      <w:pPr>
        <w:ind w:left="5411" w:hanging="360"/>
      </w:pPr>
    </w:lvl>
    <w:lvl w:ilvl="8" w:tplc="3809001B" w:tentative="1">
      <w:start w:val="1"/>
      <w:numFmt w:val="lowerRoman"/>
      <w:lvlText w:val="%9."/>
      <w:lvlJc w:val="right"/>
      <w:pPr>
        <w:ind w:left="6131" w:hanging="180"/>
      </w:pPr>
    </w:lvl>
  </w:abstractNum>
  <w:abstractNum w:abstractNumId="18" w15:restartNumberingAfterBreak="0">
    <w:nsid w:val="21D22185"/>
    <w:multiLevelType w:val="hybridMultilevel"/>
    <w:tmpl w:val="6A7CA594"/>
    <w:lvl w:ilvl="0" w:tplc="FD66FE68">
      <w:start w:val="1"/>
      <w:numFmt w:val="decimal"/>
      <w:lvlText w:val="%1."/>
      <w:lvlJc w:val="left"/>
      <w:pPr>
        <w:ind w:left="153" w:hanging="360"/>
      </w:pPr>
      <w:rPr>
        <w:rFonts w:hint="default"/>
        <w:b w:val="0"/>
      </w:rPr>
    </w:lvl>
    <w:lvl w:ilvl="1" w:tplc="38090019" w:tentative="1">
      <w:start w:val="1"/>
      <w:numFmt w:val="lowerLetter"/>
      <w:lvlText w:val="%2."/>
      <w:lvlJc w:val="left"/>
      <w:pPr>
        <w:ind w:left="873" w:hanging="360"/>
      </w:pPr>
    </w:lvl>
    <w:lvl w:ilvl="2" w:tplc="3809001B" w:tentative="1">
      <w:start w:val="1"/>
      <w:numFmt w:val="lowerRoman"/>
      <w:lvlText w:val="%3."/>
      <w:lvlJc w:val="right"/>
      <w:pPr>
        <w:ind w:left="1593" w:hanging="180"/>
      </w:pPr>
    </w:lvl>
    <w:lvl w:ilvl="3" w:tplc="3809000F" w:tentative="1">
      <w:start w:val="1"/>
      <w:numFmt w:val="decimal"/>
      <w:lvlText w:val="%4."/>
      <w:lvlJc w:val="left"/>
      <w:pPr>
        <w:ind w:left="2313" w:hanging="360"/>
      </w:pPr>
    </w:lvl>
    <w:lvl w:ilvl="4" w:tplc="38090019" w:tentative="1">
      <w:start w:val="1"/>
      <w:numFmt w:val="lowerLetter"/>
      <w:lvlText w:val="%5."/>
      <w:lvlJc w:val="left"/>
      <w:pPr>
        <w:ind w:left="3033" w:hanging="360"/>
      </w:pPr>
    </w:lvl>
    <w:lvl w:ilvl="5" w:tplc="3809001B" w:tentative="1">
      <w:start w:val="1"/>
      <w:numFmt w:val="lowerRoman"/>
      <w:lvlText w:val="%6."/>
      <w:lvlJc w:val="right"/>
      <w:pPr>
        <w:ind w:left="3753" w:hanging="180"/>
      </w:pPr>
    </w:lvl>
    <w:lvl w:ilvl="6" w:tplc="3809000F" w:tentative="1">
      <w:start w:val="1"/>
      <w:numFmt w:val="decimal"/>
      <w:lvlText w:val="%7."/>
      <w:lvlJc w:val="left"/>
      <w:pPr>
        <w:ind w:left="4473" w:hanging="360"/>
      </w:pPr>
    </w:lvl>
    <w:lvl w:ilvl="7" w:tplc="38090019" w:tentative="1">
      <w:start w:val="1"/>
      <w:numFmt w:val="lowerLetter"/>
      <w:lvlText w:val="%8."/>
      <w:lvlJc w:val="left"/>
      <w:pPr>
        <w:ind w:left="5193" w:hanging="360"/>
      </w:pPr>
    </w:lvl>
    <w:lvl w:ilvl="8" w:tplc="3809001B" w:tentative="1">
      <w:start w:val="1"/>
      <w:numFmt w:val="lowerRoman"/>
      <w:lvlText w:val="%9."/>
      <w:lvlJc w:val="right"/>
      <w:pPr>
        <w:ind w:left="5913" w:hanging="180"/>
      </w:pPr>
    </w:lvl>
  </w:abstractNum>
  <w:abstractNum w:abstractNumId="19" w15:restartNumberingAfterBreak="0">
    <w:nsid w:val="232A4365"/>
    <w:multiLevelType w:val="hybridMultilevel"/>
    <w:tmpl w:val="13B42422"/>
    <w:lvl w:ilvl="0" w:tplc="7E668942">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0" w15:restartNumberingAfterBreak="0">
    <w:nsid w:val="23930829"/>
    <w:multiLevelType w:val="hybridMultilevel"/>
    <w:tmpl w:val="589606B2"/>
    <w:lvl w:ilvl="0" w:tplc="908E130E">
      <w:start w:val="1"/>
      <w:numFmt w:val="upperLetter"/>
      <w:lvlText w:val="%1."/>
      <w:lvlJc w:val="left"/>
      <w:pPr>
        <w:ind w:left="-207" w:hanging="360"/>
      </w:pPr>
      <w:rPr>
        <w:rFonts w:hint="default"/>
      </w:rPr>
    </w:lvl>
    <w:lvl w:ilvl="1" w:tplc="38090019" w:tentative="1">
      <w:start w:val="1"/>
      <w:numFmt w:val="lowerLetter"/>
      <w:lvlText w:val="%2."/>
      <w:lvlJc w:val="left"/>
      <w:pPr>
        <w:ind w:left="513" w:hanging="360"/>
      </w:pPr>
    </w:lvl>
    <w:lvl w:ilvl="2" w:tplc="3809001B" w:tentative="1">
      <w:start w:val="1"/>
      <w:numFmt w:val="lowerRoman"/>
      <w:lvlText w:val="%3."/>
      <w:lvlJc w:val="right"/>
      <w:pPr>
        <w:ind w:left="1233" w:hanging="180"/>
      </w:pPr>
    </w:lvl>
    <w:lvl w:ilvl="3" w:tplc="3809000F" w:tentative="1">
      <w:start w:val="1"/>
      <w:numFmt w:val="decimal"/>
      <w:lvlText w:val="%4."/>
      <w:lvlJc w:val="left"/>
      <w:pPr>
        <w:ind w:left="1953" w:hanging="360"/>
      </w:pPr>
    </w:lvl>
    <w:lvl w:ilvl="4" w:tplc="38090019" w:tentative="1">
      <w:start w:val="1"/>
      <w:numFmt w:val="lowerLetter"/>
      <w:lvlText w:val="%5."/>
      <w:lvlJc w:val="left"/>
      <w:pPr>
        <w:ind w:left="2673" w:hanging="360"/>
      </w:pPr>
    </w:lvl>
    <w:lvl w:ilvl="5" w:tplc="3809001B" w:tentative="1">
      <w:start w:val="1"/>
      <w:numFmt w:val="lowerRoman"/>
      <w:lvlText w:val="%6."/>
      <w:lvlJc w:val="right"/>
      <w:pPr>
        <w:ind w:left="3393" w:hanging="180"/>
      </w:pPr>
    </w:lvl>
    <w:lvl w:ilvl="6" w:tplc="3809000F" w:tentative="1">
      <w:start w:val="1"/>
      <w:numFmt w:val="decimal"/>
      <w:lvlText w:val="%7."/>
      <w:lvlJc w:val="left"/>
      <w:pPr>
        <w:ind w:left="4113" w:hanging="360"/>
      </w:pPr>
    </w:lvl>
    <w:lvl w:ilvl="7" w:tplc="38090019" w:tentative="1">
      <w:start w:val="1"/>
      <w:numFmt w:val="lowerLetter"/>
      <w:lvlText w:val="%8."/>
      <w:lvlJc w:val="left"/>
      <w:pPr>
        <w:ind w:left="4833" w:hanging="360"/>
      </w:pPr>
    </w:lvl>
    <w:lvl w:ilvl="8" w:tplc="3809001B" w:tentative="1">
      <w:start w:val="1"/>
      <w:numFmt w:val="lowerRoman"/>
      <w:lvlText w:val="%9."/>
      <w:lvlJc w:val="right"/>
      <w:pPr>
        <w:ind w:left="5553" w:hanging="180"/>
      </w:pPr>
    </w:lvl>
  </w:abstractNum>
  <w:abstractNum w:abstractNumId="21" w15:restartNumberingAfterBreak="0">
    <w:nsid w:val="25B36DD9"/>
    <w:multiLevelType w:val="hybridMultilevel"/>
    <w:tmpl w:val="513263DE"/>
    <w:lvl w:ilvl="0" w:tplc="77243A7E">
      <w:start w:val="1"/>
      <w:numFmt w:val="decimal"/>
      <w:lvlText w:val="%1."/>
      <w:lvlJc w:val="left"/>
      <w:pPr>
        <w:ind w:left="153" w:hanging="360"/>
      </w:pPr>
      <w:rPr>
        <w:rFonts w:hint="default"/>
      </w:rPr>
    </w:lvl>
    <w:lvl w:ilvl="1" w:tplc="38090019" w:tentative="1">
      <w:start w:val="1"/>
      <w:numFmt w:val="lowerLetter"/>
      <w:lvlText w:val="%2."/>
      <w:lvlJc w:val="left"/>
      <w:pPr>
        <w:ind w:left="873" w:hanging="360"/>
      </w:pPr>
    </w:lvl>
    <w:lvl w:ilvl="2" w:tplc="3809001B" w:tentative="1">
      <w:start w:val="1"/>
      <w:numFmt w:val="lowerRoman"/>
      <w:lvlText w:val="%3."/>
      <w:lvlJc w:val="right"/>
      <w:pPr>
        <w:ind w:left="1593" w:hanging="180"/>
      </w:pPr>
    </w:lvl>
    <w:lvl w:ilvl="3" w:tplc="3809000F" w:tentative="1">
      <w:start w:val="1"/>
      <w:numFmt w:val="decimal"/>
      <w:lvlText w:val="%4."/>
      <w:lvlJc w:val="left"/>
      <w:pPr>
        <w:ind w:left="2313" w:hanging="360"/>
      </w:pPr>
    </w:lvl>
    <w:lvl w:ilvl="4" w:tplc="38090019" w:tentative="1">
      <w:start w:val="1"/>
      <w:numFmt w:val="lowerLetter"/>
      <w:lvlText w:val="%5."/>
      <w:lvlJc w:val="left"/>
      <w:pPr>
        <w:ind w:left="3033" w:hanging="360"/>
      </w:pPr>
    </w:lvl>
    <w:lvl w:ilvl="5" w:tplc="3809001B" w:tentative="1">
      <w:start w:val="1"/>
      <w:numFmt w:val="lowerRoman"/>
      <w:lvlText w:val="%6."/>
      <w:lvlJc w:val="right"/>
      <w:pPr>
        <w:ind w:left="3753" w:hanging="180"/>
      </w:pPr>
    </w:lvl>
    <w:lvl w:ilvl="6" w:tplc="3809000F" w:tentative="1">
      <w:start w:val="1"/>
      <w:numFmt w:val="decimal"/>
      <w:lvlText w:val="%7."/>
      <w:lvlJc w:val="left"/>
      <w:pPr>
        <w:ind w:left="4473" w:hanging="360"/>
      </w:pPr>
    </w:lvl>
    <w:lvl w:ilvl="7" w:tplc="38090019" w:tentative="1">
      <w:start w:val="1"/>
      <w:numFmt w:val="lowerLetter"/>
      <w:lvlText w:val="%8."/>
      <w:lvlJc w:val="left"/>
      <w:pPr>
        <w:ind w:left="5193" w:hanging="360"/>
      </w:pPr>
    </w:lvl>
    <w:lvl w:ilvl="8" w:tplc="3809001B" w:tentative="1">
      <w:start w:val="1"/>
      <w:numFmt w:val="lowerRoman"/>
      <w:lvlText w:val="%9."/>
      <w:lvlJc w:val="right"/>
      <w:pPr>
        <w:ind w:left="5913" w:hanging="180"/>
      </w:pPr>
    </w:lvl>
  </w:abstractNum>
  <w:abstractNum w:abstractNumId="22" w15:restartNumberingAfterBreak="0">
    <w:nsid w:val="269E302D"/>
    <w:multiLevelType w:val="hybridMultilevel"/>
    <w:tmpl w:val="D688C554"/>
    <w:lvl w:ilvl="0" w:tplc="700E2D30">
      <w:start w:val="1"/>
      <w:numFmt w:val="upperLetter"/>
      <w:lvlText w:val="%1."/>
      <w:lvlJc w:val="left"/>
      <w:pPr>
        <w:ind w:left="-349" w:hanging="360"/>
      </w:pPr>
      <w:rPr>
        <w:rFonts w:hint="default"/>
      </w:rPr>
    </w:lvl>
    <w:lvl w:ilvl="1" w:tplc="38090019" w:tentative="1">
      <w:start w:val="1"/>
      <w:numFmt w:val="lowerLetter"/>
      <w:lvlText w:val="%2."/>
      <w:lvlJc w:val="left"/>
      <w:pPr>
        <w:ind w:left="371" w:hanging="360"/>
      </w:pPr>
    </w:lvl>
    <w:lvl w:ilvl="2" w:tplc="3809001B" w:tentative="1">
      <w:start w:val="1"/>
      <w:numFmt w:val="lowerRoman"/>
      <w:lvlText w:val="%3."/>
      <w:lvlJc w:val="right"/>
      <w:pPr>
        <w:ind w:left="1091" w:hanging="180"/>
      </w:pPr>
    </w:lvl>
    <w:lvl w:ilvl="3" w:tplc="3809000F" w:tentative="1">
      <w:start w:val="1"/>
      <w:numFmt w:val="decimal"/>
      <w:lvlText w:val="%4."/>
      <w:lvlJc w:val="left"/>
      <w:pPr>
        <w:ind w:left="1811" w:hanging="360"/>
      </w:pPr>
    </w:lvl>
    <w:lvl w:ilvl="4" w:tplc="38090019" w:tentative="1">
      <w:start w:val="1"/>
      <w:numFmt w:val="lowerLetter"/>
      <w:lvlText w:val="%5."/>
      <w:lvlJc w:val="left"/>
      <w:pPr>
        <w:ind w:left="2531" w:hanging="360"/>
      </w:pPr>
    </w:lvl>
    <w:lvl w:ilvl="5" w:tplc="3809001B" w:tentative="1">
      <w:start w:val="1"/>
      <w:numFmt w:val="lowerRoman"/>
      <w:lvlText w:val="%6."/>
      <w:lvlJc w:val="right"/>
      <w:pPr>
        <w:ind w:left="3251" w:hanging="180"/>
      </w:pPr>
    </w:lvl>
    <w:lvl w:ilvl="6" w:tplc="3809000F" w:tentative="1">
      <w:start w:val="1"/>
      <w:numFmt w:val="decimal"/>
      <w:lvlText w:val="%7."/>
      <w:lvlJc w:val="left"/>
      <w:pPr>
        <w:ind w:left="3971" w:hanging="360"/>
      </w:pPr>
    </w:lvl>
    <w:lvl w:ilvl="7" w:tplc="38090019" w:tentative="1">
      <w:start w:val="1"/>
      <w:numFmt w:val="lowerLetter"/>
      <w:lvlText w:val="%8."/>
      <w:lvlJc w:val="left"/>
      <w:pPr>
        <w:ind w:left="4691" w:hanging="360"/>
      </w:pPr>
    </w:lvl>
    <w:lvl w:ilvl="8" w:tplc="3809001B" w:tentative="1">
      <w:start w:val="1"/>
      <w:numFmt w:val="lowerRoman"/>
      <w:lvlText w:val="%9."/>
      <w:lvlJc w:val="right"/>
      <w:pPr>
        <w:ind w:left="5411" w:hanging="180"/>
      </w:pPr>
    </w:lvl>
  </w:abstractNum>
  <w:abstractNum w:abstractNumId="23" w15:restartNumberingAfterBreak="0">
    <w:nsid w:val="26DF7329"/>
    <w:multiLevelType w:val="hybridMultilevel"/>
    <w:tmpl w:val="D9E24090"/>
    <w:lvl w:ilvl="0" w:tplc="98EC269E">
      <w:start w:val="1"/>
      <w:numFmt w:val="lowerLetter"/>
      <w:lvlText w:val="%1."/>
      <w:lvlJc w:val="left"/>
      <w:pPr>
        <w:ind w:left="1026" w:hanging="360"/>
      </w:pPr>
      <w:rPr>
        <w:rFonts w:hint="default"/>
      </w:rPr>
    </w:lvl>
    <w:lvl w:ilvl="1" w:tplc="38090019" w:tentative="1">
      <w:start w:val="1"/>
      <w:numFmt w:val="lowerLetter"/>
      <w:lvlText w:val="%2."/>
      <w:lvlJc w:val="left"/>
      <w:pPr>
        <w:ind w:left="1746" w:hanging="360"/>
      </w:pPr>
    </w:lvl>
    <w:lvl w:ilvl="2" w:tplc="3809001B" w:tentative="1">
      <w:start w:val="1"/>
      <w:numFmt w:val="lowerRoman"/>
      <w:lvlText w:val="%3."/>
      <w:lvlJc w:val="right"/>
      <w:pPr>
        <w:ind w:left="2466" w:hanging="180"/>
      </w:pPr>
    </w:lvl>
    <w:lvl w:ilvl="3" w:tplc="3809000F" w:tentative="1">
      <w:start w:val="1"/>
      <w:numFmt w:val="decimal"/>
      <w:lvlText w:val="%4."/>
      <w:lvlJc w:val="left"/>
      <w:pPr>
        <w:ind w:left="3186" w:hanging="360"/>
      </w:pPr>
    </w:lvl>
    <w:lvl w:ilvl="4" w:tplc="38090019" w:tentative="1">
      <w:start w:val="1"/>
      <w:numFmt w:val="lowerLetter"/>
      <w:lvlText w:val="%5."/>
      <w:lvlJc w:val="left"/>
      <w:pPr>
        <w:ind w:left="3906" w:hanging="360"/>
      </w:pPr>
    </w:lvl>
    <w:lvl w:ilvl="5" w:tplc="3809001B" w:tentative="1">
      <w:start w:val="1"/>
      <w:numFmt w:val="lowerRoman"/>
      <w:lvlText w:val="%6."/>
      <w:lvlJc w:val="right"/>
      <w:pPr>
        <w:ind w:left="4626" w:hanging="180"/>
      </w:pPr>
    </w:lvl>
    <w:lvl w:ilvl="6" w:tplc="3809000F" w:tentative="1">
      <w:start w:val="1"/>
      <w:numFmt w:val="decimal"/>
      <w:lvlText w:val="%7."/>
      <w:lvlJc w:val="left"/>
      <w:pPr>
        <w:ind w:left="5346" w:hanging="360"/>
      </w:pPr>
    </w:lvl>
    <w:lvl w:ilvl="7" w:tplc="38090019" w:tentative="1">
      <w:start w:val="1"/>
      <w:numFmt w:val="lowerLetter"/>
      <w:lvlText w:val="%8."/>
      <w:lvlJc w:val="left"/>
      <w:pPr>
        <w:ind w:left="6066" w:hanging="360"/>
      </w:pPr>
    </w:lvl>
    <w:lvl w:ilvl="8" w:tplc="3809001B" w:tentative="1">
      <w:start w:val="1"/>
      <w:numFmt w:val="lowerRoman"/>
      <w:lvlText w:val="%9."/>
      <w:lvlJc w:val="right"/>
      <w:pPr>
        <w:ind w:left="6786" w:hanging="180"/>
      </w:pPr>
    </w:lvl>
  </w:abstractNum>
  <w:abstractNum w:abstractNumId="24" w15:restartNumberingAfterBreak="0">
    <w:nsid w:val="296D04DC"/>
    <w:multiLevelType w:val="hybridMultilevel"/>
    <w:tmpl w:val="A036B8AA"/>
    <w:lvl w:ilvl="0" w:tplc="B9E88624">
      <w:start w:val="1"/>
      <w:numFmt w:val="decimal"/>
      <w:lvlText w:val="%1)"/>
      <w:lvlJc w:val="left"/>
      <w:pPr>
        <w:ind w:left="1386" w:hanging="360"/>
      </w:pPr>
      <w:rPr>
        <w:rFonts w:hint="default"/>
      </w:rPr>
    </w:lvl>
    <w:lvl w:ilvl="1" w:tplc="38090019" w:tentative="1">
      <w:start w:val="1"/>
      <w:numFmt w:val="lowerLetter"/>
      <w:lvlText w:val="%2."/>
      <w:lvlJc w:val="left"/>
      <w:pPr>
        <w:ind w:left="2106" w:hanging="360"/>
      </w:pPr>
    </w:lvl>
    <w:lvl w:ilvl="2" w:tplc="3809001B" w:tentative="1">
      <w:start w:val="1"/>
      <w:numFmt w:val="lowerRoman"/>
      <w:lvlText w:val="%3."/>
      <w:lvlJc w:val="right"/>
      <w:pPr>
        <w:ind w:left="2826" w:hanging="180"/>
      </w:pPr>
    </w:lvl>
    <w:lvl w:ilvl="3" w:tplc="3809000F" w:tentative="1">
      <w:start w:val="1"/>
      <w:numFmt w:val="decimal"/>
      <w:lvlText w:val="%4."/>
      <w:lvlJc w:val="left"/>
      <w:pPr>
        <w:ind w:left="3546" w:hanging="360"/>
      </w:pPr>
    </w:lvl>
    <w:lvl w:ilvl="4" w:tplc="38090019" w:tentative="1">
      <w:start w:val="1"/>
      <w:numFmt w:val="lowerLetter"/>
      <w:lvlText w:val="%5."/>
      <w:lvlJc w:val="left"/>
      <w:pPr>
        <w:ind w:left="4266" w:hanging="360"/>
      </w:pPr>
    </w:lvl>
    <w:lvl w:ilvl="5" w:tplc="3809001B" w:tentative="1">
      <w:start w:val="1"/>
      <w:numFmt w:val="lowerRoman"/>
      <w:lvlText w:val="%6."/>
      <w:lvlJc w:val="right"/>
      <w:pPr>
        <w:ind w:left="4986" w:hanging="180"/>
      </w:pPr>
    </w:lvl>
    <w:lvl w:ilvl="6" w:tplc="3809000F" w:tentative="1">
      <w:start w:val="1"/>
      <w:numFmt w:val="decimal"/>
      <w:lvlText w:val="%7."/>
      <w:lvlJc w:val="left"/>
      <w:pPr>
        <w:ind w:left="5706" w:hanging="360"/>
      </w:pPr>
    </w:lvl>
    <w:lvl w:ilvl="7" w:tplc="38090019" w:tentative="1">
      <w:start w:val="1"/>
      <w:numFmt w:val="lowerLetter"/>
      <w:lvlText w:val="%8."/>
      <w:lvlJc w:val="left"/>
      <w:pPr>
        <w:ind w:left="6426" w:hanging="360"/>
      </w:pPr>
    </w:lvl>
    <w:lvl w:ilvl="8" w:tplc="3809001B" w:tentative="1">
      <w:start w:val="1"/>
      <w:numFmt w:val="lowerRoman"/>
      <w:lvlText w:val="%9."/>
      <w:lvlJc w:val="right"/>
      <w:pPr>
        <w:ind w:left="7146" w:hanging="180"/>
      </w:pPr>
    </w:lvl>
  </w:abstractNum>
  <w:abstractNum w:abstractNumId="25" w15:restartNumberingAfterBreak="0">
    <w:nsid w:val="297E7973"/>
    <w:multiLevelType w:val="hybridMultilevel"/>
    <w:tmpl w:val="B41E7584"/>
    <w:lvl w:ilvl="0" w:tplc="216A2D92">
      <w:start w:val="1"/>
      <w:numFmt w:val="decimal"/>
      <w:lvlText w:val="%1."/>
      <w:lvlJc w:val="left"/>
      <w:pPr>
        <w:ind w:left="666" w:hanging="360"/>
      </w:pPr>
      <w:rPr>
        <w:rFonts w:hint="default"/>
      </w:rPr>
    </w:lvl>
    <w:lvl w:ilvl="1" w:tplc="38090019" w:tentative="1">
      <w:start w:val="1"/>
      <w:numFmt w:val="lowerLetter"/>
      <w:lvlText w:val="%2."/>
      <w:lvlJc w:val="left"/>
      <w:pPr>
        <w:ind w:left="1386" w:hanging="360"/>
      </w:pPr>
    </w:lvl>
    <w:lvl w:ilvl="2" w:tplc="3809001B" w:tentative="1">
      <w:start w:val="1"/>
      <w:numFmt w:val="lowerRoman"/>
      <w:lvlText w:val="%3."/>
      <w:lvlJc w:val="right"/>
      <w:pPr>
        <w:ind w:left="2106" w:hanging="180"/>
      </w:pPr>
    </w:lvl>
    <w:lvl w:ilvl="3" w:tplc="3809000F" w:tentative="1">
      <w:start w:val="1"/>
      <w:numFmt w:val="decimal"/>
      <w:lvlText w:val="%4."/>
      <w:lvlJc w:val="left"/>
      <w:pPr>
        <w:ind w:left="2826" w:hanging="360"/>
      </w:pPr>
    </w:lvl>
    <w:lvl w:ilvl="4" w:tplc="38090019" w:tentative="1">
      <w:start w:val="1"/>
      <w:numFmt w:val="lowerLetter"/>
      <w:lvlText w:val="%5."/>
      <w:lvlJc w:val="left"/>
      <w:pPr>
        <w:ind w:left="3546" w:hanging="360"/>
      </w:pPr>
    </w:lvl>
    <w:lvl w:ilvl="5" w:tplc="3809001B" w:tentative="1">
      <w:start w:val="1"/>
      <w:numFmt w:val="lowerRoman"/>
      <w:lvlText w:val="%6."/>
      <w:lvlJc w:val="right"/>
      <w:pPr>
        <w:ind w:left="4266" w:hanging="180"/>
      </w:pPr>
    </w:lvl>
    <w:lvl w:ilvl="6" w:tplc="3809000F" w:tentative="1">
      <w:start w:val="1"/>
      <w:numFmt w:val="decimal"/>
      <w:lvlText w:val="%7."/>
      <w:lvlJc w:val="left"/>
      <w:pPr>
        <w:ind w:left="4986" w:hanging="360"/>
      </w:pPr>
    </w:lvl>
    <w:lvl w:ilvl="7" w:tplc="38090019" w:tentative="1">
      <w:start w:val="1"/>
      <w:numFmt w:val="lowerLetter"/>
      <w:lvlText w:val="%8."/>
      <w:lvlJc w:val="left"/>
      <w:pPr>
        <w:ind w:left="5706" w:hanging="360"/>
      </w:pPr>
    </w:lvl>
    <w:lvl w:ilvl="8" w:tplc="3809001B" w:tentative="1">
      <w:start w:val="1"/>
      <w:numFmt w:val="lowerRoman"/>
      <w:lvlText w:val="%9."/>
      <w:lvlJc w:val="right"/>
      <w:pPr>
        <w:ind w:left="6426" w:hanging="180"/>
      </w:pPr>
    </w:lvl>
  </w:abstractNum>
  <w:abstractNum w:abstractNumId="26" w15:restartNumberingAfterBreak="0">
    <w:nsid w:val="2C200D78"/>
    <w:multiLevelType w:val="hybridMultilevel"/>
    <w:tmpl w:val="2F984256"/>
    <w:lvl w:ilvl="0" w:tplc="675A7618">
      <w:start w:val="1"/>
      <w:numFmt w:val="decimal"/>
      <w:lvlText w:val="%1)"/>
      <w:lvlJc w:val="left"/>
      <w:pPr>
        <w:ind w:left="1386" w:hanging="360"/>
      </w:pPr>
      <w:rPr>
        <w:rFonts w:hint="default"/>
        <w:i w:val="0"/>
        <w:iCs w:val="0"/>
      </w:rPr>
    </w:lvl>
    <w:lvl w:ilvl="1" w:tplc="38090019" w:tentative="1">
      <w:start w:val="1"/>
      <w:numFmt w:val="lowerLetter"/>
      <w:lvlText w:val="%2."/>
      <w:lvlJc w:val="left"/>
      <w:pPr>
        <w:ind w:left="2106" w:hanging="360"/>
      </w:pPr>
    </w:lvl>
    <w:lvl w:ilvl="2" w:tplc="3809001B" w:tentative="1">
      <w:start w:val="1"/>
      <w:numFmt w:val="lowerRoman"/>
      <w:lvlText w:val="%3."/>
      <w:lvlJc w:val="right"/>
      <w:pPr>
        <w:ind w:left="2826" w:hanging="180"/>
      </w:pPr>
    </w:lvl>
    <w:lvl w:ilvl="3" w:tplc="3809000F" w:tentative="1">
      <w:start w:val="1"/>
      <w:numFmt w:val="decimal"/>
      <w:lvlText w:val="%4."/>
      <w:lvlJc w:val="left"/>
      <w:pPr>
        <w:ind w:left="3546" w:hanging="360"/>
      </w:pPr>
    </w:lvl>
    <w:lvl w:ilvl="4" w:tplc="38090019" w:tentative="1">
      <w:start w:val="1"/>
      <w:numFmt w:val="lowerLetter"/>
      <w:lvlText w:val="%5."/>
      <w:lvlJc w:val="left"/>
      <w:pPr>
        <w:ind w:left="4266" w:hanging="360"/>
      </w:pPr>
    </w:lvl>
    <w:lvl w:ilvl="5" w:tplc="3809001B" w:tentative="1">
      <w:start w:val="1"/>
      <w:numFmt w:val="lowerRoman"/>
      <w:lvlText w:val="%6."/>
      <w:lvlJc w:val="right"/>
      <w:pPr>
        <w:ind w:left="4986" w:hanging="180"/>
      </w:pPr>
    </w:lvl>
    <w:lvl w:ilvl="6" w:tplc="3809000F" w:tentative="1">
      <w:start w:val="1"/>
      <w:numFmt w:val="decimal"/>
      <w:lvlText w:val="%7."/>
      <w:lvlJc w:val="left"/>
      <w:pPr>
        <w:ind w:left="5706" w:hanging="360"/>
      </w:pPr>
    </w:lvl>
    <w:lvl w:ilvl="7" w:tplc="38090019" w:tentative="1">
      <w:start w:val="1"/>
      <w:numFmt w:val="lowerLetter"/>
      <w:lvlText w:val="%8."/>
      <w:lvlJc w:val="left"/>
      <w:pPr>
        <w:ind w:left="6426" w:hanging="360"/>
      </w:pPr>
    </w:lvl>
    <w:lvl w:ilvl="8" w:tplc="3809001B" w:tentative="1">
      <w:start w:val="1"/>
      <w:numFmt w:val="lowerRoman"/>
      <w:lvlText w:val="%9."/>
      <w:lvlJc w:val="right"/>
      <w:pPr>
        <w:ind w:left="7146" w:hanging="180"/>
      </w:pPr>
    </w:lvl>
  </w:abstractNum>
  <w:abstractNum w:abstractNumId="27" w15:restartNumberingAfterBreak="0">
    <w:nsid w:val="2EAF20E8"/>
    <w:multiLevelType w:val="hybridMultilevel"/>
    <w:tmpl w:val="BDD8BEEE"/>
    <w:lvl w:ilvl="0" w:tplc="BCA826B2">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8" w15:restartNumberingAfterBreak="0">
    <w:nsid w:val="2F940C85"/>
    <w:multiLevelType w:val="hybridMultilevel"/>
    <w:tmpl w:val="26387760"/>
    <w:lvl w:ilvl="0" w:tplc="C6AC5D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2FEC2FB1"/>
    <w:multiLevelType w:val="hybridMultilevel"/>
    <w:tmpl w:val="67E4EE86"/>
    <w:lvl w:ilvl="0" w:tplc="293C26C6">
      <w:start w:val="1"/>
      <w:numFmt w:val="decimal"/>
      <w:lvlText w:val="%1)"/>
      <w:lvlJc w:val="left"/>
      <w:pPr>
        <w:ind w:left="1494" w:hanging="360"/>
      </w:pPr>
      <w:rPr>
        <w:rFonts w:hint="default"/>
        <w:b w:val="0"/>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30" w15:restartNumberingAfterBreak="0">
    <w:nsid w:val="30B8402B"/>
    <w:multiLevelType w:val="hybridMultilevel"/>
    <w:tmpl w:val="1850F844"/>
    <w:lvl w:ilvl="0" w:tplc="92900B8A">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1" w15:restartNumberingAfterBreak="0">
    <w:nsid w:val="31EA0E8E"/>
    <w:multiLevelType w:val="hybridMultilevel"/>
    <w:tmpl w:val="C20A9FB8"/>
    <w:lvl w:ilvl="0" w:tplc="0A2C75C0">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2" w15:restartNumberingAfterBreak="0">
    <w:nsid w:val="34A30537"/>
    <w:multiLevelType w:val="hybridMultilevel"/>
    <w:tmpl w:val="796A6536"/>
    <w:lvl w:ilvl="0" w:tplc="3C68EDE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34FC60F5"/>
    <w:multiLevelType w:val="hybridMultilevel"/>
    <w:tmpl w:val="621E6FDC"/>
    <w:lvl w:ilvl="0" w:tplc="AA481A5C">
      <w:start w:val="1"/>
      <w:numFmt w:val="upperLetter"/>
      <w:pStyle w:val="SUB3"/>
      <w:lvlText w:val="%1."/>
      <w:lvlJc w:val="left"/>
      <w:pPr>
        <w:ind w:left="306" w:hanging="360"/>
      </w:pPr>
      <w:rPr>
        <w:rFonts w:hint="default"/>
      </w:rPr>
    </w:lvl>
    <w:lvl w:ilvl="1" w:tplc="38090019" w:tentative="1">
      <w:start w:val="1"/>
      <w:numFmt w:val="lowerLetter"/>
      <w:lvlText w:val="%2."/>
      <w:lvlJc w:val="left"/>
      <w:pPr>
        <w:ind w:left="1026" w:hanging="360"/>
      </w:pPr>
    </w:lvl>
    <w:lvl w:ilvl="2" w:tplc="3809001B" w:tentative="1">
      <w:start w:val="1"/>
      <w:numFmt w:val="lowerRoman"/>
      <w:lvlText w:val="%3."/>
      <w:lvlJc w:val="right"/>
      <w:pPr>
        <w:ind w:left="1746" w:hanging="180"/>
      </w:pPr>
    </w:lvl>
    <w:lvl w:ilvl="3" w:tplc="3809000F" w:tentative="1">
      <w:start w:val="1"/>
      <w:numFmt w:val="decimal"/>
      <w:lvlText w:val="%4."/>
      <w:lvlJc w:val="left"/>
      <w:pPr>
        <w:ind w:left="2466" w:hanging="360"/>
      </w:pPr>
    </w:lvl>
    <w:lvl w:ilvl="4" w:tplc="38090019" w:tentative="1">
      <w:start w:val="1"/>
      <w:numFmt w:val="lowerLetter"/>
      <w:lvlText w:val="%5."/>
      <w:lvlJc w:val="left"/>
      <w:pPr>
        <w:ind w:left="3186" w:hanging="360"/>
      </w:pPr>
    </w:lvl>
    <w:lvl w:ilvl="5" w:tplc="3809001B" w:tentative="1">
      <w:start w:val="1"/>
      <w:numFmt w:val="lowerRoman"/>
      <w:lvlText w:val="%6."/>
      <w:lvlJc w:val="right"/>
      <w:pPr>
        <w:ind w:left="3906" w:hanging="180"/>
      </w:pPr>
    </w:lvl>
    <w:lvl w:ilvl="6" w:tplc="3809000F" w:tentative="1">
      <w:start w:val="1"/>
      <w:numFmt w:val="decimal"/>
      <w:lvlText w:val="%7."/>
      <w:lvlJc w:val="left"/>
      <w:pPr>
        <w:ind w:left="4626" w:hanging="360"/>
      </w:pPr>
    </w:lvl>
    <w:lvl w:ilvl="7" w:tplc="38090019" w:tentative="1">
      <w:start w:val="1"/>
      <w:numFmt w:val="lowerLetter"/>
      <w:lvlText w:val="%8."/>
      <w:lvlJc w:val="left"/>
      <w:pPr>
        <w:ind w:left="5346" w:hanging="360"/>
      </w:pPr>
    </w:lvl>
    <w:lvl w:ilvl="8" w:tplc="3809001B" w:tentative="1">
      <w:start w:val="1"/>
      <w:numFmt w:val="lowerRoman"/>
      <w:lvlText w:val="%9."/>
      <w:lvlJc w:val="right"/>
      <w:pPr>
        <w:ind w:left="6066" w:hanging="180"/>
      </w:pPr>
    </w:lvl>
  </w:abstractNum>
  <w:abstractNum w:abstractNumId="34" w15:restartNumberingAfterBreak="0">
    <w:nsid w:val="388B5E2B"/>
    <w:multiLevelType w:val="hybridMultilevel"/>
    <w:tmpl w:val="EF9E1DC0"/>
    <w:lvl w:ilvl="0" w:tplc="A3881500">
      <w:start w:val="1"/>
      <w:numFmt w:val="decimal"/>
      <w:lvlText w:val="%1)"/>
      <w:lvlJc w:val="left"/>
      <w:pPr>
        <w:ind w:left="1800" w:hanging="360"/>
      </w:pPr>
      <w:rPr>
        <w:rFonts w:hint="default"/>
        <w:i w:val="0"/>
        <w:iCs w:val="0"/>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35" w15:restartNumberingAfterBreak="0">
    <w:nsid w:val="39DB46B0"/>
    <w:multiLevelType w:val="hybridMultilevel"/>
    <w:tmpl w:val="3DC2A07C"/>
    <w:lvl w:ilvl="0" w:tplc="AFBAE28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15:restartNumberingAfterBreak="0">
    <w:nsid w:val="3B9205F2"/>
    <w:multiLevelType w:val="hybridMultilevel"/>
    <w:tmpl w:val="2A38F1B2"/>
    <w:lvl w:ilvl="0" w:tplc="659A54C2">
      <w:start w:val="1"/>
      <w:numFmt w:val="decimal"/>
      <w:lvlText w:val="%1."/>
      <w:lvlJc w:val="left"/>
      <w:pPr>
        <w:ind w:left="11" w:hanging="360"/>
      </w:pPr>
      <w:rPr>
        <w:rFonts w:hint="default"/>
      </w:rPr>
    </w:lvl>
    <w:lvl w:ilvl="1" w:tplc="38090019" w:tentative="1">
      <w:start w:val="1"/>
      <w:numFmt w:val="lowerLetter"/>
      <w:lvlText w:val="%2."/>
      <w:lvlJc w:val="left"/>
      <w:pPr>
        <w:ind w:left="731" w:hanging="360"/>
      </w:pPr>
    </w:lvl>
    <w:lvl w:ilvl="2" w:tplc="3809001B" w:tentative="1">
      <w:start w:val="1"/>
      <w:numFmt w:val="lowerRoman"/>
      <w:lvlText w:val="%3."/>
      <w:lvlJc w:val="right"/>
      <w:pPr>
        <w:ind w:left="1451" w:hanging="180"/>
      </w:pPr>
    </w:lvl>
    <w:lvl w:ilvl="3" w:tplc="3809000F" w:tentative="1">
      <w:start w:val="1"/>
      <w:numFmt w:val="decimal"/>
      <w:lvlText w:val="%4."/>
      <w:lvlJc w:val="left"/>
      <w:pPr>
        <w:ind w:left="2171" w:hanging="360"/>
      </w:pPr>
    </w:lvl>
    <w:lvl w:ilvl="4" w:tplc="38090019" w:tentative="1">
      <w:start w:val="1"/>
      <w:numFmt w:val="lowerLetter"/>
      <w:lvlText w:val="%5."/>
      <w:lvlJc w:val="left"/>
      <w:pPr>
        <w:ind w:left="2891" w:hanging="360"/>
      </w:pPr>
    </w:lvl>
    <w:lvl w:ilvl="5" w:tplc="3809001B" w:tentative="1">
      <w:start w:val="1"/>
      <w:numFmt w:val="lowerRoman"/>
      <w:lvlText w:val="%6."/>
      <w:lvlJc w:val="right"/>
      <w:pPr>
        <w:ind w:left="3611" w:hanging="180"/>
      </w:pPr>
    </w:lvl>
    <w:lvl w:ilvl="6" w:tplc="3809000F" w:tentative="1">
      <w:start w:val="1"/>
      <w:numFmt w:val="decimal"/>
      <w:lvlText w:val="%7."/>
      <w:lvlJc w:val="left"/>
      <w:pPr>
        <w:ind w:left="4331" w:hanging="360"/>
      </w:pPr>
    </w:lvl>
    <w:lvl w:ilvl="7" w:tplc="38090019" w:tentative="1">
      <w:start w:val="1"/>
      <w:numFmt w:val="lowerLetter"/>
      <w:lvlText w:val="%8."/>
      <w:lvlJc w:val="left"/>
      <w:pPr>
        <w:ind w:left="5051" w:hanging="360"/>
      </w:pPr>
    </w:lvl>
    <w:lvl w:ilvl="8" w:tplc="3809001B" w:tentative="1">
      <w:start w:val="1"/>
      <w:numFmt w:val="lowerRoman"/>
      <w:lvlText w:val="%9."/>
      <w:lvlJc w:val="right"/>
      <w:pPr>
        <w:ind w:left="5771" w:hanging="180"/>
      </w:pPr>
    </w:lvl>
  </w:abstractNum>
  <w:abstractNum w:abstractNumId="37" w15:restartNumberingAfterBreak="0">
    <w:nsid w:val="3CBB1B3B"/>
    <w:multiLevelType w:val="hybridMultilevel"/>
    <w:tmpl w:val="0554D506"/>
    <w:lvl w:ilvl="0" w:tplc="09D0D236">
      <w:start w:val="1"/>
      <w:numFmt w:val="lowerLetter"/>
      <w:lvlText w:val="%1."/>
      <w:lvlJc w:val="left"/>
      <w:pPr>
        <w:ind w:left="1800" w:hanging="360"/>
      </w:pPr>
      <w:rPr>
        <w:rFonts w:hint="default"/>
        <w:b/>
        <w:bCs/>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15:restartNumberingAfterBreak="0">
    <w:nsid w:val="3D3319AE"/>
    <w:multiLevelType w:val="hybridMultilevel"/>
    <w:tmpl w:val="40E03D5E"/>
    <w:lvl w:ilvl="0" w:tplc="8C46C3A2">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3E16192A"/>
    <w:multiLevelType w:val="hybridMultilevel"/>
    <w:tmpl w:val="9792565C"/>
    <w:lvl w:ilvl="0" w:tplc="C4905836">
      <w:start w:val="1"/>
      <w:numFmt w:val="lowerLetter"/>
      <w:lvlText w:val="%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40" w15:restartNumberingAfterBreak="0">
    <w:nsid w:val="3F986115"/>
    <w:multiLevelType w:val="hybridMultilevel"/>
    <w:tmpl w:val="54E6768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40582C5E"/>
    <w:multiLevelType w:val="hybridMultilevel"/>
    <w:tmpl w:val="17A2E904"/>
    <w:lvl w:ilvl="0" w:tplc="E89C691C">
      <w:start w:val="1"/>
      <w:numFmt w:val="lowerLetter"/>
      <w:lvlText w:val="%1."/>
      <w:lvlJc w:val="left"/>
      <w:pPr>
        <w:ind w:left="1440" w:hanging="360"/>
      </w:pPr>
      <w:rPr>
        <w:rFonts w:hint="default"/>
        <w:b w:val="0"/>
        <w:bCs w:val="0"/>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2" w15:restartNumberingAfterBreak="0">
    <w:nsid w:val="412C6E6D"/>
    <w:multiLevelType w:val="hybridMultilevel"/>
    <w:tmpl w:val="19149D7A"/>
    <w:lvl w:ilvl="0" w:tplc="87984DE0">
      <w:start w:val="1"/>
      <w:numFmt w:val="lowerLetter"/>
      <w:lvlText w:val="%1."/>
      <w:lvlJc w:val="left"/>
      <w:pPr>
        <w:ind w:left="513" w:hanging="360"/>
      </w:pPr>
      <w:rPr>
        <w:rFonts w:hint="default"/>
      </w:rPr>
    </w:lvl>
    <w:lvl w:ilvl="1" w:tplc="38090019" w:tentative="1">
      <w:start w:val="1"/>
      <w:numFmt w:val="lowerLetter"/>
      <w:lvlText w:val="%2."/>
      <w:lvlJc w:val="left"/>
      <w:pPr>
        <w:ind w:left="1233" w:hanging="360"/>
      </w:pPr>
    </w:lvl>
    <w:lvl w:ilvl="2" w:tplc="3809001B" w:tentative="1">
      <w:start w:val="1"/>
      <w:numFmt w:val="lowerRoman"/>
      <w:lvlText w:val="%3."/>
      <w:lvlJc w:val="right"/>
      <w:pPr>
        <w:ind w:left="1953" w:hanging="180"/>
      </w:pPr>
    </w:lvl>
    <w:lvl w:ilvl="3" w:tplc="3809000F" w:tentative="1">
      <w:start w:val="1"/>
      <w:numFmt w:val="decimal"/>
      <w:lvlText w:val="%4."/>
      <w:lvlJc w:val="left"/>
      <w:pPr>
        <w:ind w:left="2673" w:hanging="360"/>
      </w:pPr>
    </w:lvl>
    <w:lvl w:ilvl="4" w:tplc="38090019" w:tentative="1">
      <w:start w:val="1"/>
      <w:numFmt w:val="lowerLetter"/>
      <w:lvlText w:val="%5."/>
      <w:lvlJc w:val="left"/>
      <w:pPr>
        <w:ind w:left="3393" w:hanging="360"/>
      </w:pPr>
    </w:lvl>
    <w:lvl w:ilvl="5" w:tplc="3809001B" w:tentative="1">
      <w:start w:val="1"/>
      <w:numFmt w:val="lowerRoman"/>
      <w:lvlText w:val="%6."/>
      <w:lvlJc w:val="right"/>
      <w:pPr>
        <w:ind w:left="4113" w:hanging="180"/>
      </w:pPr>
    </w:lvl>
    <w:lvl w:ilvl="6" w:tplc="3809000F" w:tentative="1">
      <w:start w:val="1"/>
      <w:numFmt w:val="decimal"/>
      <w:lvlText w:val="%7."/>
      <w:lvlJc w:val="left"/>
      <w:pPr>
        <w:ind w:left="4833" w:hanging="360"/>
      </w:pPr>
    </w:lvl>
    <w:lvl w:ilvl="7" w:tplc="38090019" w:tentative="1">
      <w:start w:val="1"/>
      <w:numFmt w:val="lowerLetter"/>
      <w:lvlText w:val="%8."/>
      <w:lvlJc w:val="left"/>
      <w:pPr>
        <w:ind w:left="5553" w:hanging="360"/>
      </w:pPr>
    </w:lvl>
    <w:lvl w:ilvl="8" w:tplc="3809001B" w:tentative="1">
      <w:start w:val="1"/>
      <w:numFmt w:val="lowerRoman"/>
      <w:lvlText w:val="%9."/>
      <w:lvlJc w:val="right"/>
      <w:pPr>
        <w:ind w:left="6273" w:hanging="180"/>
      </w:pPr>
    </w:lvl>
  </w:abstractNum>
  <w:abstractNum w:abstractNumId="43" w15:restartNumberingAfterBreak="0">
    <w:nsid w:val="4205060C"/>
    <w:multiLevelType w:val="hybridMultilevel"/>
    <w:tmpl w:val="34D650F8"/>
    <w:lvl w:ilvl="0" w:tplc="2862A6C4">
      <w:start w:val="1"/>
      <w:numFmt w:val="decimal"/>
      <w:lvlText w:val="%1."/>
      <w:lvlJc w:val="left"/>
      <w:pPr>
        <w:ind w:left="-66" w:hanging="360"/>
      </w:pPr>
      <w:rPr>
        <w:rFonts w:hint="default"/>
      </w:rPr>
    </w:lvl>
    <w:lvl w:ilvl="1" w:tplc="38090019" w:tentative="1">
      <w:start w:val="1"/>
      <w:numFmt w:val="lowerLetter"/>
      <w:lvlText w:val="%2."/>
      <w:lvlJc w:val="left"/>
      <w:pPr>
        <w:ind w:left="654" w:hanging="360"/>
      </w:pPr>
    </w:lvl>
    <w:lvl w:ilvl="2" w:tplc="3809001B" w:tentative="1">
      <w:start w:val="1"/>
      <w:numFmt w:val="lowerRoman"/>
      <w:lvlText w:val="%3."/>
      <w:lvlJc w:val="right"/>
      <w:pPr>
        <w:ind w:left="1374" w:hanging="180"/>
      </w:pPr>
    </w:lvl>
    <w:lvl w:ilvl="3" w:tplc="3809000F" w:tentative="1">
      <w:start w:val="1"/>
      <w:numFmt w:val="decimal"/>
      <w:lvlText w:val="%4."/>
      <w:lvlJc w:val="left"/>
      <w:pPr>
        <w:ind w:left="2094" w:hanging="360"/>
      </w:pPr>
    </w:lvl>
    <w:lvl w:ilvl="4" w:tplc="38090019" w:tentative="1">
      <w:start w:val="1"/>
      <w:numFmt w:val="lowerLetter"/>
      <w:lvlText w:val="%5."/>
      <w:lvlJc w:val="left"/>
      <w:pPr>
        <w:ind w:left="2814" w:hanging="360"/>
      </w:pPr>
    </w:lvl>
    <w:lvl w:ilvl="5" w:tplc="3809001B" w:tentative="1">
      <w:start w:val="1"/>
      <w:numFmt w:val="lowerRoman"/>
      <w:lvlText w:val="%6."/>
      <w:lvlJc w:val="right"/>
      <w:pPr>
        <w:ind w:left="3534" w:hanging="180"/>
      </w:pPr>
    </w:lvl>
    <w:lvl w:ilvl="6" w:tplc="3809000F" w:tentative="1">
      <w:start w:val="1"/>
      <w:numFmt w:val="decimal"/>
      <w:lvlText w:val="%7."/>
      <w:lvlJc w:val="left"/>
      <w:pPr>
        <w:ind w:left="4254" w:hanging="360"/>
      </w:pPr>
    </w:lvl>
    <w:lvl w:ilvl="7" w:tplc="38090019" w:tentative="1">
      <w:start w:val="1"/>
      <w:numFmt w:val="lowerLetter"/>
      <w:lvlText w:val="%8."/>
      <w:lvlJc w:val="left"/>
      <w:pPr>
        <w:ind w:left="4974" w:hanging="360"/>
      </w:pPr>
    </w:lvl>
    <w:lvl w:ilvl="8" w:tplc="3809001B" w:tentative="1">
      <w:start w:val="1"/>
      <w:numFmt w:val="lowerRoman"/>
      <w:lvlText w:val="%9."/>
      <w:lvlJc w:val="right"/>
      <w:pPr>
        <w:ind w:left="5694" w:hanging="180"/>
      </w:pPr>
    </w:lvl>
  </w:abstractNum>
  <w:abstractNum w:abstractNumId="44" w15:restartNumberingAfterBreak="0">
    <w:nsid w:val="42E46A39"/>
    <w:multiLevelType w:val="hybridMultilevel"/>
    <w:tmpl w:val="F2F40D4E"/>
    <w:lvl w:ilvl="0" w:tplc="D8282DAC">
      <w:start w:val="1"/>
      <w:numFmt w:val="upperLetter"/>
      <w:pStyle w:val="SUB2"/>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15:restartNumberingAfterBreak="0">
    <w:nsid w:val="444B3355"/>
    <w:multiLevelType w:val="hybridMultilevel"/>
    <w:tmpl w:val="EEB09D46"/>
    <w:lvl w:ilvl="0" w:tplc="5F8605E8">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6" w15:restartNumberingAfterBreak="0">
    <w:nsid w:val="47391FAD"/>
    <w:multiLevelType w:val="hybridMultilevel"/>
    <w:tmpl w:val="1FCEA13A"/>
    <w:lvl w:ilvl="0" w:tplc="733A05C8">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7" w15:restartNumberingAfterBreak="0">
    <w:nsid w:val="47F377C8"/>
    <w:multiLevelType w:val="hybridMultilevel"/>
    <w:tmpl w:val="F1700DD0"/>
    <w:lvl w:ilvl="0" w:tplc="FF560C72">
      <w:start w:val="1"/>
      <w:numFmt w:val="decimal"/>
      <w:lvlText w:val="%1."/>
      <w:lvlJc w:val="left"/>
      <w:pPr>
        <w:ind w:left="150" w:hanging="360"/>
      </w:pPr>
      <w:rPr>
        <w:rFonts w:hint="default"/>
        <w:b w:val="0"/>
      </w:rPr>
    </w:lvl>
    <w:lvl w:ilvl="1" w:tplc="38090019" w:tentative="1">
      <w:start w:val="1"/>
      <w:numFmt w:val="lowerLetter"/>
      <w:lvlText w:val="%2."/>
      <w:lvlJc w:val="left"/>
      <w:pPr>
        <w:ind w:left="870" w:hanging="360"/>
      </w:pPr>
    </w:lvl>
    <w:lvl w:ilvl="2" w:tplc="3809001B" w:tentative="1">
      <w:start w:val="1"/>
      <w:numFmt w:val="lowerRoman"/>
      <w:lvlText w:val="%3."/>
      <w:lvlJc w:val="right"/>
      <w:pPr>
        <w:ind w:left="1590" w:hanging="180"/>
      </w:pPr>
    </w:lvl>
    <w:lvl w:ilvl="3" w:tplc="3809000F" w:tentative="1">
      <w:start w:val="1"/>
      <w:numFmt w:val="decimal"/>
      <w:lvlText w:val="%4."/>
      <w:lvlJc w:val="left"/>
      <w:pPr>
        <w:ind w:left="2310" w:hanging="360"/>
      </w:pPr>
    </w:lvl>
    <w:lvl w:ilvl="4" w:tplc="38090019" w:tentative="1">
      <w:start w:val="1"/>
      <w:numFmt w:val="lowerLetter"/>
      <w:lvlText w:val="%5."/>
      <w:lvlJc w:val="left"/>
      <w:pPr>
        <w:ind w:left="3030" w:hanging="360"/>
      </w:pPr>
    </w:lvl>
    <w:lvl w:ilvl="5" w:tplc="3809001B" w:tentative="1">
      <w:start w:val="1"/>
      <w:numFmt w:val="lowerRoman"/>
      <w:lvlText w:val="%6."/>
      <w:lvlJc w:val="right"/>
      <w:pPr>
        <w:ind w:left="3750" w:hanging="180"/>
      </w:pPr>
    </w:lvl>
    <w:lvl w:ilvl="6" w:tplc="3809000F" w:tentative="1">
      <w:start w:val="1"/>
      <w:numFmt w:val="decimal"/>
      <w:lvlText w:val="%7."/>
      <w:lvlJc w:val="left"/>
      <w:pPr>
        <w:ind w:left="4470" w:hanging="360"/>
      </w:pPr>
    </w:lvl>
    <w:lvl w:ilvl="7" w:tplc="38090019" w:tentative="1">
      <w:start w:val="1"/>
      <w:numFmt w:val="lowerLetter"/>
      <w:lvlText w:val="%8."/>
      <w:lvlJc w:val="left"/>
      <w:pPr>
        <w:ind w:left="5190" w:hanging="360"/>
      </w:pPr>
    </w:lvl>
    <w:lvl w:ilvl="8" w:tplc="3809001B" w:tentative="1">
      <w:start w:val="1"/>
      <w:numFmt w:val="lowerRoman"/>
      <w:lvlText w:val="%9."/>
      <w:lvlJc w:val="right"/>
      <w:pPr>
        <w:ind w:left="5910" w:hanging="180"/>
      </w:pPr>
    </w:lvl>
  </w:abstractNum>
  <w:abstractNum w:abstractNumId="48" w15:restartNumberingAfterBreak="0">
    <w:nsid w:val="492A0558"/>
    <w:multiLevelType w:val="hybridMultilevel"/>
    <w:tmpl w:val="CA325FF4"/>
    <w:lvl w:ilvl="0" w:tplc="53AEAEF6">
      <w:start w:val="1"/>
      <w:numFmt w:val="lowerLetter"/>
      <w:lvlText w:val="%1."/>
      <w:lvlJc w:val="left"/>
      <w:pPr>
        <w:ind w:left="371" w:hanging="360"/>
      </w:pPr>
      <w:rPr>
        <w:rFonts w:hint="default"/>
      </w:rPr>
    </w:lvl>
    <w:lvl w:ilvl="1" w:tplc="38090019" w:tentative="1">
      <w:start w:val="1"/>
      <w:numFmt w:val="lowerLetter"/>
      <w:lvlText w:val="%2."/>
      <w:lvlJc w:val="left"/>
      <w:pPr>
        <w:ind w:left="1091" w:hanging="360"/>
      </w:pPr>
    </w:lvl>
    <w:lvl w:ilvl="2" w:tplc="3809001B" w:tentative="1">
      <w:start w:val="1"/>
      <w:numFmt w:val="lowerRoman"/>
      <w:lvlText w:val="%3."/>
      <w:lvlJc w:val="right"/>
      <w:pPr>
        <w:ind w:left="1811" w:hanging="180"/>
      </w:pPr>
    </w:lvl>
    <w:lvl w:ilvl="3" w:tplc="3809000F" w:tentative="1">
      <w:start w:val="1"/>
      <w:numFmt w:val="decimal"/>
      <w:lvlText w:val="%4."/>
      <w:lvlJc w:val="left"/>
      <w:pPr>
        <w:ind w:left="2531" w:hanging="360"/>
      </w:pPr>
    </w:lvl>
    <w:lvl w:ilvl="4" w:tplc="38090019" w:tentative="1">
      <w:start w:val="1"/>
      <w:numFmt w:val="lowerLetter"/>
      <w:lvlText w:val="%5."/>
      <w:lvlJc w:val="left"/>
      <w:pPr>
        <w:ind w:left="3251" w:hanging="360"/>
      </w:pPr>
    </w:lvl>
    <w:lvl w:ilvl="5" w:tplc="3809001B" w:tentative="1">
      <w:start w:val="1"/>
      <w:numFmt w:val="lowerRoman"/>
      <w:lvlText w:val="%6."/>
      <w:lvlJc w:val="right"/>
      <w:pPr>
        <w:ind w:left="3971" w:hanging="180"/>
      </w:pPr>
    </w:lvl>
    <w:lvl w:ilvl="6" w:tplc="3809000F" w:tentative="1">
      <w:start w:val="1"/>
      <w:numFmt w:val="decimal"/>
      <w:lvlText w:val="%7."/>
      <w:lvlJc w:val="left"/>
      <w:pPr>
        <w:ind w:left="4691" w:hanging="360"/>
      </w:pPr>
    </w:lvl>
    <w:lvl w:ilvl="7" w:tplc="38090019" w:tentative="1">
      <w:start w:val="1"/>
      <w:numFmt w:val="lowerLetter"/>
      <w:lvlText w:val="%8."/>
      <w:lvlJc w:val="left"/>
      <w:pPr>
        <w:ind w:left="5411" w:hanging="360"/>
      </w:pPr>
    </w:lvl>
    <w:lvl w:ilvl="8" w:tplc="3809001B" w:tentative="1">
      <w:start w:val="1"/>
      <w:numFmt w:val="lowerRoman"/>
      <w:lvlText w:val="%9."/>
      <w:lvlJc w:val="right"/>
      <w:pPr>
        <w:ind w:left="6131" w:hanging="180"/>
      </w:pPr>
    </w:lvl>
  </w:abstractNum>
  <w:abstractNum w:abstractNumId="49" w15:restartNumberingAfterBreak="0">
    <w:nsid w:val="4D003E8F"/>
    <w:multiLevelType w:val="hybridMultilevel"/>
    <w:tmpl w:val="41B8A65C"/>
    <w:lvl w:ilvl="0" w:tplc="96188830">
      <w:start w:val="1"/>
      <w:numFmt w:val="lowerLetter"/>
      <w:lvlText w:val="%1)"/>
      <w:lvlJc w:val="left"/>
      <w:pPr>
        <w:ind w:left="1746" w:hanging="360"/>
      </w:pPr>
      <w:rPr>
        <w:rFonts w:hint="default"/>
        <w:vertAlign w:val="baseline"/>
      </w:rPr>
    </w:lvl>
    <w:lvl w:ilvl="1" w:tplc="38090019" w:tentative="1">
      <w:start w:val="1"/>
      <w:numFmt w:val="lowerLetter"/>
      <w:lvlText w:val="%2."/>
      <w:lvlJc w:val="left"/>
      <w:pPr>
        <w:ind w:left="2466" w:hanging="360"/>
      </w:pPr>
    </w:lvl>
    <w:lvl w:ilvl="2" w:tplc="3809001B" w:tentative="1">
      <w:start w:val="1"/>
      <w:numFmt w:val="lowerRoman"/>
      <w:lvlText w:val="%3."/>
      <w:lvlJc w:val="right"/>
      <w:pPr>
        <w:ind w:left="3186" w:hanging="180"/>
      </w:pPr>
    </w:lvl>
    <w:lvl w:ilvl="3" w:tplc="3809000F" w:tentative="1">
      <w:start w:val="1"/>
      <w:numFmt w:val="decimal"/>
      <w:lvlText w:val="%4."/>
      <w:lvlJc w:val="left"/>
      <w:pPr>
        <w:ind w:left="3906" w:hanging="360"/>
      </w:pPr>
    </w:lvl>
    <w:lvl w:ilvl="4" w:tplc="38090019" w:tentative="1">
      <w:start w:val="1"/>
      <w:numFmt w:val="lowerLetter"/>
      <w:lvlText w:val="%5."/>
      <w:lvlJc w:val="left"/>
      <w:pPr>
        <w:ind w:left="4626" w:hanging="360"/>
      </w:pPr>
    </w:lvl>
    <w:lvl w:ilvl="5" w:tplc="3809001B" w:tentative="1">
      <w:start w:val="1"/>
      <w:numFmt w:val="lowerRoman"/>
      <w:lvlText w:val="%6."/>
      <w:lvlJc w:val="right"/>
      <w:pPr>
        <w:ind w:left="5346" w:hanging="180"/>
      </w:pPr>
    </w:lvl>
    <w:lvl w:ilvl="6" w:tplc="3809000F" w:tentative="1">
      <w:start w:val="1"/>
      <w:numFmt w:val="decimal"/>
      <w:lvlText w:val="%7."/>
      <w:lvlJc w:val="left"/>
      <w:pPr>
        <w:ind w:left="6066" w:hanging="360"/>
      </w:pPr>
    </w:lvl>
    <w:lvl w:ilvl="7" w:tplc="38090019" w:tentative="1">
      <w:start w:val="1"/>
      <w:numFmt w:val="lowerLetter"/>
      <w:lvlText w:val="%8."/>
      <w:lvlJc w:val="left"/>
      <w:pPr>
        <w:ind w:left="6786" w:hanging="360"/>
      </w:pPr>
    </w:lvl>
    <w:lvl w:ilvl="8" w:tplc="3809001B" w:tentative="1">
      <w:start w:val="1"/>
      <w:numFmt w:val="lowerRoman"/>
      <w:lvlText w:val="%9."/>
      <w:lvlJc w:val="right"/>
      <w:pPr>
        <w:ind w:left="7506" w:hanging="180"/>
      </w:pPr>
    </w:lvl>
  </w:abstractNum>
  <w:abstractNum w:abstractNumId="50" w15:restartNumberingAfterBreak="0">
    <w:nsid w:val="4D60281A"/>
    <w:multiLevelType w:val="hybridMultilevel"/>
    <w:tmpl w:val="F210E9E8"/>
    <w:lvl w:ilvl="0" w:tplc="C40202B4">
      <w:start w:val="1"/>
      <w:numFmt w:val="decimal"/>
      <w:lvlText w:val="%1)"/>
      <w:lvlJc w:val="left"/>
      <w:pPr>
        <w:ind w:left="1026" w:hanging="360"/>
      </w:pPr>
      <w:rPr>
        <w:rFonts w:hint="default"/>
      </w:rPr>
    </w:lvl>
    <w:lvl w:ilvl="1" w:tplc="38090019" w:tentative="1">
      <w:start w:val="1"/>
      <w:numFmt w:val="lowerLetter"/>
      <w:lvlText w:val="%2."/>
      <w:lvlJc w:val="left"/>
      <w:pPr>
        <w:ind w:left="1746" w:hanging="360"/>
      </w:pPr>
    </w:lvl>
    <w:lvl w:ilvl="2" w:tplc="3809001B" w:tentative="1">
      <w:start w:val="1"/>
      <w:numFmt w:val="lowerRoman"/>
      <w:lvlText w:val="%3."/>
      <w:lvlJc w:val="right"/>
      <w:pPr>
        <w:ind w:left="2466" w:hanging="180"/>
      </w:pPr>
    </w:lvl>
    <w:lvl w:ilvl="3" w:tplc="3809000F" w:tentative="1">
      <w:start w:val="1"/>
      <w:numFmt w:val="decimal"/>
      <w:lvlText w:val="%4."/>
      <w:lvlJc w:val="left"/>
      <w:pPr>
        <w:ind w:left="3186" w:hanging="360"/>
      </w:pPr>
    </w:lvl>
    <w:lvl w:ilvl="4" w:tplc="38090019" w:tentative="1">
      <w:start w:val="1"/>
      <w:numFmt w:val="lowerLetter"/>
      <w:lvlText w:val="%5."/>
      <w:lvlJc w:val="left"/>
      <w:pPr>
        <w:ind w:left="3906" w:hanging="360"/>
      </w:pPr>
    </w:lvl>
    <w:lvl w:ilvl="5" w:tplc="3809001B" w:tentative="1">
      <w:start w:val="1"/>
      <w:numFmt w:val="lowerRoman"/>
      <w:lvlText w:val="%6."/>
      <w:lvlJc w:val="right"/>
      <w:pPr>
        <w:ind w:left="4626" w:hanging="180"/>
      </w:pPr>
    </w:lvl>
    <w:lvl w:ilvl="6" w:tplc="3809000F" w:tentative="1">
      <w:start w:val="1"/>
      <w:numFmt w:val="decimal"/>
      <w:lvlText w:val="%7."/>
      <w:lvlJc w:val="left"/>
      <w:pPr>
        <w:ind w:left="5346" w:hanging="360"/>
      </w:pPr>
    </w:lvl>
    <w:lvl w:ilvl="7" w:tplc="38090019" w:tentative="1">
      <w:start w:val="1"/>
      <w:numFmt w:val="lowerLetter"/>
      <w:lvlText w:val="%8."/>
      <w:lvlJc w:val="left"/>
      <w:pPr>
        <w:ind w:left="6066" w:hanging="360"/>
      </w:pPr>
    </w:lvl>
    <w:lvl w:ilvl="8" w:tplc="3809001B" w:tentative="1">
      <w:start w:val="1"/>
      <w:numFmt w:val="lowerRoman"/>
      <w:lvlText w:val="%9."/>
      <w:lvlJc w:val="right"/>
      <w:pPr>
        <w:ind w:left="6786" w:hanging="180"/>
      </w:pPr>
    </w:lvl>
  </w:abstractNum>
  <w:abstractNum w:abstractNumId="51" w15:restartNumberingAfterBreak="0">
    <w:nsid w:val="4F386218"/>
    <w:multiLevelType w:val="hybridMultilevel"/>
    <w:tmpl w:val="0758F77A"/>
    <w:lvl w:ilvl="0" w:tplc="9150318A">
      <w:start w:val="1"/>
      <w:numFmt w:val="decimal"/>
      <w:lvlText w:val="%1)"/>
      <w:lvlJc w:val="left"/>
      <w:pPr>
        <w:ind w:left="1386" w:hanging="360"/>
      </w:pPr>
      <w:rPr>
        <w:rFonts w:hint="default"/>
      </w:rPr>
    </w:lvl>
    <w:lvl w:ilvl="1" w:tplc="38090019" w:tentative="1">
      <w:start w:val="1"/>
      <w:numFmt w:val="lowerLetter"/>
      <w:lvlText w:val="%2."/>
      <w:lvlJc w:val="left"/>
      <w:pPr>
        <w:ind w:left="2106" w:hanging="360"/>
      </w:pPr>
    </w:lvl>
    <w:lvl w:ilvl="2" w:tplc="3809001B" w:tentative="1">
      <w:start w:val="1"/>
      <w:numFmt w:val="lowerRoman"/>
      <w:lvlText w:val="%3."/>
      <w:lvlJc w:val="right"/>
      <w:pPr>
        <w:ind w:left="2826" w:hanging="180"/>
      </w:pPr>
    </w:lvl>
    <w:lvl w:ilvl="3" w:tplc="3809000F" w:tentative="1">
      <w:start w:val="1"/>
      <w:numFmt w:val="decimal"/>
      <w:lvlText w:val="%4."/>
      <w:lvlJc w:val="left"/>
      <w:pPr>
        <w:ind w:left="3546" w:hanging="360"/>
      </w:pPr>
    </w:lvl>
    <w:lvl w:ilvl="4" w:tplc="38090019" w:tentative="1">
      <w:start w:val="1"/>
      <w:numFmt w:val="lowerLetter"/>
      <w:lvlText w:val="%5."/>
      <w:lvlJc w:val="left"/>
      <w:pPr>
        <w:ind w:left="4266" w:hanging="360"/>
      </w:pPr>
    </w:lvl>
    <w:lvl w:ilvl="5" w:tplc="3809001B" w:tentative="1">
      <w:start w:val="1"/>
      <w:numFmt w:val="lowerRoman"/>
      <w:lvlText w:val="%6."/>
      <w:lvlJc w:val="right"/>
      <w:pPr>
        <w:ind w:left="4986" w:hanging="180"/>
      </w:pPr>
    </w:lvl>
    <w:lvl w:ilvl="6" w:tplc="3809000F" w:tentative="1">
      <w:start w:val="1"/>
      <w:numFmt w:val="decimal"/>
      <w:lvlText w:val="%7."/>
      <w:lvlJc w:val="left"/>
      <w:pPr>
        <w:ind w:left="5706" w:hanging="360"/>
      </w:pPr>
    </w:lvl>
    <w:lvl w:ilvl="7" w:tplc="38090019" w:tentative="1">
      <w:start w:val="1"/>
      <w:numFmt w:val="lowerLetter"/>
      <w:lvlText w:val="%8."/>
      <w:lvlJc w:val="left"/>
      <w:pPr>
        <w:ind w:left="6426" w:hanging="360"/>
      </w:pPr>
    </w:lvl>
    <w:lvl w:ilvl="8" w:tplc="3809001B" w:tentative="1">
      <w:start w:val="1"/>
      <w:numFmt w:val="lowerRoman"/>
      <w:lvlText w:val="%9."/>
      <w:lvlJc w:val="right"/>
      <w:pPr>
        <w:ind w:left="7146" w:hanging="180"/>
      </w:pPr>
    </w:lvl>
  </w:abstractNum>
  <w:abstractNum w:abstractNumId="52" w15:restartNumberingAfterBreak="0">
    <w:nsid w:val="51212F01"/>
    <w:multiLevelType w:val="hybridMultilevel"/>
    <w:tmpl w:val="DF9E3F16"/>
    <w:lvl w:ilvl="0" w:tplc="CC10404A">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3" w15:restartNumberingAfterBreak="0">
    <w:nsid w:val="52B93E21"/>
    <w:multiLevelType w:val="hybridMultilevel"/>
    <w:tmpl w:val="DEE0EAD0"/>
    <w:lvl w:ilvl="0" w:tplc="4D3E9D9C">
      <w:start w:val="1"/>
      <w:numFmt w:val="decimal"/>
      <w:lvlText w:val="%1."/>
      <w:lvlJc w:val="left"/>
      <w:pPr>
        <w:ind w:left="666" w:hanging="360"/>
      </w:pPr>
      <w:rPr>
        <w:rFonts w:hint="default"/>
      </w:rPr>
    </w:lvl>
    <w:lvl w:ilvl="1" w:tplc="38090019" w:tentative="1">
      <w:start w:val="1"/>
      <w:numFmt w:val="lowerLetter"/>
      <w:lvlText w:val="%2."/>
      <w:lvlJc w:val="left"/>
      <w:pPr>
        <w:ind w:left="1386" w:hanging="360"/>
      </w:pPr>
    </w:lvl>
    <w:lvl w:ilvl="2" w:tplc="3809001B" w:tentative="1">
      <w:start w:val="1"/>
      <w:numFmt w:val="lowerRoman"/>
      <w:lvlText w:val="%3."/>
      <w:lvlJc w:val="right"/>
      <w:pPr>
        <w:ind w:left="2106" w:hanging="180"/>
      </w:pPr>
    </w:lvl>
    <w:lvl w:ilvl="3" w:tplc="3809000F" w:tentative="1">
      <w:start w:val="1"/>
      <w:numFmt w:val="decimal"/>
      <w:lvlText w:val="%4."/>
      <w:lvlJc w:val="left"/>
      <w:pPr>
        <w:ind w:left="2826" w:hanging="360"/>
      </w:pPr>
    </w:lvl>
    <w:lvl w:ilvl="4" w:tplc="38090019" w:tentative="1">
      <w:start w:val="1"/>
      <w:numFmt w:val="lowerLetter"/>
      <w:lvlText w:val="%5."/>
      <w:lvlJc w:val="left"/>
      <w:pPr>
        <w:ind w:left="3546" w:hanging="360"/>
      </w:pPr>
    </w:lvl>
    <w:lvl w:ilvl="5" w:tplc="3809001B" w:tentative="1">
      <w:start w:val="1"/>
      <w:numFmt w:val="lowerRoman"/>
      <w:lvlText w:val="%6."/>
      <w:lvlJc w:val="right"/>
      <w:pPr>
        <w:ind w:left="4266" w:hanging="180"/>
      </w:pPr>
    </w:lvl>
    <w:lvl w:ilvl="6" w:tplc="3809000F" w:tentative="1">
      <w:start w:val="1"/>
      <w:numFmt w:val="decimal"/>
      <w:lvlText w:val="%7."/>
      <w:lvlJc w:val="left"/>
      <w:pPr>
        <w:ind w:left="4986" w:hanging="360"/>
      </w:pPr>
    </w:lvl>
    <w:lvl w:ilvl="7" w:tplc="38090019" w:tentative="1">
      <w:start w:val="1"/>
      <w:numFmt w:val="lowerLetter"/>
      <w:lvlText w:val="%8."/>
      <w:lvlJc w:val="left"/>
      <w:pPr>
        <w:ind w:left="5706" w:hanging="360"/>
      </w:pPr>
    </w:lvl>
    <w:lvl w:ilvl="8" w:tplc="3809001B" w:tentative="1">
      <w:start w:val="1"/>
      <w:numFmt w:val="lowerRoman"/>
      <w:lvlText w:val="%9."/>
      <w:lvlJc w:val="right"/>
      <w:pPr>
        <w:ind w:left="6426" w:hanging="180"/>
      </w:pPr>
    </w:lvl>
  </w:abstractNum>
  <w:abstractNum w:abstractNumId="54" w15:restartNumberingAfterBreak="0">
    <w:nsid w:val="539C5BCE"/>
    <w:multiLevelType w:val="hybridMultilevel"/>
    <w:tmpl w:val="A948E350"/>
    <w:lvl w:ilvl="0" w:tplc="020E522A">
      <w:start w:val="1"/>
      <w:numFmt w:val="decimal"/>
      <w:lvlText w:val="%1)"/>
      <w:lvlJc w:val="left"/>
      <w:pPr>
        <w:ind w:left="1800" w:hanging="360"/>
      </w:pPr>
      <w:rPr>
        <w:rFonts w:hint="default"/>
        <w:i w:val="0"/>
        <w:iCs w:val="0"/>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55" w15:restartNumberingAfterBreak="0">
    <w:nsid w:val="53AA5787"/>
    <w:multiLevelType w:val="hybridMultilevel"/>
    <w:tmpl w:val="D40C758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6" w15:restartNumberingAfterBreak="0">
    <w:nsid w:val="53F1042C"/>
    <w:multiLevelType w:val="hybridMultilevel"/>
    <w:tmpl w:val="EBF83E8E"/>
    <w:lvl w:ilvl="0" w:tplc="20663F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56EF636D"/>
    <w:multiLevelType w:val="hybridMultilevel"/>
    <w:tmpl w:val="D0303DE8"/>
    <w:lvl w:ilvl="0" w:tplc="445AC23A">
      <w:start w:val="1"/>
      <w:numFmt w:val="decimal"/>
      <w:lvlText w:val="%1)"/>
      <w:lvlJc w:val="left"/>
      <w:pPr>
        <w:ind w:left="1778" w:hanging="360"/>
      </w:pPr>
      <w:rPr>
        <w:rFonts w:hint="default"/>
      </w:r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58" w15:restartNumberingAfterBreak="0">
    <w:nsid w:val="58450B8B"/>
    <w:multiLevelType w:val="hybridMultilevel"/>
    <w:tmpl w:val="3710F0F4"/>
    <w:lvl w:ilvl="0" w:tplc="79AC30FA">
      <w:start w:val="1"/>
      <w:numFmt w:val="decimal"/>
      <w:lvlText w:val="%1)"/>
      <w:lvlJc w:val="left"/>
      <w:pPr>
        <w:ind w:left="1494" w:hanging="360"/>
      </w:pPr>
      <w:rPr>
        <w:rFonts w:hint="default"/>
        <w:b w:val="0"/>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59" w15:restartNumberingAfterBreak="0">
    <w:nsid w:val="58834FEF"/>
    <w:multiLevelType w:val="hybridMultilevel"/>
    <w:tmpl w:val="4AC82BDA"/>
    <w:lvl w:ilvl="0" w:tplc="B22A7072">
      <w:start w:val="1"/>
      <w:numFmt w:val="lowerLetter"/>
      <w:lvlText w:val="%1."/>
      <w:lvlJc w:val="left"/>
      <w:pPr>
        <w:ind w:left="1026" w:hanging="360"/>
      </w:pPr>
      <w:rPr>
        <w:rFonts w:hint="default"/>
      </w:rPr>
    </w:lvl>
    <w:lvl w:ilvl="1" w:tplc="38090019" w:tentative="1">
      <w:start w:val="1"/>
      <w:numFmt w:val="lowerLetter"/>
      <w:lvlText w:val="%2."/>
      <w:lvlJc w:val="left"/>
      <w:pPr>
        <w:ind w:left="1746" w:hanging="360"/>
      </w:pPr>
    </w:lvl>
    <w:lvl w:ilvl="2" w:tplc="3809001B" w:tentative="1">
      <w:start w:val="1"/>
      <w:numFmt w:val="lowerRoman"/>
      <w:lvlText w:val="%3."/>
      <w:lvlJc w:val="right"/>
      <w:pPr>
        <w:ind w:left="2466" w:hanging="180"/>
      </w:pPr>
    </w:lvl>
    <w:lvl w:ilvl="3" w:tplc="3809000F" w:tentative="1">
      <w:start w:val="1"/>
      <w:numFmt w:val="decimal"/>
      <w:lvlText w:val="%4."/>
      <w:lvlJc w:val="left"/>
      <w:pPr>
        <w:ind w:left="3186" w:hanging="360"/>
      </w:pPr>
    </w:lvl>
    <w:lvl w:ilvl="4" w:tplc="38090019" w:tentative="1">
      <w:start w:val="1"/>
      <w:numFmt w:val="lowerLetter"/>
      <w:lvlText w:val="%5."/>
      <w:lvlJc w:val="left"/>
      <w:pPr>
        <w:ind w:left="3906" w:hanging="360"/>
      </w:pPr>
    </w:lvl>
    <w:lvl w:ilvl="5" w:tplc="3809001B" w:tentative="1">
      <w:start w:val="1"/>
      <w:numFmt w:val="lowerRoman"/>
      <w:lvlText w:val="%6."/>
      <w:lvlJc w:val="right"/>
      <w:pPr>
        <w:ind w:left="4626" w:hanging="180"/>
      </w:pPr>
    </w:lvl>
    <w:lvl w:ilvl="6" w:tplc="3809000F" w:tentative="1">
      <w:start w:val="1"/>
      <w:numFmt w:val="decimal"/>
      <w:lvlText w:val="%7."/>
      <w:lvlJc w:val="left"/>
      <w:pPr>
        <w:ind w:left="5346" w:hanging="360"/>
      </w:pPr>
    </w:lvl>
    <w:lvl w:ilvl="7" w:tplc="38090019" w:tentative="1">
      <w:start w:val="1"/>
      <w:numFmt w:val="lowerLetter"/>
      <w:lvlText w:val="%8."/>
      <w:lvlJc w:val="left"/>
      <w:pPr>
        <w:ind w:left="6066" w:hanging="360"/>
      </w:pPr>
    </w:lvl>
    <w:lvl w:ilvl="8" w:tplc="3809001B" w:tentative="1">
      <w:start w:val="1"/>
      <w:numFmt w:val="lowerRoman"/>
      <w:lvlText w:val="%9."/>
      <w:lvlJc w:val="right"/>
      <w:pPr>
        <w:ind w:left="6786" w:hanging="180"/>
      </w:pPr>
    </w:lvl>
  </w:abstractNum>
  <w:abstractNum w:abstractNumId="60" w15:restartNumberingAfterBreak="0">
    <w:nsid w:val="59696959"/>
    <w:multiLevelType w:val="hybridMultilevel"/>
    <w:tmpl w:val="0B7037DE"/>
    <w:lvl w:ilvl="0" w:tplc="AA922E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598931A5"/>
    <w:multiLevelType w:val="hybridMultilevel"/>
    <w:tmpl w:val="C34CE066"/>
    <w:lvl w:ilvl="0" w:tplc="6B96CBE6">
      <w:start w:val="1"/>
      <w:numFmt w:val="lowerLetter"/>
      <w:lvlText w:val="%1)"/>
      <w:lvlJc w:val="left"/>
      <w:pPr>
        <w:ind w:left="1386" w:hanging="360"/>
      </w:pPr>
      <w:rPr>
        <w:rFonts w:hint="default"/>
      </w:rPr>
    </w:lvl>
    <w:lvl w:ilvl="1" w:tplc="38090019" w:tentative="1">
      <w:start w:val="1"/>
      <w:numFmt w:val="lowerLetter"/>
      <w:lvlText w:val="%2."/>
      <w:lvlJc w:val="left"/>
      <w:pPr>
        <w:ind w:left="2106" w:hanging="360"/>
      </w:pPr>
    </w:lvl>
    <w:lvl w:ilvl="2" w:tplc="3809001B" w:tentative="1">
      <w:start w:val="1"/>
      <w:numFmt w:val="lowerRoman"/>
      <w:lvlText w:val="%3."/>
      <w:lvlJc w:val="right"/>
      <w:pPr>
        <w:ind w:left="2826" w:hanging="180"/>
      </w:pPr>
    </w:lvl>
    <w:lvl w:ilvl="3" w:tplc="3809000F" w:tentative="1">
      <w:start w:val="1"/>
      <w:numFmt w:val="decimal"/>
      <w:lvlText w:val="%4."/>
      <w:lvlJc w:val="left"/>
      <w:pPr>
        <w:ind w:left="3546" w:hanging="360"/>
      </w:pPr>
    </w:lvl>
    <w:lvl w:ilvl="4" w:tplc="38090019" w:tentative="1">
      <w:start w:val="1"/>
      <w:numFmt w:val="lowerLetter"/>
      <w:lvlText w:val="%5."/>
      <w:lvlJc w:val="left"/>
      <w:pPr>
        <w:ind w:left="4266" w:hanging="360"/>
      </w:pPr>
    </w:lvl>
    <w:lvl w:ilvl="5" w:tplc="3809001B" w:tentative="1">
      <w:start w:val="1"/>
      <w:numFmt w:val="lowerRoman"/>
      <w:lvlText w:val="%6."/>
      <w:lvlJc w:val="right"/>
      <w:pPr>
        <w:ind w:left="4986" w:hanging="180"/>
      </w:pPr>
    </w:lvl>
    <w:lvl w:ilvl="6" w:tplc="3809000F" w:tentative="1">
      <w:start w:val="1"/>
      <w:numFmt w:val="decimal"/>
      <w:lvlText w:val="%7."/>
      <w:lvlJc w:val="left"/>
      <w:pPr>
        <w:ind w:left="5706" w:hanging="360"/>
      </w:pPr>
    </w:lvl>
    <w:lvl w:ilvl="7" w:tplc="38090019" w:tentative="1">
      <w:start w:val="1"/>
      <w:numFmt w:val="lowerLetter"/>
      <w:lvlText w:val="%8."/>
      <w:lvlJc w:val="left"/>
      <w:pPr>
        <w:ind w:left="6426" w:hanging="360"/>
      </w:pPr>
    </w:lvl>
    <w:lvl w:ilvl="8" w:tplc="3809001B" w:tentative="1">
      <w:start w:val="1"/>
      <w:numFmt w:val="lowerRoman"/>
      <w:lvlText w:val="%9."/>
      <w:lvlJc w:val="right"/>
      <w:pPr>
        <w:ind w:left="7146" w:hanging="180"/>
      </w:pPr>
    </w:lvl>
  </w:abstractNum>
  <w:abstractNum w:abstractNumId="62" w15:restartNumberingAfterBreak="0">
    <w:nsid w:val="5A9B2545"/>
    <w:multiLevelType w:val="hybridMultilevel"/>
    <w:tmpl w:val="033A4210"/>
    <w:lvl w:ilvl="0" w:tplc="EAB4AE6C">
      <w:start w:val="1"/>
      <w:numFmt w:val="lowerLetter"/>
      <w:lvlText w:val="%1."/>
      <w:lvlJc w:val="left"/>
      <w:pPr>
        <w:ind w:left="371" w:hanging="360"/>
      </w:pPr>
      <w:rPr>
        <w:rFonts w:hint="default"/>
      </w:rPr>
    </w:lvl>
    <w:lvl w:ilvl="1" w:tplc="38090019" w:tentative="1">
      <w:start w:val="1"/>
      <w:numFmt w:val="lowerLetter"/>
      <w:lvlText w:val="%2."/>
      <w:lvlJc w:val="left"/>
      <w:pPr>
        <w:ind w:left="1091" w:hanging="360"/>
      </w:pPr>
    </w:lvl>
    <w:lvl w:ilvl="2" w:tplc="3809001B" w:tentative="1">
      <w:start w:val="1"/>
      <w:numFmt w:val="lowerRoman"/>
      <w:lvlText w:val="%3."/>
      <w:lvlJc w:val="right"/>
      <w:pPr>
        <w:ind w:left="1811" w:hanging="180"/>
      </w:pPr>
    </w:lvl>
    <w:lvl w:ilvl="3" w:tplc="3809000F" w:tentative="1">
      <w:start w:val="1"/>
      <w:numFmt w:val="decimal"/>
      <w:lvlText w:val="%4."/>
      <w:lvlJc w:val="left"/>
      <w:pPr>
        <w:ind w:left="2531" w:hanging="360"/>
      </w:pPr>
    </w:lvl>
    <w:lvl w:ilvl="4" w:tplc="38090019" w:tentative="1">
      <w:start w:val="1"/>
      <w:numFmt w:val="lowerLetter"/>
      <w:lvlText w:val="%5."/>
      <w:lvlJc w:val="left"/>
      <w:pPr>
        <w:ind w:left="3251" w:hanging="360"/>
      </w:pPr>
    </w:lvl>
    <w:lvl w:ilvl="5" w:tplc="3809001B" w:tentative="1">
      <w:start w:val="1"/>
      <w:numFmt w:val="lowerRoman"/>
      <w:lvlText w:val="%6."/>
      <w:lvlJc w:val="right"/>
      <w:pPr>
        <w:ind w:left="3971" w:hanging="180"/>
      </w:pPr>
    </w:lvl>
    <w:lvl w:ilvl="6" w:tplc="3809000F" w:tentative="1">
      <w:start w:val="1"/>
      <w:numFmt w:val="decimal"/>
      <w:lvlText w:val="%7."/>
      <w:lvlJc w:val="left"/>
      <w:pPr>
        <w:ind w:left="4691" w:hanging="360"/>
      </w:pPr>
    </w:lvl>
    <w:lvl w:ilvl="7" w:tplc="38090019" w:tentative="1">
      <w:start w:val="1"/>
      <w:numFmt w:val="lowerLetter"/>
      <w:lvlText w:val="%8."/>
      <w:lvlJc w:val="left"/>
      <w:pPr>
        <w:ind w:left="5411" w:hanging="360"/>
      </w:pPr>
    </w:lvl>
    <w:lvl w:ilvl="8" w:tplc="3809001B" w:tentative="1">
      <w:start w:val="1"/>
      <w:numFmt w:val="lowerRoman"/>
      <w:lvlText w:val="%9."/>
      <w:lvlJc w:val="right"/>
      <w:pPr>
        <w:ind w:left="6131" w:hanging="180"/>
      </w:pPr>
    </w:lvl>
  </w:abstractNum>
  <w:abstractNum w:abstractNumId="63" w15:restartNumberingAfterBreak="0">
    <w:nsid w:val="5CED285F"/>
    <w:multiLevelType w:val="hybridMultilevel"/>
    <w:tmpl w:val="0986A6EA"/>
    <w:lvl w:ilvl="0" w:tplc="3A183C26">
      <w:start w:val="2"/>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64" w15:restartNumberingAfterBreak="0">
    <w:nsid w:val="5E4D7145"/>
    <w:multiLevelType w:val="hybridMultilevel"/>
    <w:tmpl w:val="3D3A465A"/>
    <w:lvl w:ilvl="0" w:tplc="76BA409E">
      <w:start w:val="1"/>
      <w:numFmt w:val="decimal"/>
      <w:lvlText w:val="%1)"/>
      <w:lvlJc w:val="left"/>
      <w:pPr>
        <w:ind w:left="1778" w:hanging="360"/>
      </w:pPr>
      <w:rPr>
        <w:rFonts w:hint="default"/>
      </w:r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65" w15:restartNumberingAfterBreak="0">
    <w:nsid w:val="5E731F05"/>
    <w:multiLevelType w:val="hybridMultilevel"/>
    <w:tmpl w:val="C964B5B8"/>
    <w:lvl w:ilvl="0" w:tplc="03727B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15:restartNumberingAfterBreak="0">
    <w:nsid w:val="5EC90C3A"/>
    <w:multiLevelType w:val="hybridMultilevel"/>
    <w:tmpl w:val="981025F6"/>
    <w:lvl w:ilvl="0" w:tplc="8B247FD6">
      <w:start w:val="1"/>
      <w:numFmt w:val="lowerLetter"/>
      <w:lvlText w:val="%1."/>
      <w:lvlJc w:val="left"/>
      <w:pPr>
        <w:ind w:left="371" w:hanging="360"/>
      </w:pPr>
      <w:rPr>
        <w:rFonts w:hint="default"/>
      </w:rPr>
    </w:lvl>
    <w:lvl w:ilvl="1" w:tplc="38090019" w:tentative="1">
      <w:start w:val="1"/>
      <w:numFmt w:val="lowerLetter"/>
      <w:lvlText w:val="%2."/>
      <w:lvlJc w:val="left"/>
      <w:pPr>
        <w:ind w:left="1091" w:hanging="360"/>
      </w:pPr>
    </w:lvl>
    <w:lvl w:ilvl="2" w:tplc="3809001B" w:tentative="1">
      <w:start w:val="1"/>
      <w:numFmt w:val="lowerRoman"/>
      <w:lvlText w:val="%3."/>
      <w:lvlJc w:val="right"/>
      <w:pPr>
        <w:ind w:left="1811" w:hanging="180"/>
      </w:pPr>
    </w:lvl>
    <w:lvl w:ilvl="3" w:tplc="3809000F" w:tentative="1">
      <w:start w:val="1"/>
      <w:numFmt w:val="decimal"/>
      <w:lvlText w:val="%4."/>
      <w:lvlJc w:val="left"/>
      <w:pPr>
        <w:ind w:left="2531" w:hanging="360"/>
      </w:pPr>
    </w:lvl>
    <w:lvl w:ilvl="4" w:tplc="38090019" w:tentative="1">
      <w:start w:val="1"/>
      <w:numFmt w:val="lowerLetter"/>
      <w:lvlText w:val="%5."/>
      <w:lvlJc w:val="left"/>
      <w:pPr>
        <w:ind w:left="3251" w:hanging="360"/>
      </w:pPr>
    </w:lvl>
    <w:lvl w:ilvl="5" w:tplc="3809001B" w:tentative="1">
      <w:start w:val="1"/>
      <w:numFmt w:val="lowerRoman"/>
      <w:lvlText w:val="%6."/>
      <w:lvlJc w:val="right"/>
      <w:pPr>
        <w:ind w:left="3971" w:hanging="180"/>
      </w:pPr>
    </w:lvl>
    <w:lvl w:ilvl="6" w:tplc="3809000F" w:tentative="1">
      <w:start w:val="1"/>
      <w:numFmt w:val="decimal"/>
      <w:lvlText w:val="%7."/>
      <w:lvlJc w:val="left"/>
      <w:pPr>
        <w:ind w:left="4691" w:hanging="360"/>
      </w:pPr>
    </w:lvl>
    <w:lvl w:ilvl="7" w:tplc="38090019" w:tentative="1">
      <w:start w:val="1"/>
      <w:numFmt w:val="lowerLetter"/>
      <w:lvlText w:val="%8."/>
      <w:lvlJc w:val="left"/>
      <w:pPr>
        <w:ind w:left="5411" w:hanging="360"/>
      </w:pPr>
    </w:lvl>
    <w:lvl w:ilvl="8" w:tplc="3809001B" w:tentative="1">
      <w:start w:val="1"/>
      <w:numFmt w:val="lowerRoman"/>
      <w:lvlText w:val="%9."/>
      <w:lvlJc w:val="right"/>
      <w:pPr>
        <w:ind w:left="6131" w:hanging="180"/>
      </w:pPr>
    </w:lvl>
  </w:abstractNum>
  <w:abstractNum w:abstractNumId="67" w15:restartNumberingAfterBreak="0">
    <w:nsid w:val="5FF760A8"/>
    <w:multiLevelType w:val="hybridMultilevel"/>
    <w:tmpl w:val="0D6C4D0E"/>
    <w:lvl w:ilvl="0" w:tplc="F646A7C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8" w15:restartNumberingAfterBreak="0">
    <w:nsid w:val="60476187"/>
    <w:multiLevelType w:val="hybridMultilevel"/>
    <w:tmpl w:val="0A722292"/>
    <w:lvl w:ilvl="0" w:tplc="80BC23C2">
      <w:start w:val="1"/>
      <w:numFmt w:val="lowerLetter"/>
      <w:lvlText w:val="%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69" w15:restartNumberingAfterBreak="0">
    <w:nsid w:val="61CB6A48"/>
    <w:multiLevelType w:val="hybridMultilevel"/>
    <w:tmpl w:val="D59ECA32"/>
    <w:lvl w:ilvl="0" w:tplc="5DC6E79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0" w15:restartNumberingAfterBreak="0">
    <w:nsid w:val="663D7E84"/>
    <w:multiLevelType w:val="hybridMultilevel"/>
    <w:tmpl w:val="CC660E56"/>
    <w:lvl w:ilvl="0" w:tplc="3B082E20">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71" w15:restartNumberingAfterBreak="0">
    <w:nsid w:val="667024BA"/>
    <w:multiLevelType w:val="hybridMultilevel"/>
    <w:tmpl w:val="BFF00FF4"/>
    <w:lvl w:ilvl="0" w:tplc="C9EE64AE">
      <w:start w:val="1"/>
      <w:numFmt w:val="lowerLetter"/>
      <w:lvlText w:val="%1)"/>
      <w:lvlJc w:val="left"/>
      <w:pPr>
        <w:ind w:left="371" w:hanging="360"/>
      </w:pPr>
      <w:rPr>
        <w:rFonts w:hint="default"/>
      </w:rPr>
    </w:lvl>
    <w:lvl w:ilvl="1" w:tplc="38090019" w:tentative="1">
      <w:start w:val="1"/>
      <w:numFmt w:val="lowerLetter"/>
      <w:lvlText w:val="%2."/>
      <w:lvlJc w:val="left"/>
      <w:pPr>
        <w:ind w:left="1091" w:hanging="360"/>
      </w:pPr>
    </w:lvl>
    <w:lvl w:ilvl="2" w:tplc="3809001B" w:tentative="1">
      <w:start w:val="1"/>
      <w:numFmt w:val="lowerRoman"/>
      <w:lvlText w:val="%3."/>
      <w:lvlJc w:val="right"/>
      <w:pPr>
        <w:ind w:left="1811" w:hanging="180"/>
      </w:pPr>
    </w:lvl>
    <w:lvl w:ilvl="3" w:tplc="3809000F" w:tentative="1">
      <w:start w:val="1"/>
      <w:numFmt w:val="decimal"/>
      <w:lvlText w:val="%4."/>
      <w:lvlJc w:val="left"/>
      <w:pPr>
        <w:ind w:left="2531" w:hanging="360"/>
      </w:pPr>
    </w:lvl>
    <w:lvl w:ilvl="4" w:tplc="38090019" w:tentative="1">
      <w:start w:val="1"/>
      <w:numFmt w:val="lowerLetter"/>
      <w:lvlText w:val="%5."/>
      <w:lvlJc w:val="left"/>
      <w:pPr>
        <w:ind w:left="3251" w:hanging="360"/>
      </w:pPr>
    </w:lvl>
    <w:lvl w:ilvl="5" w:tplc="3809001B" w:tentative="1">
      <w:start w:val="1"/>
      <w:numFmt w:val="lowerRoman"/>
      <w:lvlText w:val="%6."/>
      <w:lvlJc w:val="right"/>
      <w:pPr>
        <w:ind w:left="3971" w:hanging="180"/>
      </w:pPr>
    </w:lvl>
    <w:lvl w:ilvl="6" w:tplc="3809000F" w:tentative="1">
      <w:start w:val="1"/>
      <w:numFmt w:val="decimal"/>
      <w:lvlText w:val="%7."/>
      <w:lvlJc w:val="left"/>
      <w:pPr>
        <w:ind w:left="4691" w:hanging="360"/>
      </w:pPr>
    </w:lvl>
    <w:lvl w:ilvl="7" w:tplc="38090019" w:tentative="1">
      <w:start w:val="1"/>
      <w:numFmt w:val="lowerLetter"/>
      <w:lvlText w:val="%8."/>
      <w:lvlJc w:val="left"/>
      <w:pPr>
        <w:ind w:left="5411" w:hanging="360"/>
      </w:pPr>
    </w:lvl>
    <w:lvl w:ilvl="8" w:tplc="3809001B" w:tentative="1">
      <w:start w:val="1"/>
      <w:numFmt w:val="lowerRoman"/>
      <w:lvlText w:val="%9."/>
      <w:lvlJc w:val="right"/>
      <w:pPr>
        <w:ind w:left="6131" w:hanging="180"/>
      </w:pPr>
    </w:lvl>
  </w:abstractNum>
  <w:abstractNum w:abstractNumId="72" w15:restartNumberingAfterBreak="0">
    <w:nsid w:val="6D3A17FC"/>
    <w:multiLevelType w:val="hybridMultilevel"/>
    <w:tmpl w:val="B2282B36"/>
    <w:lvl w:ilvl="0" w:tplc="1F16F6DA">
      <w:start w:val="1"/>
      <w:numFmt w:val="lowerLetter"/>
      <w:lvlText w:val="%1)"/>
      <w:lvlJc w:val="left"/>
      <w:pPr>
        <w:ind w:left="1386" w:hanging="360"/>
      </w:pPr>
      <w:rPr>
        <w:rFonts w:ascii="Times New Roman" w:eastAsiaTheme="minorHAnsi" w:hAnsi="Times New Roman" w:cs="Times New Roman"/>
      </w:rPr>
    </w:lvl>
    <w:lvl w:ilvl="1" w:tplc="38090019" w:tentative="1">
      <w:start w:val="1"/>
      <w:numFmt w:val="lowerLetter"/>
      <w:lvlText w:val="%2."/>
      <w:lvlJc w:val="left"/>
      <w:pPr>
        <w:ind w:left="2106" w:hanging="360"/>
      </w:pPr>
    </w:lvl>
    <w:lvl w:ilvl="2" w:tplc="3809001B" w:tentative="1">
      <w:start w:val="1"/>
      <w:numFmt w:val="lowerRoman"/>
      <w:lvlText w:val="%3."/>
      <w:lvlJc w:val="right"/>
      <w:pPr>
        <w:ind w:left="2826" w:hanging="180"/>
      </w:pPr>
    </w:lvl>
    <w:lvl w:ilvl="3" w:tplc="3809000F" w:tentative="1">
      <w:start w:val="1"/>
      <w:numFmt w:val="decimal"/>
      <w:lvlText w:val="%4."/>
      <w:lvlJc w:val="left"/>
      <w:pPr>
        <w:ind w:left="3546" w:hanging="360"/>
      </w:pPr>
    </w:lvl>
    <w:lvl w:ilvl="4" w:tplc="38090019" w:tentative="1">
      <w:start w:val="1"/>
      <w:numFmt w:val="lowerLetter"/>
      <w:lvlText w:val="%5."/>
      <w:lvlJc w:val="left"/>
      <w:pPr>
        <w:ind w:left="4266" w:hanging="360"/>
      </w:pPr>
    </w:lvl>
    <w:lvl w:ilvl="5" w:tplc="3809001B" w:tentative="1">
      <w:start w:val="1"/>
      <w:numFmt w:val="lowerRoman"/>
      <w:lvlText w:val="%6."/>
      <w:lvlJc w:val="right"/>
      <w:pPr>
        <w:ind w:left="4986" w:hanging="180"/>
      </w:pPr>
    </w:lvl>
    <w:lvl w:ilvl="6" w:tplc="3809000F" w:tentative="1">
      <w:start w:val="1"/>
      <w:numFmt w:val="decimal"/>
      <w:lvlText w:val="%7."/>
      <w:lvlJc w:val="left"/>
      <w:pPr>
        <w:ind w:left="5706" w:hanging="360"/>
      </w:pPr>
    </w:lvl>
    <w:lvl w:ilvl="7" w:tplc="38090019" w:tentative="1">
      <w:start w:val="1"/>
      <w:numFmt w:val="lowerLetter"/>
      <w:lvlText w:val="%8."/>
      <w:lvlJc w:val="left"/>
      <w:pPr>
        <w:ind w:left="6426" w:hanging="360"/>
      </w:pPr>
    </w:lvl>
    <w:lvl w:ilvl="8" w:tplc="3809001B" w:tentative="1">
      <w:start w:val="1"/>
      <w:numFmt w:val="lowerRoman"/>
      <w:lvlText w:val="%9."/>
      <w:lvlJc w:val="right"/>
      <w:pPr>
        <w:ind w:left="7146" w:hanging="180"/>
      </w:pPr>
    </w:lvl>
  </w:abstractNum>
  <w:abstractNum w:abstractNumId="73" w15:restartNumberingAfterBreak="0">
    <w:nsid w:val="6D4A0727"/>
    <w:multiLevelType w:val="hybridMultilevel"/>
    <w:tmpl w:val="258A6108"/>
    <w:lvl w:ilvl="0" w:tplc="8604C72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4" w15:restartNumberingAfterBreak="0">
    <w:nsid w:val="6D6B5F40"/>
    <w:multiLevelType w:val="hybridMultilevel"/>
    <w:tmpl w:val="E5EC2BF8"/>
    <w:lvl w:ilvl="0" w:tplc="EFBEDD28">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75" w15:restartNumberingAfterBreak="0">
    <w:nsid w:val="6D726D8A"/>
    <w:multiLevelType w:val="hybridMultilevel"/>
    <w:tmpl w:val="C884E67A"/>
    <w:lvl w:ilvl="0" w:tplc="5CE2C26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6" w15:restartNumberingAfterBreak="0">
    <w:nsid w:val="6F6D6ECA"/>
    <w:multiLevelType w:val="hybridMultilevel"/>
    <w:tmpl w:val="9048C39C"/>
    <w:lvl w:ilvl="0" w:tplc="58122B04">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77" w15:restartNumberingAfterBreak="0">
    <w:nsid w:val="6F851572"/>
    <w:multiLevelType w:val="hybridMultilevel"/>
    <w:tmpl w:val="3028B35C"/>
    <w:lvl w:ilvl="0" w:tplc="31FCEF1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15:restartNumberingAfterBreak="0">
    <w:nsid w:val="70610B93"/>
    <w:multiLevelType w:val="hybridMultilevel"/>
    <w:tmpl w:val="03AA0BFA"/>
    <w:lvl w:ilvl="0" w:tplc="570CD0B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9" w15:restartNumberingAfterBreak="0">
    <w:nsid w:val="73165F9F"/>
    <w:multiLevelType w:val="hybridMultilevel"/>
    <w:tmpl w:val="C818EEB0"/>
    <w:lvl w:ilvl="0" w:tplc="E706549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0" w15:restartNumberingAfterBreak="0">
    <w:nsid w:val="73DA4270"/>
    <w:multiLevelType w:val="hybridMultilevel"/>
    <w:tmpl w:val="4336FA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659026F"/>
    <w:multiLevelType w:val="hybridMultilevel"/>
    <w:tmpl w:val="7E586274"/>
    <w:lvl w:ilvl="0" w:tplc="6C1E2E82">
      <w:start w:val="1"/>
      <w:numFmt w:val="decimal"/>
      <w:lvlText w:val="%1."/>
      <w:lvlJc w:val="left"/>
      <w:pPr>
        <w:ind w:left="666" w:hanging="360"/>
      </w:pPr>
      <w:rPr>
        <w:rFonts w:hint="default"/>
      </w:rPr>
    </w:lvl>
    <w:lvl w:ilvl="1" w:tplc="38090019" w:tentative="1">
      <w:start w:val="1"/>
      <w:numFmt w:val="lowerLetter"/>
      <w:lvlText w:val="%2."/>
      <w:lvlJc w:val="left"/>
      <w:pPr>
        <w:ind w:left="1386" w:hanging="360"/>
      </w:pPr>
    </w:lvl>
    <w:lvl w:ilvl="2" w:tplc="3809001B" w:tentative="1">
      <w:start w:val="1"/>
      <w:numFmt w:val="lowerRoman"/>
      <w:lvlText w:val="%3."/>
      <w:lvlJc w:val="right"/>
      <w:pPr>
        <w:ind w:left="2106" w:hanging="180"/>
      </w:pPr>
    </w:lvl>
    <w:lvl w:ilvl="3" w:tplc="3809000F" w:tentative="1">
      <w:start w:val="1"/>
      <w:numFmt w:val="decimal"/>
      <w:lvlText w:val="%4."/>
      <w:lvlJc w:val="left"/>
      <w:pPr>
        <w:ind w:left="2826" w:hanging="360"/>
      </w:pPr>
    </w:lvl>
    <w:lvl w:ilvl="4" w:tplc="38090019" w:tentative="1">
      <w:start w:val="1"/>
      <w:numFmt w:val="lowerLetter"/>
      <w:lvlText w:val="%5."/>
      <w:lvlJc w:val="left"/>
      <w:pPr>
        <w:ind w:left="3546" w:hanging="360"/>
      </w:pPr>
    </w:lvl>
    <w:lvl w:ilvl="5" w:tplc="3809001B" w:tentative="1">
      <w:start w:val="1"/>
      <w:numFmt w:val="lowerRoman"/>
      <w:lvlText w:val="%6."/>
      <w:lvlJc w:val="right"/>
      <w:pPr>
        <w:ind w:left="4266" w:hanging="180"/>
      </w:pPr>
    </w:lvl>
    <w:lvl w:ilvl="6" w:tplc="3809000F" w:tentative="1">
      <w:start w:val="1"/>
      <w:numFmt w:val="decimal"/>
      <w:lvlText w:val="%7."/>
      <w:lvlJc w:val="left"/>
      <w:pPr>
        <w:ind w:left="4986" w:hanging="360"/>
      </w:pPr>
    </w:lvl>
    <w:lvl w:ilvl="7" w:tplc="38090019" w:tentative="1">
      <w:start w:val="1"/>
      <w:numFmt w:val="lowerLetter"/>
      <w:lvlText w:val="%8."/>
      <w:lvlJc w:val="left"/>
      <w:pPr>
        <w:ind w:left="5706" w:hanging="360"/>
      </w:pPr>
    </w:lvl>
    <w:lvl w:ilvl="8" w:tplc="3809001B" w:tentative="1">
      <w:start w:val="1"/>
      <w:numFmt w:val="lowerRoman"/>
      <w:lvlText w:val="%9."/>
      <w:lvlJc w:val="right"/>
      <w:pPr>
        <w:ind w:left="6426" w:hanging="180"/>
      </w:pPr>
    </w:lvl>
  </w:abstractNum>
  <w:abstractNum w:abstractNumId="82" w15:restartNumberingAfterBreak="0">
    <w:nsid w:val="781B7AE3"/>
    <w:multiLevelType w:val="hybridMultilevel"/>
    <w:tmpl w:val="C43CA736"/>
    <w:lvl w:ilvl="0" w:tplc="8C9A9384">
      <w:start w:val="1"/>
      <w:numFmt w:val="lowerLetter"/>
      <w:lvlText w:val="%1."/>
      <w:lvlJc w:val="left"/>
      <w:pPr>
        <w:ind w:left="1386" w:hanging="360"/>
      </w:pPr>
      <w:rPr>
        <w:rFonts w:hint="default"/>
      </w:rPr>
    </w:lvl>
    <w:lvl w:ilvl="1" w:tplc="38090019" w:tentative="1">
      <w:start w:val="1"/>
      <w:numFmt w:val="lowerLetter"/>
      <w:lvlText w:val="%2."/>
      <w:lvlJc w:val="left"/>
      <w:pPr>
        <w:ind w:left="2106" w:hanging="360"/>
      </w:pPr>
    </w:lvl>
    <w:lvl w:ilvl="2" w:tplc="3809001B" w:tentative="1">
      <w:start w:val="1"/>
      <w:numFmt w:val="lowerRoman"/>
      <w:lvlText w:val="%3."/>
      <w:lvlJc w:val="right"/>
      <w:pPr>
        <w:ind w:left="2826" w:hanging="180"/>
      </w:pPr>
    </w:lvl>
    <w:lvl w:ilvl="3" w:tplc="3809000F" w:tentative="1">
      <w:start w:val="1"/>
      <w:numFmt w:val="decimal"/>
      <w:lvlText w:val="%4."/>
      <w:lvlJc w:val="left"/>
      <w:pPr>
        <w:ind w:left="3546" w:hanging="360"/>
      </w:pPr>
    </w:lvl>
    <w:lvl w:ilvl="4" w:tplc="38090019" w:tentative="1">
      <w:start w:val="1"/>
      <w:numFmt w:val="lowerLetter"/>
      <w:lvlText w:val="%5."/>
      <w:lvlJc w:val="left"/>
      <w:pPr>
        <w:ind w:left="4266" w:hanging="360"/>
      </w:pPr>
    </w:lvl>
    <w:lvl w:ilvl="5" w:tplc="3809001B" w:tentative="1">
      <w:start w:val="1"/>
      <w:numFmt w:val="lowerRoman"/>
      <w:lvlText w:val="%6."/>
      <w:lvlJc w:val="right"/>
      <w:pPr>
        <w:ind w:left="4986" w:hanging="180"/>
      </w:pPr>
    </w:lvl>
    <w:lvl w:ilvl="6" w:tplc="3809000F" w:tentative="1">
      <w:start w:val="1"/>
      <w:numFmt w:val="decimal"/>
      <w:lvlText w:val="%7."/>
      <w:lvlJc w:val="left"/>
      <w:pPr>
        <w:ind w:left="5706" w:hanging="360"/>
      </w:pPr>
    </w:lvl>
    <w:lvl w:ilvl="7" w:tplc="38090019" w:tentative="1">
      <w:start w:val="1"/>
      <w:numFmt w:val="lowerLetter"/>
      <w:lvlText w:val="%8."/>
      <w:lvlJc w:val="left"/>
      <w:pPr>
        <w:ind w:left="6426" w:hanging="360"/>
      </w:pPr>
    </w:lvl>
    <w:lvl w:ilvl="8" w:tplc="3809001B" w:tentative="1">
      <w:start w:val="1"/>
      <w:numFmt w:val="lowerRoman"/>
      <w:lvlText w:val="%9."/>
      <w:lvlJc w:val="right"/>
      <w:pPr>
        <w:ind w:left="7146" w:hanging="180"/>
      </w:pPr>
    </w:lvl>
  </w:abstractNum>
  <w:abstractNum w:abstractNumId="83" w15:restartNumberingAfterBreak="0">
    <w:nsid w:val="78797C3D"/>
    <w:multiLevelType w:val="hybridMultilevel"/>
    <w:tmpl w:val="E300F708"/>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4" w15:restartNumberingAfterBreak="0">
    <w:nsid w:val="7A7B0D86"/>
    <w:multiLevelType w:val="hybridMultilevel"/>
    <w:tmpl w:val="E188DDF6"/>
    <w:lvl w:ilvl="0" w:tplc="DDEAEDF2">
      <w:start w:val="1"/>
      <w:numFmt w:val="decimal"/>
      <w:lvlText w:val="%1)"/>
      <w:lvlJc w:val="left"/>
      <w:pPr>
        <w:ind w:left="2520" w:hanging="360"/>
      </w:pPr>
      <w:rPr>
        <w:rFonts w:hint="default"/>
      </w:r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85" w15:restartNumberingAfterBreak="0">
    <w:nsid w:val="7BED1854"/>
    <w:multiLevelType w:val="hybridMultilevel"/>
    <w:tmpl w:val="C576B4B8"/>
    <w:lvl w:ilvl="0" w:tplc="65FA8BE8">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86" w15:restartNumberingAfterBreak="0">
    <w:nsid w:val="7D4106E7"/>
    <w:multiLevelType w:val="hybridMultilevel"/>
    <w:tmpl w:val="011A8072"/>
    <w:lvl w:ilvl="0" w:tplc="45288ADE">
      <w:start w:val="1"/>
      <w:numFmt w:val="lowerLetter"/>
      <w:lvlText w:val="%1)"/>
      <w:lvlJc w:val="left"/>
      <w:pPr>
        <w:ind w:left="1386" w:hanging="360"/>
      </w:pPr>
      <w:rPr>
        <w:rFonts w:eastAsiaTheme="minorHAnsi" w:hint="default"/>
      </w:rPr>
    </w:lvl>
    <w:lvl w:ilvl="1" w:tplc="38090019" w:tentative="1">
      <w:start w:val="1"/>
      <w:numFmt w:val="lowerLetter"/>
      <w:lvlText w:val="%2."/>
      <w:lvlJc w:val="left"/>
      <w:pPr>
        <w:ind w:left="2106" w:hanging="360"/>
      </w:pPr>
    </w:lvl>
    <w:lvl w:ilvl="2" w:tplc="3809001B" w:tentative="1">
      <w:start w:val="1"/>
      <w:numFmt w:val="lowerRoman"/>
      <w:lvlText w:val="%3."/>
      <w:lvlJc w:val="right"/>
      <w:pPr>
        <w:ind w:left="2826" w:hanging="180"/>
      </w:pPr>
    </w:lvl>
    <w:lvl w:ilvl="3" w:tplc="3809000F" w:tentative="1">
      <w:start w:val="1"/>
      <w:numFmt w:val="decimal"/>
      <w:lvlText w:val="%4."/>
      <w:lvlJc w:val="left"/>
      <w:pPr>
        <w:ind w:left="3546" w:hanging="360"/>
      </w:pPr>
    </w:lvl>
    <w:lvl w:ilvl="4" w:tplc="38090019" w:tentative="1">
      <w:start w:val="1"/>
      <w:numFmt w:val="lowerLetter"/>
      <w:lvlText w:val="%5."/>
      <w:lvlJc w:val="left"/>
      <w:pPr>
        <w:ind w:left="4266" w:hanging="360"/>
      </w:pPr>
    </w:lvl>
    <w:lvl w:ilvl="5" w:tplc="3809001B" w:tentative="1">
      <w:start w:val="1"/>
      <w:numFmt w:val="lowerRoman"/>
      <w:lvlText w:val="%6."/>
      <w:lvlJc w:val="right"/>
      <w:pPr>
        <w:ind w:left="4986" w:hanging="180"/>
      </w:pPr>
    </w:lvl>
    <w:lvl w:ilvl="6" w:tplc="3809000F" w:tentative="1">
      <w:start w:val="1"/>
      <w:numFmt w:val="decimal"/>
      <w:lvlText w:val="%7."/>
      <w:lvlJc w:val="left"/>
      <w:pPr>
        <w:ind w:left="5706" w:hanging="360"/>
      </w:pPr>
    </w:lvl>
    <w:lvl w:ilvl="7" w:tplc="38090019" w:tentative="1">
      <w:start w:val="1"/>
      <w:numFmt w:val="lowerLetter"/>
      <w:lvlText w:val="%8."/>
      <w:lvlJc w:val="left"/>
      <w:pPr>
        <w:ind w:left="6426" w:hanging="360"/>
      </w:pPr>
    </w:lvl>
    <w:lvl w:ilvl="8" w:tplc="3809001B" w:tentative="1">
      <w:start w:val="1"/>
      <w:numFmt w:val="lowerRoman"/>
      <w:lvlText w:val="%9."/>
      <w:lvlJc w:val="right"/>
      <w:pPr>
        <w:ind w:left="7146" w:hanging="180"/>
      </w:pPr>
    </w:lvl>
  </w:abstractNum>
  <w:abstractNum w:abstractNumId="87" w15:restartNumberingAfterBreak="0">
    <w:nsid w:val="7DA168C7"/>
    <w:multiLevelType w:val="hybridMultilevel"/>
    <w:tmpl w:val="9BEE8B0A"/>
    <w:lvl w:ilvl="0" w:tplc="95CEA9EE">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num w:numId="1" w16cid:durableId="2039357074">
    <w:abstractNumId w:val="44"/>
  </w:num>
  <w:num w:numId="2" w16cid:durableId="335576019">
    <w:abstractNumId w:val="84"/>
  </w:num>
  <w:num w:numId="3" w16cid:durableId="1008677191">
    <w:abstractNumId w:val="29"/>
  </w:num>
  <w:num w:numId="4" w16cid:durableId="1487093385">
    <w:abstractNumId w:val="63"/>
  </w:num>
  <w:num w:numId="5" w16cid:durableId="600185872">
    <w:abstractNumId w:val="74"/>
  </w:num>
  <w:num w:numId="6" w16cid:durableId="278611945">
    <w:abstractNumId w:val="64"/>
  </w:num>
  <w:num w:numId="7" w16cid:durableId="1766531693">
    <w:abstractNumId w:val="46"/>
  </w:num>
  <w:num w:numId="8" w16cid:durableId="1835952387">
    <w:abstractNumId w:val="33"/>
  </w:num>
  <w:num w:numId="9" w16cid:durableId="235559550">
    <w:abstractNumId w:val="25"/>
  </w:num>
  <w:num w:numId="10" w16cid:durableId="346911560">
    <w:abstractNumId w:val="81"/>
  </w:num>
  <w:num w:numId="11" w16cid:durableId="143397972">
    <w:abstractNumId w:val="23"/>
  </w:num>
  <w:num w:numId="12" w16cid:durableId="1957179193">
    <w:abstractNumId w:val="8"/>
  </w:num>
  <w:num w:numId="13" w16cid:durableId="2048097509">
    <w:abstractNumId w:val="26"/>
  </w:num>
  <w:num w:numId="14" w16cid:durableId="1293250033">
    <w:abstractNumId w:val="51"/>
  </w:num>
  <w:num w:numId="15" w16cid:durableId="1201282004">
    <w:abstractNumId w:val="19"/>
  </w:num>
  <w:num w:numId="16" w16cid:durableId="1376780411">
    <w:abstractNumId w:val="76"/>
  </w:num>
  <w:num w:numId="17" w16cid:durableId="2010210730">
    <w:abstractNumId w:val="45"/>
  </w:num>
  <w:num w:numId="18" w16cid:durableId="443423197">
    <w:abstractNumId w:val="41"/>
  </w:num>
  <w:num w:numId="19" w16cid:durableId="380712097">
    <w:abstractNumId w:val="70"/>
  </w:num>
  <w:num w:numId="20" w16cid:durableId="621616149">
    <w:abstractNumId w:val="13"/>
  </w:num>
  <w:num w:numId="21" w16cid:durableId="1597129232">
    <w:abstractNumId w:val="9"/>
  </w:num>
  <w:num w:numId="22" w16cid:durableId="1708067275">
    <w:abstractNumId w:val="72"/>
  </w:num>
  <w:num w:numId="23" w16cid:durableId="1151561904">
    <w:abstractNumId w:val="53"/>
  </w:num>
  <w:num w:numId="24" w16cid:durableId="1922182648">
    <w:abstractNumId w:val="59"/>
  </w:num>
  <w:num w:numId="25" w16cid:durableId="1223249868">
    <w:abstractNumId w:val="65"/>
  </w:num>
  <w:num w:numId="26" w16cid:durableId="1573738392">
    <w:abstractNumId w:val="60"/>
  </w:num>
  <w:num w:numId="27" w16cid:durableId="1313293369">
    <w:abstractNumId w:val="56"/>
  </w:num>
  <w:num w:numId="28" w16cid:durableId="238566354">
    <w:abstractNumId w:val="7"/>
  </w:num>
  <w:num w:numId="29" w16cid:durableId="1330408178">
    <w:abstractNumId w:val="79"/>
  </w:num>
  <w:num w:numId="30" w16cid:durableId="125121167">
    <w:abstractNumId w:val="30"/>
  </w:num>
  <w:num w:numId="31" w16cid:durableId="1515077301">
    <w:abstractNumId w:val="37"/>
  </w:num>
  <w:num w:numId="32" w16cid:durableId="1905068514">
    <w:abstractNumId w:val="1"/>
  </w:num>
  <w:num w:numId="33" w16cid:durableId="1371107801">
    <w:abstractNumId w:val="35"/>
  </w:num>
  <w:num w:numId="34" w16cid:durableId="689527913">
    <w:abstractNumId w:val="52"/>
  </w:num>
  <w:num w:numId="35" w16cid:durableId="2056192789">
    <w:abstractNumId w:val="80"/>
  </w:num>
  <w:num w:numId="36" w16cid:durableId="113134818">
    <w:abstractNumId w:val="73"/>
  </w:num>
  <w:num w:numId="37" w16cid:durableId="440341192">
    <w:abstractNumId w:val="58"/>
  </w:num>
  <w:num w:numId="38" w16cid:durableId="652639655">
    <w:abstractNumId w:val="15"/>
  </w:num>
  <w:num w:numId="39" w16cid:durableId="32965499">
    <w:abstractNumId w:val="39"/>
  </w:num>
  <w:num w:numId="40" w16cid:durableId="1519348524">
    <w:abstractNumId w:val="68"/>
  </w:num>
  <w:num w:numId="41" w16cid:durableId="623002121">
    <w:abstractNumId w:val="2"/>
  </w:num>
  <w:num w:numId="42" w16cid:durableId="331299939">
    <w:abstractNumId w:val="77"/>
  </w:num>
  <w:num w:numId="43" w16cid:durableId="1244417934">
    <w:abstractNumId w:val="67"/>
  </w:num>
  <w:num w:numId="44" w16cid:durableId="662665699">
    <w:abstractNumId w:val="78"/>
  </w:num>
  <w:num w:numId="45" w16cid:durableId="1747411463">
    <w:abstractNumId w:val="69"/>
  </w:num>
  <w:num w:numId="46" w16cid:durableId="414598444">
    <w:abstractNumId w:val="32"/>
  </w:num>
  <w:num w:numId="47" w16cid:durableId="710567947">
    <w:abstractNumId w:val="75"/>
  </w:num>
  <w:num w:numId="48" w16cid:durableId="74013006">
    <w:abstractNumId w:val="5"/>
  </w:num>
  <w:num w:numId="49" w16cid:durableId="965085789">
    <w:abstractNumId w:val="10"/>
  </w:num>
  <w:num w:numId="50" w16cid:durableId="111021013">
    <w:abstractNumId w:val="38"/>
  </w:num>
  <w:num w:numId="51" w16cid:durableId="532815378">
    <w:abstractNumId w:val="0"/>
  </w:num>
  <w:num w:numId="52" w16cid:durableId="296491439">
    <w:abstractNumId w:val="28"/>
  </w:num>
  <w:num w:numId="53" w16cid:durableId="1251355679">
    <w:abstractNumId w:val="12"/>
  </w:num>
  <w:num w:numId="54" w16cid:durableId="1766608853">
    <w:abstractNumId w:val="83"/>
  </w:num>
  <w:num w:numId="55" w16cid:durableId="843978530">
    <w:abstractNumId w:val="40"/>
  </w:num>
  <w:num w:numId="56" w16cid:durableId="1119833580">
    <w:abstractNumId w:val="82"/>
  </w:num>
  <w:num w:numId="57" w16cid:durableId="988482375">
    <w:abstractNumId w:val="6"/>
  </w:num>
  <w:num w:numId="58" w16cid:durableId="1214661025">
    <w:abstractNumId w:val="14"/>
  </w:num>
  <w:num w:numId="59" w16cid:durableId="1348827860">
    <w:abstractNumId w:val="27"/>
  </w:num>
  <w:num w:numId="60" w16cid:durableId="1673796470">
    <w:abstractNumId w:val="57"/>
  </w:num>
  <w:num w:numId="61" w16cid:durableId="427624984">
    <w:abstractNumId w:val="54"/>
  </w:num>
  <w:num w:numId="62" w16cid:durableId="138235596">
    <w:abstractNumId w:val="85"/>
  </w:num>
  <w:num w:numId="63" w16cid:durableId="1188904263">
    <w:abstractNumId w:val="3"/>
  </w:num>
  <w:num w:numId="64" w16cid:durableId="545683059">
    <w:abstractNumId w:val="34"/>
  </w:num>
  <w:num w:numId="65" w16cid:durableId="449979422">
    <w:abstractNumId w:val="24"/>
  </w:num>
  <w:num w:numId="66" w16cid:durableId="1500733206">
    <w:abstractNumId w:val="49"/>
  </w:num>
  <w:num w:numId="67" w16cid:durableId="1379474352">
    <w:abstractNumId w:val="50"/>
  </w:num>
  <w:num w:numId="68" w16cid:durableId="740980121">
    <w:abstractNumId w:val="61"/>
  </w:num>
  <w:num w:numId="69" w16cid:durableId="206378519">
    <w:abstractNumId w:val="86"/>
  </w:num>
  <w:num w:numId="70" w16cid:durableId="851383124">
    <w:abstractNumId w:val="22"/>
  </w:num>
  <w:num w:numId="71" w16cid:durableId="1442995884">
    <w:abstractNumId w:val="36"/>
  </w:num>
  <w:num w:numId="72" w16cid:durableId="645865444">
    <w:abstractNumId w:val="17"/>
  </w:num>
  <w:num w:numId="73" w16cid:durableId="1067729094">
    <w:abstractNumId w:val="4"/>
  </w:num>
  <w:num w:numId="74" w16cid:durableId="606238208">
    <w:abstractNumId w:val="11"/>
  </w:num>
  <w:num w:numId="75" w16cid:durableId="376200809">
    <w:abstractNumId w:val="48"/>
  </w:num>
  <w:num w:numId="76" w16cid:durableId="1951546767">
    <w:abstractNumId w:val="66"/>
  </w:num>
  <w:num w:numId="77" w16cid:durableId="505900785">
    <w:abstractNumId w:val="71"/>
  </w:num>
  <w:num w:numId="78" w16cid:durableId="1288272253">
    <w:abstractNumId w:val="62"/>
  </w:num>
  <w:num w:numId="79" w16cid:durableId="713116526">
    <w:abstractNumId w:val="16"/>
  </w:num>
  <w:num w:numId="80" w16cid:durableId="1095057812">
    <w:abstractNumId w:val="43"/>
  </w:num>
  <w:num w:numId="81" w16cid:durableId="1149008318">
    <w:abstractNumId w:val="20"/>
  </w:num>
  <w:num w:numId="82" w16cid:durableId="1285044277">
    <w:abstractNumId w:val="47"/>
  </w:num>
  <w:num w:numId="83" w16cid:durableId="143546863">
    <w:abstractNumId w:val="18"/>
  </w:num>
  <w:num w:numId="84" w16cid:durableId="1281767680">
    <w:abstractNumId w:val="55"/>
  </w:num>
  <w:num w:numId="85" w16cid:durableId="1470047572">
    <w:abstractNumId w:val="87"/>
  </w:num>
  <w:num w:numId="86" w16cid:durableId="481427820">
    <w:abstractNumId w:val="21"/>
  </w:num>
  <w:num w:numId="87" w16cid:durableId="883252641">
    <w:abstractNumId w:val="42"/>
  </w:num>
  <w:num w:numId="88" w16cid:durableId="1689406465">
    <w:abstractNumId w:val="31"/>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6"/>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5045"/>
    <w:rsid w:val="00002261"/>
    <w:rsid w:val="000051CD"/>
    <w:rsid w:val="0002248E"/>
    <w:rsid w:val="0004759B"/>
    <w:rsid w:val="000544B9"/>
    <w:rsid w:val="000771F5"/>
    <w:rsid w:val="000816CC"/>
    <w:rsid w:val="000A5B3D"/>
    <w:rsid w:val="000B3C7C"/>
    <w:rsid w:val="000F4ED7"/>
    <w:rsid w:val="0010569C"/>
    <w:rsid w:val="001101BE"/>
    <w:rsid w:val="00114453"/>
    <w:rsid w:val="0013360F"/>
    <w:rsid w:val="00143EED"/>
    <w:rsid w:val="001515AD"/>
    <w:rsid w:val="00154CE4"/>
    <w:rsid w:val="00154DC3"/>
    <w:rsid w:val="0015654D"/>
    <w:rsid w:val="00170EDA"/>
    <w:rsid w:val="001755DD"/>
    <w:rsid w:val="00183140"/>
    <w:rsid w:val="001917E6"/>
    <w:rsid w:val="00194AA1"/>
    <w:rsid w:val="001A1B70"/>
    <w:rsid w:val="001A3344"/>
    <w:rsid w:val="001B0C3C"/>
    <w:rsid w:val="001C03B8"/>
    <w:rsid w:val="001E3D9D"/>
    <w:rsid w:val="001E7624"/>
    <w:rsid w:val="001F7D78"/>
    <w:rsid w:val="00205F03"/>
    <w:rsid w:val="00244BAD"/>
    <w:rsid w:val="002504D2"/>
    <w:rsid w:val="00257C0A"/>
    <w:rsid w:val="0026112B"/>
    <w:rsid w:val="0029047C"/>
    <w:rsid w:val="002A0243"/>
    <w:rsid w:val="002A5684"/>
    <w:rsid w:val="002B2392"/>
    <w:rsid w:val="002B457D"/>
    <w:rsid w:val="002E2D5D"/>
    <w:rsid w:val="002E51F6"/>
    <w:rsid w:val="002E760E"/>
    <w:rsid w:val="00343C05"/>
    <w:rsid w:val="00351441"/>
    <w:rsid w:val="00353143"/>
    <w:rsid w:val="00354A09"/>
    <w:rsid w:val="003A6046"/>
    <w:rsid w:val="003C279B"/>
    <w:rsid w:val="003E40A2"/>
    <w:rsid w:val="003F0C27"/>
    <w:rsid w:val="003F767F"/>
    <w:rsid w:val="00400FAC"/>
    <w:rsid w:val="00415CBF"/>
    <w:rsid w:val="004255BC"/>
    <w:rsid w:val="004411F4"/>
    <w:rsid w:val="00446749"/>
    <w:rsid w:val="00447036"/>
    <w:rsid w:val="004521B1"/>
    <w:rsid w:val="004557C8"/>
    <w:rsid w:val="00457359"/>
    <w:rsid w:val="004573AD"/>
    <w:rsid w:val="00487096"/>
    <w:rsid w:val="004925D2"/>
    <w:rsid w:val="004A7BF3"/>
    <w:rsid w:val="004C2625"/>
    <w:rsid w:val="004D2AAD"/>
    <w:rsid w:val="004F586D"/>
    <w:rsid w:val="005064AD"/>
    <w:rsid w:val="0050670A"/>
    <w:rsid w:val="005464FB"/>
    <w:rsid w:val="00551575"/>
    <w:rsid w:val="005673DA"/>
    <w:rsid w:val="005759FC"/>
    <w:rsid w:val="00590377"/>
    <w:rsid w:val="00595DEC"/>
    <w:rsid w:val="005A488E"/>
    <w:rsid w:val="005A7A3F"/>
    <w:rsid w:val="005B170C"/>
    <w:rsid w:val="005C4E38"/>
    <w:rsid w:val="00605DE6"/>
    <w:rsid w:val="00605EF7"/>
    <w:rsid w:val="00611D5B"/>
    <w:rsid w:val="00616925"/>
    <w:rsid w:val="00621C31"/>
    <w:rsid w:val="00625853"/>
    <w:rsid w:val="00627F45"/>
    <w:rsid w:val="006337E7"/>
    <w:rsid w:val="006467DC"/>
    <w:rsid w:val="00663E72"/>
    <w:rsid w:val="00664203"/>
    <w:rsid w:val="0066774D"/>
    <w:rsid w:val="00670412"/>
    <w:rsid w:val="006804F2"/>
    <w:rsid w:val="0068558B"/>
    <w:rsid w:val="006A7AD5"/>
    <w:rsid w:val="006B675E"/>
    <w:rsid w:val="006D5F31"/>
    <w:rsid w:val="006D71A9"/>
    <w:rsid w:val="006E0D2E"/>
    <w:rsid w:val="00720BFC"/>
    <w:rsid w:val="00746771"/>
    <w:rsid w:val="00751196"/>
    <w:rsid w:val="00787122"/>
    <w:rsid w:val="007A3001"/>
    <w:rsid w:val="007E470D"/>
    <w:rsid w:val="008066EB"/>
    <w:rsid w:val="00814100"/>
    <w:rsid w:val="00852CB9"/>
    <w:rsid w:val="00871DBC"/>
    <w:rsid w:val="00873785"/>
    <w:rsid w:val="008905D6"/>
    <w:rsid w:val="00891995"/>
    <w:rsid w:val="008A2666"/>
    <w:rsid w:val="008A3E8A"/>
    <w:rsid w:val="008C27EE"/>
    <w:rsid w:val="008C34E0"/>
    <w:rsid w:val="008C5569"/>
    <w:rsid w:val="008F03EE"/>
    <w:rsid w:val="008F1E45"/>
    <w:rsid w:val="008F1E98"/>
    <w:rsid w:val="008F24BF"/>
    <w:rsid w:val="00907C9F"/>
    <w:rsid w:val="0093026A"/>
    <w:rsid w:val="00955465"/>
    <w:rsid w:val="00955C4B"/>
    <w:rsid w:val="00967881"/>
    <w:rsid w:val="009721A5"/>
    <w:rsid w:val="00972681"/>
    <w:rsid w:val="00977D67"/>
    <w:rsid w:val="009A5F6B"/>
    <w:rsid w:val="009A6DDF"/>
    <w:rsid w:val="009B7F39"/>
    <w:rsid w:val="009B7F93"/>
    <w:rsid w:val="009C3DA8"/>
    <w:rsid w:val="009C3EBE"/>
    <w:rsid w:val="009C4710"/>
    <w:rsid w:val="009D58B2"/>
    <w:rsid w:val="00A1050D"/>
    <w:rsid w:val="00A2316C"/>
    <w:rsid w:val="00A42191"/>
    <w:rsid w:val="00A84882"/>
    <w:rsid w:val="00A904BA"/>
    <w:rsid w:val="00AA44C7"/>
    <w:rsid w:val="00AD2634"/>
    <w:rsid w:val="00AD5A33"/>
    <w:rsid w:val="00AE31D8"/>
    <w:rsid w:val="00AE6877"/>
    <w:rsid w:val="00AF327F"/>
    <w:rsid w:val="00B02AB5"/>
    <w:rsid w:val="00B12C2E"/>
    <w:rsid w:val="00B632BE"/>
    <w:rsid w:val="00B7453F"/>
    <w:rsid w:val="00B76CB1"/>
    <w:rsid w:val="00BA5045"/>
    <w:rsid w:val="00BB1C56"/>
    <w:rsid w:val="00BB242E"/>
    <w:rsid w:val="00BB6ABC"/>
    <w:rsid w:val="00BE211C"/>
    <w:rsid w:val="00BE7542"/>
    <w:rsid w:val="00C029AC"/>
    <w:rsid w:val="00C1655E"/>
    <w:rsid w:val="00C23C0F"/>
    <w:rsid w:val="00C24368"/>
    <w:rsid w:val="00C3408D"/>
    <w:rsid w:val="00C34EFC"/>
    <w:rsid w:val="00C5181A"/>
    <w:rsid w:val="00C51D1C"/>
    <w:rsid w:val="00C61A38"/>
    <w:rsid w:val="00C62902"/>
    <w:rsid w:val="00C70126"/>
    <w:rsid w:val="00C76CF1"/>
    <w:rsid w:val="00C81744"/>
    <w:rsid w:val="00C9580F"/>
    <w:rsid w:val="00CA34EF"/>
    <w:rsid w:val="00CA554B"/>
    <w:rsid w:val="00CC6436"/>
    <w:rsid w:val="00CD26F5"/>
    <w:rsid w:val="00CD36CE"/>
    <w:rsid w:val="00CD3C76"/>
    <w:rsid w:val="00CE7B4D"/>
    <w:rsid w:val="00CE7C43"/>
    <w:rsid w:val="00D00708"/>
    <w:rsid w:val="00D13111"/>
    <w:rsid w:val="00D31141"/>
    <w:rsid w:val="00D3194B"/>
    <w:rsid w:val="00D476F7"/>
    <w:rsid w:val="00DA0162"/>
    <w:rsid w:val="00DB0C68"/>
    <w:rsid w:val="00DC0343"/>
    <w:rsid w:val="00DC492A"/>
    <w:rsid w:val="00DC4FD1"/>
    <w:rsid w:val="00DD0A20"/>
    <w:rsid w:val="00DD4ECB"/>
    <w:rsid w:val="00DF7C21"/>
    <w:rsid w:val="00E11EA3"/>
    <w:rsid w:val="00E16A14"/>
    <w:rsid w:val="00E27C52"/>
    <w:rsid w:val="00E43124"/>
    <w:rsid w:val="00E71061"/>
    <w:rsid w:val="00E71428"/>
    <w:rsid w:val="00E846DE"/>
    <w:rsid w:val="00E93E06"/>
    <w:rsid w:val="00E94A21"/>
    <w:rsid w:val="00EA09C5"/>
    <w:rsid w:val="00EB73F4"/>
    <w:rsid w:val="00EC02AC"/>
    <w:rsid w:val="00EC3751"/>
    <w:rsid w:val="00EC3D75"/>
    <w:rsid w:val="00EC5F7E"/>
    <w:rsid w:val="00ED0FA7"/>
    <w:rsid w:val="00EE29B1"/>
    <w:rsid w:val="00F02428"/>
    <w:rsid w:val="00F036D2"/>
    <w:rsid w:val="00F110C4"/>
    <w:rsid w:val="00F26173"/>
    <w:rsid w:val="00F3198F"/>
    <w:rsid w:val="00F333E9"/>
    <w:rsid w:val="00F52C53"/>
    <w:rsid w:val="00F60A27"/>
    <w:rsid w:val="00F74C5E"/>
    <w:rsid w:val="00F839A7"/>
    <w:rsid w:val="00FB38FE"/>
    <w:rsid w:val="00FB72CA"/>
    <w:rsid w:val="00FC6792"/>
    <w:rsid w:val="00FE484D"/>
    <w:rsid w:val="00FE5C7F"/>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2B58B1"/>
  <w15:chartTrackingRefBased/>
  <w15:docId w15:val="{20BC830C-ACA7-4805-BCCB-70A2E8837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5045"/>
  </w:style>
  <w:style w:type="paragraph" w:styleId="Judul1">
    <w:name w:val="heading 1"/>
    <w:basedOn w:val="Normal"/>
    <w:next w:val="Normal"/>
    <w:link w:val="Judul1KAR"/>
    <w:uiPriority w:val="9"/>
    <w:qFormat/>
    <w:rsid w:val="00BA504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Judul2">
    <w:name w:val="heading 2"/>
    <w:basedOn w:val="Normal"/>
    <w:next w:val="Normal"/>
    <w:link w:val="Judul2KAR"/>
    <w:uiPriority w:val="9"/>
    <w:unhideWhenUsed/>
    <w:qFormat/>
    <w:rsid w:val="00BA504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1KAR">
    <w:name w:val="Judul 1 KAR"/>
    <w:basedOn w:val="FontParagrafDefault"/>
    <w:link w:val="Judul1"/>
    <w:uiPriority w:val="9"/>
    <w:rsid w:val="00BA5045"/>
    <w:rPr>
      <w:rFonts w:asciiTheme="majorHAnsi" w:eastAsiaTheme="majorEastAsia" w:hAnsiTheme="majorHAnsi" w:cstheme="majorBidi"/>
      <w:color w:val="2F5496" w:themeColor="accent1" w:themeShade="BF"/>
      <w:sz w:val="32"/>
      <w:szCs w:val="32"/>
    </w:rPr>
  </w:style>
  <w:style w:type="character" w:customStyle="1" w:styleId="Judul2KAR">
    <w:name w:val="Judul 2 KAR"/>
    <w:basedOn w:val="FontParagrafDefault"/>
    <w:link w:val="Judul2"/>
    <w:uiPriority w:val="9"/>
    <w:rsid w:val="00BA5045"/>
    <w:rPr>
      <w:rFonts w:asciiTheme="majorHAnsi" w:eastAsiaTheme="majorEastAsia" w:hAnsiTheme="majorHAnsi" w:cstheme="majorBidi"/>
      <w:color w:val="2F5496" w:themeColor="accent1" w:themeShade="BF"/>
      <w:sz w:val="26"/>
      <w:szCs w:val="26"/>
    </w:rPr>
  </w:style>
  <w:style w:type="paragraph" w:styleId="DaftarParagraf">
    <w:name w:val="List Paragraph"/>
    <w:aliases w:val="List 1,List Paragraph1,List Paragraph11,kepala,6.1,Paragraph_utama"/>
    <w:basedOn w:val="Normal"/>
    <w:link w:val="DaftarParagrafKAR"/>
    <w:uiPriority w:val="34"/>
    <w:qFormat/>
    <w:rsid w:val="00BA5045"/>
    <w:pPr>
      <w:ind w:left="720"/>
      <w:contextualSpacing/>
    </w:pPr>
  </w:style>
  <w:style w:type="paragraph" w:styleId="Header">
    <w:name w:val="header"/>
    <w:basedOn w:val="Normal"/>
    <w:link w:val="HeaderKAR"/>
    <w:uiPriority w:val="99"/>
    <w:unhideWhenUsed/>
    <w:rsid w:val="00BA5045"/>
    <w:pPr>
      <w:tabs>
        <w:tab w:val="center" w:pos="4513"/>
        <w:tab w:val="right" w:pos="9026"/>
      </w:tabs>
      <w:spacing w:after="0" w:line="240" w:lineRule="auto"/>
    </w:pPr>
  </w:style>
  <w:style w:type="character" w:customStyle="1" w:styleId="HeaderKAR">
    <w:name w:val="Header KAR"/>
    <w:basedOn w:val="FontParagrafDefault"/>
    <w:link w:val="Header"/>
    <w:uiPriority w:val="99"/>
    <w:rsid w:val="00BA5045"/>
  </w:style>
  <w:style w:type="paragraph" w:styleId="Footer">
    <w:name w:val="footer"/>
    <w:basedOn w:val="Normal"/>
    <w:link w:val="FooterKAR"/>
    <w:uiPriority w:val="99"/>
    <w:unhideWhenUsed/>
    <w:rsid w:val="00BA5045"/>
    <w:pPr>
      <w:tabs>
        <w:tab w:val="center" w:pos="4513"/>
        <w:tab w:val="right" w:pos="9026"/>
      </w:tabs>
      <w:spacing w:after="0" w:line="240" w:lineRule="auto"/>
    </w:pPr>
  </w:style>
  <w:style w:type="character" w:customStyle="1" w:styleId="FooterKAR">
    <w:name w:val="Footer KAR"/>
    <w:basedOn w:val="FontParagrafDefault"/>
    <w:link w:val="Footer"/>
    <w:uiPriority w:val="99"/>
    <w:rsid w:val="00BA5045"/>
  </w:style>
  <w:style w:type="table" w:styleId="KisiTabel">
    <w:name w:val="Table Grid"/>
    <w:basedOn w:val="TabelNormal"/>
    <w:uiPriority w:val="39"/>
    <w:rsid w:val="00BA50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ParagrafDefault"/>
    <w:uiPriority w:val="99"/>
    <w:unhideWhenUsed/>
    <w:rsid w:val="00BA5045"/>
    <w:rPr>
      <w:color w:val="0563C1" w:themeColor="hyperlink"/>
      <w:u w:val="single"/>
    </w:rPr>
  </w:style>
  <w:style w:type="character" w:customStyle="1" w:styleId="UnresolvedMention1">
    <w:name w:val="Unresolved Mention1"/>
    <w:basedOn w:val="FontParagrafDefault"/>
    <w:uiPriority w:val="99"/>
    <w:semiHidden/>
    <w:unhideWhenUsed/>
    <w:rsid w:val="00BA5045"/>
    <w:rPr>
      <w:color w:val="605E5C"/>
      <w:shd w:val="clear" w:color="auto" w:fill="E1DFDD"/>
    </w:rPr>
  </w:style>
  <w:style w:type="paragraph" w:styleId="Keterangan">
    <w:name w:val="caption"/>
    <w:basedOn w:val="Normal"/>
    <w:next w:val="Normal"/>
    <w:uiPriority w:val="35"/>
    <w:unhideWhenUsed/>
    <w:qFormat/>
    <w:rsid w:val="00BA5045"/>
    <w:pPr>
      <w:spacing w:after="200" w:line="240" w:lineRule="auto"/>
    </w:pPr>
    <w:rPr>
      <w:i/>
      <w:iCs/>
      <w:color w:val="44546A" w:themeColor="text2"/>
      <w:sz w:val="18"/>
      <w:szCs w:val="18"/>
    </w:rPr>
  </w:style>
  <w:style w:type="character" w:styleId="Tempatpenampungteks">
    <w:name w:val="Placeholder Text"/>
    <w:basedOn w:val="FontParagrafDefault"/>
    <w:uiPriority w:val="99"/>
    <w:semiHidden/>
    <w:rsid w:val="00BA5045"/>
    <w:rPr>
      <w:color w:val="666666"/>
    </w:rPr>
  </w:style>
  <w:style w:type="paragraph" w:customStyle="1" w:styleId="SUB2">
    <w:name w:val="SUB 2"/>
    <w:basedOn w:val="Judul2"/>
    <w:link w:val="SUB2Char"/>
    <w:qFormat/>
    <w:rsid w:val="00BA5045"/>
    <w:pPr>
      <w:numPr>
        <w:numId w:val="1"/>
      </w:numPr>
      <w:spacing w:line="480" w:lineRule="auto"/>
      <w:jc w:val="both"/>
    </w:pPr>
    <w:rPr>
      <w:rFonts w:ascii="Times New Roman" w:hAnsi="Times New Roman" w:cs="Times New Roman"/>
      <w:b/>
      <w:bCs/>
      <w:sz w:val="24"/>
      <w:szCs w:val="24"/>
    </w:rPr>
  </w:style>
  <w:style w:type="character" w:customStyle="1" w:styleId="SUB2Char">
    <w:name w:val="SUB 2 Char"/>
    <w:basedOn w:val="Judul2KAR"/>
    <w:link w:val="SUB2"/>
    <w:rsid w:val="00BA5045"/>
    <w:rPr>
      <w:rFonts w:ascii="Times New Roman" w:eastAsiaTheme="majorEastAsia" w:hAnsi="Times New Roman" w:cs="Times New Roman"/>
      <w:b/>
      <w:bCs/>
      <w:color w:val="2F5496" w:themeColor="accent1" w:themeShade="BF"/>
      <w:sz w:val="24"/>
      <w:szCs w:val="24"/>
    </w:rPr>
  </w:style>
  <w:style w:type="paragraph" w:customStyle="1" w:styleId="SUB3">
    <w:name w:val="SUB 3"/>
    <w:basedOn w:val="Judul2"/>
    <w:link w:val="SUB3Char"/>
    <w:qFormat/>
    <w:rsid w:val="00BA5045"/>
    <w:pPr>
      <w:numPr>
        <w:numId w:val="8"/>
      </w:numPr>
      <w:spacing w:line="480" w:lineRule="auto"/>
    </w:pPr>
    <w:rPr>
      <w:rFonts w:ascii="Times New Roman" w:hAnsi="Times New Roman" w:cs="Times New Roman"/>
      <w:b/>
      <w:bCs/>
      <w:noProof/>
      <w:sz w:val="24"/>
      <w:szCs w:val="24"/>
    </w:rPr>
  </w:style>
  <w:style w:type="character" w:customStyle="1" w:styleId="SUB3Char">
    <w:name w:val="SUB 3 Char"/>
    <w:basedOn w:val="Judul2KAR"/>
    <w:link w:val="SUB3"/>
    <w:rsid w:val="00BA5045"/>
    <w:rPr>
      <w:rFonts w:ascii="Times New Roman" w:eastAsiaTheme="majorEastAsia" w:hAnsi="Times New Roman" w:cs="Times New Roman"/>
      <w:b/>
      <w:bCs/>
      <w:noProof/>
      <w:color w:val="2F5496" w:themeColor="accent1" w:themeShade="BF"/>
      <w:sz w:val="24"/>
      <w:szCs w:val="24"/>
    </w:rPr>
  </w:style>
  <w:style w:type="paragraph" w:styleId="JudulTOC">
    <w:name w:val="TOC Heading"/>
    <w:basedOn w:val="Judul1"/>
    <w:next w:val="Normal"/>
    <w:uiPriority w:val="39"/>
    <w:unhideWhenUsed/>
    <w:qFormat/>
    <w:rsid w:val="00BA5045"/>
    <w:pPr>
      <w:outlineLvl w:val="9"/>
    </w:pPr>
    <w:rPr>
      <w:kern w:val="0"/>
      <w:lang w:val="en-US"/>
      <w14:ligatures w14:val="none"/>
    </w:rPr>
  </w:style>
  <w:style w:type="paragraph" w:styleId="TOC1">
    <w:name w:val="toc 1"/>
    <w:basedOn w:val="Normal"/>
    <w:next w:val="Normal"/>
    <w:autoRedefine/>
    <w:uiPriority w:val="39"/>
    <w:unhideWhenUsed/>
    <w:rsid w:val="00BA5045"/>
    <w:pPr>
      <w:spacing w:after="100"/>
    </w:pPr>
  </w:style>
  <w:style w:type="paragraph" w:styleId="TOC2">
    <w:name w:val="toc 2"/>
    <w:basedOn w:val="Normal"/>
    <w:next w:val="Normal"/>
    <w:autoRedefine/>
    <w:uiPriority w:val="39"/>
    <w:unhideWhenUsed/>
    <w:rsid w:val="00BA5045"/>
    <w:pPr>
      <w:spacing w:after="100"/>
      <w:ind w:left="220"/>
    </w:pPr>
  </w:style>
  <w:style w:type="paragraph" w:styleId="TabelGambar">
    <w:name w:val="table of figures"/>
    <w:basedOn w:val="Normal"/>
    <w:next w:val="Normal"/>
    <w:uiPriority w:val="99"/>
    <w:unhideWhenUsed/>
    <w:rsid w:val="00BA5045"/>
    <w:pPr>
      <w:spacing w:after="0"/>
    </w:pPr>
  </w:style>
  <w:style w:type="character" w:customStyle="1" w:styleId="DaftarParagrafKAR">
    <w:name w:val="Daftar Paragraf KAR"/>
    <w:aliases w:val="List 1 KAR,List Paragraph1 KAR,List Paragraph11 KAR,kepala KAR,6.1 KAR,Paragraph_utama KAR"/>
    <w:link w:val="DaftarParagraf"/>
    <w:uiPriority w:val="34"/>
    <w:locked/>
    <w:rsid w:val="00BA5045"/>
  </w:style>
  <w:style w:type="character" w:styleId="SebutanYangBelumTerselesaikan">
    <w:name w:val="Unresolved Mention"/>
    <w:basedOn w:val="FontParagrafDefault"/>
    <w:uiPriority w:val="99"/>
    <w:semiHidden/>
    <w:unhideWhenUsed/>
    <w:rsid w:val="00BA5045"/>
    <w:rPr>
      <w:color w:val="605E5C"/>
      <w:shd w:val="clear" w:color="auto" w:fill="E1DFDD"/>
    </w:rPr>
  </w:style>
  <w:style w:type="character" w:styleId="ReferensiKomentar">
    <w:name w:val="annotation reference"/>
    <w:basedOn w:val="FontParagrafDefault"/>
    <w:uiPriority w:val="99"/>
    <w:semiHidden/>
    <w:unhideWhenUsed/>
    <w:rsid w:val="00BA5045"/>
    <w:rPr>
      <w:sz w:val="16"/>
      <w:szCs w:val="16"/>
    </w:rPr>
  </w:style>
  <w:style w:type="paragraph" w:styleId="TeksKomentar">
    <w:name w:val="annotation text"/>
    <w:basedOn w:val="Normal"/>
    <w:link w:val="TeksKomentarKAR"/>
    <w:uiPriority w:val="99"/>
    <w:semiHidden/>
    <w:unhideWhenUsed/>
    <w:rsid w:val="00BA5045"/>
    <w:pPr>
      <w:spacing w:line="240" w:lineRule="auto"/>
    </w:pPr>
    <w:rPr>
      <w:sz w:val="20"/>
      <w:szCs w:val="20"/>
    </w:rPr>
  </w:style>
  <w:style w:type="character" w:customStyle="1" w:styleId="TeksKomentarKAR">
    <w:name w:val="Teks Komentar KAR"/>
    <w:basedOn w:val="FontParagrafDefault"/>
    <w:link w:val="TeksKomentar"/>
    <w:uiPriority w:val="99"/>
    <w:semiHidden/>
    <w:rsid w:val="00BA5045"/>
    <w:rPr>
      <w:sz w:val="20"/>
      <w:szCs w:val="20"/>
    </w:rPr>
  </w:style>
  <w:style w:type="paragraph" w:styleId="SubjekKomentar">
    <w:name w:val="annotation subject"/>
    <w:basedOn w:val="TeksKomentar"/>
    <w:next w:val="TeksKomentar"/>
    <w:link w:val="SubjekKomentarKAR"/>
    <w:uiPriority w:val="99"/>
    <w:semiHidden/>
    <w:unhideWhenUsed/>
    <w:rsid w:val="00BA5045"/>
    <w:rPr>
      <w:b/>
      <w:bCs/>
    </w:rPr>
  </w:style>
  <w:style w:type="character" w:customStyle="1" w:styleId="SubjekKomentarKAR">
    <w:name w:val="Subjek Komentar KAR"/>
    <w:basedOn w:val="TeksKomentarKAR"/>
    <w:link w:val="SubjekKomentar"/>
    <w:uiPriority w:val="99"/>
    <w:semiHidden/>
    <w:rsid w:val="00BA5045"/>
    <w:rPr>
      <w:b/>
      <w:bCs/>
      <w:sz w:val="20"/>
      <w:szCs w:val="20"/>
    </w:rPr>
  </w:style>
  <w:style w:type="paragraph" w:styleId="HTMLSudahDiformat">
    <w:name w:val="HTML Preformatted"/>
    <w:basedOn w:val="Normal"/>
    <w:link w:val="HTMLSudahDiformatKAR"/>
    <w:uiPriority w:val="99"/>
    <w:semiHidden/>
    <w:unhideWhenUsed/>
    <w:rsid w:val="00BA50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en-ID"/>
      <w14:ligatures w14:val="none"/>
    </w:rPr>
  </w:style>
  <w:style w:type="character" w:customStyle="1" w:styleId="HTMLSudahDiformatKAR">
    <w:name w:val="HTML Sudah Diformat KAR"/>
    <w:basedOn w:val="FontParagrafDefault"/>
    <w:link w:val="HTMLSudahDiformat"/>
    <w:uiPriority w:val="99"/>
    <w:semiHidden/>
    <w:rsid w:val="00BA5045"/>
    <w:rPr>
      <w:rFonts w:ascii="Courier New" w:eastAsia="Times New Roman" w:hAnsi="Courier New" w:cs="Courier New"/>
      <w:kern w:val="0"/>
      <w:sz w:val="20"/>
      <w:szCs w:val="20"/>
      <w:lang w:eastAsia="en-ID"/>
      <w14:ligatures w14:val="none"/>
    </w:rPr>
  </w:style>
  <w:style w:type="character" w:customStyle="1" w:styleId="y2iqfc">
    <w:name w:val="y2iqfc"/>
    <w:basedOn w:val="FontParagrafDefault"/>
    <w:rsid w:val="00BA5045"/>
  </w:style>
  <w:style w:type="paragraph" w:customStyle="1" w:styleId="TableParagraph">
    <w:name w:val="Table Paragraph"/>
    <w:basedOn w:val="Normal"/>
    <w:uiPriority w:val="1"/>
    <w:qFormat/>
    <w:rsid w:val="00EC5F7E"/>
    <w:pPr>
      <w:widowControl w:val="0"/>
      <w:autoSpaceDE w:val="0"/>
      <w:autoSpaceDN w:val="0"/>
      <w:spacing w:after="0" w:line="256" w:lineRule="exact"/>
      <w:jc w:val="center"/>
    </w:pPr>
    <w:rPr>
      <w:rFonts w:ascii="Times New Roman" w:eastAsia="Times New Roman" w:hAnsi="Times New Roman" w:cs="Times New Roman"/>
      <w:kern w:val="0"/>
      <w:lang w:val="id"/>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52778299">
      <w:bodyDiv w:val="1"/>
      <w:marLeft w:val="0"/>
      <w:marRight w:val="0"/>
      <w:marTop w:val="0"/>
      <w:marBottom w:val="0"/>
      <w:divBdr>
        <w:top w:val="none" w:sz="0" w:space="0" w:color="auto"/>
        <w:left w:val="none" w:sz="0" w:space="0" w:color="auto"/>
        <w:bottom w:val="none" w:sz="0" w:space="0" w:color="auto"/>
        <w:right w:val="none" w:sz="0" w:space="0" w:color="auto"/>
      </w:divBdr>
    </w:div>
    <w:div w:id="1109936683">
      <w:bodyDiv w:val="1"/>
      <w:marLeft w:val="0"/>
      <w:marRight w:val="0"/>
      <w:marTop w:val="0"/>
      <w:marBottom w:val="0"/>
      <w:divBdr>
        <w:top w:val="none" w:sz="0" w:space="0" w:color="auto"/>
        <w:left w:val="none" w:sz="0" w:space="0" w:color="auto"/>
        <w:bottom w:val="none" w:sz="0" w:space="0" w:color="auto"/>
        <w:right w:val="none" w:sz="0" w:space="0" w:color="auto"/>
      </w:divBdr>
    </w:div>
    <w:div w:id="1261110523">
      <w:bodyDiv w:val="1"/>
      <w:marLeft w:val="0"/>
      <w:marRight w:val="0"/>
      <w:marTop w:val="0"/>
      <w:marBottom w:val="0"/>
      <w:divBdr>
        <w:top w:val="none" w:sz="0" w:space="0" w:color="auto"/>
        <w:left w:val="none" w:sz="0" w:space="0" w:color="auto"/>
        <w:bottom w:val="none" w:sz="0" w:space="0" w:color="auto"/>
        <w:right w:val="none" w:sz="0" w:space="0" w:color="auto"/>
      </w:divBdr>
    </w:div>
    <w:div w:id="1817911444">
      <w:bodyDiv w:val="1"/>
      <w:marLeft w:val="0"/>
      <w:marRight w:val="0"/>
      <w:marTop w:val="0"/>
      <w:marBottom w:val="0"/>
      <w:divBdr>
        <w:top w:val="none" w:sz="0" w:space="0" w:color="auto"/>
        <w:left w:val="none" w:sz="0" w:space="0" w:color="auto"/>
        <w:bottom w:val="none" w:sz="0" w:space="0" w:color="auto"/>
        <w:right w:val="none" w:sz="0" w:space="0" w:color="auto"/>
      </w:divBdr>
    </w:div>
    <w:div w:id="1891308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 /><Relationship Id="rId13" Type="http://schemas.openxmlformats.org/officeDocument/2006/relationships/image" Target="media/image3.jpeg" /><Relationship Id="rId18" Type="http://schemas.openxmlformats.org/officeDocument/2006/relationships/header" Target="header2.xml" /><Relationship Id="rId26" Type="http://schemas.openxmlformats.org/officeDocument/2006/relationships/footer" Target="footer5.xml" /><Relationship Id="rId39" Type="http://schemas.openxmlformats.org/officeDocument/2006/relationships/footer" Target="footer7.xml" /><Relationship Id="rId3" Type="http://schemas.openxmlformats.org/officeDocument/2006/relationships/styles" Target="styles.xml" /><Relationship Id="rId21" Type="http://schemas.openxmlformats.org/officeDocument/2006/relationships/chart" Target="charts/chart1.xml" /><Relationship Id="rId34" Type="http://schemas.openxmlformats.org/officeDocument/2006/relationships/hyperlink" Target="http://www.idx.co.id" TargetMode="External" /><Relationship Id="rId42" Type="http://schemas.openxmlformats.org/officeDocument/2006/relationships/header" Target="header10.xml" /><Relationship Id="rId7" Type="http://schemas.openxmlformats.org/officeDocument/2006/relationships/endnotes" Target="endnotes.xml" /><Relationship Id="rId12" Type="http://schemas.openxmlformats.org/officeDocument/2006/relationships/image" Target="media/image2.jpeg" /><Relationship Id="rId17" Type="http://schemas.openxmlformats.org/officeDocument/2006/relationships/image" Target="media/image7.jpeg" /><Relationship Id="rId25" Type="http://schemas.openxmlformats.org/officeDocument/2006/relationships/header" Target="header5.xml" /><Relationship Id="rId33" Type="http://schemas.openxmlformats.org/officeDocument/2006/relationships/hyperlink" Target="http://www.idx.co.id" TargetMode="External" /><Relationship Id="rId38" Type="http://schemas.openxmlformats.org/officeDocument/2006/relationships/header" Target="header8.xml" /><Relationship Id="rId2" Type="http://schemas.openxmlformats.org/officeDocument/2006/relationships/numbering" Target="numbering.xml" /><Relationship Id="rId16" Type="http://schemas.openxmlformats.org/officeDocument/2006/relationships/image" Target="media/image6.jpeg" /><Relationship Id="rId20" Type="http://schemas.openxmlformats.org/officeDocument/2006/relationships/footer" Target="footer3.xml" /><Relationship Id="rId29" Type="http://schemas.openxmlformats.org/officeDocument/2006/relationships/image" Target="media/image9.png" /><Relationship Id="rId41" Type="http://schemas.openxmlformats.org/officeDocument/2006/relationships/footer" Target="footer8.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footer" Target="footer2.xml" /><Relationship Id="rId24" Type="http://schemas.openxmlformats.org/officeDocument/2006/relationships/footer" Target="footer4.xml" /><Relationship Id="rId32" Type="http://schemas.openxmlformats.org/officeDocument/2006/relationships/footer" Target="footer6.xml" /><Relationship Id="rId37" Type="http://schemas.openxmlformats.org/officeDocument/2006/relationships/header" Target="header7.xml" /><Relationship Id="rId40" Type="http://schemas.openxmlformats.org/officeDocument/2006/relationships/header" Target="header9.xml" /><Relationship Id="rId5" Type="http://schemas.openxmlformats.org/officeDocument/2006/relationships/webSettings" Target="webSettings.xml" /><Relationship Id="rId15" Type="http://schemas.openxmlformats.org/officeDocument/2006/relationships/image" Target="media/image5.jpeg" /><Relationship Id="rId23" Type="http://schemas.openxmlformats.org/officeDocument/2006/relationships/header" Target="header4.xml" /><Relationship Id="rId28" Type="http://schemas.microsoft.com/office/2007/relationships/hdphoto" Target="media/hdphoto1.wdp" /><Relationship Id="rId36" Type="http://schemas.openxmlformats.org/officeDocument/2006/relationships/image" Target="media/image12.jpeg" /><Relationship Id="rId10" Type="http://schemas.openxmlformats.org/officeDocument/2006/relationships/footer" Target="footer1.xml" /><Relationship Id="rId19" Type="http://schemas.openxmlformats.org/officeDocument/2006/relationships/header" Target="header3.xml" /><Relationship Id="rId31" Type="http://schemas.openxmlformats.org/officeDocument/2006/relationships/header" Target="header6.xml" /><Relationship Id="rId44" Type="http://schemas.openxmlformats.org/officeDocument/2006/relationships/theme" Target="theme/theme1.xml" /><Relationship Id="rId4" Type="http://schemas.openxmlformats.org/officeDocument/2006/relationships/settings" Target="settings.xml" /><Relationship Id="rId9" Type="http://schemas.openxmlformats.org/officeDocument/2006/relationships/header" Target="header1.xml" /><Relationship Id="rId14" Type="http://schemas.openxmlformats.org/officeDocument/2006/relationships/image" Target="media/image4.jpg" /><Relationship Id="rId22" Type="http://schemas.openxmlformats.org/officeDocument/2006/relationships/hyperlink" Target="http://www.idnfinancials.com" TargetMode="External" /><Relationship Id="rId27" Type="http://schemas.openxmlformats.org/officeDocument/2006/relationships/image" Target="media/image8.png" /><Relationship Id="rId30" Type="http://schemas.openxmlformats.org/officeDocument/2006/relationships/image" Target="media/image10.png" /><Relationship Id="rId35" Type="http://schemas.openxmlformats.org/officeDocument/2006/relationships/image" Target="media/image11.jpeg" /><Relationship Id="rId43" Type="http://schemas.openxmlformats.org/officeDocument/2006/relationships/fontTable" Target="fontTable.xml" /></Relationships>
</file>

<file path=word/charts/_rels/chart1.xml.rels><?xml version="1.0" encoding="UTF-8" standalone="yes"?>
<Relationships xmlns="http://schemas.openxmlformats.org/package/2006/relationships"><Relationship Id="rId3" Type="http://schemas.openxmlformats.org/officeDocument/2006/relationships/oleObject" Target="file:///C:\Users\LENOVO\Downloads\Tabulasi%20Manajamen%20Laba&amp;Grafik-Melynn%20Revisi%20(2).xlsx" TargetMode="External" /><Relationship Id="rId2" Type="http://schemas.microsoft.com/office/2011/relationships/chartColorStyle" Target="colors1.xml" /><Relationship Id="rId1" Type="http://schemas.microsoft.com/office/2011/relationships/chartStyle" Target="style1.xml" /></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ID" sz="1100"/>
              <a:t>GRAFIK</a:t>
            </a:r>
            <a:r>
              <a:rPr lang="en-ID" sz="1100" baseline="0"/>
              <a:t>  MANAJEMEN LABA PADA PERUSAHAAN PERBANKAN PERIODE 2019-2023</a:t>
            </a:r>
            <a:endParaRPr lang="en-ID" sz="1100"/>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id-ID"/>
        </a:p>
      </c:txPr>
    </c:title>
    <c:autoTitleDeleted val="0"/>
    <c:plotArea>
      <c:layout/>
      <c:lineChart>
        <c:grouping val="standard"/>
        <c:varyColors val="0"/>
        <c:ser>
          <c:idx val="0"/>
          <c:order val="0"/>
          <c:tx>
            <c:strRef>
              <c:f>'DA&amp;GRAFIK'!$AD$1</c:f>
              <c:strCache>
                <c:ptCount val="1"/>
                <c:pt idx="0">
                  <c:v>Tahun</c:v>
                </c:pt>
              </c:strCache>
            </c:strRef>
          </c:tx>
          <c:spPr>
            <a:ln w="34925" cap="rnd">
              <a:solidFill>
                <a:schemeClr val="accent1"/>
              </a:solidFill>
              <a:round/>
            </a:ln>
            <a:effectLst>
              <a:outerShdw blurRad="57150" dist="19050" dir="9060000" sx="200000" sy="200000" algn="ctr" rotWithShape="0">
                <a:srgbClr val="000000">
                  <a:alpha val="63000"/>
                </a:srgbClr>
              </a:outerShdw>
            </a:effectLst>
          </c:spPr>
          <c:marker>
            <c:symbol val="none"/>
          </c:marker>
          <c:dLbls>
            <c:delete val="1"/>
          </c:dLbls>
          <c:cat>
            <c:numRef>
              <c:f>'DA&amp;GRAFIK'!$AD$2:$AD$6</c:f>
              <c:numCache>
                <c:formatCode>General</c:formatCode>
                <c:ptCount val="5"/>
                <c:pt idx="0">
                  <c:v>2019</c:v>
                </c:pt>
                <c:pt idx="1">
                  <c:v>2020</c:v>
                </c:pt>
                <c:pt idx="2">
                  <c:v>2021</c:v>
                </c:pt>
                <c:pt idx="3">
                  <c:v>2022</c:v>
                </c:pt>
                <c:pt idx="4">
                  <c:v>2023</c:v>
                </c:pt>
              </c:numCache>
            </c:numRef>
          </c:cat>
          <c:val>
            <c:numRef>
              <c:f>'DA&amp;GRAFIK'!$AD$2:$AD$6</c:f>
              <c:numCache>
                <c:formatCode>General</c:formatCode>
                <c:ptCount val="5"/>
                <c:pt idx="0">
                  <c:v>2019</c:v>
                </c:pt>
                <c:pt idx="1">
                  <c:v>2020</c:v>
                </c:pt>
                <c:pt idx="2">
                  <c:v>2021</c:v>
                </c:pt>
                <c:pt idx="3">
                  <c:v>2022</c:v>
                </c:pt>
                <c:pt idx="4">
                  <c:v>2023</c:v>
                </c:pt>
              </c:numCache>
            </c:numRef>
          </c:val>
          <c:smooth val="0"/>
          <c:extLst>
            <c:ext xmlns:c16="http://schemas.microsoft.com/office/drawing/2014/chart" uri="{C3380CC4-5D6E-409C-BE32-E72D297353CC}">
              <c16:uniqueId val="{00000000-02A4-4838-B557-2191E57765AA}"/>
            </c:ext>
          </c:extLst>
        </c:ser>
        <c:ser>
          <c:idx val="1"/>
          <c:order val="1"/>
          <c:tx>
            <c:strRef>
              <c:f>'DA&amp;GRAFIK'!$AE$1</c:f>
              <c:strCache>
                <c:ptCount val="1"/>
                <c:pt idx="0">
                  <c:v>Rata-rata Laba</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dLbls>
            <c:dLbl>
              <c:idx val="0"/>
              <c:tx>
                <c:rich>
                  <a:bodyPr/>
                  <a:lstStyle/>
                  <a:p>
                    <a:r>
                      <a:rPr lang="en-US"/>
                      <a:t>136,32%</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E7F4-4BC9-82DC-2BC32910454E}"/>
                </c:ext>
              </c:extLst>
            </c:dLbl>
            <c:dLbl>
              <c:idx val="1"/>
              <c:tx>
                <c:rich>
                  <a:bodyPr/>
                  <a:lstStyle/>
                  <a:p>
                    <a:r>
                      <a:rPr lang="en-US"/>
                      <a:t>98,04%</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E7F4-4BC9-82DC-2BC32910454E}"/>
                </c:ext>
              </c:extLst>
            </c:dLbl>
            <c:dLbl>
              <c:idx val="2"/>
              <c:tx>
                <c:rich>
                  <a:bodyPr/>
                  <a:lstStyle/>
                  <a:p>
                    <a:r>
                      <a:rPr lang="en-US"/>
                      <a:t>125,80%</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E7F4-4BC9-82DC-2BC32910454E}"/>
                </c:ext>
              </c:extLst>
            </c:dLbl>
            <c:dLbl>
              <c:idx val="3"/>
              <c:tx>
                <c:rich>
                  <a:bodyPr/>
                  <a:lstStyle/>
                  <a:p>
                    <a:r>
                      <a:rPr lang="en-US"/>
                      <a:t>1.847,37%</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E7F4-4BC9-82DC-2BC32910454E}"/>
                </c:ext>
              </c:extLst>
            </c:dLbl>
            <c:dLbl>
              <c:idx val="4"/>
              <c:tx>
                <c:rich>
                  <a:bodyPr/>
                  <a:lstStyle/>
                  <a:p>
                    <a:r>
                      <a:rPr lang="en-US"/>
                      <a:t>131,75%</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E7F4-4BC9-82DC-2BC32910454E}"/>
                </c:ext>
              </c:extLst>
            </c:dLbl>
            <c:numFmt formatCode="_(&quot;Rp&quot;* #,##0_);_(&quot;Rp&quot;* \(#,##0\);_(&quot;Rp&quot;* &quot;-&quot;_);_(@_)"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d-ID"/>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'DA&amp;GRAFIK'!$AD$2:$AD$6</c:f>
              <c:numCache>
                <c:formatCode>General</c:formatCode>
                <c:ptCount val="5"/>
                <c:pt idx="0">
                  <c:v>2019</c:v>
                </c:pt>
                <c:pt idx="1">
                  <c:v>2020</c:v>
                </c:pt>
                <c:pt idx="2">
                  <c:v>2021</c:v>
                </c:pt>
                <c:pt idx="3">
                  <c:v>2022</c:v>
                </c:pt>
                <c:pt idx="4">
                  <c:v>2023</c:v>
                </c:pt>
              </c:numCache>
            </c:numRef>
          </c:cat>
          <c:val>
            <c:numRef>
              <c:f>'DA&amp;GRAFIK'!$AE$2:$AE$6</c:f>
              <c:numCache>
                <c:formatCode>0</c:formatCode>
                <c:ptCount val="5"/>
                <c:pt idx="0">
                  <c:v>13632075.4</c:v>
                </c:pt>
                <c:pt idx="1">
                  <c:v>9803928.5999999996</c:v>
                </c:pt>
                <c:pt idx="2">
                  <c:v>12580154.800000001</c:v>
                </c:pt>
                <c:pt idx="3">
                  <c:v>18473728</c:v>
                </c:pt>
                <c:pt idx="4">
                  <c:v>13174831.4</c:v>
                </c:pt>
              </c:numCache>
            </c:numRef>
          </c:val>
          <c:smooth val="0"/>
          <c:extLst>
            <c:ext xmlns:c16="http://schemas.microsoft.com/office/drawing/2014/chart" uri="{C3380CC4-5D6E-409C-BE32-E72D297353CC}">
              <c16:uniqueId val="{00000001-02A4-4838-B557-2191E57765AA}"/>
            </c:ext>
          </c:extLst>
        </c:ser>
        <c:dLbls>
          <c:dLblPos val="ctr"/>
          <c:showLegendKey val="0"/>
          <c:showVal val="1"/>
          <c:showCatName val="0"/>
          <c:showSerName val="0"/>
          <c:showPercent val="0"/>
          <c:showBubbleSize val="0"/>
        </c:dLbls>
        <c:smooth val="0"/>
        <c:axId val="1076997647"/>
        <c:axId val="1076999567"/>
      </c:lineChart>
      <c:catAx>
        <c:axId val="1076997647"/>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id-ID"/>
          </a:p>
        </c:txPr>
        <c:crossAx val="1076999567"/>
        <c:crosses val="autoZero"/>
        <c:auto val="1"/>
        <c:lblAlgn val="ctr"/>
        <c:lblOffset val="100"/>
        <c:noMultiLvlLbl val="0"/>
      </c:catAx>
      <c:valAx>
        <c:axId val="1076999567"/>
        <c:scaling>
          <c:orientation val="minMax"/>
          <c:max val="19000000"/>
          <c:min val="8000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10769976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FB553A-79CF-4C06-A839-9E1E29D00421}">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101</Pages>
  <Words>45596</Words>
  <Characters>259901</Characters>
  <Application>Microsoft Office Word</Application>
  <DocSecurity>0</DocSecurity>
  <Lines>2165</Lines>
  <Paragraphs>609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Melyn Zakiyyatun nisa</dc:creator>
  <cp:keywords/>
  <dc:description/>
  <cp:lastModifiedBy>Fayza Aulia</cp:lastModifiedBy>
  <cp:revision>2</cp:revision>
  <dcterms:created xsi:type="dcterms:W3CDTF">2024-08-22T05:23:00Z</dcterms:created>
  <dcterms:modified xsi:type="dcterms:W3CDTF">2024-08-22T05:23:00Z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35cd160e-0006-3558-88c8-e84567c2672b</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