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867F2" w14:textId="04EAD95F" w:rsidR="00EF1858" w:rsidRPr="007E78B0" w:rsidRDefault="002248E9" w:rsidP="00D412D0">
      <w:pPr>
        <w:spacing w:line="360" w:lineRule="auto"/>
        <w:jc w:val="center"/>
        <w:rPr>
          <w:rFonts w:ascii="Times New Roman" w:hAnsi="Times New Roman" w:cs="Times New Roman"/>
          <w:sz w:val="24"/>
          <w:szCs w:val="24"/>
          <w:lang w:val="id-ID"/>
        </w:rPr>
      </w:pPr>
      <w:r>
        <w:rPr>
          <w:lang w:val="id-ID" w:eastAsia="id-ID"/>
        </w:rPr>
        <w:drawing>
          <wp:inline distT="0" distB="0" distL="0" distR="0" wp14:anchorId="49F1144D" wp14:editId="24EF4911">
            <wp:extent cx="1450428" cy="138736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451" cy="1426605"/>
                    </a:xfrm>
                    <a:prstGeom prst="rect">
                      <a:avLst/>
                    </a:prstGeom>
                    <a:noFill/>
                    <a:ln>
                      <a:noFill/>
                    </a:ln>
                  </pic:spPr>
                </pic:pic>
              </a:graphicData>
            </a:graphic>
          </wp:inline>
        </w:drawing>
      </w:r>
    </w:p>
    <w:p w14:paraId="1F495283" w14:textId="04FC139C" w:rsidR="00EF1858"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PENGARUH PROFITABILITAS, </w:t>
      </w:r>
      <w:r w:rsidR="00423E8F">
        <w:rPr>
          <w:rFonts w:ascii="Times New Roman" w:hAnsi="Times New Roman" w:cs="Times New Roman"/>
          <w:b/>
          <w:sz w:val="24"/>
          <w:szCs w:val="24"/>
        </w:rPr>
        <w:t xml:space="preserve">KEBIJAKAN </w:t>
      </w:r>
      <w:r w:rsidR="003527EF">
        <w:rPr>
          <w:rFonts w:ascii="Times New Roman" w:hAnsi="Times New Roman" w:cs="Times New Roman"/>
          <w:b/>
          <w:sz w:val="24"/>
          <w:szCs w:val="24"/>
          <w:lang w:val="id-ID"/>
        </w:rPr>
        <w:t>DIVIDEN</w:t>
      </w:r>
      <w:r w:rsidRPr="007E78B0">
        <w:rPr>
          <w:rFonts w:ascii="Times New Roman" w:hAnsi="Times New Roman" w:cs="Times New Roman"/>
          <w:b/>
          <w:sz w:val="24"/>
          <w:szCs w:val="24"/>
        </w:rPr>
        <w:t xml:space="preserve">, </w:t>
      </w:r>
      <w:r w:rsidR="00423E8F">
        <w:rPr>
          <w:rFonts w:ascii="Times New Roman" w:hAnsi="Times New Roman" w:cs="Times New Roman"/>
          <w:b/>
          <w:sz w:val="24"/>
          <w:szCs w:val="24"/>
        </w:rPr>
        <w:t>PERTUMBUHAN PERUSAHAAN</w:t>
      </w:r>
      <w:r w:rsidRPr="007E78B0">
        <w:rPr>
          <w:rFonts w:ascii="Times New Roman" w:hAnsi="Times New Roman" w:cs="Times New Roman"/>
          <w:b/>
          <w:sz w:val="24"/>
          <w:szCs w:val="24"/>
        </w:rPr>
        <w:t xml:space="preserve">, DAN </w:t>
      </w:r>
      <w:r w:rsidR="00423E8F">
        <w:rPr>
          <w:rFonts w:ascii="Times New Roman" w:hAnsi="Times New Roman" w:cs="Times New Roman"/>
          <w:b/>
          <w:sz w:val="24"/>
          <w:szCs w:val="24"/>
        </w:rPr>
        <w:t>UKURAN PERUSAHAAN</w:t>
      </w:r>
      <w:r w:rsidRPr="007E78B0">
        <w:rPr>
          <w:rFonts w:ascii="Times New Roman" w:hAnsi="Times New Roman" w:cs="Times New Roman"/>
          <w:b/>
          <w:sz w:val="24"/>
          <w:szCs w:val="24"/>
        </w:rPr>
        <w:t xml:space="preserve"> TERHADAP </w:t>
      </w:r>
      <w:r w:rsidR="00423E8F">
        <w:rPr>
          <w:rFonts w:ascii="Times New Roman" w:hAnsi="Times New Roman" w:cs="Times New Roman"/>
          <w:b/>
          <w:sz w:val="24"/>
          <w:szCs w:val="24"/>
        </w:rPr>
        <w:t>KEBIJAKAN HUTANG</w:t>
      </w:r>
      <w:r w:rsidRPr="007E78B0">
        <w:rPr>
          <w:rFonts w:ascii="Times New Roman" w:hAnsi="Times New Roman" w:cs="Times New Roman"/>
          <w:b/>
          <w:sz w:val="24"/>
          <w:szCs w:val="24"/>
        </w:rPr>
        <w:t xml:space="preserve"> </w:t>
      </w:r>
    </w:p>
    <w:p w14:paraId="58EF5B1D" w14:textId="281AE970" w:rsidR="002248E9" w:rsidRPr="007E78B0" w:rsidRDefault="002248E9" w:rsidP="00EF1858">
      <w:pPr>
        <w:spacing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w:t>
      </w:r>
      <w:r w:rsidR="00EF1858" w:rsidRPr="007E78B0">
        <w:rPr>
          <w:rFonts w:ascii="Times New Roman" w:hAnsi="Times New Roman" w:cs="Times New Roman"/>
          <w:b/>
          <w:sz w:val="24"/>
          <w:szCs w:val="24"/>
        </w:rPr>
        <w:t xml:space="preserve">Studi Pada Perusahaan Manufaktur Sub Sektor Makanan Dan Minuman Yang Terdaftar Di Bursa Efek Tahun </w:t>
      </w:r>
      <w:r w:rsidRPr="007E78B0">
        <w:rPr>
          <w:rFonts w:ascii="Times New Roman" w:hAnsi="Times New Roman" w:cs="Times New Roman"/>
          <w:b/>
          <w:sz w:val="24"/>
          <w:szCs w:val="24"/>
        </w:rPr>
        <w:t>201</w:t>
      </w:r>
      <w:r w:rsidR="00AF6137">
        <w:rPr>
          <w:rFonts w:ascii="Times New Roman" w:hAnsi="Times New Roman" w:cs="Times New Roman"/>
          <w:b/>
          <w:sz w:val="24"/>
          <w:szCs w:val="24"/>
        </w:rPr>
        <w:t>9</w:t>
      </w:r>
      <w:r w:rsidRPr="007E78B0">
        <w:rPr>
          <w:rFonts w:ascii="Times New Roman" w:hAnsi="Times New Roman" w:cs="Times New Roman"/>
          <w:b/>
          <w:sz w:val="24"/>
          <w:szCs w:val="24"/>
        </w:rPr>
        <w:t>-202</w:t>
      </w:r>
      <w:r w:rsidR="00FD208B">
        <w:rPr>
          <w:rFonts w:ascii="Times New Roman" w:hAnsi="Times New Roman" w:cs="Times New Roman"/>
          <w:b/>
          <w:sz w:val="24"/>
          <w:szCs w:val="24"/>
        </w:rPr>
        <w:t>3</w:t>
      </w:r>
      <w:r w:rsidRPr="007E78B0">
        <w:rPr>
          <w:rFonts w:ascii="Times New Roman" w:hAnsi="Times New Roman" w:cs="Times New Roman"/>
          <w:b/>
          <w:sz w:val="24"/>
          <w:szCs w:val="24"/>
        </w:rPr>
        <w:t>)</w:t>
      </w:r>
    </w:p>
    <w:p w14:paraId="0C0E2B7B" w14:textId="77777777" w:rsidR="007E78B0" w:rsidRDefault="007E78B0" w:rsidP="00EF1858">
      <w:pPr>
        <w:spacing w:line="360" w:lineRule="auto"/>
        <w:jc w:val="center"/>
        <w:rPr>
          <w:rFonts w:ascii="Times New Roman" w:hAnsi="Times New Roman" w:cs="Times New Roman"/>
          <w:sz w:val="24"/>
          <w:szCs w:val="24"/>
          <w:lang w:val="id-ID"/>
        </w:rPr>
      </w:pPr>
    </w:p>
    <w:p w14:paraId="7187554D" w14:textId="51D804F4" w:rsidR="002248E9" w:rsidRPr="007E78B0" w:rsidRDefault="00473C78" w:rsidP="00EF185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16A6C98E" w14:textId="77777777" w:rsidR="007E78B0" w:rsidRDefault="007E78B0" w:rsidP="00EF1858">
      <w:pPr>
        <w:spacing w:line="360" w:lineRule="auto"/>
        <w:jc w:val="center"/>
        <w:rPr>
          <w:rFonts w:ascii="Times New Roman" w:hAnsi="Times New Roman" w:cs="Times New Roman"/>
          <w:sz w:val="24"/>
          <w:szCs w:val="24"/>
          <w:lang w:val="id-ID"/>
        </w:rPr>
      </w:pPr>
    </w:p>
    <w:p w14:paraId="6FE06F25" w14:textId="2B7A3984" w:rsidR="002248E9" w:rsidRPr="006F3D49" w:rsidRDefault="002248E9" w:rsidP="00EF185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Oleh:</w:t>
      </w:r>
    </w:p>
    <w:p w14:paraId="1014C82B" w14:textId="23150AFC" w:rsidR="002248E9" w:rsidRPr="00423E8F" w:rsidRDefault="00423E8F" w:rsidP="00EF185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Durrotul Anaqoh</w:t>
      </w:r>
    </w:p>
    <w:p w14:paraId="084FD87D" w14:textId="283DE3D5" w:rsidR="002248E9" w:rsidRPr="007E78B0" w:rsidRDefault="002248E9" w:rsidP="00EF1858">
      <w:pPr>
        <w:spacing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NPM : </w:t>
      </w:r>
      <w:r w:rsidR="00423E8F">
        <w:rPr>
          <w:rFonts w:ascii="Times New Roman" w:hAnsi="Times New Roman" w:cs="Times New Roman"/>
          <w:b/>
          <w:sz w:val="24"/>
          <w:szCs w:val="24"/>
        </w:rPr>
        <w:t>4319500101</w:t>
      </w:r>
    </w:p>
    <w:p w14:paraId="7A30F618" w14:textId="77777777" w:rsidR="002248E9" w:rsidRDefault="002248E9" w:rsidP="00EF1858">
      <w:pPr>
        <w:spacing w:line="360" w:lineRule="auto"/>
        <w:jc w:val="center"/>
        <w:rPr>
          <w:rFonts w:ascii="Times New Roman" w:hAnsi="Times New Roman" w:cs="Times New Roman"/>
          <w:sz w:val="24"/>
          <w:szCs w:val="24"/>
        </w:rPr>
      </w:pPr>
    </w:p>
    <w:p w14:paraId="0E388B61" w14:textId="77777777" w:rsidR="00EF1858" w:rsidRPr="007E78B0" w:rsidRDefault="00EF1858" w:rsidP="00EF1858">
      <w:pPr>
        <w:spacing w:line="360" w:lineRule="auto"/>
        <w:rPr>
          <w:rFonts w:ascii="Times New Roman" w:hAnsi="Times New Roman" w:cs="Times New Roman"/>
          <w:sz w:val="24"/>
          <w:szCs w:val="24"/>
          <w:lang w:val="id-ID"/>
        </w:rPr>
      </w:pPr>
    </w:p>
    <w:p w14:paraId="178F0516" w14:textId="516D69EA" w:rsidR="007E78B0" w:rsidRPr="002C4097" w:rsidRDefault="002248E9" w:rsidP="002C4097">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Diajukan Kepada:</w:t>
      </w:r>
    </w:p>
    <w:p w14:paraId="2B32297C" w14:textId="77777777" w:rsidR="007E78B0" w:rsidRDefault="007E78B0" w:rsidP="007E78B0">
      <w:pPr>
        <w:spacing w:after="0" w:line="360" w:lineRule="auto"/>
        <w:jc w:val="center"/>
        <w:rPr>
          <w:rFonts w:ascii="Times New Roman" w:hAnsi="Times New Roman" w:cs="Times New Roman"/>
          <w:b/>
          <w:sz w:val="24"/>
          <w:szCs w:val="24"/>
          <w:lang w:val="id-ID"/>
        </w:rPr>
      </w:pPr>
    </w:p>
    <w:p w14:paraId="64C2CED1" w14:textId="77777777" w:rsidR="007E78B0" w:rsidRDefault="007E78B0" w:rsidP="007E78B0">
      <w:pPr>
        <w:spacing w:after="0" w:line="360" w:lineRule="auto"/>
        <w:jc w:val="center"/>
        <w:rPr>
          <w:rFonts w:ascii="Times New Roman" w:hAnsi="Times New Roman" w:cs="Times New Roman"/>
          <w:b/>
          <w:sz w:val="24"/>
          <w:szCs w:val="24"/>
          <w:lang w:val="id-ID"/>
        </w:rPr>
      </w:pPr>
    </w:p>
    <w:p w14:paraId="54D754D1" w14:textId="77777777" w:rsidR="002248E9"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Program Studi Akuntansi</w:t>
      </w:r>
    </w:p>
    <w:p w14:paraId="63DDC771" w14:textId="77777777" w:rsidR="002248E9"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 Fakultas Ekonomi Dan Bisnis</w:t>
      </w:r>
    </w:p>
    <w:p w14:paraId="4E391B02" w14:textId="77777777" w:rsidR="002248E9"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Universitas Pancasakti Tegal </w:t>
      </w:r>
    </w:p>
    <w:p w14:paraId="43128251" w14:textId="6C26717A" w:rsidR="002248E9" w:rsidRDefault="002248E9" w:rsidP="007E78B0">
      <w:pPr>
        <w:spacing w:line="360" w:lineRule="auto"/>
        <w:jc w:val="center"/>
        <w:rPr>
          <w:rFonts w:ascii="Times New Roman" w:hAnsi="Times New Roman" w:cs="Times New Roman"/>
          <w:sz w:val="24"/>
          <w:szCs w:val="24"/>
        </w:rPr>
      </w:pPr>
      <w:r w:rsidRPr="007E78B0">
        <w:rPr>
          <w:rFonts w:ascii="Times New Roman" w:hAnsi="Times New Roman" w:cs="Times New Roman"/>
          <w:b/>
          <w:sz w:val="24"/>
          <w:szCs w:val="24"/>
        </w:rPr>
        <w:t>202</w:t>
      </w:r>
      <w:r w:rsidR="00AF6137">
        <w:rPr>
          <w:rFonts w:ascii="Times New Roman" w:hAnsi="Times New Roman" w:cs="Times New Roman"/>
          <w:b/>
          <w:sz w:val="24"/>
          <w:szCs w:val="24"/>
        </w:rPr>
        <w:t>4</w:t>
      </w:r>
      <w:r w:rsidR="00EF1858">
        <w:rPr>
          <w:rFonts w:ascii="Times New Roman" w:hAnsi="Times New Roman" w:cs="Times New Roman"/>
          <w:sz w:val="24"/>
          <w:szCs w:val="24"/>
        </w:rPr>
        <w:br w:type="column"/>
      </w:r>
      <w:r w:rsidR="007E78B0">
        <w:rPr>
          <w:lang w:val="id-ID" w:eastAsia="id-ID"/>
        </w:rPr>
        <w:lastRenderedPageBreak/>
        <w:drawing>
          <wp:inline distT="0" distB="0" distL="0" distR="0" wp14:anchorId="1D7A39C9" wp14:editId="750795A7">
            <wp:extent cx="1450428" cy="138736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451" cy="1426605"/>
                    </a:xfrm>
                    <a:prstGeom prst="rect">
                      <a:avLst/>
                    </a:prstGeom>
                    <a:noFill/>
                    <a:ln>
                      <a:noFill/>
                    </a:ln>
                  </pic:spPr>
                </pic:pic>
              </a:graphicData>
            </a:graphic>
          </wp:inline>
        </w:drawing>
      </w:r>
    </w:p>
    <w:p w14:paraId="67023DBF" w14:textId="00E44BD4" w:rsidR="00EF1858"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PENGARUH PROFITABILITAS, </w:t>
      </w:r>
      <w:r w:rsidR="00423E8F">
        <w:rPr>
          <w:rFonts w:ascii="Times New Roman" w:hAnsi="Times New Roman" w:cs="Times New Roman"/>
          <w:b/>
          <w:sz w:val="24"/>
          <w:szCs w:val="24"/>
        </w:rPr>
        <w:t xml:space="preserve">KEBIJAKAN </w:t>
      </w:r>
      <w:r w:rsidR="003527EF">
        <w:rPr>
          <w:rFonts w:ascii="Times New Roman" w:hAnsi="Times New Roman" w:cs="Times New Roman"/>
          <w:b/>
          <w:sz w:val="24"/>
          <w:szCs w:val="24"/>
          <w:lang w:val="id-ID"/>
        </w:rPr>
        <w:t>DIVIDEN</w:t>
      </w:r>
      <w:r w:rsidRPr="007E78B0">
        <w:rPr>
          <w:rFonts w:ascii="Times New Roman" w:hAnsi="Times New Roman" w:cs="Times New Roman"/>
          <w:b/>
          <w:sz w:val="24"/>
          <w:szCs w:val="24"/>
        </w:rPr>
        <w:t xml:space="preserve">, </w:t>
      </w:r>
      <w:r w:rsidR="00423E8F">
        <w:rPr>
          <w:rFonts w:ascii="Times New Roman" w:hAnsi="Times New Roman" w:cs="Times New Roman"/>
          <w:b/>
          <w:sz w:val="24"/>
          <w:szCs w:val="24"/>
        </w:rPr>
        <w:t>PERTUMBUHAN PERUSAHAAN</w:t>
      </w:r>
      <w:r w:rsidRPr="007E78B0">
        <w:rPr>
          <w:rFonts w:ascii="Times New Roman" w:hAnsi="Times New Roman" w:cs="Times New Roman"/>
          <w:b/>
          <w:sz w:val="24"/>
          <w:szCs w:val="24"/>
        </w:rPr>
        <w:t xml:space="preserve">, DAN </w:t>
      </w:r>
      <w:r w:rsidR="00423E8F">
        <w:rPr>
          <w:rFonts w:ascii="Times New Roman" w:hAnsi="Times New Roman" w:cs="Times New Roman"/>
          <w:b/>
          <w:sz w:val="24"/>
          <w:szCs w:val="24"/>
        </w:rPr>
        <w:t>UKURAN PERUSAHAAN</w:t>
      </w:r>
      <w:r w:rsidRPr="007E78B0">
        <w:rPr>
          <w:rFonts w:ascii="Times New Roman" w:hAnsi="Times New Roman" w:cs="Times New Roman"/>
          <w:b/>
          <w:sz w:val="24"/>
          <w:szCs w:val="24"/>
        </w:rPr>
        <w:t xml:space="preserve"> TERHADAP </w:t>
      </w:r>
      <w:r w:rsidR="00423E8F">
        <w:rPr>
          <w:rFonts w:ascii="Times New Roman" w:hAnsi="Times New Roman" w:cs="Times New Roman"/>
          <w:b/>
          <w:sz w:val="24"/>
          <w:szCs w:val="24"/>
        </w:rPr>
        <w:t>KEBIJAKAN HUTANG</w:t>
      </w:r>
      <w:r w:rsidRPr="007E78B0">
        <w:rPr>
          <w:rFonts w:ascii="Times New Roman" w:hAnsi="Times New Roman" w:cs="Times New Roman"/>
          <w:b/>
          <w:sz w:val="24"/>
          <w:szCs w:val="24"/>
        </w:rPr>
        <w:t xml:space="preserve"> </w:t>
      </w:r>
    </w:p>
    <w:p w14:paraId="381E33E5" w14:textId="35176403" w:rsidR="002248E9" w:rsidRDefault="002248E9" w:rsidP="007E78B0">
      <w:pPr>
        <w:spacing w:after="0" w:line="360" w:lineRule="auto"/>
        <w:jc w:val="center"/>
        <w:rPr>
          <w:rFonts w:ascii="Times New Roman" w:hAnsi="Times New Roman" w:cs="Times New Roman"/>
          <w:sz w:val="24"/>
          <w:szCs w:val="24"/>
          <w:lang w:val="id-ID"/>
        </w:rPr>
      </w:pPr>
      <w:r w:rsidRPr="007E78B0">
        <w:rPr>
          <w:rFonts w:ascii="Times New Roman" w:hAnsi="Times New Roman" w:cs="Times New Roman"/>
          <w:b/>
          <w:sz w:val="24"/>
          <w:szCs w:val="24"/>
        </w:rPr>
        <w:t>(</w:t>
      </w:r>
      <w:r w:rsidR="00964DB1" w:rsidRPr="007E78B0">
        <w:rPr>
          <w:rFonts w:ascii="Times New Roman" w:hAnsi="Times New Roman" w:cs="Times New Roman"/>
          <w:b/>
          <w:sz w:val="24"/>
          <w:szCs w:val="24"/>
        </w:rPr>
        <w:t xml:space="preserve">Studi Pada Perusahaan Manufaktur Sub Setor Makanan Dan Minuman Yang Terdaftar Di Bursa Efek Tahun </w:t>
      </w:r>
      <w:r w:rsidRPr="007E78B0">
        <w:rPr>
          <w:rFonts w:ascii="Times New Roman" w:hAnsi="Times New Roman" w:cs="Times New Roman"/>
          <w:b/>
          <w:sz w:val="24"/>
          <w:szCs w:val="24"/>
        </w:rPr>
        <w:t>201</w:t>
      </w:r>
      <w:r w:rsidR="00AF6137">
        <w:rPr>
          <w:rFonts w:ascii="Times New Roman" w:hAnsi="Times New Roman" w:cs="Times New Roman"/>
          <w:b/>
          <w:sz w:val="24"/>
          <w:szCs w:val="24"/>
        </w:rPr>
        <w:t>9</w:t>
      </w:r>
      <w:r w:rsidRPr="007E78B0">
        <w:rPr>
          <w:rFonts w:ascii="Times New Roman" w:hAnsi="Times New Roman" w:cs="Times New Roman"/>
          <w:b/>
          <w:sz w:val="24"/>
          <w:szCs w:val="24"/>
        </w:rPr>
        <w:t>-202</w:t>
      </w:r>
      <w:r w:rsidR="00FD208B">
        <w:rPr>
          <w:rFonts w:ascii="Times New Roman" w:hAnsi="Times New Roman" w:cs="Times New Roman"/>
          <w:b/>
          <w:sz w:val="24"/>
          <w:szCs w:val="24"/>
        </w:rPr>
        <w:t>3</w:t>
      </w:r>
      <w:r>
        <w:rPr>
          <w:rFonts w:ascii="Times New Roman" w:hAnsi="Times New Roman" w:cs="Times New Roman"/>
          <w:sz w:val="24"/>
          <w:szCs w:val="24"/>
        </w:rPr>
        <w:t>)</w:t>
      </w:r>
    </w:p>
    <w:p w14:paraId="3B3F4FC9" w14:textId="77777777" w:rsidR="007E78B0" w:rsidRPr="007E78B0" w:rsidRDefault="007E78B0" w:rsidP="007E78B0">
      <w:pPr>
        <w:spacing w:after="0" w:line="360" w:lineRule="auto"/>
        <w:jc w:val="center"/>
        <w:rPr>
          <w:rFonts w:ascii="Times New Roman" w:hAnsi="Times New Roman" w:cs="Times New Roman"/>
          <w:sz w:val="24"/>
          <w:szCs w:val="24"/>
          <w:lang w:val="id-ID"/>
        </w:rPr>
      </w:pPr>
    </w:p>
    <w:p w14:paraId="79B9A331" w14:textId="6992B702" w:rsidR="002248E9" w:rsidRPr="007E78B0" w:rsidRDefault="00473C78" w:rsidP="00A244A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61B6882F" w14:textId="77777777" w:rsidR="002248E9" w:rsidRDefault="002248E9" w:rsidP="00A244A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Memenuhi Pesyaratan Menyusun Skripsi pada </w:t>
      </w:r>
    </w:p>
    <w:p w14:paraId="329356CE" w14:textId="77777777" w:rsidR="002248E9" w:rsidRDefault="002248E9" w:rsidP="00A244A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Fakultas Ekonomi dan Bisnis  Universitas Pancasakti Tegal </w:t>
      </w:r>
    </w:p>
    <w:p w14:paraId="5975ED9B" w14:textId="77777777" w:rsidR="002248E9" w:rsidRDefault="002248E9" w:rsidP="00A244AA">
      <w:pPr>
        <w:spacing w:line="240" w:lineRule="auto"/>
        <w:jc w:val="center"/>
        <w:rPr>
          <w:rFonts w:ascii="Times New Roman" w:hAnsi="Times New Roman" w:cs="Times New Roman"/>
          <w:sz w:val="24"/>
          <w:szCs w:val="24"/>
        </w:rPr>
      </w:pPr>
    </w:p>
    <w:p w14:paraId="1C294C2C" w14:textId="77777777" w:rsidR="002248E9" w:rsidRDefault="002248E9" w:rsidP="00A244AA">
      <w:pPr>
        <w:spacing w:line="276" w:lineRule="auto"/>
        <w:jc w:val="center"/>
        <w:rPr>
          <w:rFonts w:ascii="Times New Roman" w:hAnsi="Times New Roman" w:cs="Times New Roman"/>
          <w:sz w:val="24"/>
          <w:szCs w:val="24"/>
        </w:rPr>
      </w:pPr>
      <w:r>
        <w:rPr>
          <w:rFonts w:ascii="Times New Roman" w:hAnsi="Times New Roman" w:cs="Times New Roman"/>
          <w:sz w:val="24"/>
          <w:szCs w:val="24"/>
        </w:rPr>
        <w:t>Oleh:</w:t>
      </w:r>
    </w:p>
    <w:p w14:paraId="775BE6EF" w14:textId="06F34A53" w:rsidR="002248E9" w:rsidRDefault="00423E8F" w:rsidP="00A244AA">
      <w:pPr>
        <w:spacing w:line="276" w:lineRule="auto"/>
        <w:jc w:val="center"/>
        <w:rPr>
          <w:rFonts w:ascii="Times New Roman" w:hAnsi="Times New Roman" w:cs="Times New Roman"/>
          <w:sz w:val="24"/>
          <w:szCs w:val="24"/>
        </w:rPr>
      </w:pPr>
      <w:r>
        <w:rPr>
          <w:rFonts w:ascii="Times New Roman" w:hAnsi="Times New Roman" w:cs="Times New Roman"/>
          <w:sz w:val="24"/>
          <w:szCs w:val="24"/>
        </w:rPr>
        <w:t>Durrotul Anaqoh</w:t>
      </w:r>
    </w:p>
    <w:p w14:paraId="1BB74C72" w14:textId="45FB9F8F" w:rsidR="002248E9" w:rsidRDefault="002248E9" w:rsidP="00A244A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NPM : </w:t>
      </w:r>
      <w:r w:rsidR="00423E8F">
        <w:rPr>
          <w:rFonts w:ascii="Times New Roman" w:hAnsi="Times New Roman" w:cs="Times New Roman"/>
          <w:sz w:val="24"/>
          <w:szCs w:val="24"/>
        </w:rPr>
        <w:t>4319500101</w:t>
      </w:r>
    </w:p>
    <w:p w14:paraId="61FC815C" w14:textId="2FE98DBB" w:rsidR="002248E9" w:rsidRDefault="002248E9" w:rsidP="00A244AA">
      <w:pPr>
        <w:spacing w:line="276" w:lineRule="auto"/>
        <w:jc w:val="center"/>
        <w:rPr>
          <w:rFonts w:ascii="Times New Roman" w:hAnsi="Times New Roman" w:cs="Times New Roman"/>
          <w:sz w:val="24"/>
          <w:szCs w:val="24"/>
        </w:rPr>
      </w:pPr>
    </w:p>
    <w:p w14:paraId="48498877" w14:textId="77777777" w:rsidR="007E78B0" w:rsidRPr="007E78B0" w:rsidRDefault="007E78B0" w:rsidP="002A3931">
      <w:pPr>
        <w:spacing w:line="276" w:lineRule="auto"/>
        <w:rPr>
          <w:rFonts w:ascii="Times New Roman" w:hAnsi="Times New Roman" w:cs="Times New Roman"/>
          <w:sz w:val="24"/>
          <w:szCs w:val="24"/>
          <w:lang w:val="id-ID"/>
        </w:rPr>
      </w:pPr>
    </w:p>
    <w:p w14:paraId="0FD76933" w14:textId="480506E3" w:rsidR="007E78B0" w:rsidRDefault="002248E9" w:rsidP="007E78B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Diajukan Kepada:</w:t>
      </w:r>
    </w:p>
    <w:p w14:paraId="55EB8B3D" w14:textId="77777777" w:rsidR="007E78B0" w:rsidRPr="007E78B0" w:rsidRDefault="007E78B0" w:rsidP="00A244AA">
      <w:pPr>
        <w:spacing w:line="276" w:lineRule="auto"/>
        <w:jc w:val="center"/>
        <w:rPr>
          <w:rFonts w:ascii="Times New Roman" w:hAnsi="Times New Roman" w:cs="Times New Roman"/>
          <w:b/>
          <w:sz w:val="24"/>
          <w:szCs w:val="24"/>
          <w:lang w:val="id-ID"/>
        </w:rPr>
      </w:pPr>
    </w:p>
    <w:p w14:paraId="061D4658" w14:textId="77777777" w:rsidR="002248E9" w:rsidRPr="007E78B0" w:rsidRDefault="002248E9" w:rsidP="00A244AA">
      <w:pPr>
        <w:spacing w:line="240" w:lineRule="auto"/>
        <w:jc w:val="center"/>
        <w:rPr>
          <w:rFonts w:ascii="Times New Roman" w:hAnsi="Times New Roman" w:cs="Times New Roman"/>
          <w:b/>
          <w:sz w:val="24"/>
          <w:szCs w:val="24"/>
        </w:rPr>
      </w:pPr>
      <w:r w:rsidRPr="007E78B0">
        <w:rPr>
          <w:rFonts w:ascii="Times New Roman" w:hAnsi="Times New Roman" w:cs="Times New Roman"/>
          <w:b/>
          <w:sz w:val="24"/>
          <w:szCs w:val="24"/>
        </w:rPr>
        <w:t>Program Studi Akuntansi</w:t>
      </w:r>
    </w:p>
    <w:p w14:paraId="2C20611B" w14:textId="77777777" w:rsidR="002248E9" w:rsidRPr="007E78B0" w:rsidRDefault="002248E9" w:rsidP="00A244AA">
      <w:pPr>
        <w:spacing w:line="24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 Fakultas Ekonomi Dan Bisnis</w:t>
      </w:r>
    </w:p>
    <w:p w14:paraId="713A190E" w14:textId="77777777" w:rsidR="002248E9" w:rsidRPr="007E78B0" w:rsidRDefault="002248E9" w:rsidP="00A244AA">
      <w:pPr>
        <w:spacing w:line="24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Universitas Pancasakti Tegal </w:t>
      </w:r>
    </w:p>
    <w:p w14:paraId="5CE01C87" w14:textId="7556E078" w:rsidR="002248E9" w:rsidRPr="007E78B0" w:rsidRDefault="002248E9" w:rsidP="00A244AA">
      <w:pPr>
        <w:spacing w:line="240" w:lineRule="auto"/>
        <w:jc w:val="center"/>
        <w:rPr>
          <w:rFonts w:ascii="Times New Roman" w:hAnsi="Times New Roman" w:cs="Times New Roman"/>
          <w:b/>
          <w:sz w:val="24"/>
          <w:szCs w:val="24"/>
        </w:rPr>
      </w:pPr>
      <w:r w:rsidRPr="007E78B0">
        <w:rPr>
          <w:rFonts w:ascii="Times New Roman" w:hAnsi="Times New Roman" w:cs="Times New Roman"/>
          <w:b/>
          <w:sz w:val="24"/>
          <w:szCs w:val="24"/>
        </w:rPr>
        <w:t>202</w:t>
      </w:r>
      <w:r w:rsidR="00AF6137">
        <w:rPr>
          <w:rFonts w:ascii="Times New Roman" w:hAnsi="Times New Roman" w:cs="Times New Roman"/>
          <w:b/>
          <w:sz w:val="24"/>
          <w:szCs w:val="24"/>
        </w:rPr>
        <w:t>4</w:t>
      </w:r>
    </w:p>
    <w:p w14:paraId="1CB35D5B" w14:textId="77777777" w:rsidR="00687B95" w:rsidRDefault="00687B95" w:rsidP="00A244AA">
      <w:pPr>
        <w:spacing w:line="480" w:lineRule="auto"/>
        <w:jc w:val="center"/>
        <w:rPr>
          <w:rFonts w:ascii="Times New Roman" w:hAnsi="Times New Roman" w:cs="Times New Roman"/>
          <w:sz w:val="24"/>
          <w:szCs w:val="24"/>
        </w:rPr>
        <w:sectPr w:rsidR="00687B95" w:rsidSect="00865DD5">
          <w:footerReference w:type="default" r:id="rId9"/>
          <w:footerReference w:type="first" r:id="rId10"/>
          <w:pgSz w:w="11906" w:h="16838" w:code="9"/>
          <w:pgMar w:top="2268" w:right="1701" w:bottom="2268" w:left="1701" w:header="709" w:footer="709" w:gutter="0"/>
          <w:cols w:space="708"/>
          <w:docGrid w:linePitch="360"/>
        </w:sectPr>
      </w:pPr>
    </w:p>
    <w:p w14:paraId="024091F0" w14:textId="4BBF1327" w:rsidR="00291306" w:rsidRPr="007E78B0" w:rsidRDefault="007E78B0" w:rsidP="007E78B0">
      <w:pPr>
        <w:spacing w:line="360" w:lineRule="auto"/>
        <w:jc w:val="center"/>
        <w:rPr>
          <w:rFonts w:ascii="Times New Roman" w:hAnsi="Times New Roman" w:cs="Times New Roman"/>
          <w:sz w:val="24"/>
          <w:szCs w:val="24"/>
          <w:lang w:val="id-ID"/>
        </w:rPr>
      </w:pPr>
      <w:r>
        <w:rPr>
          <w:lang w:val="id-ID" w:eastAsia="id-ID"/>
        </w:rPr>
        <w:lastRenderedPageBreak/>
        <w:drawing>
          <wp:inline distT="0" distB="0" distL="0" distR="0" wp14:anchorId="7C4EAAB0" wp14:editId="70F714E0">
            <wp:extent cx="1450428" cy="13873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451" cy="1426605"/>
                    </a:xfrm>
                    <a:prstGeom prst="rect">
                      <a:avLst/>
                    </a:prstGeom>
                    <a:noFill/>
                    <a:ln>
                      <a:noFill/>
                    </a:ln>
                  </pic:spPr>
                </pic:pic>
              </a:graphicData>
            </a:graphic>
          </wp:inline>
        </w:drawing>
      </w:r>
    </w:p>
    <w:p w14:paraId="30C361D2" w14:textId="47F46B9A" w:rsidR="00964DB1"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 xml:space="preserve">PENGARUH PROFITABILITAS, </w:t>
      </w:r>
      <w:r w:rsidR="00423E8F">
        <w:rPr>
          <w:rFonts w:ascii="Times New Roman" w:hAnsi="Times New Roman" w:cs="Times New Roman"/>
          <w:b/>
          <w:sz w:val="24"/>
          <w:szCs w:val="24"/>
        </w:rPr>
        <w:t xml:space="preserve">KEBIJAKAN </w:t>
      </w:r>
      <w:r w:rsidR="003527EF">
        <w:rPr>
          <w:rFonts w:ascii="Times New Roman" w:hAnsi="Times New Roman" w:cs="Times New Roman"/>
          <w:b/>
          <w:sz w:val="24"/>
          <w:szCs w:val="24"/>
          <w:lang w:val="id-ID"/>
        </w:rPr>
        <w:t>DIVIDEN</w:t>
      </w:r>
      <w:r w:rsidRPr="007E78B0">
        <w:rPr>
          <w:rFonts w:ascii="Times New Roman" w:hAnsi="Times New Roman" w:cs="Times New Roman"/>
          <w:b/>
          <w:sz w:val="24"/>
          <w:szCs w:val="24"/>
        </w:rPr>
        <w:t xml:space="preserve">, </w:t>
      </w:r>
      <w:r w:rsidR="00423E8F">
        <w:rPr>
          <w:rFonts w:ascii="Times New Roman" w:hAnsi="Times New Roman" w:cs="Times New Roman"/>
          <w:b/>
          <w:sz w:val="24"/>
          <w:szCs w:val="24"/>
        </w:rPr>
        <w:t>PERTUMBUHAN PERUSAHAAN</w:t>
      </w:r>
      <w:r w:rsidRPr="007E78B0">
        <w:rPr>
          <w:rFonts w:ascii="Times New Roman" w:hAnsi="Times New Roman" w:cs="Times New Roman"/>
          <w:b/>
          <w:sz w:val="24"/>
          <w:szCs w:val="24"/>
        </w:rPr>
        <w:t xml:space="preserve">, DAN </w:t>
      </w:r>
      <w:r w:rsidR="00423E8F">
        <w:rPr>
          <w:rFonts w:ascii="Times New Roman" w:hAnsi="Times New Roman" w:cs="Times New Roman"/>
          <w:b/>
          <w:sz w:val="24"/>
          <w:szCs w:val="24"/>
        </w:rPr>
        <w:t>UKURAN PERUSAHAAN</w:t>
      </w:r>
      <w:r w:rsidRPr="007E78B0">
        <w:rPr>
          <w:rFonts w:ascii="Times New Roman" w:hAnsi="Times New Roman" w:cs="Times New Roman"/>
          <w:b/>
          <w:sz w:val="24"/>
          <w:szCs w:val="24"/>
        </w:rPr>
        <w:t xml:space="preserve"> TERHADAP </w:t>
      </w:r>
      <w:r w:rsidR="00423E8F">
        <w:rPr>
          <w:rFonts w:ascii="Times New Roman" w:hAnsi="Times New Roman" w:cs="Times New Roman"/>
          <w:b/>
          <w:sz w:val="24"/>
          <w:szCs w:val="24"/>
        </w:rPr>
        <w:t>KEBIJAKAN HUTANG</w:t>
      </w:r>
      <w:r w:rsidRPr="007E78B0">
        <w:rPr>
          <w:rFonts w:ascii="Times New Roman" w:hAnsi="Times New Roman" w:cs="Times New Roman"/>
          <w:b/>
          <w:sz w:val="24"/>
          <w:szCs w:val="24"/>
        </w:rPr>
        <w:t xml:space="preserve"> </w:t>
      </w:r>
    </w:p>
    <w:p w14:paraId="389C86C6" w14:textId="74444745" w:rsidR="002248E9" w:rsidRPr="007E78B0" w:rsidRDefault="002248E9" w:rsidP="007E78B0">
      <w:pPr>
        <w:spacing w:after="0" w:line="360" w:lineRule="auto"/>
        <w:jc w:val="center"/>
        <w:rPr>
          <w:rFonts w:ascii="Times New Roman" w:hAnsi="Times New Roman" w:cs="Times New Roman"/>
          <w:b/>
          <w:sz w:val="24"/>
          <w:szCs w:val="24"/>
        </w:rPr>
      </w:pPr>
      <w:r w:rsidRPr="007E78B0">
        <w:rPr>
          <w:rFonts w:ascii="Times New Roman" w:hAnsi="Times New Roman" w:cs="Times New Roman"/>
          <w:b/>
          <w:sz w:val="24"/>
          <w:szCs w:val="24"/>
        </w:rPr>
        <w:t>(</w:t>
      </w:r>
      <w:r w:rsidR="00964DB1" w:rsidRPr="007E78B0">
        <w:rPr>
          <w:rFonts w:ascii="Times New Roman" w:hAnsi="Times New Roman" w:cs="Times New Roman"/>
          <w:b/>
          <w:sz w:val="24"/>
          <w:szCs w:val="24"/>
        </w:rPr>
        <w:t xml:space="preserve">Studi Pada Perusahaan Manufaktur Sub Setor Makanan Dan Minuman Yang Terdaftar Di Bursa Efek Tahun </w:t>
      </w:r>
      <w:r w:rsidR="00FD208B">
        <w:rPr>
          <w:rFonts w:ascii="Times New Roman" w:hAnsi="Times New Roman" w:cs="Times New Roman"/>
          <w:b/>
          <w:sz w:val="24"/>
          <w:szCs w:val="24"/>
        </w:rPr>
        <w:t>201</w:t>
      </w:r>
      <w:r w:rsidR="00AF6137">
        <w:rPr>
          <w:rFonts w:ascii="Times New Roman" w:hAnsi="Times New Roman" w:cs="Times New Roman"/>
          <w:b/>
          <w:sz w:val="24"/>
          <w:szCs w:val="24"/>
        </w:rPr>
        <w:t>9</w:t>
      </w:r>
      <w:r w:rsidR="00FD208B">
        <w:rPr>
          <w:rFonts w:ascii="Times New Roman" w:hAnsi="Times New Roman" w:cs="Times New Roman"/>
          <w:b/>
          <w:sz w:val="24"/>
          <w:szCs w:val="24"/>
        </w:rPr>
        <w:t>-2023</w:t>
      </w:r>
      <w:r w:rsidRPr="007E78B0">
        <w:rPr>
          <w:rFonts w:ascii="Times New Roman" w:hAnsi="Times New Roman" w:cs="Times New Roman"/>
          <w:b/>
          <w:sz w:val="24"/>
          <w:szCs w:val="24"/>
        </w:rPr>
        <w:t>)</w:t>
      </w:r>
    </w:p>
    <w:p w14:paraId="67EB1D10" w14:textId="6252AD3A" w:rsidR="002248E9" w:rsidRDefault="00473C78" w:rsidP="007E78B0">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SKRIPSI</w:t>
      </w:r>
    </w:p>
    <w:p w14:paraId="41C6E56D" w14:textId="77777777" w:rsidR="002248E9" w:rsidRDefault="002248E9" w:rsidP="007E78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Oleh: </w:t>
      </w:r>
    </w:p>
    <w:p w14:paraId="065C4EAF" w14:textId="43B29FDB" w:rsidR="002248E9" w:rsidRDefault="00423E8F" w:rsidP="007E78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Durrotul Anaqoh</w:t>
      </w:r>
    </w:p>
    <w:p w14:paraId="1E433903" w14:textId="2FC5CC12" w:rsidR="002248E9" w:rsidRDefault="002248E9" w:rsidP="007E78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NPM: </w:t>
      </w:r>
      <w:r w:rsidR="00423E8F">
        <w:rPr>
          <w:rFonts w:ascii="Times New Roman" w:hAnsi="Times New Roman" w:cs="Times New Roman"/>
          <w:sz w:val="24"/>
          <w:szCs w:val="24"/>
        </w:rPr>
        <w:t>4319500101</w:t>
      </w:r>
    </w:p>
    <w:p w14:paraId="13EEECBA" w14:textId="77777777" w:rsidR="002248E9" w:rsidRDefault="002248E9" w:rsidP="007E78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Disetujui Untuk Seminar Proposal</w:t>
      </w:r>
    </w:p>
    <w:p w14:paraId="4FFC5DBB" w14:textId="508400A6" w:rsidR="002248E9" w:rsidRPr="002A3931" w:rsidRDefault="002248E9" w:rsidP="007E78B0">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Tanggal</w:t>
      </w:r>
      <w:r w:rsidR="002A3931">
        <w:rPr>
          <w:rFonts w:ascii="Times New Roman" w:hAnsi="Times New Roman" w:cs="Times New Roman"/>
          <w:sz w:val="24"/>
          <w:szCs w:val="24"/>
          <w:lang w:val="id-ID"/>
        </w:rPr>
        <w:t xml:space="preserve"> :</w:t>
      </w:r>
    </w:p>
    <w:p w14:paraId="19209060" w14:textId="77777777" w:rsidR="008E60BC" w:rsidRDefault="008E60BC">
      <w:pPr>
        <w:rPr>
          <w:rFonts w:ascii="Times New Roman" w:hAnsi="Times New Roman" w:cs="Times New Roman"/>
          <w:b/>
          <w:color w:val="000000" w:themeColor="text1"/>
          <w:sz w:val="24"/>
          <w:szCs w:val="24"/>
        </w:rPr>
      </w:pPr>
      <w:bookmarkStart w:id="0" w:name="_Toc125019957"/>
      <w:bookmarkStart w:id="1" w:name="_Toc125021098"/>
      <w:bookmarkStart w:id="2" w:name="_Toc125541833"/>
      <w:r>
        <w:drawing>
          <wp:inline distT="0" distB="0" distL="0" distR="0" wp14:anchorId="6524028E" wp14:editId="4CFF54B8">
            <wp:extent cx="5252085" cy="1343025"/>
            <wp:effectExtent l="0" t="0" r="5715" b="9525"/>
            <wp:docPr id="2127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88" name="Picture 21272488"/>
                    <pic:cNvPicPr/>
                  </pic:nvPicPr>
                  <pic:blipFill rotWithShape="1">
                    <a:blip r:embed="rId11">
                      <a:extLst>
                        <a:ext uri="{28A0092B-C50C-407E-A947-70E740481C1C}">
                          <a14:useLocalDpi xmlns:a14="http://schemas.microsoft.com/office/drawing/2010/main" val="0"/>
                        </a:ext>
                      </a:extLst>
                    </a:blip>
                    <a:srcRect l="22933" t="44040" r="30867" b="37931"/>
                    <a:stretch/>
                  </pic:blipFill>
                  <pic:spPr bwMode="auto">
                    <a:xfrm>
                      <a:off x="0" y="0"/>
                      <a:ext cx="5266552" cy="1346724"/>
                    </a:xfrm>
                    <a:prstGeom prst="rect">
                      <a:avLst/>
                    </a:prstGeom>
                    <a:ln>
                      <a:noFill/>
                    </a:ln>
                    <a:extLst>
                      <a:ext uri="{53640926-AAD7-44D8-BBD7-CCE9431645EC}">
                        <a14:shadowObscured xmlns:a14="http://schemas.microsoft.com/office/drawing/2010/main"/>
                      </a:ext>
                    </a:extLst>
                  </pic:spPr>
                </pic:pic>
              </a:graphicData>
            </a:graphic>
          </wp:inline>
        </w:drawing>
      </w:r>
    </w:p>
    <w:p w14:paraId="3089002D" w14:textId="77777777" w:rsidR="008E60BC" w:rsidRDefault="008E60BC">
      <w:pPr>
        <w:rPr>
          <w:rFonts w:ascii="Times New Roman" w:hAnsi="Times New Roman" w:cs="Times New Roman"/>
          <w:b/>
          <w:color w:val="000000" w:themeColor="text1"/>
          <w:sz w:val="24"/>
          <w:szCs w:val="24"/>
        </w:rPr>
      </w:pPr>
    </w:p>
    <w:p w14:paraId="1DA1C8BC" w14:textId="17DAD790" w:rsidR="002826E0" w:rsidRDefault="008E60BC" w:rsidP="008E60BC">
      <w:pPr>
        <w:jc w:val="center"/>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drawing>
          <wp:inline distT="0" distB="0" distL="0" distR="0" wp14:anchorId="418C7A9E" wp14:editId="7526AD10">
            <wp:extent cx="2676525" cy="1201100"/>
            <wp:effectExtent l="0" t="0" r="0" b="0"/>
            <wp:docPr id="15339392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9208" name="Picture 1533939208"/>
                    <pic:cNvPicPr/>
                  </pic:nvPicPr>
                  <pic:blipFill>
                    <a:blip r:embed="rId12">
                      <a:extLst>
                        <a:ext uri="{28A0092B-C50C-407E-A947-70E740481C1C}">
                          <a14:useLocalDpi xmlns:a14="http://schemas.microsoft.com/office/drawing/2010/main" val="0"/>
                        </a:ext>
                      </a:extLst>
                    </a:blip>
                    <a:stretch>
                      <a:fillRect/>
                    </a:stretch>
                  </pic:blipFill>
                  <pic:spPr>
                    <a:xfrm>
                      <a:off x="0" y="0"/>
                      <a:ext cx="2680889" cy="1203059"/>
                    </a:xfrm>
                    <a:prstGeom prst="rect">
                      <a:avLst/>
                    </a:prstGeom>
                  </pic:spPr>
                </pic:pic>
              </a:graphicData>
            </a:graphic>
          </wp:inline>
        </w:drawing>
      </w:r>
      <w:r w:rsidR="002826E0">
        <w:rPr>
          <w:rFonts w:ascii="Times New Roman" w:hAnsi="Times New Roman" w:cs="Times New Roman"/>
          <w:b/>
          <w:color w:val="000000" w:themeColor="text1"/>
          <w:sz w:val="24"/>
          <w:szCs w:val="24"/>
        </w:rPr>
        <w:br w:type="page"/>
      </w:r>
    </w:p>
    <w:p w14:paraId="2F744F57" w14:textId="77777777" w:rsidR="008E60BC" w:rsidRDefault="008E60BC" w:rsidP="008E60BC">
      <w:pPr>
        <w:pStyle w:val="Heading1"/>
        <w:ind w:left="-709"/>
        <w:jc w:val="center"/>
      </w:pPr>
      <w:bookmarkStart w:id="3" w:name="_Toc168978615"/>
    </w:p>
    <w:p w14:paraId="3009AD31" w14:textId="6262D36F" w:rsidR="007125DE" w:rsidRDefault="008E60BC" w:rsidP="008E60BC">
      <w:pPr>
        <w:pStyle w:val="Heading1"/>
        <w:ind w:left="-709"/>
        <w:jc w:val="center"/>
        <w:rPr>
          <w:rFonts w:ascii="Times New Roman" w:hAnsi="Times New Roman" w:cs="Times New Roman"/>
          <w:b/>
          <w:bCs/>
          <w:color w:val="auto"/>
          <w:sz w:val="24"/>
          <w:szCs w:val="24"/>
        </w:rPr>
      </w:pPr>
      <w:r>
        <w:drawing>
          <wp:inline distT="0" distB="0" distL="0" distR="0" wp14:anchorId="09E5252D" wp14:editId="72A7A340">
            <wp:extent cx="6155055" cy="5324475"/>
            <wp:effectExtent l="0" t="0" r="0" b="9525"/>
            <wp:docPr id="71799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4298" name=""/>
                    <pic:cNvPicPr/>
                  </pic:nvPicPr>
                  <pic:blipFill rotWithShape="1">
                    <a:blip r:embed="rId13"/>
                    <a:srcRect l="35397" t="24237" r="36018" b="31785"/>
                    <a:stretch/>
                  </pic:blipFill>
                  <pic:spPr bwMode="auto">
                    <a:xfrm>
                      <a:off x="0" y="0"/>
                      <a:ext cx="6187235" cy="5352313"/>
                    </a:xfrm>
                    <a:prstGeom prst="rect">
                      <a:avLst/>
                    </a:prstGeom>
                    <a:ln>
                      <a:noFill/>
                    </a:ln>
                    <a:extLst>
                      <a:ext uri="{53640926-AAD7-44D8-BBD7-CCE9431645EC}">
                        <a14:shadowObscured xmlns:a14="http://schemas.microsoft.com/office/drawing/2010/main"/>
                      </a:ext>
                    </a:extLst>
                  </pic:spPr>
                </pic:pic>
              </a:graphicData>
            </a:graphic>
          </wp:inline>
        </w:drawing>
      </w:r>
    </w:p>
    <w:p w14:paraId="60A88086" w14:textId="1C147F4B" w:rsidR="007125DE" w:rsidRDefault="008E60BC" w:rsidP="00473C78">
      <w:pPr>
        <w:pStyle w:val="Heading1"/>
        <w:jc w:val="center"/>
        <w:rPr>
          <w:rFonts w:ascii="Times New Roman" w:hAnsi="Times New Roman" w:cs="Times New Roman"/>
          <w:b/>
          <w:bCs/>
          <w:color w:val="auto"/>
          <w:sz w:val="24"/>
          <w:szCs w:val="24"/>
        </w:rPr>
      </w:pPr>
      <w:r>
        <w:rPr>
          <w:rFonts w:ascii="Times New Roman" w:hAnsi="Times New Roman" w:cs="Times New Roman"/>
          <w:b/>
          <w:color w:val="000000" w:themeColor="text1"/>
          <w:sz w:val="24"/>
          <w:szCs w:val="24"/>
        </w:rPr>
        <w:drawing>
          <wp:inline distT="0" distB="0" distL="0" distR="0" wp14:anchorId="59642D0C" wp14:editId="7321062A">
            <wp:extent cx="2676525" cy="1201100"/>
            <wp:effectExtent l="0" t="0" r="0" b="0"/>
            <wp:docPr id="244195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9208" name="Picture 1533939208"/>
                    <pic:cNvPicPr/>
                  </pic:nvPicPr>
                  <pic:blipFill>
                    <a:blip r:embed="rId12">
                      <a:extLst>
                        <a:ext uri="{28A0092B-C50C-407E-A947-70E740481C1C}">
                          <a14:useLocalDpi xmlns:a14="http://schemas.microsoft.com/office/drawing/2010/main" val="0"/>
                        </a:ext>
                      </a:extLst>
                    </a:blip>
                    <a:stretch>
                      <a:fillRect/>
                    </a:stretch>
                  </pic:blipFill>
                  <pic:spPr>
                    <a:xfrm>
                      <a:off x="0" y="0"/>
                      <a:ext cx="2680889" cy="1203059"/>
                    </a:xfrm>
                    <a:prstGeom prst="rect">
                      <a:avLst/>
                    </a:prstGeom>
                  </pic:spPr>
                </pic:pic>
              </a:graphicData>
            </a:graphic>
          </wp:inline>
        </w:drawing>
      </w:r>
    </w:p>
    <w:p w14:paraId="754A5727" w14:textId="77777777" w:rsidR="007125DE" w:rsidRDefault="007125DE" w:rsidP="00473C78">
      <w:pPr>
        <w:pStyle w:val="Heading1"/>
        <w:jc w:val="center"/>
        <w:rPr>
          <w:rFonts w:ascii="Times New Roman" w:hAnsi="Times New Roman" w:cs="Times New Roman"/>
          <w:b/>
          <w:bCs/>
          <w:color w:val="auto"/>
          <w:sz w:val="24"/>
          <w:szCs w:val="24"/>
        </w:rPr>
      </w:pPr>
    </w:p>
    <w:p w14:paraId="798F7CE8" w14:textId="77777777" w:rsidR="008E60BC" w:rsidRPr="008E60BC" w:rsidRDefault="008E60BC" w:rsidP="008E60BC"/>
    <w:p w14:paraId="65DFA0F8" w14:textId="18C5BF58" w:rsidR="00473C78" w:rsidRDefault="00473C78" w:rsidP="00473C78">
      <w:pPr>
        <w:pStyle w:val="Heading1"/>
        <w:jc w:val="center"/>
        <w:rPr>
          <w:rFonts w:ascii="Times New Roman" w:hAnsi="Times New Roman" w:cs="Times New Roman"/>
          <w:b/>
          <w:bCs/>
          <w:color w:val="auto"/>
          <w:sz w:val="24"/>
          <w:szCs w:val="24"/>
        </w:rPr>
      </w:pPr>
      <w:r w:rsidRPr="00473C78">
        <w:rPr>
          <w:rFonts w:ascii="Times New Roman" w:hAnsi="Times New Roman" w:cs="Times New Roman"/>
          <w:b/>
          <w:bCs/>
          <w:color w:val="auto"/>
          <w:sz w:val="24"/>
          <w:szCs w:val="24"/>
        </w:rPr>
        <w:lastRenderedPageBreak/>
        <w:t>MOTO DAN PERSEMBAHAN</w:t>
      </w:r>
      <w:bookmarkEnd w:id="3"/>
    </w:p>
    <w:p w14:paraId="40BAAC4C" w14:textId="77777777" w:rsidR="001E6F72" w:rsidRDefault="001E6F72" w:rsidP="001E6F72"/>
    <w:p w14:paraId="1CE20851" w14:textId="77777777" w:rsidR="001E6F72" w:rsidRPr="007125DE" w:rsidRDefault="001E6F72" w:rsidP="007125DE">
      <w:pPr>
        <w:spacing w:line="360" w:lineRule="auto"/>
        <w:jc w:val="center"/>
        <w:rPr>
          <w:rFonts w:ascii="Times New Roman" w:hAnsi="Times New Roman" w:cs="Times New Roman"/>
          <w:sz w:val="24"/>
          <w:szCs w:val="24"/>
        </w:rPr>
      </w:pPr>
      <w:r w:rsidRPr="007125DE">
        <w:rPr>
          <w:rFonts w:ascii="Times New Roman" w:hAnsi="Times New Roman" w:cs="Times New Roman"/>
          <w:sz w:val="24"/>
          <w:szCs w:val="24"/>
        </w:rPr>
        <w:t>MOTTO :</w:t>
      </w:r>
    </w:p>
    <w:p w14:paraId="2665D515" w14:textId="7A9B2B8D" w:rsidR="001E6F72" w:rsidRPr="007125DE" w:rsidRDefault="001E6F72" w:rsidP="007125DE">
      <w:pPr>
        <w:spacing w:line="360" w:lineRule="auto"/>
        <w:jc w:val="center"/>
        <w:rPr>
          <w:rFonts w:ascii="Times New Roman" w:hAnsi="Times New Roman" w:cs="Times New Roman"/>
          <w:sz w:val="24"/>
          <w:szCs w:val="24"/>
        </w:rPr>
      </w:pPr>
      <w:r w:rsidRPr="007125DE">
        <w:rPr>
          <w:rFonts w:ascii="Times New Roman" w:hAnsi="Times New Roman" w:cs="Times New Roman"/>
          <w:sz w:val="24"/>
          <w:szCs w:val="24"/>
        </w:rPr>
        <w:t>“Sesungguhnya sesudah kesulitan itu ada kemudahan”</w:t>
      </w:r>
    </w:p>
    <w:p w14:paraId="2BAC4F50" w14:textId="15CF67DF" w:rsidR="001E6F72" w:rsidRPr="007125DE" w:rsidRDefault="001E6F72" w:rsidP="007125DE">
      <w:pPr>
        <w:spacing w:line="360" w:lineRule="auto"/>
        <w:jc w:val="center"/>
        <w:rPr>
          <w:rFonts w:ascii="Times New Roman" w:hAnsi="Times New Roman" w:cs="Times New Roman"/>
          <w:sz w:val="24"/>
          <w:szCs w:val="24"/>
        </w:rPr>
      </w:pPr>
      <w:r w:rsidRPr="007125DE">
        <w:rPr>
          <w:rFonts w:ascii="Times New Roman" w:hAnsi="Times New Roman" w:cs="Times New Roman"/>
          <w:sz w:val="24"/>
          <w:szCs w:val="24"/>
        </w:rPr>
        <w:t>(Q.S Al-Insyirah : 6)</w:t>
      </w:r>
    </w:p>
    <w:p w14:paraId="58C2EEA5" w14:textId="46F4CB56" w:rsidR="001645BB" w:rsidRPr="007125DE" w:rsidRDefault="001E6F72" w:rsidP="007125DE">
      <w:pPr>
        <w:spacing w:line="360" w:lineRule="auto"/>
        <w:jc w:val="center"/>
        <w:rPr>
          <w:rFonts w:ascii="Times New Roman" w:hAnsi="Times New Roman" w:cs="Times New Roman"/>
          <w:sz w:val="24"/>
          <w:szCs w:val="24"/>
        </w:rPr>
      </w:pPr>
      <w:r w:rsidRPr="007125DE">
        <w:rPr>
          <w:rFonts w:ascii="Times New Roman" w:hAnsi="Times New Roman" w:cs="Times New Roman"/>
          <w:sz w:val="24"/>
          <w:szCs w:val="24"/>
        </w:rPr>
        <w:t xml:space="preserve">“Jika kamu tidak bisa terbang maka berlarilah, jika kamu tidak bisa berlari </w:t>
      </w:r>
      <w:r w:rsidR="001645BB" w:rsidRPr="007125DE">
        <w:rPr>
          <w:rFonts w:ascii="Times New Roman" w:hAnsi="Times New Roman" w:cs="Times New Roman"/>
          <w:sz w:val="24"/>
          <w:szCs w:val="24"/>
        </w:rPr>
        <w:t>maka berjalanlah, jika kamu tidak dapat berjalan maka merangkaklah, tapi apapun yang kamu lakukan kamu harus terus bergerak maju</w:t>
      </w:r>
      <w:r w:rsidRPr="007125DE">
        <w:rPr>
          <w:rFonts w:ascii="Times New Roman" w:hAnsi="Times New Roman" w:cs="Times New Roman"/>
          <w:sz w:val="24"/>
          <w:szCs w:val="24"/>
        </w:rPr>
        <w:t>”</w:t>
      </w:r>
      <w:r w:rsidR="001645BB" w:rsidRPr="007125DE">
        <w:rPr>
          <w:rFonts w:ascii="Times New Roman" w:hAnsi="Times New Roman" w:cs="Times New Roman"/>
          <w:sz w:val="24"/>
          <w:szCs w:val="24"/>
        </w:rPr>
        <w:t xml:space="preserve"> (Martin Luther King Jr)</w:t>
      </w:r>
    </w:p>
    <w:p w14:paraId="0FF02A22" w14:textId="528ED589" w:rsidR="001E6F72" w:rsidRPr="007125DE" w:rsidRDefault="001E6F72" w:rsidP="007125DE">
      <w:pPr>
        <w:spacing w:line="360" w:lineRule="auto"/>
        <w:jc w:val="center"/>
        <w:rPr>
          <w:rFonts w:ascii="Times New Roman" w:hAnsi="Times New Roman" w:cs="Times New Roman"/>
          <w:sz w:val="24"/>
          <w:szCs w:val="24"/>
        </w:rPr>
      </w:pPr>
      <w:r w:rsidRPr="007125DE">
        <w:rPr>
          <w:rFonts w:ascii="Times New Roman" w:hAnsi="Times New Roman" w:cs="Times New Roman"/>
          <w:sz w:val="24"/>
          <w:szCs w:val="24"/>
        </w:rPr>
        <w:t>PERSEMBAHAN :</w:t>
      </w:r>
    </w:p>
    <w:p w14:paraId="5D511A80" w14:textId="77777777" w:rsidR="007125DE" w:rsidRPr="007125DE" w:rsidRDefault="001E6F72" w:rsidP="007125DE">
      <w:pPr>
        <w:spacing w:line="360" w:lineRule="auto"/>
        <w:ind w:firstLine="720"/>
        <w:rPr>
          <w:rFonts w:ascii="Times New Roman" w:hAnsi="Times New Roman" w:cs="Times New Roman"/>
          <w:sz w:val="24"/>
          <w:szCs w:val="24"/>
        </w:rPr>
      </w:pPr>
      <w:r w:rsidRPr="007125DE">
        <w:rPr>
          <w:rFonts w:ascii="Times New Roman" w:hAnsi="Times New Roman" w:cs="Times New Roman"/>
          <w:sz w:val="24"/>
          <w:szCs w:val="24"/>
        </w:rPr>
        <w:t>Alhamdulillah, saya bersyukur atas nikmat yang telah Allah berikan, dengan</w:t>
      </w:r>
      <w:r w:rsidR="007125DE" w:rsidRPr="007125DE">
        <w:rPr>
          <w:rFonts w:ascii="Times New Roman" w:hAnsi="Times New Roman" w:cs="Times New Roman"/>
          <w:sz w:val="24"/>
          <w:szCs w:val="24"/>
        </w:rPr>
        <w:t xml:space="preserve"> </w:t>
      </w:r>
      <w:r w:rsidRPr="007125DE">
        <w:rPr>
          <w:rFonts w:ascii="Times New Roman" w:hAnsi="Times New Roman" w:cs="Times New Roman"/>
          <w:sz w:val="24"/>
          <w:szCs w:val="24"/>
        </w:rPr>
        <w:t>kemudahan serta kekuatan sehingga saya bisa menyelesaikan skripsi ini. Terimakasih kepada diri sendiri yang tetap semangat dan bertahan sampai akhir. Skripsi ini saya persembahkan dan saya ucapkan banyak terima kasih kepada :</w:t>
      </w:r>
    </w:p>
    <w:p w14:paraId="04DF19D9" w14:textId="77777777" w:rsidR="007125DE" w:rsidRPr="007125DE" w:rsidRDefault="001E6F72"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 xml:space="preserve">Kedua orang tua saya Bapak </w:t>
      </w:r>
      <w:r w:rsidR="001645BB" w:rsidRPr="007125DE">
        <w:rPr>
          <w:rFonts w:ascii="Times New Roman" w:hAnsi="Times New Roman" w:cs="Times New Roman"/>
          <w:sz w:val="24"/>
          <w:szCs w:val="24"/>
        </w:rPr>
        <w:t>Daryono</w:t>
      </w:r>
      <w:r w:rsidRPr="007125DE">
        <w:rPr>
          <w:rFonts w:ascii="Times New Roman" w:hAnsi="Times New Roman" w:cs="Times New Roman"/>
          <w:sz w:val="24"/>
          <w:szCs w:val="24"/>
        </w:rPr>
        <w:t xml:space="preserve"> dan Ibu </w:t>
      </w:r>
      <w:r w:rsidR="001645BB" w:rsidRPr="007125DE">
        <w:rPr>
          <w:rFonts w:ascii="Times New Roman" w:hAnsi="Times New Roman" w:cs="Times New Roman"/>
          <w:sz w:val="24"/>
          <w:szCs w:val="24"/>
        </w:rPr>
        <w:t>Tasriyah</w:t>
      </w:r>
      <w:r w:rsidRPr="007125DE">
        <w:rPr>
          <w:rFonts w:ascii="Times New Roman" w:hAnsi="Times New Roman" w:cs="Times New Roman"/>
          <w:sz w:val="24"/>
          <w:szCs w:val="24"/>
        </w:rPr>
        <w:t xml:space="preserve"> yang paling berjasa dalam hidup saya serta telah memberikan saya kesempatan untuk bisa menempuh pendidikan hingga meraih gelar sarjana ini. Terima kasih atas segala pengorbanan dan doa yang selalu mengiringi di setiap langkah saya menuju kesuksesan dunia dan akhirat. Aamiin.</w:t>
      </w:r>
    </w:p>
    <w:p w14:paraId="5F56DFB4" w14:textId="77777777" w:rsidR="007125DE" w:rsidRPr="007125DE" w:rsidRDefault="001645BB"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 xml:space="preserve">Orang tercinta mas Angga yang selalu mendukung </w:t>
      </w:r>
      <w:r w:rsidR="007125DE" w:rsidRPr="007125DE">
        <w:rPr>
          <w:rFonts w:ascii="Times New Roman" w:hAnsi="Times New Roman" w:cs="Times New Roman"/>
          <w:sz w:val="24"/>
          <w:szCs w:val="24"/>
        </w:rPr>
        <w:t xml:space="preserve">dan menyemangati </w:t>
      </w:r>
      <w:r w:rsidRPr="007125DE">
        <w:rPr>
          <w:rFonts w:ascii="Times New Roman" w:hAnsi="Times New Roman" w:cs="Times New Roman"/>
          <w:sz w:val="24"/>
          <w:szCs w:val="24"/>
        </w:rPr>
        <w:t xml:space="preserve">dalam kelancaran skripsi ini </w:t>
      </w:r>
    </w:p>
    <w:p w14:paraId="1B2CEF31" w14:textId="77777777" w:rsidR="007125DE" w:rsidRPr="007125DE" w:rsidRDefault="001E6F72"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 xml:space="preserve">Hanna Melati Putri, </w:t>
      </w:r>
      <w:r w:rsidR="007125DE" w:rsidRPr="007125DE">
        <w:rPr>
          <w:rFonts w:ascii="Times New Roman" w:hAnsi="Times New Roman" w:cs="Times New Roman"/>
          <w:sz w:val="24"/>
          <w:szCs w:val="24"/>
        </w:rPr>
        <w:t xml:space="preserve">Tiara Sukma Solekha </w:t>
      </w:r>
      <w:r w:rsidRPr="007125DE">
        <w:rPr>
          <w:rFonts w:ascii="Times New Roman" w:hAnsi="Times New Roman" w:cs="Times New Roman"/>
          <w:sz w:val="24"/>
          <w:szCs w:val="24"/>
        </w:rPr>
        <w:t xml:space="preserve">&amp; </w:t>
      </w:r>
      <w:r w:rsidR="007125DE" w:rsidRPr="007125DE">
        <w:rPr>
          <w:rFonts w:ascii="Times New Roman" w:hAnsi="Times New Roman" w:cs="Times New Roman"/>
          <w:sz w:val="24"/>
          <w:szCs w:val="24"/>
        </w:rPr>
        <w:t>Kori Aulia Shaafina</w:t>
      </w:r>
      <w:r w:rsidRPr="007125DE">
        <w:rPr>
          <w:rFonts w:ascii="Times New Roman" w:hAnsi="Times New Roman" w:cs="Times New Roman"/>
          <w:sz w:val="24"/>
          <w:szCs w:val="24"/>
        </w:rPr>
        <w:t xml:space="preserve"> sebagai partner dalam menyelesaikan skripsi.</w:t>
      </w:r>
    </w:p>
    <w:p w14:paraId="4F57FFD3" w14:textId="77777777" w:rsidR="007125DE" w:rsidRPr="007125DE" w:rsidRDefault="001E6F72"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Teman-teman “Ujian Agak Serius” sebagai kelompok belajar selama masa perkuliahan.</w:t>
      </w:r>
    </w:p>
    <w:p w14:paraId="078B852C" w14:textId="77777777" w:rsidR="007125DE" w:rsidRPr="007125DE" w:rsidRDefault="001E6F72"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Teman seangkatan Akuntansi E 2019, yang tidak bisa disebutkan satu-persatu.</w:t>
      </w:r>
    </w:p>
    <w:p w14:paraId="643FE563" w14:textId="437C02FD" w:rsidR="001E6F72" w:rsidRPr="007125DE" w:rsidRDefault="001E6F72" w:rsidP="007125DE">
      <w:pPr>
        <w:pStyle w:val="ListParagraph"/>
        <w:numPr>
          <w:ilvl w:val="0"/>
          <w:numId w:val="112"/>
        </w:numPr>
        <w:spacing w:line="360" w:lineRule="auto"/>
        <w:rPr>
          <w:rFonts w:ascii="Times New Roman" w:hAnsi="Times New Roman" w:cs="Times New Roman"/>
          <w:sz w:val="24"/>
          <w:szCs w:val="24"/>
        </w:rPr>
      </w:pPr>
      <w:r w:rsidRPr="007125DE">
        <w:rPr>
          <w:rFonts w:ascii="Times New Roman" w:hAnsi="Times New Roman" w:cs="Times New Roman"/>
          <w:sz w:val="24"/>
          <w:szCs w:val="24"/>
        </w:rPr>
        <w:t>Almamater Universitas Pancasakti Tegal.</w:t>
      </w:r>
    </w:p>
    <w:p w14:paraId="7D5ED4EB" w14:textId="77460465" w:rsidR="001E6F72" w:rsidRPr="00175FDD" w:rsidRDefault="001E6F72" w:rsidP="00175FDD">
      <w:pPr>
        <w:jc w:val="center"/>
      </w:pPr>
      <w:r>
        <w:t> </w:t>
      </w:r>
    </w:p>
    <w:p w14:paraId="37A9FAB0" w14:textId="7CB58934" w:rsidR="00473C78" w:rsidRPr="00473C78" w:rsidRDefault="00473C78" w:rsidP="00473C78">
      <w:pPr>
        <w:pStyle w:val="Heading1"/>
        <w:spacing w:before="0" w:after="240"/>
        <w:jc w:val="center"/>
        <w:rPr>
          <w:rFonts w:ascii="Times New Roman" w:hAnsi="Times New Roman" w:cs="Times New Roman"/>
          <w:b/>
          <w:bCs/>
        </w:rPr>
      </w:pPr>
      <w:bookmarkStart w:id="4" w:name="_Toc168978616"/>
      <w:r w:rsidRPr="00473C78">
        <w:rPr>
          <w:rFonts w:ascii="Times New Roman" w:hAnsi="Times New Roman" w:cs="Times New Roman"/>
          <w:b/>
          <w:bCs/>
          <w:color w:val="auto"/>
          <w:sz w:val="24"/>
          <w:szCs w:val="24"/>
        </w:rPr>
        <w:lastRenderedPageBreak/>
        <w:t>PERNYATAAN KEASLIAN DAN PERSETUJUAN PUBLIKASI</w:t>
      </w:r>
      <w:bookmarkEnd w:id="4"/>
    </w:p>
    <w:p w14:paraId="0F02FA3F" w14:textId="77777777" w:rsidR="00473C78" w:rsidRPr="00D9216E" w:rsidRDefault="00473C78" w:rsidP="00473C78">
      <w:pPr>
        <w:spacing w:after="0" w:line="480" w:lineRule="auto"/>
        <w:jc w:val="both"/>
        <w:rPr>
          <w:rFonts w:ascii="Times New Roman" w:hAnsi="Times New Roman" w:cs="Times New Roman"/>
          <w:sz w:val="24"/>
          <w:szCs w:val="24"/>
        </w:rPr>
      </w:pPr>
      <w:r w:rsidRPr="00D9216E">
        <w:rPr>
          <w:rFonts w:ascii="Times New Roman" w:hAnsi="Times New Roman" w:cs="Times New Roman"/>
          <w:sz w:val="24"/>
          <w:szCs w:val="24"/>
        </w:rPr>
        <w:t>Saya yang bertandatangan dibawah ini:</w:t>
      </w:r>
    </w:p>
    <w:p w14:paraId="0047013B" w14:textId="2E698704" w:rsidR="00473C78" w:rsidRPr="00D9216E" w:rsidRDefault="00473C78" w:rsidP="00473C78">
      <w:pPr>
        <w:spacing w:after="0" w:line="360" w:lineRule="auto"/>
        <w:rPr>
          <w:rFonts w:ascii="Times New Roman" w:hAnsi="Times New Roman" w:cs="Times New Roman"/>
          <w:sz w:val="24"/>
          <w:szCs w:val="24"/>
        </w:rPr>
      </w:pPr>
      <w:r w:rsidRPr="00D9216E">
        <w:rPr>
          <w:rFonts w:ascii="Times New Roman" w:hAnsi="Times New Roman" w:cs="Times New Roman"/>
          <w:sz w:val="24"/>
          <w:szCs w:val="24"/>
        </w:rPr>
        <w:t>Nama</w:t>
      </w:r>
      <w:r w:rsidRPr="00D9216E">
        <w:rPr>
          <w:rFonts w:ascii="Times New Roman" w:hAnsi="Times New Roman" w:cs="Times New Roman"/>
          <w:sz w:val="24"/>
          <w:szCs w:val="24"/>
        </w:rPr>
        <w:tab/>
      </w:r>
      <w:r>
        <w:rPr>
          <w:rFonts w:ascii="Times New Roman" w:hAnsi="Times New Roman" w:cs="Times New Roman"/>
          <w:sz w:val="24"/>
          <w:szCs w:val="24"/>
        </w:rPr>
        <w:tab/>
      </w:r>
      <w:r w:rsidRPr="00D9216E">
        <w:rPr>
          <w:rFonts w:ascii="Times New Roman" w:hAnsi="Times New Roman" w:cs="Times New Roman"/>
          <w:sz w:val="24"/>
          <w:szCs w:val="24"/>
        </w:rPr>
        <w:t xml:space="preserve">: </w:t>
      </w:r>
      <w:r>
        <w:rPr>
          <w:rFonts w:ascii="Times New Roman" w:hAnsi="Times New Roman" w:cs="Times New Roman"/>
          <w:sz w:val="24"/>
          <w:szCs w:val="24"/>
        </w:rPr>
        <w:t>Durrotul Anaqoh</w:t>
      </w:r>
    </w:p>
    <w:p w14:paraId="3F06ECB5" w14:textId="1BFF14C3" w:rsidR="00473C78" w:rsidRPr="00D9216E" w:rsidRDefault="00473C78" w:rsidP="00473C78">
      <w:pPr>
        <w:spacing w:after="0" w:line="480" w:lineRule="auto"/>
        <w:jc w:val="both"/>
        <w:rPr>
          <w:rFonts w:ascii="Times New Roman" w:hAnsi="Times New Roman" w:cs="Times New Roman"/>
          <w:sz w:val="24"/>
          <w:szCs w:val="24"/>
          <w:lang w:val="id-ID"/>
        </w:rPr>
      </w:pPr>
      <w:r w:rsidRPr="00D9216E">
        <w:rPr>
          <w:rFonts w:ascii="Times New Roman" w:hAnsi="Times New Roman" w:cs="Times New Roman"/>
          <w:sz w:val="24"/>
          <w:szCs w:val="24"/>
        </w:rPr>
        <w:t>NPM</w:t>
      </w:r>
      <w:r w:rsidRPr="00D9216E">
        <w:rPr>
          <w:rFonts w:ascii="Times New Roman" w:hAnsi="Times New Roman" w:cs="Times New Roman"/>
          <w:sz w:val="24"/>
          <w:szCs w:val="24"/>
        </w:rPr>
        <w:tab/>
      </w:r>
      <w:r w:rsidRPr="00D9216E">
        <w:rPr>
          <w:rFonts w:ascii="Times New Roman" w:hAnsi="Times New Roman" w:cs="Times New Roman"/>
          <w:sz w:val="24"/>
          <w:szCs w:val="24"/>
        </w:rPr>
        <w:tab/>
        <w:t xml:space="preserve">: </w:t>
      </w:r>
      <w:r>
        <w:rPr>
          <w:rFonts w:ascii="Times New Roman" w:hAnsi="Times New Roman" w:cs="Times New Roman"/>
          <w:sz w:val="24"/>
          <w:szCs w:val="24"/>
        </w:rPr>
        <w:t>4319500101</w:t>
      </w:r>
    </w:p>
    <w:p w14:paraId="07B39F0B" w14:textId="77777777" w:rsidR="00473C78" w:rsidRPr="00D9216E" w:rsidRDefault="00473C78" w:rsidP="00473C78">
      <w:pPr>
        <w:spacing w:after="0" w:line="480" w:lineRule="auto"/>
        <w:jc w:val="both"/>
        <w:rPr>
          <w:rFonts w:ascii="Times New Roman" w:hAnsi="Times New Roman" w:cs="Times New Roman"/>
          <w:sz w:val="24"/>
          <w:szCs w:val="24"/>
          <w:lang w:val="id-ID"/>
        </w:rPr>
      </w:pPr>
      <w:r w:rsidRPr="00D9216E">
        <w:rPr>
          <w:rFonts w:ascii="Times New Roman" w:hAnsi="Times New Roman" w:cs="Times New Roman"/>
          <w:sz w:val="24"/>
          <w:szCs w:val="24"/>
        </w:rPr>
        <w:t>Program Studi</w:t>
      </w:r>
      <w:r>
        <w:rPr>
          <w:rFonts w:ascii="Times New Roman" w:hAnsi="Times New Roman" w:cs="Times New Roman"/>
          <w:sz w:val="24"/>
          <w:szCs w:val="24"/>
        </w:rPr>
        <w:t xml:space="preserve"> </w:t>
      </w:r>
      <w:r w:rsidRPr="00D9216E">
        <w:rPr>
          <w:rFonts w:ascii="Times New Roman" w:hAnsi="Times New Roman" w:cs="Times New Roman"/>
          <w:sz w:val="24"/>
          <w:szCs w:val="24"/>
        </w:rPr>
        <w:t xml:space="preserve">: </w:t>
      </w:r>
      <w:r>
        <w:rPr>
          <w:rFonts w:ascii="Times New Roman" w:hAnsi="Times New Roman" w:cs="Times New Roman"/>
          <w:sz w:val="24"/>
          <w:szCs w:val="24"/>
          <w:lang w:val="id-ID"/>
        </w:rPr>
        <w:t>Akuntansi</w:t>
      </w:r>
    </w:p>
    <w:p w14:paraId="10E92F35" w14:textId="77777777" w:rsidR="00473C78" w:rsidRPr="00D9216E" w:rsidRDefault="00473C78" w:rsidP="00473C78">
      <w:pPr>
        <w:spacing w:after="0" w:line="480" w:lineRule="auto"/>
        <w:jc w:val="both"/>
        <w:rPr>
          <w:rFonts w:ascii="Times New Roman" w:hAnsi="Times New Roman" w:cs="Times New Roman"/>
          <w:sz w:val="24"/>
          <w:szCs w:val="24"/>
          <w:lang w:val="id-ID"/>
        </w:rPr>
      </w:pPr>
      <w:r w:rsidRPr="00D9216E">
        <w:rPr>
          <w:rFonts w:ascii="Times New Roman" w:hAnsi="Times New Roman" w:cs="Times New Roman"/>
          <w:sz w:val="24"/>
          <w:szCs w:val="24"/>
        </w:rPr>
        <w:t>Konsentrasi</w:t>
      </w:r>
      <w:r w:rsidRPr="00D9216E">
        <w:rPr>
          <w:rFonts w:ascii="Times New Roman" w:hAnsi="Times New Roman" w:cs="Times New Roman"/>
          <w:sz w:val="24"/>
          <w:szCs w:val="24"/>
        </w:rPr>
        <w:tab/>
        <w:t xml:space="preserve">:  </w:t>
      </w:r>
      <w:r>
        <w:rPr>
          <w:rFonts w:ascii="Times New Roman" w:hAnsi="Times New Roman" w:cs="Times New Roman"/>
          <w:sz w:val="24"/>
          <w:szCs w:val="24"/>
          <w:lang w:val="id-ID"/>
        </w:rPr>
        <w:t>Perpajakan</w:t>
      </w:r>
    </w:p>
    <w:p w14:paraId="5CC4BF4C" w14:textId="3A10C3AF" w:rsidR="00473C78" w:rsidRPr="00D9216E" w:rsidRDefault="00473C78" w:rsidP="00473C78">
      <w:pPr>
        <w:spacing w:after="0" w:line="480" w:lineRule="auto"/>
        <w:jc w:val="both"/>
        <w:rPr>
          <w:rFonts w:ascii="Times New Roman" w:hAnsi="Times New Roman" w:cs="Times New Roman"/>
          <w:b/>
          <w:sz w:val="24"/>
          <w:szCs w:val="24"/>
        </w:rPr>
      </w:pPr>
      <w:r w:rsidRPr="00D9216E">
        <w:rPr>
          <w:rFonts w:ascii="Times New Roman" w:hAnsi="Times New Roman" w:cs="Times New Roman"/>
          <w:sz w:val="24"/>
          <w:szCs w:val="24"/>
        </w:rPr>
        <w:t>Menyatakan bahwa skripsi yang berjudul</w:t>
      </w:r>
      <w:r w:rsidRPr="00473C78">
        <w:rPr>
          <w:rFonts w:ascii="Times New Roman" w:hAnsi="Times New Roman" w:cs="Times New Roman"/>
          <w:b/>
          <w:bCs/>
          <w:sz w:val="24"/>
          <w:szCs w:val="24"/>
        </w:rPr>
        <w:t xml:space="preserve">: “Pengaruh Profitabilitas, Kebijakan </w:t>
      </w:r>
      <w:r w:rsidRPr="00473C78">
        <w:rPr>
          <w:rFonts w:ascii="Times New Roman" w:hAnsi="Times New Roman" w:cs="Times New Roman"/>
          <w:b/>
          <w:bCs/>
          <w:sz w:val="24"/>
          <w:szCs w:val="24"/>
          <w:lang w:val="id-ID"/>
        </w:rPr>
        <w:t>Dividen</w:t>
      </w:r>
      <w:r w:rsidRPr="00473C78">
        <w:rPr>
          <w:rFonts w:ascii="Times New Roman" w:hAnsi="Times New Roman" w:cs="Times New Roman"/>
          <w:b/>
          <w:bCs/>
          <w:sz w:val="24"/>
          <w:szCs w:val="24"/>
        </w:rPr>
        <w:t xml:space="preserve">, Pertumbuhan Perusahaan, dan Ukuran Perusahaan Terhadap </w:t>
      </w:r>
      <w:r w:rsidR="00CF784A">
        <w:rPr>
          <w:rFonts w:ascii="Times New Roman" w:hAnsi="Times New Roman" w:cs="Times New Roman"/>
          <w:b/>
          <w:bCs/>
          <w:sz w:val="24"/>
          <w:szCs w:val="24"/>
        </w:rPr>
        <w:t>Kebijakan Hutang</w:t>
      </w:r>
      <w:r w:rsidRPr="00473C78">
        <w:rPr>
          <w:rFonts w:ascii="Times New Roman" w:hAnsi="Times New Roman" w:cs="Times New Roman"/>
          <w:b/>
          <w:bCs/>
          <w:sz w:val="24"/>
          <w:szCs w:val="24"/>
        </w:rPr>
        <w:t xml:space="preserve"> (Studi Kasus Pada Perusahaan Manufaktur Sub Makanan dan Minuman yang Terdaftar pada Bursa Efek Indonesia Tahun 2019-2023”</w:t>
      </w:r>
    </w:p>
    <w:p w14:paraId="02EBA58C" w14:textId="77777777" w:rsidR="00473C78" w:rsidRPr="00D9216E" w:rsidRDefault="00473C78" w:rsidP="00473C78">
      <w:pPr>
        <w:numPr>
          <w:ilvl w:val="0"/>
          <w:numId w:val="110"/>
        </w:numPr>
        <w:spacing w:after="0" w:line="480" w:lineRule="auto"/>
        <w:jc w:val="both"/>
        <w:rPr>
          <w:rFonts w:ascii="Times New Roman" w:hAnsi="Times New Roman" w:cs="Times New Roman"/>
          <w:b/>
          <w:sz w:val="24"/>
          <w:szCs w:val="24"/>
        </w:rPr>
      </w:pPr>
      <w:r w:rsidRPr="00D9216E">
        <w:rPr>
          <w:rFonts w:ascii="Times New Roman" w:hAnsi="Times New Roman" w:cs="Times New Roman"/>
          <w:sz w:val="24"/>
          <w:szCs w:val="24"/>
        </w:rPr>
        <w:t>Merupakan hasil karya sendiri, dan apabila dikemudian hari ditemukan adanya bukti plagiasi, manipulasi dan /atau pemalsuan data maupun bentuk-bentuk kecurangan yang lain, saya bersedia untuk menerima sanksi dari Fakultas Ekonomi dan Bisnis Universitas Pancasakti Tegal.</w:t>
      </w:r>
    </w:p>
    <w:p w14:paraId="253AA4A8" w14:textId="77777777" w:rsidR="00473C78" w:rsidRPr="00D9216E" w:rsidRDefault="00473C78" w:rsidP="00473C78">
      <w:pPr>
        <w:numPr>
          <w:ilvl w:val="0"/>
          <w:numId w:val="110"/>
        </w:numPr>
        <w:spacing w:after="0" w:line="480" w:lineRule="auto"/>
        <w:jc w:val="both"/>
        <w:rPr>
          <w:rFonts w:ascii="Times New Roman" w:hAnsi="Times New Roman" w:cs="Times New Roman"/>
          <w:b/>
          <w:sz w:val="24"/>
          <w:szCs w:val="24"/>
        </w:rPr>
      </w:pPr>
      <w:r w:rsidRPr="00D9216E">
        <w:rPr>
          <w:rFonts w:ascii="Times New Roman" w:hAnsi="Times New Roman" w:cs="Times New Roman"/>
          <w:sz w:val="24"/>
          <w:szCs w:val="24"/>
        </w:rPr>
        <w:t>Saya mengijinkan untuk dikelola oleh Fakultas Ekonomi dan Bisnis Universitas Pancasakti Tegal sesuai dengan norma hukum dan etika yang berlaku.</w:t>
      </w:r>
    </w:p>
    <w:p w14:paraId="34E8BAC0" w14:textId="0D20D119" w:rsidR="00124DF3" w:rsidRDefault="00473C78" w:rsidP="00124DF3">
      <w:pPr>
        <w:spacing w:after="0" w:line="480" w:lineRule="auto"/>
        <w:ind w:left="360"/>
        <w:jc w:val="both"/>
        <w:rPr>
          <w:rFonts w:ascii="Times New Roman" w:hAnsi="Times New Roman" w:cs="Times New Roman"/>
          <w:sz w:val="24"/>
          <w:szCs w:val="24"/>
        </w:rPr>
      </w:pPr>
      <w:r w:rsidRPr="00D9216E">
        <w:rPr>
          <w:rFonts w:ascii="Times New Roman" w:hAnsi="Times New Roman" w:cs="Times New Roman"/>
          <w:sz w:val="24"/>
          <w:szCs w:val="24"/>
        </w:rPr>
        <w:t>Demikian surat pernyataan ini saya buat dengan penuh tanggungjawab.</w:t>
      </w:r>
    </w:p>
    <w:p w14:paraId="44C66F1F" w14:textId="0BA1BFAC" w:rsidR="00124DF3" w:rsidRPr="00D9216E" w:rsidRDefault="00124DF3" w:rsidP="00124DF3">
      <w:pPr>
        <w:spacing w:after="0" w:line="480" w:lineRule="auto"/>
        <w:ind w:left="360"/>
        <w:jc w:val="right"/>
        <w:rPr>
          <w:rFonts w:ascii="Times New Roman" w:hAnsi="Times New Roman" w:cs="Times New Roman"/>
          <w:b/>
          <w:sz w:val="24"/>
          <w:szCs w:val="24"/>
        </w:rPr>
      </w:pPr>
      <w:r>
        <w:drawing>
          <wp:inline distT="0" distB="0" distL="0" distR="0" wp14:anchorId="5742E0EE" wp14:editId="3E4F8EA9">
            <wp:extent cx="1530804" cy="1028700"/>
            <wp:effectExtent l="0" t="0" r="0" b="0"/>
            <wp:docPr id="190283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34007" name=""/>
                    <pic:cNvPicPr/>
                  </pic:nvPicPr>
                  <pic:blipFill rotWithShape="1">
                    <a:blip r:embed="rId14"/>
                    <a:srcRect l="57168" t="49951" r="28208" b="25222"/>
                    <a:stretch/>
                  </pic:blipFill>
                  <pic:spPr bwMode="auto">
                    <a:xfrm>
                      <a:off x="0" y="0"/>
                      <a:ext cx="1533668" cy="1030625"/>
                    </a:xfrm>
                    <a:prstGeom prst="rect">
                      <a:avLst/>
                    </a:prstGeom>
                    <a:ln>
                      <a:noFill/>
                    </a:ln>
                    <a:extLst>
                      <a:ext uri="{53640926-AAD7-44D8-BBD7-CCE9431645EC}">
                        <a14:shadowObscured xmlns:a14="http://schemas.microsoft.com/office/drawing/2010/main"/>
                      </a:ext>
                    </a:extLst>
                  </pic:spPr>
                </pic:pic>
              </a:graphicData>
            </a:graphic>
          </wp:inline>
        </w:drawing>
      </w:r>
    </w:p>
    <w:p w14:paraId="7D2F9AA2" w14:textId="08BF7B80" w:rsidR="00124DF3" w:rsidRPr="00D9216E" w:rsidRDefault="00473C78" w:rsidP="00124DF3">
      <w:pPr>
        <w:spacing w:after="0" w:line="480" w:lineRule="auto"/>
        <w:jc w:val="right"/>
        <w:rPr>
          <w:rFonts w:ascii="Times New Roman" w:hAnsi="Times New Roman" w:cs="Times New Roman"/>
          <w:sz w:val="24"/>
          <w:szCs w:val="24"/>
          <w:lang w:val="id-ID"/>
        </w:rPr>
      </w:pPr>
      <w:r w:rsidRPr="00D9216E">
        <w:rPr>
          <w:rFonts w:ascii="Times New Roman" w:hAnsi="Times New Roman" w:cs="Times New Roman"/>
          <w:sz w:val="24"/>
          <w:szCs w:val="24"/>
        </w:rPr>
        <w:t xml:space="preserve"> </w:t>
      </w:r>
      <w:r w:rsidRPr="00D9216E">
        <w:rPr>
          <w:rFonts w:ascii="Times New Roman" w:hAnsi="Times New Roman" w:cs="Times New Roman"/>
          <w:sz w:val="24"/>
          <w:szCs w:val="24"/>
        </w:rPr>
        <w:tab/>
      </w:r>
      <w:r w:rsidRPr="00D9216E">
        <w:rPr>
          <w:rFonts w:ascii="Times New Roman" w:hAnsi="Times New Roman" w:cs="Times New Roman"/>
          <w:sz w:val="24"/>
          <w:szCs w:val="24"/>
        </w:rPr>
        <w:tab/>
      </w:r>
      <w:r w:rsidRPr="00D9216E">
        <w:rPr>
          <w:rFonts w:ascii="Times New Roman" w:hAnsi="Times New Roman" w:cs="Times New Roman"/>
          <w:sz w:val="24"/>
          <w:szCs w:val="24"/>
          <w:lang w:val="id-ID"/>
        </w:rPr>
        <w:t xml:space="preserve">                   </w:t>
      </w:r>
    </w:p>
    <w:p w14:paraId="1A7E9BB0" w14:textId="77777777" w:rsidR="00473C78" w:rsidRDefault="00473C78" w:rsidP="00473C78"/>
    <w:p w14:paraId="06276351" w14:textId="77777777" w:rsidR="00473C78" w:rsidRPr="00473C78" w:rsidRDefault="00473C78" w:rsidP="00473C78">
      <w:pPr>
        <w:pStyle w:val="Heading1"/>
        <w:spacing w:after="240"/>
        <w:jc w:val="center"/>
        <w:rPr>
          <w:rFonts w:ascii="Times New Roman" w:hAnsi="Times New Roman" w:cs="Times New Roman"/>
          <w:b/>
          <w:bCs/>
          <w:color w:val="auto"/>
          <w:sz w:val="24"/>
          <w:szCs w:val="24"/>
        </w:rPr>
      </w:pPr>
      <w:bookmarkStart w:id="5" w:name="_Toc168978617"/>
      <w:r w:rsidRPr="00473C78">
        <w:rPr>
          <w:rFonts w:ascii="Times New Roman" w:hAnsi="Times New Roman" w:cs="Times New Roman"/>
          <w:b/>
          <w:bCs/>
          <w:color w:val="auto"/>
          <w:sz w:val="24"/>
          <w:szCs w:val="24"/>
        </w:rPr>
        <w:lastRenderedPageBreak/>
        <w:t>ABSTRAK</w:t>
      </w:r>
      <w:bookmarkEnd w:id="5"/>
    </w:p>
    <w:p w14:paraId="3019CCA1" w14:textId="471C90D6" w:rsidR="00473C78" w:rsidRPr="006423CF" w:rsidRDefault="00473C78" w:rsidP="00473C78">
      <w:pPr>
        <w:spacing w:after="0" w:line="360" w:lineRule="auto"/>
        <w:ind w:firstLine="720"/>
        <w:jc w:val="both"/>
        <w:rPr>
          <w:rFonts w:ascii="Times New Roman" w:hAnsi="Times New Roman" w:cs="Times New Roman"/>
          <w:sz w:val="24"/>
        </w:rPr>
      </w:pPr>
      <w:r w:rsidRPr="006423CF">
        <w:rPr>
          <w:rFonts w:ascii="Times New Roman" w:hAnsi="Times New Roman" w:cs="Times New Roman"/>
          <w:sz w:val="24"/>
        </w:rPr>
        <w:t xml:space="preserve">Penelitian ini bertujuan untuk mengetahui pengaruh </w:t>
      </w:r>
      <w:r w:rsidRPr="00473C78">
        <w:rPr>
          <w:rFonts w:ascii="Times New Roman" w:hAnsi="Times New Roman" w:cs="Times New Roman"/>
          <w:sz w:val="24"/>
          <w:szCs w:val="24"/>
        </w:rPr>
        <w:t xml:space="preserve">Pengaruh Profitabilitas, Kebijakan </w:t>
      </w:r>
      <w:r w:rsidRPr="00473C78">
        <w:rPr>
          <w:rFonts w:ascii="Times New Roman" w:hAnsi="Times New Roman" w:cs="Times New Roman"/>
          <w:sz w:val="24"/>
          <w:szCs w:val="24"/>
          <w:lang w:val="id-ID"/>
        </w:rPr>
        <w:t>Dividen</w:t>
      </w:r>
      <w:r w:rsidRPr="00473C78">
        <w:rPr>
          <w:rFonts w:ascii="Times New Roman" w:hAnsi="Times New Roman" w:cs="Times New Roman"/>
          <w:sz w:val="24"/>
          <w:szCs w:val="24"/>
        </w:rPr>
        <w:t xml:space="preserve">, Pertumbuhan Perusahaan, dan Ukuran Perusahaan Terhadap </w:t>
      </w:r>
      <w:r w:rsidR="00CF784A">
        <w:rPr>
          <w:rFonts w:ascii="Times New Roman" w:hAnsi="Times New Roman" w:cs="Times New Roman"/>
          <w:sz w:val="24"/>
          <w:szCs w:val="24"/>
        </w:rPr>
        <w:t>Kebijakan Hutang</w:t>
      </w:r>
      <w:r w:rsidRPr="00473C78">
        <w:rPr>
          <w:rFonts w:ascii="Times New Roman" w:hAnsi="Times New Roman" w:cs="Times New Roman"/>
          <w:sz w:val="24"/>
          <w:szCs w:val="24"/>
        </w:rPr>
        <w:t xml:space="preserve"> (Studi Kasus Pada Perusahaan Manufaktur Sub Makanan dan Minuman yang Terdaftar pada Bursa Efek Indonesia Tahun 2019-2023</w:t>
      </w:r>
      <w:r w:rsidRPr="006423CF">
        <w:rPr>
          <w:rFonts w:ascii="Times New Roman" w:hAnsi="Times New Roman" w:cs="Times New Roman"/>
          <w:sz w:val="24"/>
        </w:rPr>
        <w:t xml:space="preserve">. </w:t>
      </w:r>
    </w:p>
    <w:p w14:paraId="68CC0AC9" w14:textId="5621C494" w:rsidR="00473C78" w:rsidRDefault="00473C78" w:rsidP="00473C78">
      <w:pPr>
        <w:spacing w:after="0" w:line="360" w:lineRule="auto"/>
        <w:ind w:firstLine="720"/>
        <w:jc w:val="both"/>
        <w:rPr>
          <w:rFonts w:ascii="Times New Roman" w:hAnsi="Times New Roman" w:cs="Times New Roman"/>
          <w:sz w:val="24"/>
        </w:rPr>
      </w:pPr>
      <w:r w:rsidRPr="006423CF">
        <w:rPr>
          <w:rFonts w:ascii="Times New Roman" w:hAnsi="Times New Roman" w:cs="Times New Roman"/>
          <w:sz w:val="24"/>
        </w:rPr>
        <w:t xml:space="preserve">Penelitian ini adalah penelitian deskriptif dengan pendekatan kuantitatif. Populasi pada penelitian ini adalah </w:t>
      </w:r>
      <w:r w:rsidR="009A1015">
        <w:rPr>
          <w:rFonts w:ascii="Times New Roman" w:hAnsi="Times New Roman" w:cs="Times New Roman"/>
          <w:sz w:val="24"/>
        </w:rPr>
        <w:t>P</w:t>
      </w:r>
      <w:r w:rsidR="009A1015" w:rsidRPr="00473C78">
        <w:rPr>
          <w:rFonts w:ascii="Times New Roman" w:hAnsi="Times New Roman" w:cs="Times New Roman"/>
          <w:sz w:val="24"/>
          <w:szCs w:val="24"/>
        </w:rPr>
        <w:t>erusahaan Manufaktur Sub Makanan dan Minuman</w:t>
      </w:r>
      <w:r w:rsidR="009A1015">
        <w:rPr>
          <w:rFonts w:ascii="Times New Roman" w:hAnsi="Times New Roman" w:cs="Times New Roman"/>
          <w:sz w:val="24"/>
          <w:szCs w:val="24"/>
        </w:rPr>
        <w:t xml:space="preserve"> </w:t>
      </w:r>
      <w:r w:rsidRPr="006423CF">
        <w:rPr>
          <w:rFonts w:ascii="Times New Roman" w:hAnsi="Times New Roman" w:cs="Times New Roman"/>
          <w:sz w:val="24"/>
        </w:rPr>
        <w:t xml:space="preserve">yang terdaftar di BEI selama </w:t>
      </w:r>
      <w:r>
        <w:rPr>
          <w:rFonts w:ascii="Times New Roman" w:hAnsi="Times New Roman" w:cs="Times New Roman"/>
          <w:sz w:val="24"/>
        </w:rPr>
        <w:t>5</w:t>
      </w:r>
      <w:r w:rsidRPr="006423CF">
        <w:rPr>
          <w:rFonts w:ascii="Times New Roman" w:hAnsi="Times New Roman" w:cs="Times New Roman"/>
          <w:sz w:val="24"/>
        </w:rPr>
        <w:t xml:space="preserve"> periode (201</w:t>
      </w:r>
      <w:r>
        <w:rPr>
          <w:rFonts w:ascii="Times New Roman" w:hAnsi="Times New Roman" w:cs="Times New Roman"/>
          <w:sz w:val="24"/>
        </w:rPr>
        <w:t>9</w:t>
      </w:r>
      <w:r w:rsidRPr="006423CF">
        <w:rPr>
          <w:rFonts w:ascii="Times New Roman" w:hAnsi="Times New Roman" w:cs="Times New Roman"/>
          <w:sz w:val="24"/>
        </w:rPr>
        <w:t xml:space="preserve">-2023). Total populasi sebanyak </w:t>
      </w:r>
      <w:r>
        <w:rPr>
          <w:rFonts w:ascii="Times New Roman" w:hAnsi="Times New Roman" w:cs="Times New Roman"/>
          <w:sz w:val="24"/>
        </w:rPr>
        <w:t>116</w:t>
      </w:r>
      <w:r w:rsidRPr="006423CF">
        <w:rPr>
          <w:rFonts w:ascii="Times New Roman" w:hAnsi="Times New Roman" w:cs="Times New Roman"/>
          <w:sz w:val="24"/>
        </w:rPr>
        <w:t xml:space="preserve"> perusahaan, pemilihan </w:t>
      </w:r>
      <w:r>
        <w:rPr>
          <w:rFonts w:ascii="Times New Roman" w:hAnsi="Times New Roman" w:cs="Times New Roman"/>
          <w:sz w:val="24"/>
        </w:rPr>
        <w:t xml:space="preserve">populasi penelitian dilakukan dengan menggunakan metode purposive sampling dan memperoleh 24 perusahaan sehingga menghasikan sampel sebanyak 120 perusahaan. Metode analisis yang digunakan pada penelitian ini adalah model regresi berganda dengan program SPSS versi 22. </w:t>
      </w:r>
    </w:p>
    <w:p w14:paraId="76C6BA1A" w14:textId="03C72C40" w:rsidR="00473C78" w:rsidRPr="00B90A13" w:rsidRDefault="00473C78" w:rsidP="00473C78">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Hasil penelitian ini menunjukan </w:t>
      </w:r>
      <w:r w:rsidR="009A1015" w:rsidRPr="00473C78">
        <w:rPr>
          <w:rFonts w:ascii="Times New Roman" w:hAnsi="Times New Roman" w:cs="Times New Roman"/>
          <w:sz w:val="24"/>
          <w:szCs w:val="24"/>
        </w:rPr>
        <w:t xml:space="preserve">Profitabilitas, Kebijakan </w:t>
      </w:r>
      <w:r w:rsidR="009A1015" w:rsidRPr="00473C78">
        <w:rPr>
          <w:rFonts w:ascii="Times New Roman" w:hAnsi="Times New Roman" w:cs="Times New Roman"/>
          <w:sz w:val="24"/>
          <w:szCs w:val="24"/>
          <w:lang w:val="id-ID"/>
        </w:rPr>
        <w:t>Dividen</w:t>
      </w:r>
      <w:r w:rsidR="009A1015" w:rsidRPr="00473C78">
        <w:rPr>
          <w:rFonts w:ascii="Times New Roman" w:hAnsi="Times New Roman" w:cs="Times New Roman"/>
          <w:sz w:val="24"/>
          <w:szCs w:val="24"/>
        </w:rPr>
        <w:t xml:space="preserve">, Pertumbuhan Perusahaan, dan Ukuran Perusahaan </w:t>
      </w:r>
      <w:r w:rsidR="009A1015">
        <w:rPr>
          <w:rFonts w:ascii="Times New Roman" w:hAnsi="Times New Roman" w:cs="Times New Roman"/>
          <w:sz w:val="24"/>
          <w:szCs w:val="24"/>
        </w:rPr>
        <w:t xml:space="preserve">secara bersama-sama berpengaruh </w:t>
      </w:r>
      <w:r w:rsidR="009A1015" w:rsidRPr="00473C78">
        <w:rPr>
          <w:rFonts w:ascii="Times New Roman" w:hAnsi="Times New Roman" w:cs="Times New Roman"/>
          <w:sz w:val="24"/>
          <w:szCs w:val="24"/>
        </w:rPr>
        <w:t xml:space="preserve">Terhadap </w:t>
      </w:r>
      <w:r w:rsidR="00CF784A">
        <w:rPr>
          <w:rFonts w:ascii="Times New Roman" w:hAnsi="Times New Roman" w:cs="Times New Roman"/>
          <w:sz w:val="24"/>
          <w:szCs w:val="24"/>
        </w:rPr>
        <w:t>Kebijakan Hutang</w:t>
      </w:r>
      <w:r>
        <w:rPr>
          <w:rFonts w:ascii="Times New Roman" w:hAnsi="Times New Roman" w:cs="Times New Roman"/>
          <w:sz w:val="24"/>
        </w:rPr>
        <w:t xml:space="preserve"> dengan sig. F sebesar 0,00</w:t>
      </w:r>
      <w:r w:rsidR="009A1015">
        <w:rPr>
          <w:rFonts w:ascii="Times New Roman" w:hAnsi="Times New Roman" w:cs="Times New Roman"/>
          <w:sz w:val="24"/>
        </w:rPr>
        <w:t>1</w:t>
      </w:r>
      <w:r>
        <w:rPr>
          <w:rFonts w:ascii="Times New Roman" w:hAnsi="Times New Roman" w:cs="Times New Roman"/>
          <w:sz w:val="24"/>
        </w:rPr>
        <w:t xml:space="preserve"> &lt; 0,05. Secara parsial, </w:t>
      </w:r>
      <w:r w:rsidR="00B90A13" w:rsidRPr="00B90A13">
        <w:rPr>
          <w:rFonts w:ascii="Times New Roman" w:hAnsi="Times New Roman" w:cs="Times New Roman"/>
          <w:sz w:val="24"/>
          <w:szCs w:val="24"/>
        </w:rPr>
        <w:t>Kebijakan Dividen, berpengaruh terhadap Kebijakan Hutang dengan sig. t sebesar 0,004 &lt; 0,05 dan sedangkan Profitabilitas, Pertumbuhan Perusahaan dan Ukuran Perusahaan tidak berpengaruh terhadap Kebijakan Hutang dengan sig. t sebesar 0,885 &gt; 0,05, 0,418 &gt; 0,05 dan 0,082 &gt; 0,05</w:t>
      </w:r>
    </w:p>
    <w:p w14:paraId="40DE65AA" w14:textId="77777777" w:rsidR="00473C78" w:rsidRDefault="00473C78" w:rsidP="00473C78">
      <w:pPr>
        <w:spacing w:after="0" w:line="360" w:lineRule="auto"/>
        <w:jc w:val="both"/>
        <w:rPr>
          <w:rFonts w:ascii="Times New Roman" w:hAnsi="Times New Roman" w:cs="Times New Roman"/>
          <w:sz w:val="24"/>
        </w:rPr>
      </w:pPr>
    </w:p>
    <w:p w14:paraId="2EEF0C17" w14:textId="363B7DA3" w:rsidR="00473C78" w:rsidRDefault="00473C78" w:rsidP="00473C78">
      <w:pPr>
        <w:spacing w:after="0" w:line="360" w:lineRule="auto"/>
        <w:jc w:val="both"/>
        <w:rPr>
          <w:rFonts w:ascii="Times New Roman" w:hAnsi="Times New Roman" w:cs="Times New Roman"/>
          <w:sz w:val="24"/>
        </w:rPr>
      </w:pPr>
      <w:r w:rsidRPr="00FD4FA7">
        <w:rPr>
          <w:rFonts w:ascii="Times New Roman" w:hAnsi="Times New Roman" w:cs="Times New Roman"/>
          <w:b/>
          <w:sz w:val="24"/>
        </w:rPr>
        <w:t xml:space="preserve">Kata kunci: </w:t>
      </w:r>
      <w:r w:rsidR="009A1015" w:rsidRPr="009A1015">
        <w:rPr>
          <w:rFonts w:ascii="Times New Roman" w:hAnsi="Times New Roman" w:cs="Times New Roman"/>
          <w:sz w:val="24"/>
          <w:szCs w:val="24"/>
        </w:rPr>
        <w:t xml:space="preserve">Profitabilitas, Kebijakan </w:t>
      </w:r>
      <w:r w:rsidR="009A1015" w:rsidRPr="009A1015">
        <w:rPr>
          <w:rFonts w:ascii="Times New Roman" w:hAnsi="Times New Roman" w:cs="Times New Roman"/>
          <w:sz w:val="24"/>
          <w:szCs w:val="24"/>
          <w:lang w:val="id-ID"/>
        </w:rPr>
        <w:t>Dividen</w:t>
      </w:r>
      <w:r w:rsidR="009A1015" w:rsidRPr="009A1015">
        <w:rPr>
          <w:rFonts w:ascii="Times New Roman" w:hAnsi="Times New Roman" w:cs="Times New Roman"/>
          <w:sz w:val="24"/>
          <w:szCs w:val="24"/>
        </w:rPr>
        <w:t>, Pertumbuhan Perusahaan, Ukuran Perusahaan</w:t>
      </w:r>
      <w:r w:rsidR="009A1015" w:rsidRPr="009A1015">
        <w:rPr>
          <w:rFonts w:ascii="Times New Roman" w:hAnsi="Times New Roman" w:cs="Times New Roman"/>
          <w:sz w:val="24"/>
        </w:rPr>
        <w:t xml:space="preserve"> dan </w:t>
      </w:r>
      <w:r w:rsidR="00CF784A">
        <w:rPr>
          <w:rFonts w:ascii="Times New Roman" w:hAnsi="Times New Roman" w:cs="Times New Roman"/>
          <w:sz w:val="24"/>
          <w:szCs w:val="24"/>
        </w:rPr>
        <w:t>Kebijakan Hutang</w:t>
      </w:r>
    </w:p>
    <w:p w14:paraId="23AFA653" w14:textId="77777777" w:rsidR="00473C78" w:rsidRDefault="00473C78" w:rsidP="00473C78">
      <w:pPr>
        <w:rPr>
          <w:rFonts w:ascii="Times New Roman" w:hAnsi="Times New Roman" w:cs="Times New Roman"/>
          <w:sz w:val="24"/>
        </w:rPr>
      </w:pPr>
      <w:r>
        <w:rPr>
          <w:rFonts w:ascii="Times New Roman" w:hAnsi="Times New Roman" w:cs="Times New Roman"/>
          <w:sz w:val="24"/>
        </w:rPr>
        <w:br w:type="page"/>
      </w:r>
    </w:p>
    <w:p w14:paraId="248C7B12" w14:textId="77777777" w:rsidR="00473C78" w:rsidRPr="00473C78" w:rsidRDefault="00473C78" w:rsidP="00CF784A">
      <w:pPr>
        <w:pStyle w:val="Heading1"/>
        <w:spacing w:after="360"/>
        <w:jc w:val="center"/>
        <w:rPr>
          <w:rFonts w:ascii="Times New Roman" w:hAnsi="Times New Roman" w:cs="Times New Roman"/>
          <w:b/>
          <w:bCs/>
          <w:i/>
          <w:iCs/>
          <w:color w:val="auto"/>
          <w:sz w:val="24"/>
          <w:szCs w:val="24"/>
        </w:rPr>
      </w:pPr>
      <w:bookmarkStart w:id="6" w:name="_Toc168978618"/>
      <w:r w:rsidRPr="00473C78">
        <w:rPr>
          <w:rFonts w:ascii="Times New Roman" w:hAnsi="Times New Roman" w:cs="Times New Roman"/>
          <w:b/>
          <w:bCs/>
          <w:i/>
          <w:iCs/>
          <w:color w:val="auto"/>
          <w:sz w:val="24"/>
          <w:szCs w:val="24"/>
        </w:rPr>
        <w:lastRenderedPageBreak/>
        <w:t>ABSTRACT</w:t>
      </w:r>
      <w:bookmarkEnd w:id="6"/>
    </w:p>
    <w:p w14:paraId="297A641F" w14:textId="77777777" w:rsidR="00CF784A" w:rsidRPr="00CF784A" w:rsidRDefault="00CF784A" w:rsidP="00CF784A">
      <w:pPr>
        <w:spacing w:after="0" w:line="360" w:lineRule="auto"/>
        <w:ind w:firstLine="720"/>
        <w:jc w:val="both"/>
        <w:rPr>
          <w:rFonts w:ascii="Times New Roman" w:hAnsi="Times New Roman" w:cs="Times New Roman"/>
          <w:i/>
          <w:iCs/>
          <w:sz w:val="24"/>
        </w:rPr>
      </w:pPr>
      <w:r w:rsidRPr="00CF784A">
        <w:rPr>
          <w:rFonts w:ascii="Times New Roman" w:hAnsi="Times New Roman" w:cs="Times New Roman"/>
          <w:i/>
          <w:iCs/>
          <w:sz w:val="24"/>
        </w:rPr>
        <w:t>This research aims to determine the influence of Profitability, Dividend Policy, Company Growth, and Company Size on Debt Policy (Case Study of Sub-Food and Beverage Manufacturing Companies Listed on the Indonesia Stock Exchange 2019-2023.</w:t>
      </w:r>
    </w:p>
    <w:p w14:paraId="575FAFF5" w14:textId="77777777" w:rsidR="00CF784A" w:rsidRPr="00CF784A" w:rsidRDefault="00CF784A" w:rsidP="00CF784A">
      <w:pPr>
        <w:spacing w:after="0" w:line="360" w:lineRule="auto"/>
        <w:ind w:firstLine="720"/>
        <w:jc w:val="both"/>
        <w:rPr>
          <w:rFonts w:ascii="Times New Roman" w:hAnsi="Times New Roman" w:cs="Times New Roman"/>
          <w:i/>
          <w:iCs/>
          <w:sz w:val="24"/>
        </w:rPr>
      </w:pPr>
      <w:r w:rsidRPr="00CF784A">
        <w:rPr>
          <w:rFonts w:ascii="Times New Roman" w:hAnsi="Times New Roman" w:cs="Times New Roman"/>
          <w:i/>
          <w:iCs/>
          <w:sz w:val="24"/>
        </w:rPr>
        <w:t>This research is descriptive research with a quantitative approach. The population in this study is Sub-Food and Beverage Manufacturing Companies registered on the IDX for 5 periods (2019-2023). The total population was 116 companies. The research population was selected using a purposive sampling method and obtained 24 companies, resulting in a sample of 120 companies. The analytical method used in this research is a multiple regression model with the SPSS version 22 program.</w:t>
      </w:r>
    </w:p>
    <w:p w14:paraId="0CEE3AC6" w14:textId="62390246" w:rsidR="00CF784A" w:rsidRPr="00CF784A" w:rsidRDefault="00CF784A" w:rsidP="00CF784A">
      <w:pPr>
        <w:spacing w:after="0" w:line="360" w:lineRule="auto"/>
        <w:ind w:firstLine="720"/>
        <w:jc w:val="both"/>
        <w:rPr>
          <w:rFonts w:ascii="Times New Roman" w:hAnsi="Times New Roman" w:cs="Times New Roman"/>
          <w:i/>
          <w:iCs/>
          <w:sz w:val="24"/>
        </w:rPr>
      </w:pPr>
      <w:r w:rsidRPr="00CF784A">
        <w:rPr>
          <w:rFonts w:ascii="Times New Roman" w:hAnsi="Times New Roman" w:cs="Times New Roman"/>
          <w:i/>
          <w:iCs/>
          <w:sz w:val="24"/>
        </w:rPr>
        <w:t xml:space="preserve">The results of this research show that Profitability, Dividend Policy, Company Growth, and Company Size together have an influence on Debt Policy with sig. F is 0.001 &lt; 0.05. Partially, </w:t>
      </w:r>
      <w:r w:rsidR="00B90A13" w:rsidRPr="003379DF">
        <w:rPr>
          <w:i/>
          <w:sz w:val="24"/>
        </w:rPr>
        <w:t>Dividend Policy influence Debt Policy with sig. t is 0.0</w:t>
      </w:r>
      <w:r w:rsidR="00B90A13">
        <w:rPr>
          <w:i/>
          <w:sz w:val="24"/>
        </w:rPr>
        <w:t>04</w:t>
      </w:r>
      <w:r w:rsidR="00B90A13" w:rsidRPr="003379DF">
        <w:rPr>
          <w:i/>
          <w:sz w:val="24"/>
        </w:rPr>
        <w:t xml:space="preserve"> &lt; 0.05, while Profitability</w:t>
      </w:r>
      <w:r w:rsidR="00B90A13">
        <w:rPr>
          <w:i/>
          <w:sz w:val="24"/>
        </w:rPr>
        <w:t xml:space="preserve">, </w:t>
      </w:r>
      <w:r w:rsidR="00B90A13" w:rsidRPr="003379DF">
        <w:rPr>
          <w:i/>
          <w:sz w:val="24"/>
        </w:rPr>
        <w:t xml:space="preserve">Company Growth </w:t>
      </w:r>
      <w:r w:rsidR="00B90A13">
        <w:rPr>
          <w:i/>
          <w:sz w:val="24"/>
        </w:rPr>
        <w:t xml:space="preserve">,and </w:t>
      </w:r>
      <w:r w:rsidR="00B90A13" w:rsidRPr="003379DF">
        <w:rPr>
          <w:i/>
          <w:sz w:val="24"/>
        </w:rPr>
        <w:t>Company Size have no effect on Debt Policy with sig. t is 0.</w:t>
      </w:r>
      <w:r w:rsidR="00B90A13">
        <w:rPr>
          <w:i/>
          <w:sz w:val="24"/>
        </w:rPr>
        <w:t>885</w:t>
      </w:r>
      <w:r w:rsidR="00B90A13" w:rsidRPr="003379DF">
        <w:rPr>
          <w:i/>
          <w:sz w:val="24"/>
        </w:rPr>
        <w:t xml:space="preserve"> &gt; 0.05</w:t>
      </w:r>
      <w:r w:rsidR="00B90A13">
        <w:rPr>
          <w:i/>
          <w:sz w:val="24"/>
        </w:rPr>
        <w:t>,</w:t>
      </w:r>
      <w:r w:rsidR="00B90A13" w:rsidRPr="003379DF">
        <w:rPr>
          <w:i/>
          <w:sz w:val="24"/>
        </w:rPr>
        <w:t xml:space="preserve"> 0.4</w:t>
      </w:r>
      <w:r w:rsidR="00B90A13">
        <w:rPr>
          <w:i/>
          <w:sz w:val="24"/>
        </w:rPr>
        <w:t>18</w:t>
      </w:r>
      <w:r w:rsidR="00B90A13" w:rsidRPr="003379DF">
        <w:rPr>
          <w:i/>
          <w:sz w:val="24"/>
        </w:rPr>
        <w:t xml:space="preserve"> &gt; 0.05</w:t>
      </w:r>
      <w:r w:rsidR="00B90A13">
        <w:rPr>
          <w:i/>
          <w:sz w:val="24"/>
        </w:rPr>
        <w:t xml:space="preserve"> and </w:t>
      </w:r>
      <w:r w:rsidR="00B90A13" w:rsidRPr="009203C7">
        <w:rPr>
          <w:i/>
          <w:iCs/>
          <w:sz w:val="24"/>
          <w:szCs w:val="24"/>
        </w:rPr>
        <w:t>0,082 &gt; 0,05</w:t>
      </w:r>
      <w:r w:rsidR="00B90A13">
        <w:rPr>
          <w:i/>
          <w:iCs/>
          <w:sz w:val="24"/>
          <w:szCs w:val="24"/>
        </w:rPr>
        <w:t>.</w:t>
      </w:r>
    </w:p>
    <w:p w14:paraId="2A517F92" w14:textId="77777777" w:rsidR="00CF784A" w:rsidRPr="00CF784A" w:rsidRDefault="00CF784A" w:rsidP="00CF784A">
      <w:pPr>
        <w:spacing w:after="0" w:line="360" w:lineRule="auto"/>
        <w:ind w:firstLine="720"/>
        <w:jc w:val="both"/>
        <w:rPr>
          <w:rFonts w:ascii="Times New Roman" w:hAnsi="Times New Roman" w:cs="Times New Roman"/>
          <w:i/>
          <w:iCs/>
          <w:sz w:val="24"/>
        </w:rPr>
      </w:pPr>
    </w:p>
    <w:p w14:paraId="505C51D7" w14:textId="1397BC03" w:rsidR="009A1015" w:rsidRPr="009A1015" w:rsidRDefault="00CF784A" w:rsidP="00CF784A">
      <w:pPr>
        <w:spacing w:after="0" w:line="360" w:lineRule="auto"/>
        <w:ind w:firstLine="720"/>
        <w:jc w:val="both"/>
        <w:rPr>
          <w:rFonts w:ascii="Times New Roman" w:hAnsi="Times New Roman" w:cs="Times New Roman"/>
          <w:i/>
          <w:iCs/>
          <w:sz w:val="24"/>
        </w:rPr>
      </w:pPr>
      <w:r w:rsidRPr="00CF784A">
        <w:rPr>
          <w:rFonts w:ascii="Times New Roman" w:hAnsi="Times New Roman" w:cs="Times New Roman"/>
          <w:b/>
          <w:bCs/>
          <w:i/>
          <w:iCs/>
          <w:sz w:val="24"/>
        </w:rPr>
        <w:t>Keywords:</w:t>
      </w:r>
      <w:r w:rsidRPr="00CF784A">
        <w:rPr>
          <w:rFonts w:ascii="Times New Roman" w:hAnsi="Times New Roman" w:cs="Times New Roman"/>
          <w:i/>
          <w:iCs/>
          <w:sz w:val="24"/>
        </w:rPr>
        <w:t xml:space="preserve"> Profitability, Dividend Policy, Company Growth, Company Size and Debt Policy</w:t>
      </w:r>
      <w:r w:rsidR="009A1015" w:rsidRPr="009A1015">
        <w:rPr>
          <w:rFonts w:ascii="Times New Roman" w:hAnsi="Times New Roman" w:cs="Times New Roman"/>
          <w:i/>
          <w:iCs/>
          <w:sz w:val="24"/>
        </w:rPr>
        <w:t>.</w:t>
      </w:r>
    </w:p>
    <w:p w14:paraId="00BC8518" w14:textId="77777777" w:rsidR="009A1015" w:rsidRPr="009A1015" w:rsidRDefault="009A1015" w:rsidP="009A1015">
      <w:pPr>
        <w:spacing w:after="0" w:line="360" w:lineRule="auto"/>
        <w:ind w:firstLine="720"/>
        <w:jc w:val="both"/>
        <w:rPr>
          <w:rFonts w:ascii="Times New Roman" w:hAnsi="Times New Roman" w:cs="Times New Roman"/>
          <w:i/>
          <w:iCs/>
          <w:sz w:val="24"/>
        </w:rPr>
      </w:pPr>
    </w:p>
    <w:p w14:paraId="587EDAA2" w14:textId="77777777" w:rsidR="00473C78" w:rsidRDefault="00473C78" w:rsidP="00473C78">
      <w:pPr>
        <w:spacing w:after="0" w:line="360" w:lineRule="auto"/>
        <w:jc w:val="both"/>
        <w:rPr>
          <w:rFonts w:ascii="Times New Roman" w:hAnsi="Times New Roman" w:cs="Times New Roman"/>
          <w:b/>
          <w:i/>
          <w:iCs/>
          <w:sz w:val="24"/>
        </w:rPr>
      </w:pPr>
    </w:p>
    <w:p w14:paraId="2D57F400" w14:textId="77777777" w:rsidR="00473C78" w:rsidRDefault="00473C78" w:rsidP="007E78B0">
      <w:pPr>
        <w:pStyle w:val="Heading1"/>
        <w:spacing w:after="24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97DFD9A" w14:textId="2FF38C3E" w:rsidR="002248E9" w:rsidRPr="007E78B0" w:rsidRDefault="002248E9" w:rsidP="007E78B0">
      <w:pPr>
        <w:pStyle w:val="Heading1"/>
        <w:spacing w:after="240" w:line="480" w:lineRule="auto"/>
        <w:jc w:val="center"/>
        <w:rPr>
          <w:rFonts w:ascii="Times New Roman" w:hAnsi="Times New Roman" w:cs="Times New Roman"/>
          <w:b/>
          <w:sz w:val="24"/>
          <w:szCs w:val="24"/>
        </w:rPr>
      </w:pPr>
      <w:r w:rsidRPr="007E78B0">
        <w:rPr>
          <w:rFonts w:ascii="Times New Roman" w:hAnsi="Times New Roman" w:cs="Times New Roman"/>
          <w:b/>
          <w:color w:val="000000" w:themeColor="text1"/>
          <w:sz w:val="24"/>
          <w:szCs w:val="24"/>
        </w:rPr>
        <w:lastRenderedPageBreak/>
        <w:t>KATA PENGANTAR</w:t>
      </w:r>
      <w:bookmarkEnd w:id="0"/>
      <w:bookmarkEnd w:id="1"/>
      <w:bookmarkEnd w:id="2"/>
    </w:p>
    <w:p w14:paraId="0176CA33" w14:textId="6ECF04CF" w:rsidR="002248E9" w:rsidRPr="00964DB1" w:rsidRDefault="002248E9" w:rsidP="009A1015">
      <w:pPr>
        <w:pStyle w:val="ListParagraph"/>
        <w:spacing w:line="480" w:lineRule="auto"/>
        <w:ind w:left="709" w:firstLine="567"/>
        <w:jc w:val="both"/>
        <w:rPr>
          <w:rFonts w:ascii="Times New Roman" w:hAnsi="Times New Roman" w:cs="Times New Roman"/>
          <w:sz w:val="24"/>
          <w:szCs w:val="24"/>
        </w:rPr>
      </w:pPr>
      <w:r w:rsidRPr="00964DB1">
        <w:rPr>
          <w:rFonts w:ascii="Times New Roman" w:hAnsi="Times New Roman" w:cs="Times New Roman"/>
          <w:sz w:val="24"/>
          <w:szCs w:val="24"/>
        </w:rPr>
        <w:t xml:space="preserve">Puji Syukur kepada Allah SWT, berkat Rahmat, Hidayah, dan Karunia-Nya kepada kita semua, sehingga kami dapat menyelesaikan proposal penelitian untuk skripsi dengan judul “Pengaruh Profitabilitas,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r w:rsidRPr="00964DB1">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Pr="00964DB1">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sidRPr="00964DB1">
        <w:rPr>
          <w:rFonts w:ascii="Times New Roman" w:hAnsi="Times New Roman" w:cs="Times New Roman"/>
          <w:sz w:val="24"/>
          <w:szCs w:val="24"/>
        </w:rPr>
        <w:t xml:space="preserve"> Terhadap </w:t>
      </w:r>
      <w:r w:rsidR="00CF784A">
        <w:rPr>
          <w:rFonts w:ascii="Times New Roman" w:hAnsi="Times New Roman" w:cs="Times New Roman"/>
          <w:sz w:val="24"/>
          <w:szCs w:val="24"/>
        </w:rPr>
        <w:t>Kebijakan Hutang</w:t>
      </w:r>
      <w:r w:rsidRPr="00964DB1">
        <w:rPr>
          <w:rFonts w:ascii="Times New Roman" w:hAnsi="Times New Roman" w:cs="Times New Roman"/>
          <w:sz w:val="24"/>
          <w:szCs w:val="24"/>
        </w:rPr>
        <w:t xml:space="preserve"> (Studi Kasus Pada Perusahaan Manufaktur Sub Makanan dan Minuman yang Terdaftar pada Bursa Efek Indonesia Tahun 201</w:t>
      </w:r>
      <w:r w:rsidR="00473C78">
        <w:rPr>
          <w:rFonts w:ascii="Times New Roman" w:hAnsi="Times New Roman" w:cs="Times New Roman"/>
          <w:sz w:val="24"/>
          <w:szCs w:val="24"/>
        </w:rPr>
        <w:t>9</w:t>
      </w:r>
      <w:r w:rsidRPr="00964DB1">
        <w:rPr>
          <w:rFonts w:ascii="Times New Roman" w:hAnsi="Times New Roman" w:cs="Times New Roman"/>
          <w:sz w:val="24"/>
          <w:szCs w:val="24"/>
        </w:rPr>
        <w:t>-202</w:t>
      </w:r>
      <w:r w:rsidR="00473C78">
        <w:rPr>
          <w:rFonts w:ascii="Times New Roman" w:hAnsi="Times New Roman" w:cs="Times New Roman"/>
          <w:sz w:val="24"/>
          <w:szCs w:val="24"/>
        </w:rPr>
        <w:t>3</w:t>
      </w:r>
      <w:r w:rsidRPr="00964DB1">
        <w:rPr>
          <w:rFonts w:ascii="Times New Roman" w:hAnsi="Times New Roman" w:cs="Times New Roman"/>
          <w:sz w:val="24"/>
          <w:szCs w:val="24"/>
        </w:rPr>
        <w:t xml:space="preserve">”. </w:t>
      </w:r>
    </w:p>
    <w:p w14:paraId="4537C46B" w14:textId="165B8992" w:rsidR="002248E9" w:rsidRPr="00964DB1" w:rsidRDefault="009A1015" w:rsidP="009A1015">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P</w:t>
      </w:r>
      <w:r w:rsidR="002248E9" w:rsidRPr="00964DB1">
        <w:rPr>
          <w:rFonts w:ascii="Times New Roman" w:hAnsi="Times New Roman" w:cs="Times New Roman"/>
          <w:sz w:val="24"/>
          <w:szCs w:val="24"/>
        </w:rPr>
        <w:t>enelitian untu skripsi ini disusun sebagai salah satu syarat untuk menyusun skripsi pada Program Strata (SI) di Progaram Studi Akuntansi Fakultas Ekonomi dan Bisnis Universitas Pancasakti Tegal.</w:t>
      </w:r>
    </w:p>
    <w:p w14:paraId="07771810" w14:textId="24F0826B" w:rsidR="002248E9" w:rsidRPr="00964DB1" w:rsidRDefault="002248E9" w:rsidP="009A1015">
      <w:pPr>
        <w:pStyle w:val="ListParagraph"/>
        <w:spacing w:line="480" w:lineRule="auto"/>
        <w:ind w:left="709" w:firstLine="567"/>
        <w:jc w:val="both"/>
        <w:rPr>
          <w:rFonts w:ascii="Times New Roman" w:hAnsi="Times New Roman" w:cs="Times New Roman"/>
          <w:sz w:val="24"/>
          <w:szCs w:val="24"/>
        </w:rPr>
      </w:pPr>
      <w:r w:rsidRPr="00964DB1">
        <w:rPr>
          <w:rFonts w:ascii="Times New Roman" w:hAnsi="Times New Roman" w:cs="Times New Roman"/>
          <w:sz w:val="24"/>
          <w:szCs w:val="24"/>
        </w:rPr>
        <w:t>Penelitian menyadari dalam penyusunan  penelitian untuk skripsi ini tidak akan selesai tanpa bantuan dari berbagai pihak. Maka dari itu pada kesempatan ini, kami mengucapkan terimakasih pada :</w:t>
      </w:r>
    </w:p>
    <w:p w14:paraId="7EE2DEEC" w14:textId="1E35B731" w:rsidR="002248E9" w:rsidRPr="00964DB1" w:rsidRDefault="002248E9" w:rsidP="00964DB1">
      <w:pPr>
        <w:pStyle w:val="ListParagraph"/>
        <w:numPr>
          <w:ilvl w:val="0"/>
          <w:numId w:val="34"/>
        </w:numPr>
        <w:spacing w:line="480" w:lineRule="auto"/>
        <w:jc w:val="both"/>
        <w:rPr>
          <w:rFonts w:ascii="Times New Roman" w:hAnsi="Times New Roman" w:cs="Times New Roman"/>
          <w:sz w:val="24"/>
          <w:szCs w:val="24"/>
        </w:rPr>
      </w:pPr>
      <w:r w:rsidRPr="00964DB1">
        <w:rPr>
          <w:rFonts w:ascii="Times New Roman" w:hAnsi="Times New Roman" w:cs="Times New Roman"/>
          <w:sz w:val="24"/>
          <w:szCs w:val="24"/>
        </w:rPr>
        <w:t>Dr. Dien Noviany Rahmatika, S.E, M.M, Ak, CA, selaku Dekan Fakultas Ekonomi dan Bisnis Universitas Pancasakti Tegal.</w:t>
      </w:r>
    </w:p>
    <w:p w14:paraId="608EFE04" w14:textId="77777777" w:rsidR="002248E9" w:rsidRPr="00964DB1" w:rsidRDefault="002248E9" w:rsidP="00964DB1">
      <w:pPr>
        <w:pStyle w:val="ListParagraph"/>
        <w:numPr>
          <w:ilvl w:val="0"/>
          <w:numId w:val="34"/>
        </w:numPr>
        <w:spacing w:line="480" w:lineRule="auto"/>
        <w:jc w:val="both"/>
        <w:rPr>
          <w:rFonts w:ascii="Times New Roman" w:hAnsi="Times New Roman" w:cs="Times New Roman"/>
          <w:sz w:val="24"/>
          <w:szCs w:val="24"/>
        </w:rPr>
      </w:pPr>
      <w:bookmarkStart w:id="7" w:name="_Hlk170296781"/>
      <w:r w:rsidRPr="00964DB1">
        <w:rPr>
          <w:rFonts w:ascii="Times New Roman" w:hAnsi="Times New Roman" w:cs="Times New Roman"/>
          <w:sz w:val="24"/>
          <w:szCs w:val="24"/>
        </w:rPr>
        <w:t>Dr. Abdulloh Mubarok, S.E, M.M, Ak, CA</w:t>
      </w:r>
      <w:bookmarkEnd w:id="7"/>
      <w:r w:rsidRPr="00964DB1">
        <w:rPr>
          <w:rFonts w:ascii="Times New Roman" w:hAnsi="Times New Roman" w:cs="Times New Roman"/>
          <w:sz w:val="24"/>
          <w:szCs w:val="24"/>
        </w:rPr>
        <w:t>, selaku Ketua Prodi Studi Akuntansi Fakultas Ekonomi dan Bisnis Universitas Pancasakti Tegal.</w:t>
      </w:r>
    </w:p>
    <w:p w14:paraId="68B3CA13" w14:textId="4062713B" w:rsidR="002248E9" w:rsidRPr="00964DB1" w:rsidRDefault="002A3931" w:rsidP="00964DB1">
      <w:pPr>
        <w:pStyle w:val="ListParagraph"/>
        <w:numPr>
          <w:ilvl w:val="0"/>
          <w:numId w:val="34"/>
        </w:numPr>
        <w:spacing w:line="480" w:lineRule="auto"/>
        <w:jc w:val="both"/>
        <w:rPr>
          <w:rFonts w:ascii="Times New Roman" w:hAnsi="Times New Roman" w:cs="Times New Roman"/>
          <w:sz w:val="24"/>
          <w:szCs w:val="24"/>
        </w:rPr>
      </w:pPr>
      <w:r w:rsidRPr="00964DB1">
        <w:rPr>
          <w:rFonts w:ascii="Times New Roman" w:hAnsi="Times New Roman" w:cs="Times New Roman"/>
          <w:sz w:val="24"/>
          <w:szCs w:val="24"/>
        </w:rPr>
        <w:t>Dr. Dien Noviany Rahmatika, S.E, M.M, Ak, CA</w:t>
      </w:r>
      <w:r w:rsidR="002248E9" w:rsidRPr="00964DB1">
        <w:rPr>
          <w:rFonts w:ascii="Times New Roman" w:hAnsi="Times New Roman" w:cs="Times New Roman"/>
          <w:sz w:val="24"/>
          <w:szCs w:val="24"/>
        </w:rPr>
        <w:t>, selaku Dosen Pembimbing I yang sudah membimbing, memberikan saran dan motivasi kepada saya.</w:t>
      </w:r>
    </w:p>
    <w:p w14:paraId="545C26F3" w14:textId="09932E0D" w:rsidR="002248E9" w:rsidRPr="00964DB1" w:rsidRDefault="00AF6137" w:rsidP="00964DB1">
      <w:pPr>
        <w:pStyle w:val="ListParagraph"/>
        <w:numPr>
          <w:ilvl w:val="0"/>
          <w:numId w:val="34"/>
        </w:numPr>
        <w:spacing w:line="480" w:lineRule="auto"/>
        <w:jc w:val="both"/>
        <w:rPr>
          <w:rFonts w:ascii="Times New Roman" w:hAnsi="Times New Roman" w:cs="Times New Roman"/>
          <w:sz w:val="24"/>
          <w:szCs w:val="24"/>
        </w:rPr>
      </w:pPr>
      <w:r w:rsidRPr="00AF6137">
        <w:rPr>
          <w:rFonts w:ascii="Times New Roman" w:hAnsi="Times New Roman" w:cs="Times New Roman"/>
          <w:sz w:val="24"/>
          <w:szCs w:val="24"/>
        </w:rPr>
        <w:t>Dr. Abdulloh Mubarok, S.E, M.M, Ak, CA</w:t>
      </w:r>
      <w:r w:rsidR="002248E9" w:rsidRPr="002A3931">
        <w:rPr>
          <w:rFonts w:ascii="Times New Roman" w:hAnsi="Times New Roman" w:cs="Times New Roman"/>
          <w:sz w:val="24"/>
          <w:szCs w:val="24"/>
        </w:rPr>
        <w:t>,</w:t>
      </w:r>
      <w:r w:rsidR="002248E9" w:rsidRPr="00964DB1">
        <w:rPr>
          <w:rFonts w:ascii="Times New Roman" w:hAnsi="Times New Roman" w:cs="Times New Roman"/>
          <w:sz w:val="24"/>
          <w:szCs w:val="24"/>
        </w:rPr>
        <w:t xml:space="preserve"> selaku Dosen Pembimbing II yang selalu memotivasi saya.</w:t>
      </w:r>
    </w:p>
    <w:p w14:paraId="16FEF0CC" w14:textId="77777777" w:rsidR="009A1015" w:rsidRPr="009A1015" w:rsidRDefault="009A1015" w:rsidP="009A1015">
      <w:pPr>
        <w:pStyle w:val="ListParagraph"/>
        <w:spacing w:line="480" w:lineRule="auto"/>
        <w:ind w:left="709" w:firstLine="567"/>
        <w:jc w:val="both"/>
        <w:rPr>
          <w:rFonts w:ascii="Times New Roman" w:hAnsi="Times New Roman" w:cs="Times New Roman"/>
          <w:sz w:val="24"/>
        </w:rPr>
      </w:pPr>
      <w:r w:rsidRPr="009A1015">
        <w:rPr>
          <w:rFonts w:ascii="Times New Roman" w:hAnsi="Times New Roman" w:cs="Times New Roman"/>
          <w:sz w:val="24"/>
        </w:rPr>
        <w:lastRenderedPageBreak/>
        <w:t xml:space="preserve">Skripsi ini masih memiliki banyak kelemahan dan kekurangan, oleh karena itu sangat dibutuhkan kritik dan saran yang membangun sebagai bahan koreksi bagi laporan ini dimasa mendatang. Akhir kata, penulis berharap skripsi ini dapat bermanfaat bagi pembaca. Sekian Terima kasih. </w:t>
      </w:r>
    </w:p>
    <w:p w14:paraId="4D68883E" w14:textId="5B990582" w:rsidR="009A1015" w:rsidRPr="009A1015" w:rsidRDefault="009A1015" w:rsidP="009A1015">
      <w:pPr>
        <w:pStyle w:val="ListParagraph"/>
        <w:spacing w:line="480" w:lineRule="auto"/>
        <w:ind w:left="1080"/>
        <w:jc w:val="both"/>
        <w:rPr>
          <w:rFonts w:ascii="Times New Roman" w:hAnsi="Times New Roman" w:cs="Times New Roman"/>
          <w:sz w:val="24"/>
        </w:rPr>
      </w:pPr>
    </w:p>
    <w:p w14:paraId="3E3F8CF6" w14:textId="3D214CC5" w:rsidR="009A1015" w:rsidRPr="009A1015" w:rsidRDefault="009A1015" w:rsidP="009A1015">
      <w:pPr>
        <w:pStyle w:val="ListParagraph"/>
        <w:spacing w:line="480" w:lineRule="auto"/>
        <w:ind w:left="1080"/>
        <w:jc w:val="right"/>
        <w:rPr>
          <w:rFonts w:ascii="Times New Roman" w:hAnsi="Times New Roman" w:cs="Times New Roman"/>
          <w:sz w:val="24"/>
        </w:rPr>
      </w:pPr>
      <w:r w:rsidRPr="009A1015">
        <w:rPr>
          <w:rFonts w:ascii="Times New Roman" w:hAnsi="Times New Roman" w:cs="Times New Roman"/>
          <w:sz w:val="24"/>
        </w:rPr>
        <w:tab/>
        <w:t xml:space="preserve">Tegal, </w:t>
      </w:r>
      <w:r>
        <w:rPr>
          <w:rFonts w:ascii="Times New Roman" w:hAnsi="Times New Roman" w:cs="Times New Roman"/>
          <w:sz w:val="24"/>
        </w:rPr>
        <w:t>05 Juli</w:t>
      </w:r>
      <w:r w:rsidRPr="009A1015">
        <w:rPr>
          <w:rFonts w:ascii="Times New Roman" w:hAnsi="Times New Roman" w:cs="Times New Roman"/>
          <w:sz w:val="24"/>
        </w:rPr>
        <w:t xml:space="preserve"> 2024</w:t>
      </w:r>
    </w:p>
    <w:p w14:paraId="270F9C6D" w14:textId="77777777" w:rsidR="009A1015" w:rsidRPr="009A1015" w:rsidRDefault="009A1015" w:rsidP="009A1015">
      <w:pPr>
        <w:pStyle w:val="ListParagraph"/>
        <w:spacing w:line="480" w:lineRule="auto"/>
        <w:ind w:left="1080"/>
        <w:jc w:val="right"/>
        <w:rPr>
          <w:rFonts w:ascii="Times New Roman" w:hAnsi="Times New Roman" w:cs="Times New Roman"/>
          <w:sz w:val="24"/>
        </w:rPr>
      </w:pPr>
      <w:r w:rsidRPr="009A1015">
        <w:rPr>
          <w:rFonts w:ascii="Times New Roman" w:hAnsi="Times New Roman" w:cs="Times New Roman"/>
          <w:sz w:val="24"/>
        </w:rPr>
        <w:t xml:space="preserve">Penulis </w:t>
      </w:r>
    </w:p>
    <w:p w14:paraId="1CF0BA05" w14:textId="77777777" w:rsidR="009A1015" w:rsidRPr="009A1015" w:rsidRDefault="009A1015" w:rsidP="009A1015">
      <w:pPr>
        <w:pStyle w:val="ListParagraph"/>
        <w:spacing w:line="480" w:lineRule="auto"/>
        <w:ind w:left="1080"/>
        <w:jc w:val="center"/>
        <w:rPr>
          <w:rFonts w:ascii="Times New Roman" w:hAnsi="Times New Roman" w:cs="Times New Roman"/>
          <w:sz w:val="24"/>
        </w:rPr>
      </w:pPr>
    </w:p>
    <w:p w14:paraId="2735BD4C" w14:textId="77777777" w:rsidR="009A1015" w:rsidRPr="00D9216E" w:rsidRDefault="009A1015" w:rsidP="009A101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Durrotul Anaqoh</w:t>
      </w:r>
    </w:p>
    <w:p w14:paraId="6A099F7B" w14:textId="53ABCF85" w:rsidR="002248E9" w:rsidRPr="009A1015" w:rsidRDefault="002248E9" w:rsidP="009A1015">
      <w:pPr>
        <w:pStyle w:val="ListParagraph"/>
        <w:spacing w:line="480" w:lineRule="auto"/>
        <w:ind w:left="1080"/>
        <w:rPr>
          <w:rFonts w:ascii="Times New Roman" w:hAnsi="Times New Roman" w:cs="Times New Roman"/>
          <w:sz w:val="24"/>
          <w:szCs w:val="24"/>
        </w:rPr>
      </w:pPr>
    </w:p>
    <w:p w14:paraId="0E383496" w14:textId="77777777" w:rsidR="002248E9" w:rsidRPr="00964DB1" w:rsidRDefault="002248E9" w:rsidP="00964DB1">
      <w:pPr>
        <w:spacing w:line="480" w:lineRule="auto"/>
        <w:ind w:firstLine="720"/>
        <w:jc w:val="both"/>
        <w:rPr>
          <w:rFonts w:ascii="Times New Roman" w:hAnsi="Times New Roman" w:cs="Times New Roman"/>
          <w:sz w:val="24"/>
          <w:szCs w:val="24"/>
        </w:rPr>
      </w:pPr>
    </w:p>
    <w:p w14:paraId="1D461E7C" w14:textId="77777777" w:rsidR="002248E9" w:rsidRPr="00964DB1" w:rsidRDefault="002248E9" w:rsidP="00964DB1">
      <w:pPr>
        <w:spacing w:line="480" w:lineRule="auto"/>
        <w:jc w:val="both"/>
        <w:rPr>
          <w:rFonts w:ascii="Times New Roman" w:hAnsi="Times New Roman" w:cs="Times New Roman"/>
          <w:sz w:val="24"/>
          <w:szCs w:val="24"/>
        </w:rPr>
      </w:pPr>
    </w:p>
    <w:p w14:paraId="2420C449" w14:textId="05633E53" w:rsidR="00D706C2" w:rsidRDefault="002248E9" w:rsidP="00D706C2">
      <w:pPr>
        <w:pStyle w:val="TOC1"/>
        <w:spacing w:after="0" w:line="360" w:lineRule="auto"/>
        <w:jc w:val="center"/>
        <w:rPr>
          <w:rFonts w:ascii="Times New Roman" w:hAnsi="Times New Roman" w:cs="Times New Roman"/>
          <w:b/>
          <w:sz w:val="24"/>
          <w:szCs w:val="24"/>
        </w:rPr>
      </w:pPr>
      <w:r w:rsidRPr="00964DB1">
        <w:rPr>
          <w:rFonts w:ascii="Times New Roman" w:hAnsi="Times New Roman" w:cs="Times New Roman"/>
          <w:sz w:val="24"/>
          <w:szCs w:val="24"/>
        </w:rPr>
        <w:br w:type="column"/>
      </w:r>
      <w:bookmarkStart w:id="8" w:name="_Toc125019958"/>
      <w:bookmarkStart w:id="9" w:name="_Toc125021099"/>
      <w:bookmarkStart w:id="10" w:name="_Toc125541834"/>
      <w:r w:rsidR="00A4173F" w:rsidRPr="007E78B0">
        <w:rPr>
          <w:rFonts w:ascii="Times New Roman" w:hAnsi="Times New Roman" w:cs="Times New Roman"/>
          <w:b/>
          <w:sz w:val="24"/>
          <w:szCs w:val="24"/>
        </w:rPr>
        <w:lastRenderedPageBreak/>
        <w:t>DAFT</w:t>
      </w:r>
      <w:r w:rsidR="00D706C2">
        <w:rPr>
          <w:rFonts w:ascii="Times New Roman" w:hAnsi="Times New Roman" w:cs="Times New Roman"/>
          <w:b/>
          <w:sz w:val="24"/>
          <w:szCs w:val="24"/>
        </w:rPr>
        <w:t>AR ISI</w:t>
      </w:r>
    </w:p>
    <w:p w14:paraId="1FE1DC26" w14:textId="77777777" w:rsidR="00D706C2" w:rsidRPr="00D706C2" w:rsidRDefault="00D706C2" w:rsidP="00D706C2"/>
    <w:p w14:paraId="0E1C31C2" w14:textId="34E9D01D" w:rsidR="00D706C2" w:rsidRPr="007E469F" w:rsidRDefault="00000000" w:rsidP="00D706C2">
      <w:pPr>
        <w:pStyle w:val="TOC1"/>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4" w:history="1">
        <w:r w:rsidR="00D706C2" w:rsidRPr="007E469F">
          <w:rPr>
            <w:rFonts w:ascii="Times New Roman" w:eastAsia="Calibri" w:hAnsi="Times New Roman" w:cs="Times New Roman"/>
            <w:sz w:val="24"/>
            <w:szCs w:val="24"/>
          </w:rPr>
          <w:t>PENGESAHAN SKRIPSI</w:t>
        </w:r>
        <w:r w:rsidR="007E469F" w:rsidRPr="007E469F">
          <w:rPr>
            <w:rFonts w:ascii="Times New Roman" w:hAnsi="Times New Roman" w:cs="Times New Roman"/>
            <w:webHidden/>
          </w:rPr>
          <w:t>……………………………………………………………</w:t>
        </w:r>
        <w:r w:rsidR="007E469F">
          <w:rPr>
            <w:rFonts w:ascii="Times New Roman" w:hAnsi="Times New Roman" w:cs="Times New Roman"/>
            <w:webHidden/>
          </w:rPr>
          <w:t>…ii</w:t>
        </w:r>
      </w:hyperlink>
    </w:p>
    <w:p w14:paraId="6AAD8790" w14:textId="1AAE0923"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5" w:history="1">
        <w:r w:rsidR="00D706C2" w:rsidRPr="007E469F">
          <w:rPr>
            <w:rFonts w:ascii="Times New Roman" w:eastAsia="Calibri" w:hAnsi="Times New Roman" w:cs="Times New Roman"/>
            <w:sz w:val="24"/>
            <w:szCs w:val="24"/>
          </w:rPr>
          <w:t>MOTO DAN PERSEMBAHAN</w:t>
        </w:r>
        <w:r w:rsidR="00DA190C" w:rsidRPr="007E469F">
          <w:rPr>
            <w:rFonts w:ascii="Times New Roman" w:eastAsia="Calibri" w:hAnsi="Times New Roman" w:cs="Times New Roman"/>
            <w:webHidden/>
            <w:sz w:val="24"/>
            <w:szCs w:val="24"/>
          </w:rPr>
          <w:t>………………………………………………….i</w:t>
        </w:r>
        <w:r w:rsidR="007E469F">
          <w:rPr>
            <w:rFonts w:ascii="Times New Roman" w:eastAsia="Calibri" w:hAnsi="Times New Roman" w:cs="Times New Roman"/>
            <w:webHidden/>
            <w:sz w:val="24"/>
            <w:szCs w:val="24"/>
          </w:rPr>
          <w:t>i</w:t>
        </w:r>
        <w:r w:rsidR="00DA190C" w:rsidRPr="007E469F">
          <w:rPr>
            <w:rFonts w:ascii="Times New Roman" w:eastAsia="Calibri" w:hAnsi="Times New Roman" w:cs="Times New Roman"/>
            <w:webHidden/>
            <w:sz w:val="24"/>
            <w:szCs w:val="24"/>
          </w:rPr>
          <w:t>i</w:t>
        </w:r>
      </w:hyperlink>
    </w:p>
    <w:p w14:paraId="1E367FF9" w14:textId="1F31A61F"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6" w:history="1">
        <w:r w:rsidR="00D706C2" w:rsidRPr="007E469F">
          <w:rPr>
            <w:rFonts w:ascii="Times New Roman" w:eastAsia="Calibri" w:hAnsi="Times New Roman" w:cs="Times New Roman"/>
            <w:sz w:val="24"/>
            <w:szCs w:val="24"/>
          </w:rPr>
          <w:t>PERNYATAAN KEASLIAN DAN PERSETUJUAN PUBLIKASI</w:t>
        </w:r>
        <w:r w:rsidR="00D706C2" w:rsidRPr="007E469F">
          <w:rPr>
            <w:rFonts w:ascii="Times New Roman" w:eastAsia="Calibri" w:hAnsi="Times New Roman" w:cs="Times New Roman"/>
            <w:webHidden/>
            <w:sz w:val="24"/>
            <w:szCs w:val="24"/>
          </w:rPr>
          <w:tab/>
        </w:r>
        <w:r w:rsidR="00172E1E" w:rsidRPr="007E469F">
          <w:rPr>
            <w:rFonts w:ascii="Times New Roman" w:eastAsia="Calibri" w:hAnsi="Times New Roman" w:cs="Times New Roman"/>
            <w:webHidden/>
            <w:sz w:val="24"/>
            <w:szCs w:val="24"/>
          </w:rPr>
          <w:t>i</w:t>
        </w:r>
      </w:hyperlink>
      <w:r w:rsidR="007E469F">
        <w:rPr>
          <w:rFonts w:ascii="Times New Roman" w:eastAsia="Calibri" w:hAnsi="Times New Roman" w:cs="Times New Roman"/>
          <w:sz w:val="24"/>
          <w:szCs w:val="24"/>
        </w:rPr>
        <w:t>v</w:t>
      </w:r>
    </w:p>
    <w:p w14:paraId="2BD83313" w14:textId="5F788D8B"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7" w:history="1">
        <w:r w:rsidR="00D706C2" w:rsidRPr="007E469F">
          <w:rPr>
            <w:rFonts w:ascii="Times New Roman" w:eastAsia="Calibri" w:hAnsi="Times New Roman" w:cs="Times New Roman"/>
            <w:sz w:val="24"/>
            <w:szCs w:val="24"/>
          </w:rPr>
          <w:t>ABSTRAK</w:t>
        </w:r>
        <w:r w:rsidR="00172E1E" w:rsidRPr="007E469F">
          <w:rPr>
            <w:rFonts w:ascii="Times New Roman" w:eastAsia="Calibri" w:hAnsi="Times New Roman" w:cs="Times New Roman"/>
            <w:webHidden/>
            <w:sz w:val="24"/>
            <w:szCs w:val="24"/>
          </w:rPr>
          <w:t>………………………………………………………………………...v</w:t>
        </w:r>
      </w:hyperlink>
    </w:p>
    <w:p w14:paraId="202C1B8C" w14:textId="75F27328"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8" w:history="1">
        <w:r w:rsidR="00D706C2" w:rsidRPr="007E469F">
          <w:rPr>
            <w:rFonts w:ascii="Times New Roman" w:eastAsia="Calibri" w:hAnsi="Times New Roman" w:cs="Times New Roman"/>
            <w:i/>
            <w:iCs/>
            <w:sz w:val="24"/>
            <w:szCs w:val="24"/>
          </w:rPr>
          <w:t>ABSTRACT</w:t>
        </w:r>
        <w:r w:rsidR="00D706C2" w:rsidRPr="007E469F">
          <w:rPr>
            <w:rFonts w:ascii="Times New Roman" w:eastAsia="Calibri" w:hAnsi="Times New Roman" w:cs="Times New Roman"/>
            <w:webHidden/>
            <w:sz w:val="24"/>
            <w:szCs w:val="24"/>
          </w:rPr>
          <w:tab/>
        </w:r>
        <w:r w:rsidR="00D706C2" w:rsidRPr="007E469F">
          <w:rPr>
            <w:rFonts w:ascii="Times New Roman" w:eastAsia="Calibri" w:hAnsi="Times New Roman" w:cs="Times New Roman"/>
            <w:webHidden/>
            <w:sz w:val="24"/>
            <w:szCs w:val="24"/>
          </w:rPr>
          <w:fldChar w:fldCharType="begin"/>
        </w:r>
        <w:r w:rsidR="00D706C2" w:rsidRPr="007E469F">
          <w:rPr>
            <w:rFonts w:ascii="Times New Roman" w:eastAsia="Calibri" w:hAnsi="Times New Roman" w:cs="Times New Roman"/>
            <w:webHidden/>
            <w:sz w:val="24"/>
            <w:szCs w:val="24"/>
          </w:rPr>
          <w:instrText xml:space="preserve"> PAGEREF _Toc168978618 \h </w:instrText>
        </w:r>
        <w:r w:rsidR="00D706C2" w:rsidRPr="007E469F">
          <w:rPr>
            <w:rFonts w:ascii="Times New Roman" w:eastAsia="Calibri" w:hAnsi="Times New Roman" w:cs="Times New Roman"/>
            <w:webHidden/>
            <w:sz w:val="24"/>
            <w:szCs w:val="24"/>
          </w:rPr>
        </w:r>
        <w:r w:rsidR="00D706C2" w:rsidRPr="007E469F">
          <w:rPr>
            <w:rFonts w:ascii="Times New Roman" w:eastAsia="Calibri" w:hAnsi="Times New Roman" w:cs="Times New Roman"/>
            <w:webHidden/>
            <w:sz w:val="24"/>
            <w:szCs w:val="24"/>
          </w:rPr>
          <w:fldChar w:fldCharType="separate"/>
        </w:r>
        <w:r w:rsidR="007E469F">
          <w:rPr>
            <w:rFonts w:ascii="Times New Roman" w:eastAsia="Calibri" w:hAnsi="Times New Roman" w:cs="Times New Roman"/>
            <w:webHidden/>
            <w:sz w:val="24"/>
            <w:szCs w:val="24"/>
          </w:rPr>
          <w:t>v</w:t>
        </w:r>
        <w:r w:rsidR="00D706C2" w:rsidRPr="007E469F">
          <w:rPr>
            <w:rFonts w:ascii="Times New Roman" w:eastAsia="Calibri" w:hAnsi="Times New Roman" w:cs="Times New Roman"/>
            <w:webHidden/>
            <w:sz w:val="24"/>
            <w:szCs w:val="24"/>
          </w:rPr>
          <w:fldChar w:fldCharType="end"/>
        </w:r>
      </w:hyperlink>
      <w:r w:rsidR="007E469F">
        <w:rPr>
          <w:rFonts w:ascii="Times New Roman" w:eastAsia="Calibri" w:hAnsi="Times New Roman" w:cs="Times New Roman"/>
          <w:sz w:val="24"/>
          <w:szCs w:val="24"/>
        </w:rPr>
        <w:t>i</w:t>
      </w:r>
    </w:p>
    <w:p w14:paraId="572993D0" w14:textId="0B45A437"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19" w:history="1">
        <w:r w:rsidR="00D706C2" w:rsidRPr="007E469F">
          <w:rPr>
            <w:rFonts w:ascii="Times New Roman" w:eastAsia="Calibri" w:hAnsi="Times New Roman" w:cs="Times New Roman"/>
            <w:sz w:val="24"/>
            <w:szCs w:val="24"/>
          </w:rPr>
          <w:t>KATA PENGANTAR</w:t>
        </w:r>
        <w:r w:rsidR="007E469F" w:rsidRPr="007E469F">
          <w:rPr>
            <w:rFonts w:ascii="Times New Roman" w:hAnsi="Times New Roman" w:cs="Times New Roman"/>
            <w:webHidden/>
          </w:rPr>
          <w:t>.</w:t>
        </w:r>
      </w:hyperlink>
      <w:r w:rsidR="007E469F" w:rsidRPr="007E469F">
        <w:rPr>
          <w:rFonts w:ascii="Times New Roman" w:eastAsia="Calibri" w:hAnsi="Times New Roman" w:cs="Times New Roman"/>
          <w:sz w:val="24"/>
          <w:szCs w:val="24"/>
        </w:rPr>
        <w:t>..........................................................................................</w:t>
      </w:r>
      <w:r w:rsidR="007E469F">
        <w:rPr>
          <w:rFonts w:ascii="Times New Roman" w:eastAsia="Calibri" w:hAnsi="Times New Roman" w:cs="Times New Roman"/>
          <w:sz w:val="24"/>
          <w:szCs w:val="24"/>
        </w:rPr>
        <w:t xml:space="preserve"> vii</w:t>
      </w:r>
    </w:p>
    <w:p w14:paraId="7118771D" w14:textId="7A487F79" w:rsidR="00D706C2" w:rsidRPr="007E469F" w:rsidRDefault="00000000" w:rsidP="00D706C2">
      <w:pPr>
        <w:tabs>
          <w:tab w:val="right" w:leader="dot" w:pos="7927"/>
        </w:tabs>
        <w:spacing w:after="0" w:line="360" w:lineRule="auto"/>
        <w:rPr>
          <w:rFonts w:ascii="Times New Roman" w:eastAsia="Malgun Gothic" w:hAnsi="Times New Roman" w:cs="Times New Roman"/>
          <w:kern w:val="2"/>
          <w:sz w:val="24"/>
          <w:szCs w:val="24"/>
          <w:lang w:val="en-ID" w:eastAsia="en-ID"/>
          <w14:ligatures w14:val="standardContextual"/>
        </w:rPr>
      </w:pPr>
      <w:hyperlink w:anchor="_Toc168978620" w:history="1">
        <w:r w:rsidR="00D706C2" w:rsidRPr="007E469F">
          <w:rPr>
            <w:rFonts w:ascii="Times New Roman" w:eastAsia="Calibri" w:hAnsi="Times New Roman" w:cs="Times New Roman"/>
            <w:sz w:val="24"/>
            <w:szCs w:val="24"/>
          </w:rPr>
          <w:t>DAFTAR ISI</w:t>
        </w:r>
        <w:r w:rsidR="00D706C2" w:rsidRPr="007E469F">
          <w:rPr>
            <w:rFonts w:ascii="Times New Roman" w:eastAsia="Calibri" w:hAnsi="Times New Roman" w:cs="Times New Roman"/>
            <w:webHidden/>
            <w:sz w:val="24"/>
            <w:szCs w:val="24"/>
          </w:rPr>
          <w:tab/>
        </w:r>
        <w:r w:rsidR="007E469F">
          <w:rPr>
            <w:rFonts w:ascii="Times New Roman" w:eastAsia="Calibri" w:hAnsi="Times New Roman" w:cs="Times New Roman"/>
            <w:webHidden/>
            <w:sz w:val="24"/>
            <w:szCs w:val="24"/>
          </w:rPr>
          <w:t>..</w:t>
        </w:r>
        <w:r w:rsidR="00172E1E" w:rsidRPr="007E469F">
          <w:rPr>
            <w:rFonts w:ascii="Times New Roman" w:eastAsia="Calibri" w:hAnsi="Times New Roman" w:cs="Times New Roman"/>
            <w:webHidden/>
            <w:sz w:val="24"/>
            <w:szCs w:val="24"/>
          </w:rPr>
          <w:t>viii</w:t>
        </w:r>
      </w:hyperlink>
    </w:p>
    <w:p w14:paraId="529E8A98" w14:textId="2EECFA67"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21" w:history="1">
        <w:r w:rsidR="00D706C2" w:rsidRPr="007E469F">
          <w:rPr>
            <w:rFonts w:ascii="Times New Roman" w:eastAsia="Calibri" w:hAnsi="Times New Roman" w:cs="Times New Roman"/>
            <w:sz w:val="24"/>
            <w:szCs w:val="24"/>
          </w:rPr>
          <w:t>DAFTAR TABEL</w:t>
        </w:r>
        <w:r w:rsidR="007E469F" w:rsidRPr="007E469F">
          <w:rPr>
            <w:rFonts w:ascii="Times New Roman" w:hAnsi="Times New Roman" w:cs="Times New Roman"/>
            <w:webHidden/>
          </w:rPr>
          <w:t>…</w:t>
        </w:r>
      </w:hyperlink>
      <w:r w:rsidR="007E469F" w:rsidRPr="007E469F">
        <w:rPr>
          <w:rFonts w:ascii="Times New Roman" w:eastAsia="Calibri" w:hAnsi="Times New Roman" w:cs="Times New Roman"/>
          <w:sz w:val="24"/>
          <w:szCs w:val="24"/>
        </w:rPr>
        <w:t>……………………………………………</w:t>
      </w:r>
      <w:r w:rsidR="007E469F">
        <w:rPr>
          <w:rFonts w:ascii="Times New Roman" w:eastAsia="Calibri" w:hAnsi="Times New Roman" w:cs="Times New Roman"/>
          <w:sz w:val="24"/>
          <w:szCs w:val="24"/>
        </w:rPr>
        <w:t>…………………ix</w:t>
      </w:r>
    </w:p>
    <w:p w14:paraId="2737DB30" w14:textId="5C9318B9"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22" w:history="1">
        <w:r w:rsidR="00D706C2" w:rsidRPr="00D706C2">
          <w:rPr>
            <w:rFonts w:ascii="Times New Roman" w:eastAsia="Calibri" w:hAnsi="Times New Roman" w:cs="Times New Roman"/>
            <w:sz w:val="24"/>
            <w:szCs w:val="24"/>
          </w:rPr>
          <w:t>DAFTAR GAMBAR</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x</w:t>
      </w:r>
    </w:p>
    <w:p w14:paraId="5360F772" w14:textId="350B6F79"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24" w:history="1">
        <w:r w:rsidR="00D706C2" w:rsidRPr="00D706C2">
          <w:rPr>
            <w:rFonts w:ascii="Times New Roman" w:eastAsia="Calibri" w:hAnsi="Times New Roman" w:cs="Times New Roman"/>
            <w:sz w:val="24"/>
            <w:szCs w:val="24"/>
          </w:rPr>
          <w:t>BAB 1 PENDAHULUAN</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1</w:t>
      </w:r>
    </w:p>
    <w:p w14:paraId="4A01A42F" w14:textId="12C050AC"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25" w:history="1">
        <w:r w:rsidR="00D706C2" w:rsidRPr="00D706C2">
          <w:rPr>
            <w:rFonts w:ascii="Times New Roman" w:eastAsia="Calibri" w:hAnsi="Times New Roman" w:cs="Times New Roman"/>
            <w:sz w:val="24"/>
            <w:szCs w:val="24"/>
          </w:rPr>
          <w:t>A.</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Latar Belakang</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1</w:t>
      </w:r>
    </w:p>
    <w:p w14:paraId="3C047BC3" w14:textId="068978C7"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26" w:history="1">
        <w:r w:rsidR="00D706C2" w:rsidRPr="00D706C2">
          <w:rPr>
            <w:rFonts w:ascii="Times New Roman" w:eastAsia="Calibri" w:hAnsi="Times New Roman" w:cs="Times New Roman"/>
            <w:sz w:val="24"/>
            <w:szCs w:val="24"/>
          </w:rPr>
          <w:t>B.</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Rumusan Masalah</w:t>
        </w:r>
        <w:r w:rsidR="00D706C2" w:rsidRPr="00D706C2">
          <w:rPr>
            <w:rFonts w:ascii="Times New Roman" w:eastAsia="Calibri" w:hAnsi="Times New Roman" w:cs="Times New Roman"/>
            <w:webHidden/>
            <w:sz w:val="24"/>
            <w:szCs w:val="24"/>
          </w:rPr>
          <w:tab/>
        </w:r>
      </w:hyperlink>
      <w:r w:rsidR="00172E1E">
        <w:rPr>
          <w:rFonts w:ascii="Times New Roman" w:eastAsia="Calibri" w:hAnsi="Times New Roman" w:cs="Times New Roman"/>
          <w:sz w:val="24"/>
          <w:szCs w:val="24"/>
        </w:rPr>
        <w:t>8</w:t>
      </w:r>
    </w:p>
    <w:p w14:paraId="130CB5C5" w14:textId="739F40AE"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27" w:history="1">
        <w:r w:rsidR="00D706C2" w:rsidRPr="00D706C2">
          <w:rPr>
            <w:rFonts w:ascii="Times New Roman" w:eastAsia="Calibri" w:hAnsi="Times New Roman" w:cs="Times New Roman"/>
            <w:sz w:val="24"/>
            <w:szCs w:val="24"/>
          </w:rPr>
          <w:t>C.</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Tujuan Penelitian</w:t>
        </w:r>
        <w:r w:rsidR="00D706C2" w:rsidRPr="00D706C2">
          <w:rPr>
            <w:rFonts w:ascii="Times New Roman" w:eastAsia="Calibri" w:hAnsi="Times New Roman" w:cs="Times New Roman"/>
            <w:webHidden/>
            <w:sz w:val="24"/>
            <w:szCs w:val="24"/>
          </w:rPr>
          <w:tab/>
        </w:r>
      </w:hyperlink>
      <w:r w:rsidR="00172E1E">
        <w:rPr>
          <w:rFonts w:ascii="Times New Roman" w:eastAsia="Calibri" w:hAnsi="Times New Roman" w:cs="Times New Roman"/>
          <w:sz w:val="24"/>
          <w:szCs w:val="24"/>
        </w:rPr>
        <w:t>8</w:t>
      </w:r>
    </w:p>
    <w:p w14:paraId="69A5F672" w14:textId="76E3968C"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28" w:history="1">
        <w:r w:rsidR="00D706C2" w:rsidRPr="00D706C2">
          <w:rPr>
            <w:rFonts w:ascii="Times New Roman" w:eastAsia="Calibri" w:hAnsi="Times New Roman" w:cs="Times New Roman"/>
            <w:sz w:val="24"/>
            <w:szCs w:val="24"/>
          </w:rPr>
          <w:t>D.</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Manfaat Penelitian</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9</w:t>
      </w:r>
    </w:p>
    <w:p w14:paraId="1EEC4FE1" w14:textId="4615FACE"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29" w:history="1">
        <w:r w:rsidR="00D706C2" w:rsidRPr="00D706C2">
          <w:rPr>
            <w:rFonts w:ascii="Times New Roman" w:eastAsia="Calibri" w:hAnsi="Times New Roman" w:cs="Times New Roman"/>
            <w:sz w:val="24"/>
            <w:szCs w:val="24"/>
          </w:rPr>
          <w:t>BAB II TINJAUAN PUSTAKA</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11</w:t>
      </w:r>
    </w:p>
    <w:p w14:paraId="6AC123C2" w14:textId="3C74144F"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30" w:history="1">
        <w:r w:rsidR="00D706C2" w:rsidRPr="00D706C2">
          <w:rPr>
            <w:rFonts w:ascii="Times New Roman" w:eastAsia="Calibri" w:hAnsi="Times New Roman" w:cs="Times New Roman"/>
            <w:sz w:val="24"/>
            <w:szCs w:val="24"/>
          </w:rPr>
          <w:t>A.</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Landasan Teori</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11</w:t>
      </w:r>
    </w:p>
    <w:p w14:paraId="51229D4D" w14:textId="2FD129F5"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37" w:history="1">
        <w:r w:rsidR="00D706C2" w:rsidRPr="00D706C2">
          <w:rPr>
            <w:rFonts w:ascii="Times New Roman" w:eastAsia="Calibri" w:hAnsi="Times New Roman" w:cs="Times New Roman"/>
            <w:sz w:val="24"/>
            <w:szCs w:val="24"/>
          </w:rPr>
          <w:t>B.</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Penelitian Terdahulu</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23</w:t>
      </w:r>
    </w:p>
    <w:p w14:paraId="37F979ED" w14:textId="6332667A"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38" w:history="1">
        <w:r w:rsidR="00D706C2" w:rsidRPr="00D706C2">
          <w:rPr>
            <w:rFonts w:ascii="Times New Roman" w:eastAsia="Calibri" w:hAnsi="Times New Roman" w:cs="Times New Roman"/>
            <w:sz w:val="24"/>
            <w:szCs w:val="24"/>
          </w:rPr>
          <w:t>C.</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Kerangka Pemikiran Konseptual</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32</w:t>
      </w:r>
    </w:p>
    <w:p w14:paraId="78C74299" w14:textId="1EC7B05D"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39" w:history="1">
        <w:r w:rsidR="00D706C2" w:rsidRPr="00D706C2">
          <w:rPr>
            <w:rFonts w:ascii="Times New Roman" w:eastAsia="Calibri" w:hAnsi="Times New Roman" w:cs="Times New Roman"/>
            <w:sz w:val="24"/>
            <w:szCs w:val="24"/>
          </w:rPr>
          <w:t>D.</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Hipotesis</w:t>
        </w:r>
        <w:r w:rsidR="00D706C2" w:rsidRPr="00D706C2">
          <w:rPr>
            <w:rFonts w:ascii="Times New Roman" w:eastAsia="Calibri" w:hAnsi="Times New Roman" w:cs="Times New Roman"/>
            <w:webHidden/>
            <w:sz w:val="24"/>
            <w:szCs w:val="24"/>
          </w:rPr>
          <w:tab/>
        </w:r>
      </w:hyperlink>
      <w:r w:rsidR="00C87198">
        <w:rPr>
          <w:rFonts w:ascii="Times New Roman" w:eastAsia="Calibri" w:hAnsi="Times New Roman" w:cs="Times New Roman"/>
          <w:sz w:val="24"/>
          <w:szCs w:val="24"/>
        </w:rPr>
        <w:t>36</w:t>
      </w:r>
    </w:p>
    <w:p w14:paraId="0F52EF0E" w14:textId="4A67975D"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40" w:history="1">
        <w:r w:rsidR="00D706C2" w:rsidRPr="00D706C2">
          <w:rPr>
            <w:rFonts w:ascii="Times New Roman" w:eastAsia="Calibri" w:hAnsi="Times New Roman" w:cs="Times New Roman"/>
            <w:sz w:val="24"/>
            <w:szCs w:val="24"/>
          </w:rPr>
          <w:t>BAB III METODE PENELITIAN</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37</w:t>
      </w:r>
    </w:p>
    <w:p w14:paraId="7BA9AF25" w14:textId="610A0F82"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41" w:history="1">
        <w:r w:rsidR="00D706C2" w:rsidRPr="00D706C2">
          <w:rPr>
            <w:rFonts w:ascii="Times New Roman" w:eastAsia="Calibri" w:hAnsi="Times New Roman" w:cs="Times New Roman"/>
            <w:sz w:val="24"/>
            <w:szCs w:val="24"/>
          </w:rPr>
          <w:t>A.</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Pemilihan Metode</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37</w:t>
        </w:r>
      </w:hyperlink>
    </w:p>
    <w:p w14:paraId="37B10E16" w14:textId="18B2ECDF"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42" w:history="1">
        <w:r w:rsidR="00D706C2" w:rsidRPr="00D706C2">
          <w:rPr>
            <w:rFonts w:ascii="Times New Roman" w:eastAsia="Calibri" w:hAnsi="Times New Roman" w:cs="Times New Roman"/>
            <w:sz w:val="24"/>
            <w:szCs w:val="24"/>
          </w:rPr>
          <w:t>B.</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Populasi dan Sampel</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37</w:t>
        </w:r>
      </w:hyperlink>
    </w:p>
    <w:p w14:paraId="4E3E53CB" w14:textId="7B418E68"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45" w:history="1">
        <w:r w:rsidR="00D706C2" w:rsidRPr="00D706C2">
          <w:rPr>
            <w:rFonts w:ascii="Times New Roman" w:eastAsia="Calibri" w:hAnsi="Times New Roman" w:cs="Times New Roman"/>
            <w:sz w:val="24"/>
            <w:szCs w:val="24"/>
          </w:rPr>
          <w:t>C.</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Definisi Konseptual dan Operasional Variabel</w:t>
        </w:r>
        <w:r w:rsidR="00D706C2" w:rsidRPr="00D706C2">
          <w:rPr>
            <w:rFonts w:ascii="Times New Roman" w:eastAsia="Calibri" w:hAnsi="Times New Roman" w:cs="Times New Roman"/>
            <w:webHidden/>
            <w:sz w:val="24"/>
            <w:szCs w:val="24"/>
          </w:rPr>
          <w:tab/>
        </w:r>
      </w:hyperlink>
      <w:r w:rsidR="007E469F">
        <w:rPr>
          <w:rFonts w:ascii="Times New Roman" w:eastAsia="Calibri" w:hAnsi="Times New Roman" w:cs="Times New Roman"/>
          <w:sz w:val="24"/>
          <w:szCs w:val="24"/>
        </w:rPr>
        <w:t>42</w:t>
      </w:r>
    </w:p>
    <w:p w14:paraId="3CA0BA0A" w14:textId="79E65D13"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48" w:history="1">
        <w:r w:rsidR="00D706C2" w:rsidRPr="00D706C2">
          <w:rPr>
            <w:rFonts w:ascii="Times New Roman" w:eastAsia="Calibri" w:hAnsi="Times New Roman" w:cs="Times New Roman"/>
            <w:sz w:val="24"/>
            <w:szCs w:val="24"/>
          </w:rPr>
          <w:t>D.</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Metode Pengumpulan Data</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4</w:t>
        </w:r>
      </w:hyperlink>
      <w:r w:rsidR="007E469F">
        <w:rPr>
          <w:rFonts w:ascii="Times New Roman" w:eastAsia="Calibri" w:hAnsi="Times New Roman" w:cs="Times New Roman"/>
          <w:sz w:val="24"/>
          <w:szCs w:val="24"/>
        </w:rPr>
        <w:t>5</w:t>
      </w:r>
    </w:p>
    <w:p w14:paraId="16943AB9" w14:textId="66B415CF"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50" w:history="1">
        <w:r w:rsidR="00CD6BAF">
          <w:rPr>
            <w:rFonts w:ascii="Times New Roman" w:eastAsia="Calibri" w:hAnsi="Times New Roman" w:cs="Times New Roman"/>
            <w:sz w:val="24"/>
            <w:szCs w:val="24"/>
          </w:rPr>
          <w:t>E</w:t>
        </w:r>
        <w:r w:rsidR="00D706C2" w:rsidRPr="00D706C2">
          <w:rPr>
            <w:rFonts w:ascii="Times New Roman" w:eastAsia="Calibri" w:hAnsi="Times New Roman" w:cs="Times New Roman"/>
            <w:sz w:val="24"/>
            <w:szCs w:val="24"/>
          </w:rPr>
          <w:t>.</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Analisis Data dan Uji Hipotesis</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46</w:t>
        </w:r>
      </w:hyperlink>
    </w:p>
    <w:p w14:paraId="4F4A6F18" w14:textId="770D9875"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53" w:history="1">
        <w:r w:rsidR="00D706C2" w:rsidRPr="00D706C2">
          <w:rPr>
            <w:rFonts w:ascii="Times New Roman" w:eastAsia="Calibri" w:hAnsi="Times New Roman" w:cs="Times New Roman"/>
            <w:sz w:val="24"/>
            <w:szCs w:val="24"/>
          </w:rPr>
          <w:t>BAB IV HASIL DAN PEMBAHASAN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53</w:t>
        </w:r>
      </w:hyperlink>
    </w:p>
    <w:p w14:paraId="7594CB06" w14:textId="28CDE77C"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54" w:history="1">
        <w:r w:rsidR="00D706C2" w:rsidRPr="00D706C2">
          <w:rPr>
            <w:rFonts w:ascii="Times New Roman" w:eastAsia="Calibri" w:hAnsi="Times New Roman" w:cs="Times New Roman"/>
            <w:sz w:val="24"/>
            <w:szCs w:val="24"/>
          </w:rPr>
          <w:t>A.</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Gambaran Umum Obyek Penelitian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53</w:t>
        </w:r>
      </w:hyperlink>
    </w:p>
    <w:p w14:paraId="20436F3F" w14:textId="3F7A9433"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56" w:history="1">
        <w:r w:rsidR="00D706C2" w:rsidRPr="00D706C2">
          <w:rPr>
            <w:rFonts w:ascii="Times New Roman" w:eastAsia="Calibri" w:hAnsi="Times New Roman" w:cs="Times New Roman"/>
            <w:sz w:val="24"/>
            <w:szCs w:val="24"/>
          </w:rPr>
          <w:t>B.</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Analisis Data</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57</w:t>
        </w:r>
      </w:hyperlink>
    </w:p>
    <w:p w14:paraId="5494F2C1" w14:textId="06FB4319"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62" w:history="1">
        <w:r w:rsidR="00D706C2" w:rsidRPr="00D706C2">
          <w:rPr>
            <w:rFonts w:ascii="Times New Roman" w:eastAsia="Calibri" w:hAnsi="Times New Roman" w:cs="Times New Roman"/>
            <w:sz w:val="24"/>
            <w:szCs w:val="24"/>
          </w:rPr>
          <w:t>C.</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Pembahasan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69</w:t>
        </w:r>
      </w:hyperlink>
    </w:p>
    <w:p w14:paraId="7131AF20" w14:textId="735ADA5B"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63" w:history="1">
        <w:r w:rsidR="00D706C2" w:rsidRPr="00D706C2">
          <w:rPr>
            <w:rFonts w:ascii="Times New Roman" w:eastAsia="Calibri" w:hAnsi="Times New Roman" w:cs="Times New Roman"/>
            <w:sz w:val="24"/>
            <w:szCs w:val="24"/>
          </w:rPr>
          <w:t>BAB V KESIMPULAN DAN SARAN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78</w:t>
        </w:r>
      </w:hyperlink>
    </w:p>
    <w:p w14:paraId="1A1856BD" w14:textId="38302D36" w:rsidR="00D706C2" w:rsidRPr="00D706C2" w:rsidRDefault="00000000" w:rsidP="00D706C2">
      <w:pPr>
        <w:tabs>
          <w:tab w:val="left" w:pos="660"/>
          <w:tab w:val="right" w:leader="dot" w:pos="7927"/>
        </w:tabs>
        <w:spacing w:after="0" w:line="360" w:lineRule="auto"/>
        <w:ind w:left="220"/>
        <w:rPr>
          <w:rFonts w:ascii="Calibri" w:eastAsia="Malgun Gothic" w:hAnsi="Calibri" w:cs="Times New Roman"/>
          <w:kern w:val="2"/>
          <w:sz w:val="24"/>
          <w:szCs w:val="24"/>
          <w:lang w:val="en-ID" w:eastAsia="en-ID"/>
          <w14:ligatures w14:val="standardContextual"/>
        </w:rPr>
      </w:pPr>
      <w:hyperlink w:anchor="_Toc168978664" w:history="1">
        <w:r w:rsidR="00D706C2" w:rsidRPr="00D706C2">
          <w:rPr>
            <w:rFonts w:ascii="Times New Roman" w:eastAsia="Calibri" w:hAnsi="Times New Roman" w:cs="Times New Roman"/>
            <w:sz w:val="24"/>
            <w:szCs w:val="24"/>
          </w:rPr>
          <w:t>A.</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Kesimpulan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78</w:t>
        </w:r>
      </w:hyperlink>
    </w:p>
    <w:p w14:paraId="32C44ABB" w14:textId="6055A625" w:rsidR="00D706C2" w:rsidRDefault="00000000" w:rsidP="00D706C2">
      <w:pPr>
        <w:tabs>
          <w:tab w:val="left" w:pos="660"/>
          <w:tab w:val="right" w:leader="dot" w:pos="7927"/>
        </w:tabs>
        <w:spacing w:after="0" w:line="360" w:lineRule="auto"/>
        <w:ind w:left="220"/>
        <w:rPr>
          <w:rFonts w:ascii="Times New Roman" w:eastAsia="Calibri" w:hAnsi="Times New Roman" w:cs="Times New Roman"/>
          <w:sz w:val="24"/>
          <w:szCs w:val="24"/>
        </w:rPr>
      </w:pPr>
      <w:hyperlink w:anchor="_Toc168978665" w:history="1">
        <w:r w:rsidR="00D706C2" w:rsidRPr="00D706C2">
          <w:rPr>
            <w:rFonts w:ascii="Times New Roman" w:eastAsia="Calibri" w:hAnsi="Times New Roman" w:cs="Times New Roman"/>
            <w:sz w:val="24"/>
            <w:szCs w:val="24"/>
          </w:rPr>
          <w:t>B.</w:t>
        </w:r>
        <w:r w:rsidR="00D706C2" w:rsidRPr="00D706C2">
          <w:rPr>
            <w:rFonts w:ascii="Calibri" w:eastAsia="Malgun Gothic" w:hAnsi="Calibri" w:cs="Times New Roman"/>
            <w:kern w:val="2"/>
            <w:sz w:val="24"/>
            <w:szCs w:val="24"/>
            <w:lang w:val="en-ID" w:eastAsia="en-ID"/>
            <w14:ligatures w14:val="standardContextual"/>
          </w:rPr>
          <w:tab/>
        </w:r>
        <w:r w:rsidR="00D706C2" w:rsidRPr="00D706C2">
          <w:rPr>
            <w:rFonts w:ascii="Times New Roman" w:eastAsia="Calibri" w:hAnsi="Times New Roman" w:cs="Times New Roman"/>
            <w:sz w:val="24"/>
            <w:szCs w:val="24"/>
          </w:rPr>
          <w:t>Saran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78</w:t>
        </w:r>
      </w:hyperlink>
    </w:p>
    <w:p w14:paraId="18777DF8" w14:textId="78D6C779"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66" w:history="1">
        <w:r w:rsidR="00D706C2">
          <w:rPr>
            <w:rFonts w:ascii="Times New Roman" w:eastAsia="Calibri" w:hAnsi="Times New Roman" w:cs="Times New Roman"/>
            <w:sz w:val="24"/>
            <w:szCs w:val="24"/>
            <w:lang w:val="en-ID"/>
          </w:rPr>
          <w:t>DAFTAR PUSTAKA</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80</w:t>
        </w:r>
      </w:hyperlink>
    </w:p>
    <w:p w14:paraId="2F73B902" w14:textId="47056554" w:rsidR="00D706C2" w:rsidRPr="00D706C2" w:rsidRDefault="00000000" w:rsidP="00D706C2">
      <w:pPr>
        <w:tabs>
          <w:tab w:val="right" w:leader="dot" w:pos="7927"/>
        </w:tabs>
        <w:spacing w:after="0" w:line="360" w:lineRule="auto"/>
        <w:rPr>
          <w:rFonts w:ascii="Calibri" w:eastAsia="Malgun Gothic" w:hAnsi="Calibri" w:cs="Times New Roman"/>
          <w:kern w:val="2"/>
          <w:sz w:val="24"/>
          <w:szCs w:val="24"/>
          <w:lang w:val="en-ID" w:eastAsia="en-ID"/>
          <w14:ligatures w14:val="standardContextual"/>
        </w:rPr>
      </w:pPr>
      <w:hyperlink w:anchor="_Toc168978666" w:history="1">
        <w:r w:rsidR="00D706C2" w:rsidRPr="00D706C2">
          <w:rPr>
            <w:rFonts w:ascii="Times New Roman" w:eastAsia="Calibri" w:hAnsi="Times New Roman" w:cs="Times New Roman"/>
            <w:sz w:val="24"/>
            <w:szCs w:val="24"/>
            <w:lang w:val="en-ID"/>
          </w:rPr>
          <w:t>LAMPIRAN</w:t>
        </w:r>
        <w:r w:rsidR="00D706C2" w:rsidRPr="00D706C2">
          <w:rPr>
            <w:rFonts w:ascii="Times New Roman" w:eastAsia="Calibri" w:hAnsi="Times New Roman" w:cs="Times New Roman"/>
            <w:webHidden/>
            <w:sz w:val="24"/>
            <w:szCs w:val="24"/>
          </w:rPr>
          <w:tab/>
        </w:r>
        <w:r w:rsidR="00CD6BAF">
          <w:rPr>
            <w:rFonts w:ascii="Times New Roman" w:eastAsia="Calibri" w:hAnsi="Times New Roman" w:cs="Times New Roman"/>
            <w:webHidden/>
            <w:sz w:val="24"/>
            <w:szCs w:val="24"/>
          </w:rPr>
          <w:t>88</w:t>
        </w:r>
      </w:hyperlink>
    </w:p>
    <w:bookmarkEnd w:id="8"/>
    <w:bookmarkEnd w:id="9"/>
    <w:bookmarkEnd w:id="10"/>
    <w:p w14:paraId="7BB9612A" w14:textId="03B4CE72" w:rsidR="00BB19E3" w:rsidRDefault="00BB19E3" w:rsidP="00D706C2">
      <w:pPr>
        <w:pStyle w:val="TOCHeading"/>
        <w:spacing w:line="480" w:lineRule="auto"/>
        <w:jc w:val="center"/>
      </w:pPr>
    </w:p>
    <w:p w14:paraId="11D18278" w14:textId="77777777" w:rsidR="00B011CF" w:rsidRDefault="00A4173F">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2D86F2F6" w14:textId="77777777" w:rsidR="00A4173F" w:rsidRDefault="00A4173F" w:rsidP="007E78B0">
      <w:pPr>
        <w:pStyle w:val="Heading1"/>
        <w:spacing w:after="240" w:line="480" w:lineRule="auto"/>
        <w:jc w:val="center"/>
        <w:rPr>
          <w:rFonts w:ascii="Times New Roman" w:hAnsi="Times New Roman" w:cs="Times New Roman"/>
          <w:b/>
          <w:color w:val="auto"/>
          <w:sz w:val="24"/>
          <w:szCs w:val="24"/>
          <w:lang w:val="id-ID"/>
        </w:rPr>
      </w:pPr>
      <w:bookmarkStart w:id="11" w:name="_Toc125019959"/>
      <w:bookmarkStart w:id="12" w:name="_Toc125021100"/>
      <w:bookmarkStart w:id="13" w:name="_Toc125541835"/>
      <w:r w:rsidRPr="007E78B0">
        <w:rPr>
          <w:rFonts w:ascii="Times New Roman" w:hAnsi="Times New Roman" w:cs="Times New Roman"/>
          <w:b/>
          <w:color w:val="auto"/>
          <w:sz w:val="24"/>
          <w:szCs w:val="24"/>
        </w:rPr>
        <w:lastRenderedPageBreak/>
        <w:t>DAFTAR TABEL</w:t>
      </w:r>
      <w:bookmarkEnd w:id="11"/>
      <w:bookmarkEnd w:id="12"/>
      <w:bookmarkEnd w:id="13"/>
    </w:p>
    <w:p w14:paraId="3E131432" w14:textId="28F9095B" w:rsidR="00FA7116" w:rsidRPr="00FA7116" w:rsidRDefault="00FA7116" w:rsidP="00FA7116">
      <w:pPr>
        <w:rPr>
          <w:rFonts w:ascii="Times New Roman" w:hAnsi="Times New Roman" w:cs="Times New Roman"/>
          <w:lang w:val="id-ID"/>
        </w:rPr>
      </w:pPr>
      <w:r w:rsidRPr="00FA7116">
        <w:rPr>
          <w:rFonts w:ascii="Times New Roman" w:hAnsi="Times New Roman" w:cs="Times New Roman"/>
          <w:lang w:val="id-ID"/>
        </w:rPr>
        <w:t xml:space="preserve">Tabel                                                                               </w:t>
      </w:r>
      <w:r>
        <w:rPr>
          <w:rFonts w:ascii="Times New Roman" w:hAnsi="Times New Roman" w:cs="Times New Roman"/>
          <w:lang w:val="id-ID"/>
        </w:rPr>
        <w:t xml:space="preserve">                           </w:t>
      </w:r>
      <w:r w:rsidRPr="00FA7116">
        <w:rPr>
          <w:rFonts w:ascii="Times New Roman" w:hAnsi="Times New Roman" w:cs="Times New Roman"/>
          <w:lang w:val="id-ID"/>
        </w:rPr>
        <w:t xml:space="preserve">              </w:t>
      </w:r>
      <w:r>
        <w:rPr>
          <w:rFonts w:ascii="Times New Roman" w:hAnsi="Times New Roman" w:cs="Times New Roman"/>
          <w:lang w:val="id-ID"/>
        </w:rPr>
        <w:t xml:space="preserve">          </w:t>
      </w:r>
      <w:r w:rsidRPr="00FA7116">
        <w:rPr>
          <w:rFonts w:ascii="Times New Roman" w:hAnsi="Times New Roman" w:cs="Times New Roman"/>
          <w:lang w:val="id-ID"/>
        </w:rPr>
        <w:t>Halaman</w:t>
      </w:r>
    </w:p>
    <w:p w14:paraId="2D239824" w14:textId="25D2FF15" w:rsidR="00603AFE" w:rsidRPr="00964686" w:rsidRDefault="00603AFE" w:rsidP="00964686">
      <w:pPr>
        <w:pStyle w:val="TableofFigures"/>
        <w:tabs>
          <w:tab w:val="right" w:leader="dot" w:pos="8494"/>
        </w:tabs>
        <w:spacing w:line="480" w:lineRule="auto"/>
        <w:rPr>
          <w:rFonts w:ascii="Times New Roman" w:hAnsi="Times New Roman" w:cs="Times New Roman"/>
          <w:sz w:val="24"/>
          <w:szCs w:val="24"/>
        </w:rPr>
      </w:pPr>
      <w:r w:rsidRPr="00964686">
        <w:rPr>
          <w:rFonts w:ascii="Times New Roman" w:hAnsi="Times New Roman" w:cs="Times New Roman"/>
          <w:sz w:val="24"/>
          <w:szCs w:val="24"/>
        </w:rPr>
        <w:fldChar w:fldCharType="begin"/>
      </w:r>
      <w:r w:rsidRPr="00964686">
        <w:rPr>
          <w:rFonts w:ascii="Times New Roman" w:hAnsi="Times New Roman" w:cs="Times New Roman"/>
          <w:sz w:val="24"/>
          <w:szCs w:val="24"/>
        </w:rPr>
        <w:instrText xml:space="preserve"> TOC \h \z \c "Tabel" </w:instrText>
      </w:r>
      <w:r w:rsidRPr="00964686">
        <w:rPr>
          <w:rFonts w:ascii="Times New Roman" w:hAnsi="Times New Roman" w:cs="Times New Roman"/>
          <w:sz w:val="24"/>
          <w:szCs w:val="24"/>
        </w:rPr>
        <w:fldChar w:fldCharType="separate"/>
      </w:r>
      <w:hyperlink w:anchor="_Toc125540267" w:history="1">
        <w:r w:rsidRPr="00964686">
          <w:rPr>
            <w:rStyle w:val="Hyperlink"/>
            <w:rFonts w:ascii="Times New Roman" w:hAnsi="Times New Roman" w:cs="Times New Roman"/>
            <w:sz w:val="24"/>
            <w:szCs w:val="24"/>
          </w:rPr>
          <w:t>Tabel 1.1</w:t>
        </w:r>
        <w:r w:rsidRPr="00964686">
          <w:rPr>
            <w:rFonts w:ascii="Times New Roman" w:hAnsi="Times New Roman" w:cs="Times New Roman"/>
            <w:webHidden/>
            <w:sz w:val="24"/>
            <w:szCs w:val="24"/>
          </w:rPr>
          <w:tab/>
        </w:r>
        <w:r w:rsidRPr="00964686">
          <w:rPr>
            <w:rFonts w:ascii="Times New Roman" w:hAnsi="Times New Roman" w:cs="Times New Roman"/>
            <w:webHidden/>
            <w:sz w:val="24"/>
            <w:szCs w:val="24"/>
          </w:rPr>
          <w:fldChar w:fldCharType="begin"/>
        </w:r>
        <w:r w:rsidRPr="00964686">
          <w:rPr>
            <w:rFonts w:ascii="Times New Roman" w:hAnsi="Times New Roman" w:cs="Times New Roman"/>
            <w:webHidden/>
            <w:sz w:val="24"/>
            <w:szCs w:val="24"/>
          </w:rPr>
          <w:instrText xml:space="preserve"> PAGEREF _Toc125540267 \h </w:instrText>
        </w:r>
        <w:r w:rsidRPr="00964686">
          <w:rPr>
            <w:rFonts w:ascii="Times New Roman" w:hAnsi="Times New Roman" w:cs="Times New Roman"/>
            <w:webHidden/>
            <w:sz w:val="24"/>
            <w:szCs w:val="24"/>
          </w:rPr>
        </w:r>
        <w:r w:rsidRPr="00964686">
          <w:rPr>
            <w:rFonts w:ascii="Times New Roman" w:hAnsi="Times New Roman" w:cs="Times New Roman"/>
            <w:webHidden/>
            <w:sz w:val="24"/>
            <w:szCs w:val="24"/>
          </w:rPr>
          <w:fldChar w:fldCharType="separate"/>
        </w:r>
        <w:r w:rsidR="007E469F">
          <w:rPr>
            <w:rFonts w:ascii="Times New Roman" w:hAnsi="Times New Roman" w:cs="Times New Roman"/>
            <w:webHidden/>
            <w:sz w:val="24"/>
            <w:szCs w:val="24"/>
          </w:rPr>
          <w:t>26</w:t>
        </w:r>
        <w:r w:rsidRPr="00964686">
          <w:rPr>
            <w:rFonts w:ascii="Times New Roman" w:hAnsi="Times New Roman" w:cs="Times New Roman"/>
            <w:webHidden/>
            <w:sz w:val="24"/>
            <w:szCs w:val="24"/>
          </w:rPr>
          <w:fldChar w:fldCharType="end"/>
        </w:r>
      </w:hyperlink>
    </w:p>
    <w:p w14:paraId="49906F93" w14:textId="07DB739C" w:rsidR="00603AFE" w:rsidRPr="00964686" w:rsidRDefault="00000000" w:rsidP="00964686">
      <w:pPr>
        <w:pStyle w:val="TableofFigures"/>
        <w:tabs>
          <w:tab w:val="right" w:leader="dot" w:pos="8494"/>
        </w:tabs>
        <w:spacing w:line="480" w:lineRule="auto"/>
        <w:rPr>
          <w:rFonts w:ascii="Times New Roman" w:hAnsi="Times New Roman" w:cs="Times New Roman"/>
          <w:sz w:val="24"/>
          <w:szCs w:val="24"/>
        </w:rPr>
      </w:pPr>
      <w:hyperlink w:anchor="_Toc125540268" w:history="1">
        <w:r w:rsidR="00603AFE" w:rsidRPr="00964686">
          <w:rPr>
            <w:rStyle w:val="Hyperlink"/>
            <w:rFonts w:ascii="Times New Roman" w:hAnsi="Times New Roman" w:cs="Times New Roman"/>
            <w:sz w:val="24"/>
            <w:szCs w:val="24"/>
          </w:rPr>
          <w:t>Tabel 2.2</w:t>
        </w:r>
        <w:r w:rsidR="00603AFE" w:rsidRPr="00964686">
          <w:rPr>
            <w:rFonts w:ascii="Times New Roman" w:hAnsi="Times New Roman" w:cs="Times New Roman"/>
            <w:webHidden/>
            <w:sz w:val="24"/>
            <w:szCs w:val="24"/>
          </w:rPr>
          <w:tab/>
        </w:r>
        <w:r w:rsidR="00603AFE" w:rsidRPr="00964686">
          <w:rPr>
            <w:rFonts w:ascii="Times New Roman" w:hAnsi="Times New Roman" w:cs="Times New Roman"/>
            <w:webHidden/>
            <w:sz w:val="24"/>
            <w:szCs w:val="24"/>
          </w:rPr>
          <w:fldChar w:fldCharType="begin"/>
        </w:r>
        <w:r w:rsidR="00603AFE" w:rsidRPr="00964686">
          <w:rPr>
            <w:rFonts w:ascii="Times New Roman" w:hAnsi="Times New Roman" w:cs="Times New Roman"/>
            <w:webHidden/>
            <w:sz w:val="24"/>
            <w:szCs w:val="24"/>
          </w:rPr>
          <w:instrText xml:space="preserve"> PAGEREF _Toc125540268 \h </w:instrText>
        </w:r>
        <w:r w:rsidR="00603AFE" w:rsidRPr="00964686">
          <w:rPr>
            <w:rFonts w:ascii="Times New Roman" w:hAnsi="Times New Roman" w:cs="Times New Roman"/>
            <w:webHidden/>
            <w:sz w:val="24"/>
            <w:szCs w:val="24"/>
          </w:rPr>
        </w:r>
        <w:r w:rsidR="00603AFE" w:rsidRPr="00964686">
          <w:rPr>
            <w:rFonts w:ascii="Times New Roman" w:hAnsi="Times New Roman" w:cs="Times New Roman"/>
            <w:webHidden/>
            <w:sz w:val="24"/>
            <w:szCs w:val="24"/>
          </w:rPr>
          <w:fldChar w:fldCharType="separate"/>
        </w:r>
        <w:r w:rsidR="007E469F">
          <w:rPr>
            <w:rFonts w:ascii="Times New Roman" w:hAnsi="Times New Roman" w:cs="Times New Roman"/>
            <w:webHidden/>
            <w:sz w:val="24"/>
            <w:szCs w:val="24"/>
          </w:rPr>
          <w:t>39</w:t>
        </w:r>
        <w:r w:rsidR="00603AFE" w:rsidRPr="00964686">
          <w:rPr>
            <w:rFonts w:ascii="Times New Roman" w:hAnsi="Times New Roman" w:cs="Times New Roman"/>
            <w:webHidden/>
            <w:sz w:val="24"/>
            <w:szCs w:val="24"/>
          </w:rPr>
          <w:fldChar w:fldCharType="end"/>
        </w:r>
      </w:hyperlink>
    </w:p>
    <w:p w14:paraId="451533B8" w14:textId="511772EC" w:rsidR="00603AFE" w:rsidRPr="00964686" w:rsidRDefault="00000000" w:rsidP="00964686">
      <w:pPr>
        <w:pStyle w:val="TableofFigures"/>
        <w:tabs>
          <w:tab w:val="right" w:leader="dot" w:pos="8494"/>
        </w:tabs>
        <w:spacing w:line="480" w:lineRule="auto"/>
        <w:rPr>
          <w:rFonts w:ascii="Times New Roman" w:hAnsi="Times New Roman" w:cs="Times New Roman"/>
          <w:sz w:val="24"/>
          <w:szCs w:val="24"/>
        </w:rPr>
      </w:pPr>
      <w:hyperlink w:anchor="_Toc125540269" w:history="1">
        <w:r w:rsidR="00603AFE" w:rsidRPr="00964686">
          <w:rPr>
            <w:rStyle w:val="Hyperlink"/>
            <w:rFonts w:ascii="Times New Roman" w:hAnsi="Times New Roman" w:cs="Times New Roman"/>
            <w:sz w:val="24"/>
            <w:szCs w:val="24"/>
          </w:rPr>
          <w:t>Tabel 3.3</w:t>
        </w:r>
        <w:r w:rsidR="00603AFE" w:rsidRPr="00964686">
          <w:rPr>
            <w:rFonts w:ascii="Times New Roman" w:hAnsi="Times New Roman" w:cs="Times New Roman"/>
            <w:webHidden/>
            <w:sz w:val="24"/>
            <w:szCs w:val="24"/>
          </w:rPr>
          <w:tab/>
        </w:r>
        <w:r w:rsidR="00603AFE" w:rsidRPr="00964686">
          <w:rPr>
            <w:rFonts w:ascii="Times New Roman" w:hAnsi="Times New Roman" w:cs="Times New Roman"/>
            <w:webHidden/>
            <w:sz w:val="24"/>
            <w:szCs w:val="24"/>
          </w:rPr>
          <w:fldChar w:fldCharType="begin"/>
        </w:r>
        <w:r w:rsidR="00603AFE" w:rsidRPr="00964686">
          <w:rPr>
            <w:rFonts w:ascii="Times New Roman" w:hAnsi="Times New Roman" w:cs="Times New Roman"/>
            <w:webHidden/>
            <w:sz w:val="24"/>
            <w:szCs w:val="24"/>
          </w:rPr>
          <w:instrText xml:space="preserve"> PAGEREF _Toc125540269 \h </w:instrText>
        </w:r>
        <w:r w:rsidR="00603AFE" w:rsidRPr="00964686">
          <w:rPr>
            <w:rFonts w:ascii="Times New Roman" w:hAnsi="Times New Roman" w:cs="Times New Roman"/>
            <w:webHidden/>
            <w:sz w:val="24"/>
            <w:szCs w:val="24"/>
          </w:rPr>
        </w:r>
        <w:r w:rsidR="00603AFE" w:rsidRPr="00964686">
          <w:rPr>
            <w:rFonts w:ascii="Times New Roman" w:hAnsi="Times New Roman" w:cs="Times New Roman"/>
            <w:webHidden/>
            <w:sz w:val="24"/>
            <w:szCs w:val="24"/>
          </w:rPr>
          <w:fldChar w:fldCharType="separate"/>
        </w:r>
        <w:r w:rsidR="007E469F">
          <w:rPr>
            <w:rFonts w:ascii="Times New Roman" w:hAnsi="Times New Roman" w:cs="Times New Roman"/>
            <w:webHidden/>
            <w:sz w:val="24"/>
            <w:szCs w:val="24"/>
          </w:rPr>
          <w:t>39</w:t>
        </w:r>
        <w:r w:rsidR="00603AFE" w:rsidRPr="00964686">
          <w:rPr>
            <w:rFonts w:ascii="Times New Roman" w:hAnsi="Times New Roman" w:cs="Times New Roman"/>
            <w:webHidden/>
            <w:sz w:val="24"/>
            <w:szCs w:val="24"/>
          </w:rPr>
          <w:fldChar w:fldCharType="end"/>
        </w:r>
      </w:hyperlink>
    </w:p>
    <w:p w14:paraId="596DE119" w14:textId="2B1BA4D2" w:rsidR="00603AFE" w:rsidRPr="00964686" w:rsidRDefault="00000000" w:rsidP="00964686">
      <w:pPr>
        <w:pStyle w:val="TableofFigures"/>
        <w:tabs>
          <w:tab w:val="right" w:leader="dot" w:pos="8494"/>
        </w:tabs>
        <w:spacing w:line="480" w:lineRule="auto"/>
        <w:rPr>
          <w:rFonts w:ascii="Times New Roman" w:hAnsi="Times New Roman" w:cs="Times New Roman"/>
          <w:sz w:val="24"/>
          <w:szCs w:val="24"/>
        </w:rPr>
      </w:pPr>
      <w:hyperlink w:anchor="_Toc125540270" w:history="1">
        <w:r w:rsidR="00603AFE" w:rsidRPr="00964686">
          <w:rPr>
            <w:rStyle w:val="Hyperlink"/>
            <w:rFonts w:ascii="Times New Roman" w:hAnsi="Times New Roman" w:cs="Times New Roman"/>
            <w:sz w:val="24"/>
            <w:szCs w:val="24"/>
          </w:rPr>
          <w:t>Tabel 4.4</w:t>
        </w:r>
        <w:r w:rsidR="00603AFE" w:rsidRPr="00964686">
          <w:rPr>
            <w:rFonts w:ascii="Times New Roman" w:hAnsi="Times New Roman" w:cs="Times New Roman"/>
            <w:webHidden/>
            <w:sz w:val="24"/>
            <w:szCs w:val="24"/>
          </w:rPr>
          <w:tab/>
        </w:r>
        <w:r w:rsidR="00603AFE" w:rsidRPr="00964686">
          <w:rPr>
            <w:rFonts w:ascii="Times New Roman" w:hAnsi="Times New Roman" w:cs="Times New Roman"/>
            <w:webHidden/>
            <w:sz w:val="24"/>
            <w:szCs w:val="24"/>
          </w:rPr>
          <w:fldChar w:fldCharType="begin"/>
        </w:r>
        <w:r w:rsidR="00603AFE" w:rsidRPr="00964686">
          <w:rPr>
            <w:rFonts w:ascii="Times New Roman" w:hAnsi="Times New Roman" w:cs="Times New Roman"/>
            <w:webHidden/>
            <w:sz w:val="24"/>
            <w:szCs w:val="24"/>
          </w:rPr>
          <w:instrText xml:space="preserve"> PAGEREF _Toc125540270 \h </w:instrText>
        </w:r>
        <w:r w:rsidR="00603AFE" w:rsidRPr="00964686">
          <w:rPr>
            <w:rFonts w:ascii="Times New Roman" w:hAnsi="Times New Roman" w:cs="Times New Roman"/>
            <w:webHidden/>
            <w:sz w:val="24"/>
            <w:szCs w:val="24"/>
          </w:rPr>
        </w:r>
        <w:r w:rsidR="00603AFE" w:rsidRPr="00964686">
          <w:rPr>
            <w:rFonts w:ascii="Times New Roman" w:hAnsi="Times New Roman" w:cs="Times New Roman"/>
            <w:webHidden/>
            <w:sz w:val="24"/>
            <w:szCs w:val="24"/>
          </w:rPr>
          <w:fldChar w:fldCharType="separate"/>
        </w:r>
        <w:r w:rsidR="007E469F">
          <w:rPr>
            <w:rFonts w:ascii="Times New Roman" w:hAnsi="Times New Roman" w:cs="Times New Roman"/>
            <w:webHidden/>
            <w:sz w:val="24"/>
            <w:szCs w:val="24"/>
          </w:rPr>
          <w:t>44</w:t>
        </w:r>
        <w:r w:rsidR="00603AFE" w:rsidRPr="00964686">
          <w:rPr>
            <w:rFonts w:ascii="Times New Roman" w:hAnsi="Times New Roman" w:cs="Times New Roman"/>
            <w:webHidden/>
            <w:sz w:val="24"/>
            <w:szCs w:val="24"/>
          </w:rPr>
          <w:fldChar w:fldCharType="end"/>
        </w:r>
      </w:hyperlink>
    </w:p>
    <w:p w14:paraId="67617251" w14:textId="77777777" w:rsidR="00603AFE" w:rsidRPr="00964686" w:rsidRDefault="00603AFE" w:rsidP="00964686">
      <w:pPr>
        <w:spacing w:line="480" w:lineRule="auto"/>
        <w:rPr>
          <w:rFonts w:ascii="Times New Roman" w:hAnsi="Times New Roman" w:cs="Times New Roman"/>
          <w:sz w:val="24"/>
          <w:szCs w:val="24"/>
        </w:rPr>
      </w:pPr>
      <w:r w:rsidRPr="00964686">
        <w:rPr>
          <w:rFonts w:ascii="Times New Roman" w:hAnsi="Times New Roman" w:cs="Times New Roman"/>
          <w:sz w:val="24"/>
          <w:szCs w:val="24"/>
        </w:rPr>
        <w:fldChar w:fldCharType="end"/>
      </w:r>
    </w:p>
    <w:p w14:paraId="206B7F65" w14:textId="77777777" w:rsidR="00B011CF" w:rsidRPr="00964686" w:rsidRDefault="00B011CF" w:rsidP="00964686">
      <w:pPr>
        <w:spacing w:line="480" w:lineRule="auto"/>
        <w:rPr>
          <w:rFonts w:ascii="Times New Roman" w:hAnsi="Times New Roman" w:cs="Times New Roman"/>
          <w:sz w:val="24"/>
          <w:szCs w:val="24"/>
        </w:rPr>
      </w:pPr>
    </w:p>
    <w:p w14:paraId="570303BB" w14:textId="77777777" w:rsidR="00B21246" w:rsidRPr="00FA7116" w:rsidRDefault="00A4173F" w:rsidP="00964686">
      <w:pPr>
        <w:pStyle w:val="Heading1"/>
        <w:spacing w:line="480" w:lineRule="auto"/>
        <w:jc w:val="center"/>
        <w:rPr>
          <w:rFonts w:ascii="Times New Roman" w:hAnsi="Times New Roman" w:cs="Times New Roman"/>
          <w:b/>
          <w:color w:val="auto"/>
          <w:sz w:val="24"/>
          <w:szCs w:val="24"/>
        </w:rPr>
      </w:pPr>
      <w:r>
        <w:rPr>
          <w:rFonts w:ascii="Times New Roman" w:hAnsi="Times New Roman" w:cs="Times New Roman"/>
          <w:color w:val="auto"/>
          <w:sz w:val="24"/>
          <w:szCs w:val="24"/>
        </w:rPr>
        <w:br w:type="column"/>
      </w:r>
      <w:bookmarkStart w:id="14" w:name="_Toc125019960"/>
      <w:bookmarkStart w:id="15" w:name="_Toc125021101"/>
      <w:bookmarkStart w:id="16" w:name="_Toc125541836"/>
      <w:r w:rsidRPr="00FA7116">
        <w:rPr>
          <w:rFonts w:ascii="Times New Roman" w:hAnsi="Times New Roman" w:cs="Times New Roman"/>
          <w:b/>
          <w:color w:val="auto"/>
          <w:sz w:val="24"/>
          <w:szCs w:val="24"/>
        </w:rPr>
        <w:lastRenderedPageBreak/>
        <w:t>DAFTAR GAMBAR</w:t>
      </w:r>
      <w:bookmarkEnd w:id="14"/>
      <w:bookmarkEnd w:id="15"/>
      <w:bookmarkEnd w:id="16"/>
    </w:p>
    <w:p w14:paraId="29B3060F" w14:textId="46032E43" w:rsidR="00603AFE" w:rsidRPr="00FA7116" w:rsidRDefault="00FA7116" w:rsidP="00964686">
      <w:pPr>
        <w:spacing w:line="480" w:lineRule="auto"/>
        <w:rPr>
          <w:rFonts w:ascii="Times New Roman" w:hAnsi="Times New Roman" w:cs="Times New Roman"/>
          <w:sz w:val="24"/>
          <w:szCs w:val="24"/>
          <w:lang w:val="id-ID"/>
        </w:rPr>
      </w:pPr>
      <w:r w:rsidRPr="00FA7116">
        <w:rPr>
          <w:rFonts w:ascii="Times New Roman" w:hAnsi="Times New Roman" w:cs="Times New Roman"/>
          <w:sz w:val="24"/>
          <w:szCs w:val="24"/>
          <w:lang w:val="id-ID"/>
        </w:rPr>
        <w:t xml:space="preserve">Gambar                                                                                </w:t>
      </w:r>
      <w:r>
        <w:rPr>
          <w:rFonts w:ascii="Times New Roman" w:hAnsi="Times New Roman" w:cs="Times New Roman"/>
          <w:sz w:val="24"/>
          <w:szCs w:val="24"/>
          <w:lang w:val="id-ID"/>
        </w:rPr>
        <w:t xml:space="preserve">        </w:t>
      </w:r>
      <w:r w:rsidRPr="00FA7116">
        <w:rPr>
          <w:rFonts w:ascii="Times New Roman" w:hAnsi="Times New Roman" w:cs="Times New Roman"/>
          <w:sz w:val="24"/>
          <w:szCs w:val="24"/>
          <w:lang w:val="id-ID"/>
        </w:rPr>
        <w:t xml:space="preserve">                  </w:t>
      </w:r>
      <w:r w:rsidR="007B4762">
        <w:rPr>
          <w:rFonts w:ascii="Times New Roman" w:hAnsi="Times New Roman" w:cs="Times New Roman"/>
          <w:sz w:val="24"/>
          <w:szCs w:val="24"/>
          <w:lang w:val="id-ID"/>
        </w:rPr>
        <w:t xml:space="preserve">      </w:t>
      </w:r>
      <w:r w:rsidRPr="00FA7116">
        <w:rPr>
          <w:rFonts w:ascii="Times New Roman" w:hAnsi="Times New Roman" w:cs="Times New Roman"/>
          <w:sz w:val="24"/>
          <w:szCs w:val="24"/>
          <w:lang w:val="id-ID"/>
        </w:rPr>
        <w:t xml:space="preserve">  Halaman</w:t>
      </w:r>
    </w:p>
    <w:p w14:paraId="53FC4138" w14:textId="0CF8C10F" w:rsidR="00603AFE" w:rsidRPr="00FA7116" w:rsidRDefault="00603AFE" w:rsidP="00FA7116">
      <w:pPr>
        <w:jc w:val="both"/>
        <w:rPr>
          <w:rFonts w:eastAsiaTheme="minorEastAsia"/>
          <w:lang w:val="id-ID" w:eastAsia="en-ID"/>
        </w:rPr>
      </w:pPr>
      <w:r w:rsidRPr="00964686">
        <w:fldChar w:fldCharType="begin"/>
      </w:r>
      <w:r w:rsidRPr="00964686">
        <w:instrText xml:space="preserve"> TOC \h \z \c "Gambar" </w:instrText>
      </w:r>
      <w:r w:rsidRPr="00964686">
        <w:fldChar w:fldCharType="separate"/>
      </w:r>
      <w:hyperlink w:anchor="_Toc125540291" w:history="1">
        <w:r w:rsidR="00FA7116">
          <w:rPr>
            <w:rStyle w:val="Hyperlink"/>
            <w:rFonts w:ascii="Times New Roman" w:hAnsi="Times New Roman" w:cs="Times New Roman"/>
            <w:sz w:val="24"/>
            <w:szCs w:val="24"/>
          </w:rPr>
          <w:t>Gambar 1.1 Kerangka Pemikira</w:t>
        </w:r>
        <w:r w:rsidR="00FA7116">
          <w:rPr>
            <w:rStyle w:val="Hyperlink"/>
            <w:rFonts w:ascii="Times New Roman" w:hAnsi="Times New Roman" w:cs="Times New Roman"/>
            <w:sz w:val="24"/>
            <w:szCs w:val="24"/>
            <w:lang w:val="id-ID"/>
          </w:rPr>
          <w:t>n..............................................................................25</w:t>
        </w:r>
      </w:hyperlink>
    </w:p>
    <w:p w14:paraId="0F5EDE09" w14:textId="77777777" w:rsidR="00603AFE" w:rsidRPr="00964686" w:rsidRDefault="00603AFE" w:rsidP="00FA7116">
      <w:pPr>
        <w:jc w:val="both"/>
        <w:sectPr w:rsidR="00603AFE" w:rsidRPr="00964686" w:rsidSect="00865DD5">
          <w:headerReference w:type="default" r:id="rId15"/>
          <w:footerReference w:type="default" r:id="rId16"/>
          <w:headerReference w:type="first" r:id="rId17"/>
          <w:footerReference w:type="first" r:id="rId18"/>
          <w:pgSz w:w="11906" w:h="16838" w:code="9"/>
          <w:pgMar w:top="2268" w:right="1701" w:bottom="2268" w:left="1701" w:header="709" w:footer="709" w:gutter="0"/>
          <w:pgNumType w:fmt="lowerRoman" w:start="1"/>
          <w:cols w:space="708"/>
          <w:docGrid w:linePitch="360"/>
        </w:sectPr>
      </w:pPr>
      <w:r w:rsidRPr="00964686">
        <w:fldChar w:fldCharType="end"/>
      </w:r>
    </w:p>
    <w:p w14:paraId="4578A6D5" w14:textId="77777777" w:rsidR="006F3236" w:rsidRPr="007E78B0" w:rsidRDefault="006F3236" w:rsidP="007E78B0">
      <w:pPr>
        <w:pStyle w:val="Heading1"/>
        <w:spacing w:before="0" w:after="240" w:line="480" w:lineRule="auto"/>
        <w:jc w:val="center"/>
        <w:rPr>
          <w:rFonts w:ascii="Times New Roman" w:hAnsi="Times New Roman" w:cs="Times New Roman"/>
          <w:b/>
          <w:color w:val="auto"/>
          <w:sz w:val="24"/>
          <w:szCs w:val="24"/>
        </w:rPr>
      </w:pPr>
      <w:bookmarkStart w:id="17" w:name="_Toc125019961"/>
      <w:bookmarkStart w:id="18" w:name="_Toc125021102"/>
      <w:bookmarkStart w:id="19" w:name="_Toc125541837"/>
      <w:r w:rsidRPr="007E78B0">
        <w:rPr>
          <w:rFonts w:ascii="Times New Roman" w:hAnsi="Times New Roman" w:cs="Times New Roman"/>
          <w:b/>
          <w:color w:val="auto"/>
          <w:sz w:val="24"/>
          <w:szCs w:val="24"/>
        </w:rPr>
        <w:lastRenderedPageBreak/>
        <w:t xml:space="preserve">BAB I </w:t>
      </w:r>
      <w:r w:rsidRPr="007E78B0">
        <w:rPr>
          <w:rFonts w:ascii="Times New Roman" w:hAnsi="Times New Roman" w:cs="Times New Roman"/>
          <w:b/>
          <w:color w:val="auto"/>
          <w:sz w:val="24"/>
          <w:szCs w:val="24"/>
        </w:rPr>
        <w:br/>
        <w:t>PENDAHULUAN</w:t>
      </w:r>
      <w:bookmarkEnd w:id="17"/>
      <w:bookmarkEnd w:id="18"/>
      <w:bookmarkEnd w:id="19"/>
    </w:p>
    <w:p w14:paraId="40A50F9F" w14:textId="526367DA" w:rsidR="00BC145C" w:rsidRDefault="00BC145C" w:rsidP="00BC145C">
      <w:pPr>
        <w:pStyle w:val="Heading2"/>
        <w:numPr>
          <w:ilvl w:val="0"/>
          <w:numId w:val="35"/>
        </w:numPr>
      </w:pPr>
      <w:bookmarkStart w:id="20" w:name="_Toc125019962"/>
      <w:bookmarkStart w:id="21" w:name="_Toc125021103"/>
      <w:bookmarkStart w:id="22" w:name="_Toc125541838"/>
      <w:bookmarkStart w:id="23" w:name="_Hlk127039271"/>
      <w:bookmarkStart w:id="24" w:name="_Toc125019963"/>
      <w:bookmarkStart w:id="25" w:name="_Toc125021104"/>
      <w:r w:rsidRPr="007E78B0">
        <w:rPr>
          <w:b/>
        </w:rPr>
        <w:t>Latar Belakang Masalah</w:t>
      </w:r>
      <w:bookmarkEnd w:id="20"/>
      <w:bookmarkEnd w:id="21"/>
      <w:bookmarkEnd w:id="22"/>
    </w:p>
    <w:p w14:paraId="534F1C3B" w14:textId="51DDD6C0" w:rsidR="002F5660" w:rsidRPr="002F5660" w:rsidRDefault="002F5660" w:rsidP="00A244AA">
      <w:pPr>
        <w:spacing w:line="480" w:lineRule="auto"/>
        <w:ind w:left="720" w:firstLine="567"/>
        <w:jc w:val="both"/>
        <w:rPr>
          <w:rFonts w:ascii="Times New Roman" w:hAnsi="Times New Roman" w:cs="Times New Roman"/>
          <w:sz w:val="24"/>
          <w:szCs w:val="24"/>
          <w:lang w:val="id-ID"/>
        </w:rPr>
      </w:pPr>
      <w:r w:rsidRPr="002F5660">
        <w:rPr>
          <w:rFonts w:ascii="Times New Roman" w:hAnsi="Times New Roman" w:cs="Times New Roman"/>
          <w:color w:val="000000"/>
          <w:sz w:val="24"/>
          <w:szCs w:val="24"/>
          <w:shd w:val="clear" w:color="auto" w:fill="FFFFFF"/>
        </w:rPr>
        <w:t>Perekonomian Indonesia sebagian besar didorong oleh peningkatan konsu</w:t>
      </w:r>
      <w:r w:rsidR="00191EAA">
        <w:rPr>
          <w:rFonts w:ascii="Times New Roman" w:hAnsi="Times New Roman" w:cs="Times New Roman"/>
          <w:color w:val="000000"/>
          <w:sz w:val="24"/>
          <w:szCs w:val="24"/>
          <w:shd w:val="clear" w:color="auto" w:fill="FFFFFF"/>
        </w:rPr>
        <w:t xml:space="preserve">msi rumah tangga dan salah satu </w:t>
      </w:r>
      <w:r w:rsidRPr="002F5660">
        <w:rPr>
          <w:rFonts w:ascii="Times New Roman" w:hAnsi="Times New Roman" w:cs="Times New Roman"/>
          <w:color w:val="000000"/>
          <w:sz w:val="24"/>
          <w:szCs w:val="24"/>
          <w:shd w:val="clear" w:color="auto" w:fill="FFFFFF"/>
        </w:rPr>
        <w:t>industri yang berkembang pesat adalah industri makanan dan minuman. Pertumbuhan penjualan didorong oleh peningkatan pendapatan pribadi dan peningkatan pengeluaran untuk makanan dan minuman, terutama dari meningkatnya jumlah konsumen kelas menengah. Akibatnya, ini juga merupakan industri di mana perusahaan lokal sangat ambisius dan telah berkembang menjadi eksportir global yang sukses. Pada saat yang sama, internasionalisasi masakan lokal merupakan peluang utama bagi perusahaan asing untuk menjual produk mereka kepada konsumen Indonesia, yang semakin terbuka terhadap makanan dan rasa baru</w:t>
      </w:r>
      <w:r>
        <w:rPr>
          <w:rFonts w:ascii="Times New Roman" w:hAnsi="Times New Roman" w:cs="Times New Roman"/>
          <w:color w:val="000000"/>
          <w:sz w:val="24"/>
          <w:szCs w:val="24"/>
          <w:shd w:val="clear" w:color="auto" w:fill="FFFFFF"/>
          <w:lang w:val="id-ID"/>
        </w:rPr>
        <w:t xml:space="preserve"> (Kemenkeu, 2023)</w:t>
      </w:r>
      <w:r>
        <w:rPr>
          <w:rFonts w:ascii="Arial" w:hAnsi="Arial" w:cs="Arial"/>
          <w:color w:val="000000"/>
          <w:shd w:val="clear" w:color="auto" w:fill="FFFFFF"/>
          <w:lang w:val="id-ID"/>
        </w:rPr>
        <w:t>.</w:t>
      </w:r>
    </w:p>
    <w:p w14:paraId="687A8F9F" w14:textId="2262D011" w:rsidR="003E3CEF" w:rsidRPr="007E6A0A" w:rsidRDefault="00BC145C" w:rsidP="007E6A0A">
      <w:pPr>
        <w:spacing w:line="480" w:lineRule="auto"/>
        <w:ind w:left="720" w:firstLine="567"/>
        <w:jc w:val="both"/>
        <w:rPr>
          <w:rFonts w:ascii="Times New Roman" w:hAnsi="Times New Roman" w:cs="Times New Roman"/>
          <w:sz w:val="24"/>
          <w:szCs w:val="24"/>
          <w:lang w:val="id-ID" w:eastAsia="en-ID"/>
        </w:rPr>
      </w:pPr>
      <w:r>
        <w:rPr>
          <w:rFonts w:ascii="Times New Roman" w:hAnsi="Times New Roman" w:cs="Times New Roman"/>
          <w:sz w:val="24"/>
          <w:szCs w:val="24"/>
        </w:rPr>
        <w:t xml:space="preserve">Banyaknya perusahaan dalam industri manufaktur yang ada di indonesia, serta kondisi perekonomian saat ini telah menyebabkan suatu persaingan yang ketat antar perusahaan manufaktur. </w:t>
      </w:r>
      <w:r w:rsidRPr="00523B9F">
        <w:rPr>
          <w:rFonts w:ascii="Times New Roman" w:hAnsi="Times New Roman" w:cs="Times New Roman"/>
          <w:sz w:val="24"/>
          <w:szCs w:val="24"/>
          <w:lang w:val="id-ID" w:eastAsia="en-ID"/>
        </w:rPr>
        <w:t>Ekspansi dan pengembangan sektor manufaktur yang sedang berlangsung telah mempercepat pertumbuhan ekonomi dan meningkatkan permintaan konsumen akan barang</w:t>
      </w:r>
      <w:r w:rsidR="00801111">
        <w:rPr>
          <w:rFonts w:ascii="Times New Roman" w:hAnsi="Times New Roman" w:cs="Times New Roman"/>
          <w:sz w:val="24"/>
          <w:szCs w:val="24"/>
          <w:lang w:eastAsia="en-ID"/>
        </w:rPr>
        <w:t xml:space="preserve">, </w:t>
      </w:r>
      <w:r w:rsidR="00801111">
        <w:rPr>
          <w:rFonts w:ascii="Times New Roman" w:hAnsi="Times New Roman" w:cs="Times New Roman"/>
          <w:sz w:val="24"/>
          <w:szCs w:val="24"/>
          <w:lang w:eastAsia="en-ID"/>
        </w:rPr>
        <w:fldChar w:fldCharType="begin" w:fldLock="1"/>
      </w:r>
      <w:r w:rsidR="00801111">
        <w:rPr>
          <w:rFonts w:ascii="Times New Roman" w:hAnsi="Times New Roman" w:cs="Times New Roman"/>
          <w:sz w:val="24"/>
          <w:szCs w:val="24"/>
          <w:lang w:eastAsia="en-ID"/>
        </w:rPr>
        <w:instrText>ADDIN CSL_CITATION {"citationItems":[{"id":"ITEM-1","itemData":{"abstract":"Penelitian ini bertujuan untuk menguji dan menemukan pengaruh pertumbuhan perusahaan, keputusan investasi, dan keputusan pendanaan terhadap nilai perusahaan. Penelitian ini tergolong penelitian kausatif. Populasi dalam penelitian ini adalah perusahaan manufaktur yang terdaftar di Bursa Efek Indonesia pada tahun 2010-2014. Pemilihan sampel dengan menetapkan kriteria tertentu dan sampel yang memenuhi kriteria adalah sebanyak 59 perusahaan. Analisis yang digunakan adalah regresi linear berganda dan uji t untuk melihat pengaruh pertumbuhan perusahaan, keputusan investasi, dan keputusan pendanaan terhadap nilai perusahaan. Hasil pengujian menunjukkan bahwa: 1) Pertumbuhan perusahaan berpengaruh signifikan positif terhadap nilai perusahaan, 2) Keputusan investasi tidak berpengaruh terhadap nilai perusahaan, dan 3) Keputusan pendanaan berpengaruh signifikan negatif terhadap nilai perusahaan.","author":[{"dropping-particle":"","family":"Gustian","given":"Dani","non-dropping-particle":"","parse-names":false,"suffix":""}],"container-title":"Jurnal Akuntansi.","id":"ITEM-1","issue":"2","issued":{"date-parts":[["2017"]]},"page":"84-100","title":"Pengaruh Pertumbuhan Perusahaan, Keputusan Investasi, Dan Keputusan Pendanaan Terhadap Nilai Perusahaan","type":"article-journal","volume":"3"},"uris":["http://www.mendeley.com/documents/?uuid=4a76d010-cd64-44c5-a5f7-d5545d1025df"]}],"mendeley":{"formattedCitation":"(Gustian, 2017)","plainTextFormattedCitation":"(Gustian, 2017)","previouslyFormattedCitation":"(Gustian, 2017)"},"properties":{"noteIndex":0},"schema":"https://github.com/citation-style-language/schema/raw/master/csl-citation.json"}</w:instrText>
      </w:r>
      <w:r w:rsidR="00801111">
        <w:rPr>
          <w:rFonts w:ascii="Times New Roman" w:hAnsi="Times New Roman" w:cs="Times New Roman"/>
          <w:sz w:val="24"/>
          <w:szCs w:val="24"/>
          <w:lang w:eastAsia="en-ID"/>
        </w:rPr>
        <w:fldChar w:fldCharType="separate"/>
      </w:r>
      <w:r w:rsidR="00801111" w:rsidRPr="00801111">
        <w:rPr>
          <w:rFonts w:ascii="Times New Roman" w:hAnsi="Times New Roman" w:cs="Times New Roman"/>
          <w:sz w:val="24"/>
          <w:szCs w:val="24"/>
          <w:lang w:eastAsia="en-ID"/>
        </w:rPr>
        <w:t>(Gustian, 2017)</w:t>
      </w:r>
      <w:r w:rsidR="00801111">
        <w:rPr>
          <w:rFonts w:ascii="Times New Roman" w:hAnsi="Times New Roman" w:cs="Times New Roman"/>
          <w:sz w:val="24"/>
          <w:szCs w:val="24"/>
          <w:lang w:eastAsia="en-ID"/>
        </w:rPr>
        <w:fldChar w:fldCharType="end"/>
      </w:r>
      <w:r w:rsidR="00DD3A13">
        <w:rPr>
          <w:rFonts w:ascii="Times New Roman" w:hAnsi="Times New Roman" w:cs="Times New Roman"/>
          <w:sz w:val="24"/>
          <w:szCs w:val="24"/>
          <w:lang w:eastAsia="en-ID"/>
        </w:rPr>
        <w:t>.</w:t>
      </w:r>
      <w:r w:rsidR="00801111">
        <w:rPr>
          <w:rFonts w:ascii="Times New Roman" w:hAnsi="Times New Roman" w:cs="Times New Roman"/>
          <w:sz w:val="24"/>
          <w:szCs w:val="24"/>
          <w:lang w:eastAsia="en-ID"/>
        </w:rPr>
        <w:t xml:space="preserve"> </w:t>
      </w:r>
      <w:r>
        <w:rPr>
          <w:rFonts w:ascii="Times New Roman" w:hAnsi="Times New Roman" w:cs="Times New Roman"/>
          <w:sz w:val="24"/>
          <w:szCs w:val="24"/>
          <w:lang w:eastAsia="en-ID"/>
        </w:rPr>
        <w:t xml:space="preserve">Di sektor industri manufaktur membuat setiap perusahaan semakin meningkat kinerjanya agar tujuanya dapat tetap tercapai. Semua perusahaan masing- masing mempunyai tujuan jangka panjang dan jangka pendek. Tujuan perusahaan jangka pendek yaitu untuk memaksimalkan keuntungan dengan sumber daya yang ada, sementara </w:t>
      </w:r>
      <w:r>
        <w:rPr>
          <w:rFonts w:ascii="Times New Roman" w:hAnsi="Times New Roman" w:cs="Times New Roman"/>
          <w:sz w:val="24"/>
          <w:szCs w:val="24"/>
          <w:lang w:eastAsia="en-ID"/>
        </w:rPr>
        <w:lastRenderedPageBreak/>
        <w:t xml:space="preserve">tujuan perusahaan jangka panjang untuk memaksimalkan </w:t>
      </w:r>
      <w:r w:rsidR="00423E8F">
        <w:rPr>
          <w:rFonts w:ascii="Times New Roman" w:hAnsi="Times New Roman" w:cs="Times New Roman"/>
          <w:sz w:val="24"/>
          <w:szCs w:val="24"/>
          <w:lang w:eastAsia="en-ID"/>
        </w:rPr>
        <w:t>Kebijakan Hutang</w:t>
      </w:r>
      <w:r w:rsidR="00DD3A13">
        <w:rPr>
          <w:rFonts w:ascii="Times New Roman" w:hAnsi="Times New Roman" w:cs="Times New Roman"/>
          <w:sz w:val="24"/>
          <w:szCs w:val="24"/>
          <w:lang w:eastAsia="en-ID"/>
        </w:rPr>
        <w:t xml:space="preserve">, </w:t>
      </w:r>
      <w:r w:rsidR="00801111">
        <w:rPr>
          <w:rFonts w:ascii="Times New Roman" w:hAnsi="Times New Roman" w:cs="Times New Roman"/>
          <w:sz w:val="24"/>
          <w:szCs w:val="24"/>
          <w:lang w:eastAsia="en-ID"/>
        </w:rPr>
        <w:fldChar w:fldCharType="begin" w:fldLock="1"/>
      </w:r>
      <w:r w:rsidR="00801111">
        <w:rPr>
          <w:rFonts w:ascii="Times New Roman" w:hAnsi="Times New Roman" w:cs="Times New Roman"/>
          <w:sz w:val="24"/>
          <w:szCs w:val="24"/>
          <w:lang w:eastAsia="en-ID"/>
        </w:rPr>
        <w:instrText>ADDIN CSL_CITATION {"citationItems":[{"id":"ITEM-1","itemData":{"author":[{"dropping-particle":"","family":"Wahyuni","given":"Endang","non-dropping-particle":"","parse-names":false,"suffix":""}],"id":"ITEM-1","issued":{"date-parts":[["2021"]]},"title":"baru 2","type":"article-journal"},"uris":["http://www.mendeley.com/documents/?uuid=0b4be7cc-ea8c-3c3f-b444-b0d24759aa12"]}],"mendeley":{"formattedCitation":"(Wahyuni, 2021)","plainTextFormattedCitation":"(Wahyuni, 2021)","previouslyFormattedCitation":"(Wahyuni, 2021)"},"properties":{"noteIndex":0},"schema":"https://github.com/citation-style-language/schema/raw/master/csl-citation.json"}</w:instrText>
      </w:r>
      <w:r w:rsidR="00801111">
        <w:rPr>
          <w:rFonts w:ascii="Times New Roman" w:hAnsi="Times New Roman" w:cs="Times New Roman"/>
          <w:sz w:val="24"/>
          <w:szCs w:val="24"/>
          <w:lang w:eastAsia="en-ID"/>
        </w:rPr>
        <w:fldChar w:fldCharType="separate"/>
      </w:r>
      <w:r w:rsidR="00801111" w:rsidRPr="00801111">
        <w:rPr>
          <w:rFonts w:ascii="Times New Roman" w:hAnsi="Times New Roman" w:cs="Times New Roman"/>
          <w:sz w:val="24"/>
          <w:szCs w:val="24"/>
          <w:lang w:eastAsia="en-ID"/>
        </w:rPr>
        <w:t>(Wahyuni, 2021)</w:t>
      </w:r>
      <w:r w:rsidR="00801111">
        <w:rPr>
          <w:rFonts w:ascii="Times New Roman" w:hAnsi="Times New Roman" w:cs="Times New Roman"/>
          <w:sz w:val="24"/>
          <w:szCs w:val="24"/>
          <w:lang w:eastAsia="en-ID"/>
        </w:rPr>
        <w:fldChar w:fldCharType="end"/>
      </w:r>
      <w:r w:rsidR="00801111">
        <w:rPr>
          <w:rFonts w:ascii="Times New Roman" w:hAnsi="Times New Roman" w:cs="Times New Roman"/>
          <w:sz w:val="24"/>
          <w:szCs w:val="24"/>
          <w:lang w:eastAsia="en-ID"/>
        </w:rPr>
        <w:t>.</w:t>
      </w:r>
      <w:bookmarkEnd w:id="23"/>
    </w:p>
    <w:p w14:paraId="19789CB1" w14:textId="7D497C99" w:rsidR="00BC145C" w:rsidRDefault="00BC145C" w:rsidP="00A244AA">
      <w:pPr>
        <w:spacing w:line="480" w:lineRule="auto"/>
        <w:ind w:left="720" w:firstLine="567"/>
        <w:jc w:val="both"/>
        <w:rPr>
          <w:rFonts w:ascii="Times New Roman" w:hAnsi="Times New Roman" w:cs="Times New Roman"/>
          <w:sz w:val="24"/>
          <w:szCs w:val="24"/>
        </w:rPr>
      </w:pPr>
      <w:bookmarkStart w:id="26" w:name="_Hlk127046403"/>
      <w:r w:rsidRPr="0094740C">
        <w:rPr>
          <w:rFonts w:ascii="Times New Roman" w:hAnsi="Times New Roman" w:cs="Times New Roman"/>
          <w:sz w:val="24"/>
          <w:szCs w:val="24"/>
        </w:rPr>
        <w:t>Pertumbuhan industri manufaktur terus meningkat dari tahun ke tahun</w:t>
      </w:r>
      <w:r w:rsidRPr="00470DCC">
        <w:rPr>
          <w:rFonts w:ascii="Times New Roman" w:hAnsi="Times New Roman" w:cs="Times New Roman"/>
          <w:sz w:val="24"/>
          <w:szCs w:val="24"/>
        </w:rPr>
        <w:t xml:space="preserve">. Beberapa indikator peningkatan kinerja sektor manufaktur, termasuk PDB, realisasi investasi, keberhasilan ekspor, penyerapan tenaga kerja, dan Indeks Manajer Pembelian Manufaktur, dapat digunakan untuk menunjukkan hal ini </w:t>
      </w:r>
      <w:r w:rsidR="00E46124">
        <w:rPr>
          <w:rFonts w:ascii="Times New Roman" w:hAnsi="Times New Roman" w:cs="Times New Roman"/>
          <w:i/>
          <w:iCs/>
          <w:sz w:val="24"/>
          <w:szCs w:val="24"/>
        </w:rPr>
        <w:t xml:space="preserve">purchasing manager index </w:t>
      </w:r>
      <w:r w:rsidRPr="00470DCC">
        <w:rPr>
          <w:rFonts w:ascii="Times New Roman" w:hAnsi="Times New Roman" w:cs="Times New Roman"/>
          <w:sz w:val="24"/>
          <w:szCs w:val="24"/>
        </w:rPr>
        <w:t>(PMI).</w:t>
      </w:r>
      <w:r>
        <w:rPr>
          <w:rFonts w:ascii="Times New Roman" w:hAnsi="Times New Roman" w:cs="Times New Roman"/>
          <w:sz w:val="24"/>
          <w:szCs w:val="24"/>
        </w:rPr>
        <w:t xml:space="preserve"> </w:t>
      </w:r>
      <w:r w:rsidRPr="00470DCC">
        <w:rPr>
          <w:rFonts w:ascii="Times New Roman" w:hAnsi="Times New Roman" w:cs="Times New Roman"/>
          <w:sz w:val="24"/>
          <w:szCs w:val="24"/>
        </w:rPr>
        <w:t>Kemudian</w:t>
      </w:r>
      <w:r>
        <w:rPr>
          <w:rFonts w:ascii="Times New Roman" w:hAnsi="Times New Roman" w:cs="Times New Roman"/>
          <w:sz w:val="24"/>
          <w:szCs w:val="24"/>
        </w:rPr>
        <w:t>, s</w:t>
      </w:r>
      <w:r w:rsidRPr="00470DCC">
        <w:rPr>
          <w:rFonts w:ascii="Times New Roman" w:hAnsi="Times New Roman" w:cs="Times New Roman"/>
          <w:sz w:val="24"/>
          <w:szCs w:val="24"/>
        </w:rPr>
        <w:t>elama 2021</w:t>
      </w:r>
      <w:r>
        <w:rPr>
          <w:rFonts w:ascii="Times New Roman" w:hAnsi="Times New Roman" w:cs="Times New Roman"/>
          <w:sz w:val="24"/>
          <w:szCs w:val="24"/>
        </w:rPr>
        <w:t xml:space="preserve"> </w:t>
      </w:r>
      <w:r w:rsidRPr="00470DCC">
        <w:rPr>
          <w:rFonts w:ascii="Times New Roman" w:hAnsi="Times New Roman" w:cs="Times New Roman"/>
          <w:sz w:val="24"/>
          <w:szCs w:val="24"/>
        </w:rPr>
        <w:t>investasi sektor manufaktur mencapai Rp325,4 triliun</w:t>
      </w:r>
      <w:r w:rsidR="00801111">
        <w:rPr>
          <w:rFonts w:ascii="Times New Roman" w:hAnsi="Times New Roman" w:cs="Times New Roman"/>
          <w:sz w:val="24"/>
          <w:szCs w:val="24"/>
        </w:rPr>
        <w:t xml:space="preserve">, </w:t>
      </w:r>
      <w:r w:rsidR="00801111">
        <w:rPr>
          <w:rFonts w:ascii="Times New Roman" w:hAnsi="Times New Roman" w:cs="Times New Roman"/>
          <w:sz w:val="24"/>
          <w:szCs w:val="24"/>
        </w:rPr>
        <w:fldChar w:fldCharType="begin" w:fldLock="1"/>
      </w:r>
      <w:r w:rsidR="00801111">
        <w:rPr>
          <w:rFonts w:ascii="Times New Roman" w:hAnsi="Times New Roman" w:cs="Times New Roman"/>
          <w:sz w:val="24"/>
          <w:szCs w:val="24"/>
        </w:rPr>
        <w:instrText>ADDIN CSL_CITATION {"citationItems":[{"id":"ITEM-1","itemData":{"URL":"https://kemenperin.go.id/artikel/23125/Industri-Manufaktur-Indonesia-Semakin-Ekspansif","author":[{"dropping-particle":"","family":"Kemenprin","given":"","non-dropping-particle":"","parse-names":false,"suffix":""}],"container-title":"Kemenprin.go.id","id":"ITEM-1","issued":{"date-parts":[["2022"]]},"title":"Industri manufaktur indonesia semakin ekspansif","type":"webpage"},"uris":["http://www.mendeley.com/documents/?uuid=95e9932d-7b3e-42a3-885b-a8b39daa9680"]}],"mendeley":{"formattedCitation":"(Kemenprin, 2022)","plainTextFormattedCitation":"(Kemenprin, 2022)","previouslyFormattedCitation":"(Kemenprin, 2022)"},"properties":{"noteIndex":0},"schema":"https://github.com/citation-style-language/schema/raw/master/csl-citation.json"}</w:instrText>
      </w:r>
      <w:r w:rsidR="00801111">
        <w:rPr>
          <w:rFonts w:ascii="Times New Roman" w:hAnsi="Times New Roman" w:cs="Times New Roman"/>
          <w:sz w:val="24"/>
          <w:szCs w:val="24"/>
        </w:rPr>
        <w:fldChar w:fldCharType="separate"/>
      </w:r>
      <w:r w:rsidR="00801111" w:rsidRPr="00801111">
        <w:rPr>
          <w:rFonts w:ascii="Times New Roman" w:hAnsi="Times New Roman" w:cs="Times New Roman"/>
          <w:sz w:val="24"/>
          <w:szCs w:val="24"/>
        </w:rPr>
        <w:t>(Kemenprin, 2022)</w:t>
      </w:r>
      <w:r w:rsidR="00801111">
        <w:rPr>
          <w:rFonts w:ascii="Times New Roman" w:hAnsi="Times New Roman" w:cs="Times New Roman"/>
          <w:sz w:val="24"/>
          <w:szCs w:val="24"/>
        </w:rPr>
        <w:fldChar w:fldCharType="end"/>
      </w:r>
      <w:r w:rsidR="00801111">
        <w:rPr>
          <w:rFonts w:ascii="Times New Roman" w:hAnsi="Times New Roman" w:cs="Times New Roman"/>
          <w:sz w:val="24"/>
          <w:szCs w:val="24"/>
        </w:rPr>
        <w:t>.</w:t>
      </w:r>
    </w:p>
    <w:p w14:paraId="43200459" w14:textId="17F03DF3" w:rsidR="00BC145C" w:rsidRDefault="00BC145C" w:rsidP="00A244AA">
      <w:pPr>
        <w:spacing w:line="480" w:lineRule="auto"/>
        <w:ind w:left="720" w:firstLine="567"/>
        <w:jc w:val="both"/>
        <w:rPr>
          <w:rFonts w:ascii="Times New Roman" w:hAnsi="Times New Roman" w:cs="Times New Roman"/>
          <w:sz w:val="24"/>
          <w:szCs w:val="24"/>
        </w:rPr>
      </w:pPr>
      <w:r w:rsidRPr="00470DCC">
        <w:rPr>
          <w:rFonts w:ascii="Times New Roman" w:hAnsi="Times New Roman" w:cs="Times New Roman"/>
          <w:sz w:val="24"/>
          <w:szCs w:val="24"/>
        </w:rPr>
        <w:t>Jumlah ini lebih tinggi 19% dari tahun 2020 dan melampaui target pencapaian investasi manufaktur yang ditetapkan Kementerian Perindustrian sebesar Rp280 triliun menjadi Rp290 triliun (Rp 272,9 triliun).</w:t>
      </w:r>
      <w:r>
        <w:rPr>
          <w:rFonts w:ascii="Times New Roman" w:hAnsi="Times New Roman" w:cs="Times New Roman"/>
          <w:sz w:val="24"/>
          <w:szCs w:val="24"/>
        </w:rPr>
        <w:t xml:space="preserve"> </w:t>
      </w:r>
      <w:r w:rsidRPr="00615836">
        <w:rPr>
          <w:rFonts w:ascii="Times New Roman" w:hAnsi="Times New Roman" w:cs="Times New Roman"/>
          <w:sz w:val="24"/>
          <w:szCs w:val="24"/>
        </w:rPr>
        <w:t>Cepatnya realisasi investasi di sektor industri, menurut Menteri Perindustrian Agus Gumiwang Kartasasmita, menunjukkan kepercayaan yang tinggi terhadap Indonesia sebagai lokasi yang ideal untuk usahanya.</w:t>
      </w:r>
      <w:r>
        <w:rPr>
          <w:rFonts w:ascii="Times New Roman" w:hAnsi="Times New Roman" w:cs="Times New Roman"/>
          <w:sz w:val="24"/>
          <w:szCs w:val="24"/>
        </w:rPr>
        <w:t xml:space="preserve"> </w:t>
      </w:r>
      <w:r w:rsidRPr="00EB1B5B">
        <w:rPr>
          <w:rFonts w:ascii="Times New Roman" w:hAnsi="Times New Roman" w:cs="Times New Roman"/>
          <w:sz w:val="24"/>
          <w:szCs w:val="24"/>
        </w:rPr>
        <w:t>Selain itu, Febri berpendapat bahwa sektor manufaktur akan memberikan kontribusi paling besar pada tahun 2021 dan peningkatan investasi sangat terkait dengan lapangan kerja di sisi ekspor. Selain itu, angka PMI manufaktur Indonesia untuk tahun 2021 berada pada level ekspansif. Karena adanya pembatasan aktivitas pada periode PPKM Darurat dan PPKM Level 4, penurunan terjadi pada bulan Juli dan Agustus</w:t>
      </w:r>
      <w:r w:rsidR="00801111">
        <w:rPr>
          <w:rFonts w:ascii="Times New Roman" w:hAnsi="Times New Roman" w:cs="Times New Roman"/>
          <w:sz w:val="24"/>
          <w:szCs w:val="24"/>
        </w:rPr>
        <w:t xml:space="preserve">, </w:t>
      </w:r>
      <w:r w:rsidR="00801111">
        <w:rPr>
          <w:rFonts w:ascii="Times New Roman" w:hAnsi="Times New Roman" w:cs="Times New Roman"/>
          <w:sz w:val="24"/>
          <w:szCs w:val="24"/>
        </w:rPr>
        <w:fldChar w:fldCharType="begin" w:fldLock="1"/>
      </w:r>
      <w:r w:rsidR="00801111">
        <w:rPr>
          <w:rFonts w:ascii="Times New Roman" w:hAnsi="Times New Roman" w:cs="Times New Roman"/>
          <w:sz w:val="24"/>
          <w:szCs w:val="24"/>
        </w:rPr>
        <w:instrText>ADDIN CSL_CITATION {"citationItems":[{"id":"ITEM-1","itemData":{"URL":"https://kemenperin.go.id/artikel/23125/Industri-Manufaktur-Indonesia-Semakin-Ekspansif","author":[{"dropping-particle":"","family":"Kemenprin","given":"","non-dropping-particle":"","parse-names":false,"suffix":""}],"container-title":"Kemenprin.go.id","id":"ITEM-1","issued":{"date-parts":[["2022"]]},"title":"Industri manufaktur indonesia semakin ekspansif","type":"webpage"},"uris":["http://www.mendeley.com/documents/?uuid=95e9932d-7b3e-42a3-885b-a8b39daa9680"]}],"mendeley":{"formattedCitation":"(Kemenprin, 2022)","plainTextFormattedCitation":"(Kemenprin, 2022)"},"properties":{"noteIndex":0},"schema":"https://github.com/citation-style-language/schema/raw/master/csl-citation.json"}</w:instrText>
      </w:r>
      <w:r w:rsidR="00801111">
        <w:rPr>
          <w:rFonts w:ascii="Times New Roman" w:hAnsi="Times New Roman" w:cs="Times New Roman"/>
          <w:sz w:val="24"/>
          <w:szCs w:val="24"/>
        </w:rPr>
        <w:fldChar w:fldCharType="separate"/>
      </w:r>
      <w:r w:rsidR="00801111" w:rsidRPr="00801111">
        <w:rPr>
          <w:rFonts w:ascii="Times New Roman" w:hAnsi="Times New Roman" w:cs="Times New Roman"/>
          <w:sz w:val="24"/>
          <w:szCs w:val="24"/>
        </w:rPr>
        <w:t>(Kemenprin, 2022)</w:t>
      </w:r>
      <w:r w:rsidR="00801111">
        <w:rPr>
          <w:rFonts w:ascii="Times New Roman" w:hAnsi="Times New Roman" w:cs="Times New Roman"/>
          <w:sz w:val="24"/>
          <w:szCs w:val="24"/>
        </w:rPr>
        <w:fldChar w:fldCharType="end"/>
      </w:r>
      <w:r w:rsidR="00801111">
        <w:rPr>
          <w:rFonts w:ascii="Times New Roman" w:hAnsi="Times New Roman" w:cs="Times New Roman"/>
          <w:sz w:val="24"/>
          <w:szCs w:val="24"/>
        </w:rPr>
        <w:t>.</w:t>
      </w:r>
    </w:p>
    <w:p w14:paraId="7F252654" w14:textId="77777777" w:rsidR="00122032" w:rsidRDefault="00122032" w:rsidP="00A244AA">
      <w:pPr>
        <w:spacing w:line="480" w:lineRule="auto"/>
        <w:ind w:left="720" w:firstLine="567"/>
        <w:jc w:val="both"/>
        <w:rPr>
          <w:rFonts w:ascii="Times New Roman" w:hAnsi="Times New Roman" w:cs="Times New Roman"/>
          <w:sz w:val="24"/>
          <w:szCs w:val="24"/>
        </w:rPr>
      </w:pPr>
    </w:p>
    <w:p w14:paraId="656E9A9A" w14:textId="22276D5C" w:rsidR="00122032" w:rsidRDefault="00122032" w:rsidP="00122032">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Tabel 1.1</w:t>
      </w:r>
    </w:p>
    <w:p w14:paraId="24DFC4FC" w14:textId="0C4DEC20" w:rsidR="00122032" w:rsidRDefault="00122032" w:rsidP="00122032">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Data PMI Manufaktur Indonesia Tahun 2020-2022</w:t>
      </w:r>
    </w:p>
    <w:tbl>
      <w:tblPr>
        <w:tblW w:w="8974" w:type="dxa"/>
        <w:tblLook w:val="04A0" w:firstRow="1" w:lastRow="0" w:firstColumn="1" w:lastColumn="0" w:noHBand="0" w:noVBand="1"/>
      </w:tblPr>
      <w:tblGrid>
        <w:gridCol w:w="1028"/>
        <w:gridCol w:w="1578"/>
        <w:gridCol w:w="2167"/>
        <w:gridCol w:w="2034"/>
        <w:gridCol w:w="2167"/>
      </w:tblGrid>
      <w:tr w:rsidR="00122032" w:rsidRPr="00F274B2" w14:paraId="7992707B"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59963" w14:textId="77777777" w:rsidR="00122032" w:rsidRPr="00F274B2" w:rsidRDefault="00122032" w:rsidP="003B79E1">
            <w:pPr>
              <w:spacing w:after="0" w:line="240" w:lineRule="auto"/>
              <w:jc w:val="center"/>
              <w:rPr>
                <w:rFonts w:ascii="Times New Roman" w:eastAsia="Times New Roman" w:hAnsi="Times New Roman" w:cs="Times New Roman"/>
                <w:b/>
                <w:bCs/>
                <w:color w:val="000000"/>
                <w:sz w:val="24"/>
                <w:szCs w:val="24"/>
                <w:lang w:val="en-ID" w:eastAsia="en-ID"/>
              </w:rPr>
            </w:pPr>
            <w:r w:rsidRPr="00F274B2">
              <w:rPr>
                <w:rFonts w:ascii="Times New Roman" w:eastAsia="Times New Roman" w:hAnsi="Times New Roman" w:cs="Times New Roman"/>
                <w:b/>
                <w:bCs/>
                <w:color w:val="000000"/>
                <w:sz w:val="24"/>
                <w:szCs w:val="24"/>
                <w:lang w:val="en-ID" w:eastAsia="en-ID"/>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2E06" w14:textId="77777777" w:rsidR="00122032" w:rsidRPr="00F274B2" w:rsidRDefault="00122032" w:rsidP="003B79E1">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Bulan / Tahun</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8BD3" w14:textId="77777777" w:rsidR="00122032" w:rsidRPr="00F274B2" w:rsidRDefault="00122032" w:rsidP="003B79E1">
            <w:pPr>
              <w:spacing w:after="0" w:line="240" w:lineRule="auto"/>
              <w:jc w:val="center"/>
              <w:rPr>
                <w:rFonts w:ascii="Times New Roman" w:eastAsia="Times New Roman" w:hAnsi="Times New Roman" w:cs="Times New Roman"/>
                <w:b/>
                <w:bCs/>
                <w:color w:val="000000"/>
                <w:sz w:val="24"/>
                <w:szCs w:val="24"/>
                <w:lang w:val="en-ID" w:eastAsia="en-ID"/>
              </w:rPr>
            </w:pPr>
            <w:r w:rsidRPr="00F274B2">
              <w:rPr>
                <w:rFonts w:ascii="Times New Roman" w:eastAsia="Times New Roman" w:hAnsi="Times New Roman" w:cs="Times New Roman"/>
                <w:b/>
                <w:bCs/>
                <w:color w:val="000000"/>
                <w:sz w:val="24"/>
                <w:szCs w:val="24"/>
                <w:lang w:val="en-ID" w:eastAsia="en-ID"/>
              </w:rPr>
              <w:t>PMI Manufaktur Indonesia</w:t>
            </w:r>
          </w:p>
        </w:tc>
        <w:tc>
          <w:tcPr>
            <w:tcW w:w="1392" w:type="dxa"/>
            <w:tcBorders>
              <w:top w:val="single" w:sz="4" w:space="0" w:color="auto"/>
              <w:left w:val="single" w:sz="4" w:space="0" w:color="auto"/>
              <w:bottom w:val="single" w:sz="4" w:space="0" w:color="auto"/>
              <w:right w:val="single" w:sz="4" w:space="0" w:color="auto"/>
            </w:tcBorders>
            <w:vAlign w:val="center"/>
          </w:tcPr>
          <w:p w14:paraId="24A4EA02" w14:textId="77777777" w:rsidR="00122032" w:rsidRPr="00F274B2" w:rsidRDefault="00122032" w:rsidP="003B79E1">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Bulan / Tahun</w:t>
            </w:r>
          </w:p>
        </w:tc>
        <w:tc>
          <w:tcPr>
            <w:tcW w:w="1483" w:type="dxa"/>
            <w:tcBorders>
              <w:top w:val="single" w:sz="4" w:space="0" w:color="auto"/>
              <w:left w:val="single" w:sz="4" w:space="0" w:color="auto"/>
              <w:bottom w:val="single" w:sz="4" w:space="0" w:color="auto"/>
              <w:right w:val="single" w:sz="4" w:space="0" w:color="auto"/>
            </w:tcBorders>
            <w:vAlign w:val="center"/>
          </w:tcPr>
          <w:p w14:paraId="65B205B9" w14:textId="77777777" w:rsidR="00122032" w:rsidRPr="00F274B2" w:rsidRDefault="00122032" w:rsidP="003B79E1">
            <w:pPr>
              <w:spacing w:after="0" w:line="240" w:lineRule="auto"/>
              <w:jc w:val="center"/>
              <w:rPr>
                <w:rFonts w:ascii="Times New Roman" w:eastAsia="Times New Roman" w:hAnsi="Times New Roman" w:cs="Times New Roman"/>
                <w:b/>
                <w:bCs/>
                <w:color w:val="000000"/>
                <w:sz w:val="24"/>
                <w:szCs w:val="24"/>
                <w:lang w:val="en-ID" w:eastAsia="en-ID"/>
              </w:rPr>
            </w:pPr>
            <w:r w:rsidRPr="00F274B2">
              <w:rPr>
                <w:rFonts w:ascii="Times New Roman" w:eastAsia="Times New Roman" w:hAnsi="Times New Roman" w:cs="Times New Roman"/>
                <w:b/>
                <w:bCs/>
                <w:color w:val="000000"/>
                <w:sz w:val="24"/>
                <w:szCs w:val="24"/>
                <w:lang w:val="en-ID" w:eastAsia="en-ID"/>
              </w:rPr>
              <w:t>PMI Manufaktur Indonesia</w:t>
            </w:r>
          </w:p>
        </w:tc>
      </w:tr>
      <w:tr w:rsidR="00122032" w:rsidRPr="00F274B2" w14:paraId="148A237E"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1C91"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A02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01-2020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2917F"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49,3</w:t>
            </w:r>
          </w:p>
        </w:tc>
        <w:tc>
          <w:tcPr>
            <w:tcW w:w="1392" w:type="dxa"/>
            <w:tcBorders>
              <w:top w:val="single" w:sz="4" w:space="0" w:color="auto"/>
              <w:left w:val="single" w:sz="4" w:space="0" w:color="auto"/>
              <w:bottom w:val="single" w:sz="4" w:space="0" w:color="auto"/>
              <w:right w:val="single" w:sz="4" w:space="0" w:color="auto"/>
            </w:tcBorders>
            <w:vAlign w:val="center"/>
          </w:tcPr>
          <w:p w14:paraId="3AE48EC0"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01-2021</w:t>
            </w:r>
          </w:p>
        </w:tc>
        <w:tc>
          <w:tcPr>
            <w:tcW w:w="1483" w:type="dxa"/>
            <w:tcBorders>
              <w:top w:val="single" w:sz="4" w:space="0" w:color="auto"/>
              <w:left w:val="single" w:sz="4" w:space="0" w:color="auto"/>
              <w:bottom w:val="single" w:sz="4" w:space="0" w:color="auto"/>
              <w:right w:val="single" w:sz="4" w:space="0" w:color="auto"/>
            </w:tcBorders>
            <w:vAlign w:val="center"/>
          </w:tcPr>
          <w:p w14:paraId="6D453EE1"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52,2</w:t>
            </w:r>
          </w:p>
        </w:tc>
      </w:tr>
      <w:tr w:rsidR="00122032" w:rsidRPr="00F274B2" w14:paraId="130B7413"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0660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6D86F"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02-2020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F583"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51,9</w:t>
            </w:r>
          </w:p>
        </w:tc>
        <w:tc>
          <w:tcPr>
            <w:tcW w:w="1392" w:type="dxa"/>
            <w:tcBorders>
              <w:top w:val="single" w:sz="4" w:space="0" w:color="auto"/>
              <w:left w:val="single" w:sz="4" w:space="0" w:color="auto"/>
              <w:bottom w:val="single" w:sz="4" w:space="0" w:color="auto"/>
              <w:right w:val="single" w:sz="4" w:space="0" w:color="auto"/>
            </w:tcBorders>
            <w:vAlign w:val="center"/>
          </w:tcPr>
          <w:p w14:paraId="358C7E9A"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02-2021</w:t>
            </w:r>
          </w:p>
        </w:tc>
        <w:tc>
          <w:tcPr>
            <w:tcW w:w="1483" w:type="dxa"/>
            <w:tcBorders>
              <w:top w:val="single" w:sz="4" w:space="0" w:color="auto"/>
              <w:left w:val="single" w:sz="4" w:space="0" w:color="auto"/>
              <w:bottom w:val="single" w:sz="4" w:space="0" w:color="auto"/>
              <w:right w:val="single" w:sz="4" w:space="0" w:color="auto"/>
            </w:tcBorders>
            <w:vAlign w:val="center"/>
          </w:tcPr>
          <w:p w14:paraId="69E1B5E1"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50,9</w:t>
            </w:r>
          </w:p>
        </w:tc>
      </w:tr>
      <w:tr w:rsidR="00122032" w:rsidRPr="00F274B2" w14:paraId="7B25DDBD"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0AFA1"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8C34"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03-2020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58320"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45,3</w:t>
            </w:r>
          </w:p>
        </w:tc>
        <w:tc>
          <w:tcPr>
            <w:tcW w:w="1392" w:type="dxa"/>
            <w:tcBorders>
              <w:top w:val="single" w:sz="4" w:space="0" w:color="auto"/>
              <w:left w:val="single" w:sz="4" w:space="0" w:color="auto"/>
              <w:bottom w:val="single" w:sz="4" w:space="0" w:color="auto"/>
              <w:right w:val="single" w:sz="4" w:space="0" w:color="auto"/>
            </w:tcBorders>
            <w:vAlign w:val="center"/>
          </w:tcPr>
          <w:p w14:paraId="4A24537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03-2021</w:t>
            </w:r>
          </w:p>
        </w:tc>
        <w:tc>
          <w:tcPr>
            <w:tcW w:w="1483" w:type="dxa"/>
            <w:tcBorders>
              <w:top w:val="single" w:sz="4" w:space="0" w:color="auto"/>
              <w:left w:val="single" w:sz="4" w:space="0" w:color="auto"/>
              <w:bottom w:val="single" w:sz="4" w:space="0" w:color="auto"/>
              <w:right w:val="single" w:sz="4" w:space="0" w:color="auto"/>
            </w:tcBorders>
            <w:vAlign w:val="center"/>
          </w:tcPr>
          <w:p w14:paraId="6EA2EB32"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53,2</w:t>
            </w:r>
          </w:p>
        </w:tc>
      </w:tr>
      <w:tr w:rsidR="00122032" w:rsidRPr="00F274B2" w14:paraId="518CEEC5"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8902C"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FD33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04-2020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66F6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27,5</w:t>
            </w:r>
          </w:p>
        </w:tc>
        <w:tc>
          <w:tcPr>
            <w:tcW w:w="1392" w:type="dxa"/>
            <w:tcBorders>
              <w:top w:val="single" w:sz="4" w:space="0" w:color="auto"/>
              <w:left w:val="single" w:sz="4" w:space="0" w:color="auto"/>
              <w:bottom w:val="single" w:sz="4" w:space="0" w:color="auto"/>
              <w:right w:val="single" w:sz="4" w:space="0" w:color="auto"/>
            </w:tcBorders>
            <w:vAlign w:val="center"/>
          </w:tcPr>
          <w:p w14:paraId="207C590C"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04-2021</w:t>
            </w:r>
          </w:p>
        </w:tc>
        <w:tc>
          <w:tcPr>
            <w:tcW w:w="1483" w:type="dxa"/>
            <w:tcBorders>
              <w:top w:val="single" w:sz="4" w:space="0" w:color="auto"/>
              <w:left w:val="single" w:sz="4" w:space="0" w:color="auto"/>
              <w:bottom w:val="single" w:sz="4" w:space="0" w:color="auto"/>
              <w:right w:val="single" w:sz="4" w:space="0" w:color="auto"/>
            </w:tcBorders>
            <w:vAlign w:val="center"/>
          </w:tcPr>
          <w:p w14:paraId="5D70F5A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54,6</w:t>
            </w:r>
          </w:p>
        </w:tc>
      </w:tr>
      <w:tr w:rsidR="00122032" w:rsidRPr="00F274B2" w14:paraId="73B18947"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D302"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CC9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05-2020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4A708"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28,6</w:t>
            </w:r>
          </w:p>
        </w:tc>
        <w:tc>
          <w:tcPr>
            <w:tcW w:w="1392" w:type="dxa"/>
            <w:tcBorders>
              <w:top w:val="single" w:sz="4" w:space="0" w:color="auto"/>
              <w:left w:val="single" w:sz="4" w:space="0" w:color="auto"/>
              <w:bottom w:val="single" w:sz="4" w:space="0" w:color="auto"/>
              <w:right w:val="single" w:sz="4" w:space="0" w:color="auto"/>
            </w:tcBorders>
            <w:vAlign w:val="center"/>
          </w:tcPr>
          <w:p w14:paraId="1988A02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05-2021</w:t>
            </w:r>
          </w:p>
        </w:tc>
        <w:tc>
          <w:tcPr>
            <w:tcW w:w="1483" w:type="dxa"/>
            <w:tcBorders>
              <w:top w:val="single" w:sz="4" w:space="0" w:color="auto"/>
              <w:left w:val="single" w:sz="4" w:space="0" w:color="auto"/>
              <w:bottom w:val="single" w:sz="4" w:space="0" w:color="auto"/>
              <w:right w:val="single" w:sz="4" w:space="0" w:color="auto"/>
            </w:tcBorders>
            <w:vAlign w:val="center"/>
          </w:tcPr>
          <w:p w14:paraId="297474CC"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55,3</w:t>
            </w:r>
          </w:p>
        </w:tc>
      </w:tr>
      <w:tr w:rsidR="00122032" w:rsidRPr="00F274B2" w14:paraId="6A14E0CD"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5A7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7297A"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06-2020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E13F"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39,1</w:t>
            </w:r>
          </w:p>
        </w:tc>
        <w:tc>
          <w:tcPr>
            <w:tcW w:w="1392" w:type="dxa"/>
            <w:tcBorders>
              <w:top w:val="single" w:sz="4" w:space="0" w:color="auto"/>
              <w:left w:val="single" w:sz="4" w:space="0" w:color="auto"/>
              <w:bottom w:val="single" w:sz="4" w:space="0" w:color="auto"/>
              <w:right w:val="single" w:sz="4" w:space="0" w:color="auto"/>
            </w:tcBorders>
            <w:vAlign w:val="center"/>
          </w:tcPr>
          <w:p w14:paraId="65740301"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06-2021</w:t>
            </w:r>
          </w:p>
        </w:tc>
        <w:tc>
          <w:tcPr>
            <w:tcW w:w="1483" w:type="dxa"/>
            <w:tcBorders>
              <w:top w:val="single" w:sz="4" w:space="0" w:color="auto"/>
              <w:left w:val="single" w:sz="4" w:space="0" w:color="auto"/>
              <w:bottom w:val="single" w:sz="4" w:space="0" w:color="auto"/>
              <w:right w:val="single" w:sz="4" w:space="0" w:color="auto"/>
            </w:tcBorders>
            <w:vAlign w:val="center"/>
          </w:tcPr>
          <w:p w14:paraId="2EA42464"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53,5</w:t>
            </w:r>
          </w:p>
        </w:tc>
      </w:tr>
      <w:tr w:rsidR="00122032" w:rsidRPr="00F274B2" w14:paraId="59560323"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0F576"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734D"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07-2020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53D19"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46,9</w:t>
            </w:r>
          </w:p>
        </w:tc>
        <w:tc>
          <w:tcPr>
            <w:tcW w:w="1392" w:type="dxa"/>
            <w:tcBorders>
              <w:top w:val="single" w:sz="4" w:space="0" w:color="auto"/>
              <w:left w:val="single" w:sz="4" w:space="0" w:color="auto"/>
              <w:bottom w:val="single" w:sz="4" w:space="0" w:color="auto"/>
              <w:right w:val="single" w:sz="4" w:space="0" w:color="auto"/>
            </w:tcBorders>
            <w:vAlign w:val="center"/>
          </w:tcPr>
          <w:p w14:paraId="4BF59FAE"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07-2021</w:t>
            </w:r>
          </w:p>
        </w:tc>
        <w:tc>
          <w:tcPr>
            <w:tcW w:w="1483" w:type="dxa"/>
            <w:tcBorders>
              <w:top w:val="single" w:sz="4" w:space="0" w:color="auto"/>
              <w:left w:val="single" w:sz="4" w:space="0" w:color="auto"/>
              <w:bottom w:val="single" w:sz="4" w:space="0" w:color="auto"/>
              <w:right w:val="single" w:sz="4" w:space="0" w:color="auto"/>
            </w:tcBorders>
            <w:vAlign w:val="center"/>
          </w:tcPr>
          <w:p w14:paraId="28FBA783"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40,1</w:t>
            </w:r>
          </w:p>
        </w:tc>
      </w:tr>
      <w:tr w:rsidR="00122032" w:rsidRPr="00F274B2" w14:paraId="106EA03E"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3388B"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1CBE"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08-2020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5C3F"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50,8</w:t>
            </w:r>
          </w:p>
        </w:tc>
        <w:tc>
          <w:tcPr>
            <w:tcW w:w="1392" w:type="dxa"/>
            <w:tcBorders>
              <w:top w:val="single" w:sz="4" w:space="0" w:color="auto"/>
              <w:left w:val="single" w:sz="4" w:space="0" w:color="auto"/>
              <w:bottom w:val="single" w:sz="4" w:space="0" w:color="auto"/>
              <w:right w:val="single" w:sz="4" w:space="0" w:color="auto"/>
            </w:tcBorders>
            <w:vAlign w:val="center"/>
          </w:tcPr>
          <w:p w14:paraId="5BF3B1B4"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08-2021</w:t>
            </w:r>
          </w:p>
        </w:tc>
        <w:tc>
          <w:tcPr>
            <w:tcW w:w="1483" w:type="dxa"/>
            <w:tcBorders>
              <w:top w:val="single" w:sz="4" w:space="0" w:color="auto"/>
              <w:left w:val="single" w:sz="4" w:space="0" w:color="auto"/>
              <w:bottom w:val="single" w:sz="4" w:space="0" w:color="auto"/>
              <w:right w:val="single" w:sz="4" w:space="0" w:color="auto"/>
            </w:tcBorders>
            <w:vAlign w:val="center"/>
          </w:tcPr>
          <w:p w14:paraId="2EF537E9"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43,7</w:t>
            </w:r>
          </w:p>
        </w:tc>
      </w:tr>
      <w:tr w:rsidR="00122032" w:rsidRPr="00F274B2" w14:paraId="10DD3AB1"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1FA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8F4D4"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09-2020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347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47,2</w:t>
            </w:r>
          </w:p>
        </w:tc>
        <w:tc>
          <w:tcPr>
            <w:tcW w:w="1392" w:type="dxa"/>
            <w:tcBorders>
              <w:top w:val="single" w:sz="4" w:space="0" w:color="auto"/>
              <w:left w:val="single" w:sz="4" w:space="0" w:color="auto"/>
              <w:bottom w:val="single" w:sz="4" w:space="0" w:color="auto"/>
              <w:right w:val="single" w:sz="4" w:space="0" w:color="auto"/>
            </w:tcBorders>
            <w:vAlign w:val="center"/>
          </w:tcPr>
          <w:p w14:paraId="1B4AB610"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09-2021</w:t>
            </w:r>
          </w:p>
        </w:tc>
        <w:tc>
          <w:tcPr>
            <w:tcW w:w="1483" w:type="dxa"/>
            <w:tcBorders>
              <w:top w:val="single" w:sz="4" w:space="0" w:color="auto"/>
              <w:left w:val="single" w:sz="4" w:space="0" w:color="auto"/>
              <w:bottom w:val="single" w:sz="4" w:space="0" w:color="auto"/>
              <w:right w:val="single" w:sz="4" w:space="0" w:color="auto"/>
            </w:tcBorders>
            <w:vAlign w:val="center"/>
          </w:tcPr>
          <w:p w14:paraId="1C374EF8"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52,2</w:t>
            </w:r>
          </w:p>
        </w:tc>
      </w:tr>
      <w:tr w:rsidR="00122032" w:rsidRPr="00F274B2" w14:paraId="5AE1002D"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4D6E"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201F"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10-2020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10B8"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47,8</w:t>
            </w:r>
          </w:p>
        </w:tc>
        <w:tc>
          <w:tcPr>
            <w:tcW w:w="1392" w:type="dxa"/>
            <w:tcBorders>
              <w:top w:val="single" w:sz="4" w:space="0" w:color="auto"/>
              <w:left w:val="single" w:sz="4" w:space="0" w:color="auto"/>
              <w:bottom w:val="single" w:sz="4" w:space="0" w:color="auto"/>
              <w:right w:val="single" w:sz="4" w:space="0" w:color="auto"/>
            </w:tcBorders>
            <w:vAlign w:val="center"/>
          </w:tcPr>
          <w:p w14:paraId="459B12F3"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10-2021</w:t>
            </w:r>
          </w:p>
        </w:tc>
        <w:tc>
          <w:tcPr>
            <w:tcW w:w="1483" w:type="dxa"/>
            <w:tcBorders>
              <w:top w:val="single" w:sz="4" w:space="0" w:color="auto"/>
              <w:left w:val="single" w:sz="4" w:space="0" w:color="auto"/>
              <w:bottom w:val="single" w:sz="4" w:space="0" w:color="auto"/>
              <w:right w:val="single" w:sz="4" w:space="0" w:color="auto"/>
            </w:tcBorders>
            <w:vAlign w:val="center"/>
          </w:tcPr>
          <w:p w14:paraId="6932BF47"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57,2</w:t>
            </w:r>
          </w:p>
        </w:tc>
      </w:tr>
      <w:tr w:rsidR="00122032" w:rsidRPr="00F274B2" w14:paraId="77969917"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A21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6AA0A"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11-2020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61420"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50,6</w:t>
            </w:r>
          </w:p>
        </w:tc>
        <w:tc>
          <w:tcPr>
            <w:tcW w:w="1392" w:type="dxa"/>
            <w:tcBorders>
              <w:top w:val="single" w:sz="4" w:space="0" w:color="auto"/>
              <w:left w:val="single" w:sz="4" w:space="0" w:color="auto"/>
              <w:bottom w:val="single" w:sz="4" w:space="0" w:color="auto"/>
              <w:right w:val="single" w:sz="4" w:space="0" w:color="auto"/>
            </w:tcBorders>
            <w:vAlign w:val="center"/>
          </w:tcPr>
          <w:p w14:paraId="480F0F4D"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11-2021</w:t>
            </w:r>
          </w:p>
        </w:tc>
        <w:tc>
          <w:tcPr>
            <w:tcW w:w="1483" w:type="dxa"/>
            <w:tcBorders>
              <w:top w:val="single" w:sz="4" w:space="0" w:color="auto"/>
              <w:left w:val="single" w:sz="4" w:space="0" w:color="auto"/>
              <w:bottom w:val="single" w:sz="4" w:space="0" w:color="auto"/>
              <w:right w:val="single" w:sz="4" w:space="0" w:color="auto"/>
            </w:tcBorders>
            <w:vAlign w:val="center"/>
          </w:tcPr>
          <w:p w14:paraId="04CAEA99"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53,9</w:t>
            </w:r>
          </w:p>
        </w:tc>
      </w:tr>
      <w:tr w:rsidR="00122032" w:rsidRPr="00F274B2" w14:paraId="7DA92788" w14:textId="77777777" w:rsidTr="003B79E1">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F952"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A345"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12-2020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57CC"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51,3</w:t>
            </w:r>
          </w:p>
        </w:tc>
        <w:tc>
          <w:tcPr>
            <w:tcW w:w="1392" w:type="dxa"/>
            <w:tcBorders>
              <w:top w:val="single" w:sz="4" w:space="0" w:color="auto"/>
              <w:left w:val="single" w:sz="4" w:space="0" w:color="auto"/>
              <w:bottom w:val="single" w:sz="4" w:space="0" w:color="auto"/>
              <w:right w:val="single" w:sz="4" w:space="0" w:color="auto"/>
            </w:tcBorders>
            <w:vAlign w:val="center"/>
          </w:tcPr>
          <w:p w14:paraId="2C00FCC2"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12-2021</w:t>
            </w:r>
          </w:p>
        </w:tc>
        <w:tc>
          <w:tcPr>
            <w:tcW w:w="1483" w:type="dxa"/>
            <w:tcBorders>
              <w:top w:val="single" w:sz="4" w:space="0" w:color="auto"/>
              <w:left w:val="single" w:sz="4" w:space="0" w:color="auto"/>
              <w:bottom w:val="single" w:sz="4" w:space="0" w:color="auto"/>
              <w:right w:val="single" w:sz="4" w:space="0" w:color="auto"/>
            </w:tcBorders>
            <w:vAlign w:val="center"/>
          </w:tcPr>
          <w:p w14:paraId="3CED7B8A" w14:textId="77777777" w:rsidR="00122032" w:rsidRPr="00F274B2" w:rsidRDefault="00122032" w:rsidP="003B79E1">
            <w:pPr>
              <w:spacing w:after="0" w:line="240" w:lineRule="auto"/>
              <w:jc w:val="center"/>
              <w:rPr>
                <w:rFonts w:ascii="Times New Roman" w:eastAsia="Times New Roman" w:hAnsi="Times New Roman" w:cs="Times New Roman"/>
                <w:color w:val="000000"/>
                <w:sz w:val="24"/>
                <w:szCs w:val="24"/>
                <w:lang w:val="en-ID" w:eastAsia="en-ID"/>
              </w:rPr>
            </w:pPr>
            <w:r w:rsidRPr="00F274B2">
              <w:rPr>
                <w:rFonts w:ascii="Times New Roman" w:eastAsia="Times New Roman" w:hAnsi="Times New Roman" w:cs="Times New Roman"/>
                <w:color w:val="000000"/>
                <w:sz w:val="24"/>
                <w:szCs w:val="24"/>
                <w:lang w:val="en-ID" w:eastAsia="en-ID"/>
              </w:rPr>
              <w:t>53,5</w:t>
            </w:r>
          </w:p>
        </w:tc>
      </w:tr>
    </w:tbl>
    <w:p w14:paraId="467799DC" w14:textId="6374B6B9" w:rsidR="00122032" w:rsidRDefault="00122032" w:rsidP="00122032">
      <w:pPr>
        <w:spacing w:line="480" w:lineRule="auto"/>
        <w:jc w:val="both"/>
        <w:rPr>
          <w:rFonts w:ascii="Times New Roman" w:hAnsi="Times New Roman" w:cs="Times New Roman"/>
          <w:sz w:val="24"/>
          <w:szCs w:val="24"/>
        </w:rPr>
      </w:pPr>
      <w:r>
        <w:rPr>
          <w:rFonts w:ascii="Times New Roman" w:hAnsi="Times New Roman" w:cs="Times New Roman"/>
          <w:sz w:val="24"/>
          <w:szCs w:val="24"/>
        </w:rPr>
        <w:t>Sumber: Data diolah, 2023</w:t>
      </w:r>
    </w:p>
    <w:p w14:paraId="25D7058B" w14:textId="4F7EF14C" w:rsidR="00D539CC" w:rsidRPr="002F5660" w:rsidRDefault="00BC145C" w:rsidP="007E6A0A">
      <w:pPr>
        <w:spacing w:line="480" w:lineRule="auto"/>
        <w:ind w:left="720" w:firstLine="567"/>
        <w:jc w:val="both"/>
        <w:rPr>
          <w:rFonts w:ascii="TimesNewRomanPSMT" w:hAnsi="TimesNewRomanPSMT"/>
          <w:color w:val="000000"/>
          <w:sz w:val="24"/>
          <w:szCs w:val="24"/>
          <w:lang w:val="id-ID"/>
        </w:rPr>
      </w:pPr>
      <w:r w:rsidRPr="00EB1B5B">
        <w:rPr>
          <w:rFonts w:ascii="Times New Roman" w:hAnsi="Times New Roman" w:cs="Times New Roman"/>
          <w:sz w:val="24"/>
          <w:szCs w:val="24"/>
        </w:rPr>
        <w:t xml:space="preserve">Dengan PMI sebesar 53,5 pada Januari tahun lalu, hal ini menunjukkan bahwa industri manufaktur Indonesia sedang berkembang dan akan terus berkembang hingga tahun 2022. </w:t>
      </w:r>
      <w:r w:rsidRPr="00EB1B5B">
        <w:rPr>
          <w:rFonts w:ascii="TimesNewRomanPSMT" w:hAnsi="TimesNewRomanPSMT"/>
          <w:color w:val="000000"/>
          <w:sz w:val="24"/>
          <w:szCs w:val="24"/>
        </w:rPr>
        <w:t>Berdasarkan artikel diatas dapat disimpulkan bahwa industri manufaktur masih  meningkat setiap tahunnya, dibuktikan dari kemenperin dari tahun 20</w:t>
      </w:r>
      <w:r w:rsidR="00122032">
        <w:rPr>
          <w:rFonts w:ascii="TimesNewRomanPSMT" w:hAnsi="TimesNewRomanPSMT"/>
          <w:color w:val="000000"/>
          <w:sz w:val="24"/>
          <w:szCs w:val="24"/>
        </w:rPr>
        <w:t>2</w:t>
      </w:r>
      <w:r w:rsidRPr="00EB1B5B">
        <w:rPr>
          <w:rFonts w:ascii="TimesNewRomanPSMT" w:hAnsi="TimesNewRomanPSMT"/>
          <w:color w:val="000000"/>
          <w:sz w:val="24"/>
          <w:szCs w:val="24"/>
        </w:rPr>
        <w:t xml:space="preserve">0 samapai 2021. Pada artikel tersebut pada sektor industri PDB sebesar Rp2.946,9 Triliun, meningkat dari tahun 2020 yang mencapai Rp2.760,43 Triliun. Sepanjang tahun 2021, investasi sektor manufaktur mencapai Rp325,4 Triliun. Angka tersebut  melewati target capaian investasi manufaktur yang diproyeksikan Kemenperin sebesar Rp280 triliun hingga Rp290 Triliun, serta naik sebesar 19% dari tahun 2020 (Rp272,9 Triliun). </w:t>
      </w:r>
      <w:r w:rsidR="004D189F">
        <w:rPr>
          <w:rFonts w:ascii="TimesNewRomanPSMT" w:hAnsi="TimesNewRomanPSMT"/>
          <w:color w:val="000000"/>
          <w:sz w:val="24"/>
          <w:szCs w:val="24"/>
        </w:rPr>
        <w:fldChar w:fldCharType="begin" w:fldLock="1"/>
      </w:r>
      <w:r w:rsidR="004D189F">
        <w:rPr>
          <w:rFonts w:ascii="TimesNewRomanPSMT" w:hAnsi="TimesNewRomanPSMT"/>
          <w:color w:val="000000"/>
          <w:sz w:val="24"/>
          <w:szCs w:val="24"/>
        </w:rPr>
        <w:instrText>ADDIN CSL_CITATION {"citationItems":[{"id":"ITEM-1","itemData":{"URL":"https://kemenperin.go.id/artikel/23125/Industri-Manufaktur-Indonesia-Semakin-Ekspansif","author":[{"dropping-particle":"","family":"Kemenprin","given":"","non-dropping-particle":"","parse-names":false,"suffix":""}],"container-title":"Kemenprin.go.id","id":"ITEM-1","issued":{"date-parts":[["2022"]]},"title":"Industri manufaktur indonesia semakin ekspansif","type":"webpage"},"uris":["http://www.mendeley.com/documents/?uuid=95e9932d-7b3e-42a3-885b-a8b39daa9680"]}],"mendeley":{"formattedCitation":"(Kemenprin, 2022)","plainTextFormattedCitation":"(Kemenprin, 2022)","previouslyFormattedCitation":"(Kemenprin, 2022)"},"properties":{"noteIndex":0},"schema":"https://github.com/citation-style-language/schema/raw/master/csl-citation.json"}</w:instrText>
      </w:r>
      <w:r w:rsidR="004D189F">
        <w:rPr>
          <w:rFonts w:ascii="TimesNewRomanPSMT" w:hAnsi="TimesNewRomanPSMT"/>
          <w:color w:val="000000"/>
          <w:sz w:val="24"/>
          <w:szCs w:val="24"/>
        </w:rPr>
        <w:fldChar w:fldCharType="separate"/>
      </w:r>
      <w:r w:rsidR="004D189F" w:rsidRPr="004D189F">
        <w:rPr>
          <w:rFonts w:ascii="TimesNewRomanPSMT" w:hAnsi="TimesNewRomanPSMT"/>
          <w:color w:val="000000"/>
          <w:sz w:val="24"/>
          <w:szCs w:val="24"/>
        </w:rPr>
        <w:t>(Kemenprin, 2022)</w:t>
      </w:r>
      <w:r w:rsidR="004D189F">
        <w:rPr>
          <w:rFonts w:ascii="TimesNewRomanPSMT" w:hAnsi="TimesNewRomanPSMT"/>
          <w:color w:val="000000"/>
          <w:sz w:val="24"/>
          <w:szCs w:val="24"/>
        </w:rPr>
        <w:fldChar w:fldCharType="end"/>
      </w:r>
      <w:r w:rsidR="004D189F">
        <w:rPr>
          <w:rFonts w:ascii="TimesNewRomanPSMT" w:hAnsi="TimesNewRomanPSMT"/>
          <w:color w:val="000000"/>
          <w:sz w:val="24"/>
          <w:szCs w:val="24"/>
        </w:rPr>
        <w:t>.</w:t>
      </w:r>
    </w:p>
    <w:p w14:paraId="5BA40C7C" w14:textId="1BF5B143" w:rsidR="007E6A0A" w:rsidRPr="007E6A0A" w:rsidRDefault="00D539CC" w:rsidP="007E6A0A">
      <w:pPr>
        <w:spacing w:line="480" w:lineRule="auto"/>
        <w:ind w:left="720" w:firstLine="567"/>
        <w:jc w:val="both"/>
        <w:rPr>
          <w:rFonts w:ascii="TimesNewRomanPSMT" w:hAnsi="TimesNewRomanPSMT"/>
          <w:color w:val="000000"/>
          <w:sz w:val="24"/>
          <w:szCs w:val="24"/>
          <w:lang w:val="id-ID"/>
        </w:rPr>
      </w:pPr>
      <w:r w:rsidRPr="002F5660">
        <w:rPr>
          <w:rFonts w:ascii="TimesNewRomanPSMT" w:hAnsi="TimesNewRomanPSMT"/>
          <w:color w:val="000000"/>
          <w:sz w:val="24"/>
          <w:szCs w:val="24"/>
        </w:rPr>
        <w:lastRenderedPageBreak/>
        <w:t xml:space="preserve">Pengolahan </w:t>
      </w:r>
      <w:r>
        <w:rPr>
          <w:rFonts w:ascii="TimesNewRomanPSMT" w:hAnsi="TimesNewRomanPSMT"/>
          <w:color w:val="000000"/>
          <w:sz w:val="24"/>
          <w:szCs w:val="24"/>
          <w:lang w:val="id-ID"/>
        </w:rPr>
        <w:t xml:space="preserve"> </w:t>
      </w:r>
      <w:r w:rsidRPr="002F5660">
        <w:rPr>
          <w:rFonts w:ascii="TimesNewRomanPSMT" w:hAnsi="TimesNewRomanPSMT"/>
          <w:color w:val="000000"/>
          <w:sz w:val="24"/>
          <w:szCs w:val="24"/>
        </w:rPr>
        <w:t>makanan dan minuman adalah salah satu industri yang paling matang di Indonesia, dengan sejumlah besar bisnis bersaing untuk penjualan. Sebagian besar adalah usaha kecil atau mikro, meskipun sejumlah kecil perusahaan besar mendominasi pasar, termasuk PT Indofood CBP Sukses Makmur Tbk (ICBP) mencatat penjualan bersih perusahaan per kuartal I 2022 atau selama tiga bulan pertama tahun ini tembus Rp17,18 triliun, Wings Group, dan Garuda Food, anak perusahaan Tudung Group. Perusahaan-perusahaan tersebut telah memulai strategi untuk tidak hanya menarik pelanggan melalui harga, tetapi juga berinovasi untuk menghasilkan produk yang disesuaikan dan bernilai tambah yang menarik preferensi konsumen Indonesia untuk makanan tradisional dalam bentuk instan seperti bubur instan Mayora. Karena bisnis besar lebih siap untuk menghadapi kenaikan biaya atau perubahan kebijakan yang tiba-tiba dan berada dalam posisi yang lebih kuat untuk memanfaatkan pasar ekspor yang semakin terbuka di kawasan Asia Tenggara, industri makanan dan minuman Indonesia diperkirakan akan mengalami konsolidasi yang signifikan. Perusahaan dan merek asing juga terintegrasi dengan baik ke pasar, termasuk Nestle, Kraft Foods, dan Unilever. Internasionalisasi masakan Indonesia menunjukkan bahwa makanan tradisional ala barat, seperti yang berbahan dasar susu atau gandum, akan semakin cocok dengan selera lokal</w:t>
      </w:r>
      <w:r>
        <w:rPr>
          <w:rFonts w:ascii="TimesNewRomanPSMT" w:hAnsi="TimesNewRomanPSMT"/>
          <w:color w:val="000000"/>
          <w:sz w:val="24"/>
          <w:szCs w:val="24"/>
          <w:lang w:val="id-ID"/>
        </w:rPr>
        <w:t xml:space="preserve"> (Kemenkeu, 2023).</w:t>
      </w:r>
    </w:p>
    <w:p w14:paraId="3F7FE8DC" w14:textId="77777777" w:rsidR="007E6A0A" w:rsidRDefault="007E6A0A" w:rsidP="007E6A0A">
      <w:pPr>
        <w:spacing w:line="480" w:lineRule="auto"/>
        <w:ind w:left="720" w:firstLine="567"/>
        <w:jc w:val="both"/>
        <w:rPr>
          <w:rFonts w:ascii="Times New Roman" w:hAnsi="Times New Roman" w:cs="Times New Roman"/>
          <w:sz w:val="24"/>
          <w:szCs w:val="24"/>
          <w:lang w:val="id-ID"/>
        </w:rPr>
      </w:pPr>
      <w:bookmarkStart w:id="27" w:name="_Hlk127039618"/>
      <w:r w:rsidRPr="00A244AA">
        <w:rPr>
          <w:rFonts w:ascii="Times New Roman" w:hAnsi="Times New Roman" w:cs="Times New Roman"/>
          <w:sz w:val="24"/>
          <w:szCs w:val="24"/>
        </w:rPr>
        <w:t>Meningkatnya</w:t>
      </w:r>
      <w:r w:rsidRPr="00915F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Kebijakan Hutang</w:t>
      </w:r>
      <w:r w:rsidRPr="00915F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merupakan </w:t>
      </w:r>
      <w:r w:rsidRPr="00915FFD">
        <w:rPr>
          <w:rFonts w:ascii="Times New Roman" w:hAnsi="Times New Roman" w:cs="Times New Roman"/>
          <w:color w:val="000000"/>
          <w:sz w:val="24"/>
          <w:szCs w:val="24"/>
        </w:rPr>
        <w:t>sebuah prestasi,</w:t>
      </w:r>
      <w:r w:rsidRPr="00915FFD">
        <w:rPr>
          <w:rFonts w:ascii="Times New Roman" w:hAnsi="Times New Roman" w:cs="Times New Roman"/>
          <w:color w:val="000000"/>
        </w:rPr>
        <w:t xml:space="preserve"> </w:t>
      </w:r>
      <w:r w:rsidRPr="00915FFD">
        <w:rPr>
          <w:rFonts w:ascii="Times New Roman" w:hAnsi="Times New Roman" w:cs="Times New Roman"/>
          <w:color w:val="000000"/>
          <w:sz w:val="24"/>
          <w:szCs w:val="24"/>
        </w:rPr>
        <w:t xml:space="preserve">yang sesuai dengan keinginan para pemiliknya, karena dengan meningkatnya </w:t>
      </w:r>
      <w:r>
        <w:rPr>
          <w:rFonts w:ascii="Times New Roman" w:hAnsi="Times New Roman" w:cs="Times New Roman"/>
          <w:color w:val="000000"/>
          <w:sz w:val="24"/>
          <w:szCs w:val="24"/>
        </w:rPr>
        <w:t>Kebijakan Hutang</w:t>
      </w:r>
      <w:r w:rsidRPr="00915FFD">
        <w:rPr>
          <w:rFonts w:ascii="Times New Roman" w:hAnsi="Times New Roman" w:cs="Times New Roman"/>
          <w:color w:val="000000"/>
          <w:sz w:val="24"/>
          <w:szCs w:val="24"/>
        </w:rPr>
        <w:t>, maka kesejahteraan para pemilik juga akan meningkat.</w:t>
      </w:r>
      <w:r>
        <w:rPr>
          <w:rFonts w:ascii="Times New Roman" w:hAnsi="Times New Roman" w:cs="Times New Roman"/>
          <w:color w:val="000000"/>
          <w:sz w:val="24"/>
          <w:szCs w:val="24"/>
        </w:rPr>
        <w:t xml:space="preserve"> Kebijakan Hutang </w:t>
      </w:r>
      <w:r>
        <w:rPr>
          <w:rFonts w:ascii="Times New Roman" w:hAnsi="Times New Roman" w:cs="Times New Roman"/>
          <w:color w:val="000000"/>
          <w:sz w:val="24"/>
          <w:szCs w:val="24"/>
        </w:rPr>
        <w:lastRenderedPageBreak/>
        <w:t xml:space="preserve">berperan penting dalam keberhasilan pemegang saham perusahaan, dan Kebijakan Hutang juga mencerminkan aset yang dimiliki oleh perusahaan. </w:t>
      </w:r>
      <w:r w:rsidRPr="00DA4E84">
        <w:rPr>
          <w:rFonts w:ascii="Times New Roman" w:hAnsi="Times New Roman" w:cs="Times New Roman"/>
          <w:sz w:val="24"/>
          <w:szCs w:val="24"/>
        </w:rPr>
        <w:t xml:space="preserve">Harga saham suatu perusahaan yang telah </w:t>
      </w:r>
      <w:r w:rsidRPr="00DA4E84">
        <w:rPr>
          <w:rFonts w:ascii="Times New Roman" w:hAnsi="Times New Roman" w:cs="Times New Roman"/>
          <w:i/>
          <w:iCs/>
          <w:sz w:val="24"/>
          <w:szCs w:val="24"/>
        </w:rPr>
        <w:t>go public</w:t>
      </w:r>
      <w:r w:rsidRPr="00DA4E84">
        <w:rPr>
          <w:rFonts w:ascii="Times New Roman" w:hAnsi="Times New Roman" w:cs="Times New Roman"/>
          <w:sz w:val="24"/>
          <w:szCs w:val="24"/>
        </w:rPr>
        <w:t xml:space="preserve"> di pasar </w:t>
      </w:r>
      <w:r>
        <w:rPr>
          <w:rFonts w:ascii="Times New Roman" w:hAnsi="Times New Roman" w:cs="Times New Roman"/>
          <w:sz w:val="24"/>
          <w:szCs w:val="24"/>
        </w:rPr>
        <w:t xml:space="preserve">modal </w:t>
      </w:r>
      <w:r w:rsidRPr="00DA4E84">
        <w:rPr>
          <w:rFonts w:ascii="Times New Roman" w:hAnsi="Times New Roman" w:cs="Times New Roman"/>
          <w:sz w:val="24"/>
          <w:szCs w:val="24"/>
        </w:rPr>
        <w:t>dapat digunakan untuk menentukan nilai</w:t>
      </w:r>
      <w:r>
        <w:rPr>
          <w:rFonts w:ascii="Times New Roman" w:hAnsi="Times New Roman" w:cs="Times New Roman"/>
          <w:sz w:val="24"/>
          <w:szCs w:val="24"/>
        </w:rPr>
        <w:t xml:space="preserve"> perushaan.</w:t>
      </w:r>
      <w:r w:rsidRPr="00DA4E84">
        <w:rPr>
          <w:rFonts w:ascii="Times New Roman" w:hAnsi="Times New Roman" w:cs="Times New Roman"/>
          <w:sz w:val="24"/>
          <w:szCs w:val="24"/>
        </w:rPr>
        <w:t xml:space="preserve"> Harga saham jangka panjang yang stabil biasanya meningkatkan </w:t>
      </w:r>
      <w:r>
        <w:rPr>
          <w:rFonts w:ascii="Times New Roman" w:hAnsi="Times New Roman" w:cs="Times New Roman"/>
          <w:sz w:val="24"/>
          <w:szCs w:val="24"/>
        </w:rPr>
        <w:t>Kebijakan Hutang,</w:t>
      </w:r>
      <w:r w:rsidRPr="00DA4E84">
        <w:rPr>
          <w:rFonts w:ascii="Times New Roman" w:hAnsi="Times New Roman" w:cs="Times New Roman"/>
          <w:sz w:val="24"/>
          <w:szCs w:val="24"/>
        </w:rPr>
        <w:t xml:space="preserve"> (Augustin, 2016).</w:t>
      </w:r>
      <w:r>
        <w:rPr>
          <w:rFonts w:ascii="Times New Roman" w:hAnsi="Times New Roman" w:cs="Times New Roman"/>
          <w:sz w:val="24"/>
          <w:szCs w:val="24"/>
        </w:rPr>
        <w:t xml:space="preserve"> </w:t>
      </w:r>
      <w:bookmarkEnd w:id="27"/>
      <w:r w:rsidRPr="00DA4E84">
        <w:rPr>
          <w:rFonts w:ascii="Times New Roman" w:hAnsi="Times New Roman" w:cs="Times New Roman"/>
          <w:sz w:val="24"/>
          <w:szCs w:val="24"/>
        </w:rPr>
        <w:t xml:space="preserve">Hal ini dapat dihindari oleh perusahaan dengan memaksimalkan sejumlah faktor yang akan meningkatkan </w:t>
      </w:r>
      <w:r>
        <w:rPr>
          <w:rFonts w:ascii="Times New Roman" w:hAnsi="Times New Roman" w:cs="Times New Roman"/>
          <w:sz w:val="24"/>
          <w:szCs w:val="24"/>
        </w:rPr>
        <w:t>Kebijakan Hutang</w:t>
      </w:r>
      <w:r w:rsidRPr="00DA4E84">
        <w:rPr>
          <w:rFonts w:ascii="Times New Roman" w:hAnsi="Times New Roman" w:cs="Times New Roman"/>
          <w:sz w:val="24"/>
          <w:szCs w:val="24"/>
        </w:rPr>
        <w:t>.</w:t>
      </w:r>
      <w:r>
        <w:rPr>
          <w:rFonts w:ascii="Times New Roman" w:hAnsi="Times New Roman" w:cs="Times New Roman"/>
          <w:sz w:val="24"/>
          <w:szCs w:val="24"/>
        </w:rPr>
        <w:t xml:space="preserve"> Tujuan sebuah perusahaan tidak banyak terdapat perbedaan, namun yang menjadi berbedaan hanya penekanan perusahaan sesuai cita-cita perusahaan (Dewi &amp; Sujana, 2019).</w:t>
      </w:r>
    </w:p>
    <w:p w14:paraId="43D4F411" w14:textId="29150468" w:rsidR="007E6A0A" w:rsidRDefault="007E6A0A" w:rsidP="007E6A0A">
      <w:pPr>
        <w:spacing w:line="480" w:lineRule="auto"/>
        <w:ind w:left="720" w:firstLine="567"/>
        <w:jc w:val="both"/>
        <w:rPr>
          <w:rFonts w:ascii="TimesNewRomanPSMT" w:hAnsi="TimesNewRomanPSMT"/>
          <w:color w:val="000000"/>
          <w:sz w:val="24"/>
          <w:szCs w:val="24"/>
          <w:lang w:val="id-ID"/>
        </w:rPr>
      </w:pPr>
      <w:r w:rsidRPr="003E3CEF">
        <w:rPr>
          <w:rFonts w:ascii="Times New Roman" w:hAnsi="Times New Roman" w:cs="Times New Roman"/>
          <w:sz w:val="24"/>
          <w:szCs w:val="24"/>
        </w:rPr>
        <w:t>Hutang merupakan instrumen yang sangat sensitif terhadap nilai perusahaan. Modigliani dan Miller (1958) dalam Husnan (2010:331) menunjukkan bahwa sejauh pembayaran bunga bisa dipergunakan untuk mengurangi pajak, maka penggunaan hutang memberikan manfaat bagi pemilik perusahaan. Sebaliknya, pada titik tertentu penggunaan hutang tidak menguntungkan bila terjadi kebangkrutan dan perbedaan personal tax antar income dari ekuitas dan hutang.</w:t>
      </w:r>
    </w:p>
    <w:p w14:paraId="6C2F2A50" w14:textId="68772BA2" w:rsidR="007E6A0A" w:rsidRDefault="007E6A0A" w:rsidP="00D539CC">
      <w:pPr>
        <w:spacing w:line="480" w:lineRule="auto"/>
        <w:ind w:left="720" w:firstLine="567"/>
        <w:jc w:val="both"/>
        <w:rPr>
          <w:rFonts w:ascii="Times New Roman" w:hAnsi="Times New Roman" w:cs="Times New Roman"/>
          <w:sz w:val="24"/>
          <w:szCs w:val="24"/>
          <w:lang w:val="id-ID"/>
        </w:rPr>
      </w:pPr>
      <w:r w:rsidRPr="00191EAA">
        <w:rPr>
          <w:rFonts w:ascii="Times New Roman" w:hAnsi="Times New Roman" w:cs="Times New Roman"/>
          <w:sz w:val="24"/>
          <w:szCs w:val="24"/>
        </w:rPr>
        <w:t xml:space="preserve">Beberapa hal yang terkait dalam kebijakan utang ini adalah Kebijakan dividen (DPR) Perusahaan sub sektor makanan dan minuman ini dapat membiayai sejumlah investasi tertentu baik dengan utang ataupun ekuitas. Biaya pengembangan saham yang rendah memungkinkan kebijakan dividen yang lebih fleksibel karena ekuitas dapat ditingkatkan baik dengan menahan laba ataupun dengan menjual saham baru. Dan Struktur aset (SA) dimana pada perusahaan sub </w:t>
      </w:r>
      <w:r w:rsidRPr="00191EAA">
        <w:rPr>
          <w:rFonts w:ascii="Times New Roman" w:hAnsi="Times New Roman" w:cs="Times New Roman"/>
          <w:sz w:val="24"/>
          <w:szCs w:val="24"/>
        </w:rPr>
        <w:lastRenderedPageBreak/>
        <w:t>sektor makanan dan minuman ini sebagian besar dari modalnya tertanam dalam aktiva tetap yang mengutamakan dari pendanaan internal (modal sendiri), sedangkan pendanaan eksternal (utang) hanya sebagai pelengkap</w:t>
      </w:r>
      <w:r>
        <w:rPr>
          <w:rFonts w:ascii="Times New Roman" w:hAnsi="Times New Roman" w:cs="Times New Roman"/>
          <w:sz w:val="24"/>
          <w:szCs w:val="24"/>
          <w:lang w:val="id-ID"/>
        </w:rPr>
        <w:t xml:space="preserve"> (Latif &amp; Kayarapi, 2026)</w:t>
      </w:r>
      <w:r w:rsidRPr="00191EAA">
        <w:rPr>
          <w:rFonts w:ascii="Times New Roman" w:hAnsi="Times New Roman" w:cs="Times New Roman"/>
          <w:sz w:val="24"/>
          <w:szCs w:val="24"/>
        </w:rPr>
        <w:t>.</w:t>
      </w:r>
    </w:p>
    <w:p w14:paraId="3B9E16CE" w14:textId="3ADDB0E8" w:rsidR="007E6A0A" w:rsidRPr="007E6A0A" w:rsidRDefault="007E6A0A" w:rsidP="00D539CC">
      <w:pPr>
        <w:spacing w:line="480" w:lineRule="auto"/>
        <w:ind w:left="720" w:firstLine="567"/>
        <w:jc w:val="both"/>
        <w:rPr>
          <w:rFonts w:ascii="Times New Roman" w:hAnsi="Times New Roman" w:cs="Times New Roman"/>
          <w:sz w:val="24"/>
          <w:szCs w:val="24"/>
          <w:lang w:val="id-ID"/>
        </w:rPr>
      </w:pPr>
      <w:r>
        <w:rPr>
          <w:rFonts w:ascii="Times New Roman" w:hAnsi="Times New Roman" w:cs="Times New Roman"/>
          <w:sz w:val="24"/>
          <w:szCs w:val="24"/>
        </w:rPr>
        <w:t>Berdasarkan</w:t>
      </w:r>
      <w:r>
        <w:rPr>
          <w:rFonts w:ascii="Times New Roman" w:hAnsi="Times New Roman" w:cs="Times New Roman"/>
          <w:sz w:val="24"/>
          <w:szCs w:val="24"/>
          <w:lang w:eastAsia="en-ID"/>
        </w:rPr>
        <w:t xml:space="preserve"> perkembangan bisnis dalam bentuk perdagangan saham dipasar modal menjadi informasi tentang kondisi perusahaan </w:t>
      </w:r>
      <w:r>
        <w:rPr>
          <w:rFonts w:ascii="Times New Roman" w:hAnsi="Times New Roman" w:cs="Times New Roman"/>
          <w:i/>
          <w:iCs/>
          <w:sz w:val="24"/>
          <w:szCs w:val="24"/>
          <w:lang w:eastAsia="en-ID"/>
        </w:rPr>
        <w:t>public</w:t>
      </w:r>
      <w:r>
        <w:rPr>
          <w:rFonts w:ascii="Times New Roman" w:hAnsi="Times New Roman" w:cs="Times New Roman"/>
          <w:sz w:val="24"/>
          <w:szCs w:val="24"/>
          <w:lang w:eastAsia="en-ID"/>
        </w:rPr>
        <w:t xml:space="preserve"> (emiten) sangat berharga bagi para investor maupun calon investor. Setiap informasi yang relevan tentang emiten, dengan cepat diserap oleh pasar dan dengan cepat pula pasar mengekspresikannya dalam bentuk harga atau perubahan harga saham. Dalam mekanisme tersebut para investor mengharapkan keuntuntungan </w:t>
      </w:r>
      <w:r>
        <w:rPr>
          <w:rFonts w:ascii="Times New Roman" w:hAnsi="Times New Roman" w:cs="Times New Roman"/>
          <w:i/>
          <w:iCs/>
          <w:sz w:val="24"/>
          <w:szCs w:val="24"/>
          <w:lang w:eastAsia="en-ID"/>
        </w:rPr>
        <w:t>(return)</w:t>
      </w:r>
      <w:r>
        <w:rPr>
          <w:rFonts w:ascii="Times New Roman" w:hAnsi="Times New Roman" w:cs="Times New Roman"/>
          <w:sz w:val="24"/>
          <w:szCs w:val="24"/>
          <w:lang w:eastAsia="en-ID"/>
        </w:rPr>
        <w:t xml:space="preserve"> dari saham yang telah dikuasai, oleh sebab itu pengambilan keputusan yang akan diambil didasarkan pada pemilih investasi yang efisien. Informasi tentang perusahaan emiten sangat berharga bagi investor satunya tentang Kebijakan Hutang (Arviansyah, 2013).</w:t>
      </w:r>
    </w:p>
    <w:p w14:paraId="7140B778" w14:textId="49954586" w:rsidR="007E6A0A" w:rsidRPr="007E6A0A" w:rsidRDefault="007E6A0A" w:rsidP="00D539CC">
      <w:pPr>
        <w:spacing w:line="480" w:lineRule="auto"/>
        <w:ind w:left="720" w:firstLine="567"/>
        <w:jc w:val="both"/>
        <w:rPr>
          <w:rFonts w:ascii="TimesNewRomanPSMT" w:hAnsi="TimesNewRomanPSMT"/>
          <w:color w:val="000000"/>
          <w:sz w:val="24"/>
          <w:szCs w:val="24"/>
          <w:lang w:val="id-ID"/>
        </w:rPr>
      </w:pPr>
      <w:r>
        <w:rPr>
          <w:rFonts w:ascii="TimesNewRomanPSMT" w:hAnsi="TimesNewRomanPSMT"/>
          <w:color w:val="000000"/>
          <w:sz w:val="24"/>
          <w:szCs w:val="24"/>
          <w:lang w:val="id-ID"/>
        </w:rPr>
        <w:t>Fenomena yang terjadi pada kondusi i</w:t>
      </w:r>
      <w:r w:rsidRPr="002F5660">
        <w:rPr>
          <w:rFonts w:ascii="TimesNewRomanPSMT" w:hAnsi="TimesNewRomanPSMT"/>
          <w:color w:val="000000"/>
          <w:sz w:val="24"/>
          <w:szCs w:val="24"/>
        </w:rPr>
        <w:t>ndustri makanan dan minuman di Indonesia menga</w:t>
      </w:r>
      <w:r>
        <w:rPr>
          <w:rFonts w:ascii="TimesNewRomanPSMT" w:hAnsi="TimesNewRomanPSMT"/>
          <w:color w:val="000000"/>
          <w:sz w:val="24"/>
          <w:szCs w:val="24"/>
        </w:rPr>
        <w:t>lami peningkatan dari tahun 202</w:t>
      </w:r>
      <w:r>
        <w:rPr>
          <w:rFonts w:ascii="TimesNewRomanPSMT" w:hAnsi="TimesNewRomanPSMT"/>
          <w:color w:val="000000"/>
          <w:sz w:val="24"/>
          <w:szCs w:val="24"/>
          <w:lang w:val="id-ID"/>
        </w:rPr>
        <w:t>1</w:t>
      </w:r>
      <w:r>
        <w:rPr>
          <w:rFonts w:ascii="TimesNewRomanPSMT" w:hAnsi="TimesNewRomanPSMT"/>
          <w:color w:val="000000"/>
          <w:sz w:val="24"/>
          <w:szCs w:val="24"/>
        </w:rPr>
        <w:t xml:space="preserve"> ke 202</w:t>
      </w:r>
      <w:r>
        <w:rPr>
          <w:rFonts w:ascii="TimesNewRomanPSMT" w:hAnsi="TimesNewRomanPSMT"/>
          <w:color w:val="000000"/>
          <w:sz w:val="24"/>
          <w:szCs w:val="24"/>
          <w:lang w:val="id-ID"/>
        </w:rPr>
        <w:t>2</w:t>
      </w:r>
      <w:r w:rsidRPr="002F5660">
        <w:rPr>
          <w:rFonts w:ascii="TimesNewRomanPSMT" w:hAnsi="TimesNewRomanPSMT"/>
          <w:color w:val="000000"/>
          <w:sz w:val="24"/>
          <w:szCs w:val="24"/>
        </w:rPr>
        <w:t xml:space="preserve"> sebesar 2,54 persen menjadi Rp775,1 triliun, Badan Pusat Statistik (BPS) melaporkan produk domestik bruto (PDB) industri makanan dan minuman nasional atas dasar harga berlaku (ADHB) sebesar Rp1,12 kuadriliun pada 2021. Nilai tersebut porsinya sebesar 38,05 persen terhadap industri pengolahan nonmigas atau 6,61 persen terhadap PDB nasional yang mencapai Rp16,97 kuadriliun</w:t>
      </w:r>
      <w:r>
        <w:rPr>
          <w:rFonts w:ascii="TimesNewRomanPSMT" w:hAnsi="TimesNewRomanPSMT"/>
          <w:color w:val="000000"/>
          <w:sz w:val="24"/>
          <w:szCs w:val="24"/>
          <w:lang w:val="id-ID"/>
        </w:rPr>
        <w:t xml:space="preserve"> (Kemenkeu, 2023)</w:t>
      </w:r>
      <w:r w:rsidRPr="002F5660">
        <w:rPr>
          <w:rFonts w:ascii="TimesNewRomanPSMT" w:hAnsi="TimesNewRomanPSMT"/>
          <w:color w:val="000000"/>
          <w:sz w:val="24"/>
          <w:szCs w:val="24"/>
        </w:rPr>
        <w:t>.</w:t>
      </w:r>
    </w:p>
    <w:p w14:paraId="29AF48FB" w14:textId="70C7D22A" w:rsidR="00D539CC" w:rsidRPr="007E6A0A" w:rsidRDefault="00ED44BE" w:rsidP="007E6A0A">
      <w:pPr>
        <w:spacing w:line="480" w:lineRule="auto"/>
        <w:ind w:left="720" w:firstLine="56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Penelitian mengenai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telah banyak dilakukan di Indonesia. Beberapa penelitian tersebut diantaranya adalah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ndawan","given":"","non-dropping-particle":"","parse-names":false,"suffix":""},{"dropping-particle":"","family":"Hilmy","given":"Pradana","non-dropping-particle":"","parse-names":false,"suffix":""}],"container-title":"Profita (Kajian Ilmu Akuntansi)","id":"ITEM-1","issue":"8","issued":{"date-parts":[["2019"]]},"title":"Dan Likuiditas Terhadap Nilai Perusahaan the Effect of Investment Decision , Funding Decision ,","type":"article-journal","volume":"7"},"uris":["http://www.mendeley.com/documents/?uuid=e20432e6-8de8-4b8a-950b-b52f72559113"]}],"mendeley":{"formattedCitation":"(Sundawan &amp; Hilmy, 2019)","manualFormatting":"Sundawan &amp; Hilmy, (2019)","plainTextFormattedCitation":"(Sundawan &amp; Hilmy, 2019)","previouslyFormattedCitation":"(Sundawan &amp; Hilmy, 2019)"},"properties":{"noteIndex":0},"schema":"https://github.com/citation-style-language/schema/raw/master/csl-citation.json"}</w:instrText>
      </w:r>
      <w:r>
        <w:rPr>
          <w:rFonts w:ascii="Times New Roman" w:hAnsi="Times New Roman" w:cs="Times New Roman"/>
          <w:sz w:val="24"/>
          <w:szCs w:val="24"/>
        </w:rPr>
        <w:fldChar w:fldCharType="separate"/>
      </w:r>
      <w:r w:rsidRPr="00ED44BE">
        <w:rPr>
          <w:rFonts w:ascii="Times New Roman" w:hAnsi="Times New Roman" w:cs="Times New Roman"/>
          <w:sz w:val="24"/>
          <w:szCs w:val="24"/>
        </w:rPr>
        <w:t xml:space="preserve">Sundawan &amp; Hilmy, </w:t>
      </w:r>
      <w:r>
        <w:rPr>
          <w:rFonts w:ascii="Times New Roman" w:hAnsi="Times New Roman" w:cs="Times New Roman"/>
          <w:sz w:val="24"/>
          <w:szCs w:val="24"/>
        </w:rPr>
        <w:t>(</w:t>
      </w:r>
      <w:r w:rsidRPr="00ED44BE">
        <w:rPr>
          <w:rFonts w:ascii="Times New Roman" w:hAnsi="Times New Roman" w:cs="Times New Roman"/>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tentang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(PER) berpengaruh positif, tetapi tidak signifikan terhadap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Pr>
          <w:rFonts w:ascii="Times New Roman" w:hAnsi="Times New Roman" w:cs="Times New Roman"/>
          <w:sz w:val="24"/>
          <w:szCs w:val="24"/>
        </w:rPr>
        <w:t xml:space="preserve"> (DER) berpengaruh negatif terhadap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dan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(CR) berpemgaruh positif dan signifikan terhadap </w:t>
      </w:r>
      <w:r w:rsidR="00423E8F">
        <w:rPr>
          <w:rFonts w:ascii="Times New Roman" w:hAnsi="Times New Roman" w:cs="Times New Roman"/>
          <w:sz w:val="24"/>
          <w:szCs w:val="24"/>
        </w:rPr>
        <w:t>Kebijakan Hutang</w:t>
      </w:r>
      <w:r>
        <w:rPr>
          <w:rFonts w:ascii="Times New Roman" w:hAnsi="Times New Roman" w:cs="Times New Roman"/>
          <w:sz w:val="24"/>
          <w:szCs w:val="24"/>
        </w:rPr>
        <w:t>. S</w:t>
      </w:r>
      <w:r w:rsidR="00191EAA">
        <w:rPr>
          <w:rFonts w:ascii="Times New Roman" w:hAnsi="Times New Roman" w:cs="Times New Roman"/>
          <w:sz w:val="24"/>
          <w:szCs w:val="24"/>
        </w:rPr>
        <w:t>elain itu penelititian mengenai</w:t>
      </w:r>
      <w:r>
        <w:rPr>
          <w:rFonts w:ascii="Times New Roman" w:hAnsi="Times New Roman" w:cs="Times New Roman"/>
          <w:sz w:val="24"/>
          <w:szCs w:val="24"/>
        </w:rPr>
        <w:t xml:space="preserve">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juga dilakukan </w:t>
      </w:r>
      <w:bookmarkStart w:id="28" w:name="_Hlk132311993"/>
      <w:r>
        <w:rPr>
          <w:rFonts w:ascii="Times New Roman" w:hAnsi="Times New Roman" w:cs="Times New Roman"/>
          <w:sz w:val="24"/>
          <w:szCs w:val="24"/>
        </w:rPr>
        <w:t>oleh</w:t>
      </w:r>
      <w:r>
        <w:rPr>
          <w:rFonts w:ascii="Times New Roman" w:hAnsi="Times New Roman" w:cs="Times New Roman"/>
          <w:sz w:val="24"/>
          <w:szCs w:val="24"/>
        </w:rPr>
        <w:fldChar w:fldCharType="begin" w:fldLock="1"/>
      </w:r>
      <w:r w:rsidR="00952B6E">
        <w:rPr>
          <w:rFonts w:ascii="Times New Roman" w:hAnsi="Times New Roman" w:cs="Times New Roman"/>
          <w:sz w:val="24"/>
          <w:szCs w:val="24"/>
        </w:rPr>
        <w:instrText>ADDIN CSL_CITATION {"citationItems":[{"id":"ITEM-1","itemData":{"DOI":"10.33603/jibm.v3i1.2079","ISSN":"2579-9312","abstract":"Abstract: This study aims to analyze the effect of profitability, firm size, investment decisions, and debt policy on firm value. The research method used is quantitative research. In this study, company value is measured using Tobin's Q. The data in this study are secondary data in the form of annual financial statements of audited manufacturing companies and published as listed on the Indonesia Stock Exchange for the period of 2012 to 2016. The statistical method used is analysis of multiple linear regression using the SPSS version 22.00 program to process data. The study found that profitability, company size, and debt policy significantly influence the value of the company, while investment decisions do not affect the value of the company. Keywords: firm value, profitability, firm size, debt policy, investment decisions.  Abstrak. Penelitian ini bertujuan untuk menganalisis pengaruh profitabilitas, ukuran perusahaan, keputusan investasi, dan kebijakan utang terhadap nilai perusahaan.Metode penelitian yang digunakan adalah penelitian kuantitatif. Dalam penelitian ini, nilai perusahaan diukur dengan menggunakan Tobin’s Q. Data dalam penelitian ini adalah data sekunder berupa laporan keuangan tahunan perusahaan manufaktur yang telah diaudit dan dipublikasikan yang tercatat di Bursa Efek Indonesia periode tahun 2012 sampai dengan tahun 2016. Metode statistik yang digunakan adalah analisis regresi linear berganda dengan menggunakan program SPSS versi 22.00 untuk mengolah data. Penelitian menemukan bahwa profitabilitas, ukuran perusahaan, dan kebijakan utang berpengaruh signifikan terhadap nilai perusahaan, sedangkan keputusan investasi tidak berpengaruh terhadap nilai perusahaan. Kata kunci: Nilai perusahaan, profitabilitas, ukuran perusahaan, kebijakan utang, keputusan investasi.","author":[{"dropping-particle":"","family":"Rajagukguk","given":"Lasmanita","non-dropping-particle":"","parse-names":false,"suffix":""},{"dropping-particle":"","family":"Ariesta","given":"Valencia","non-dropping-particle":"","parse-names":false,"suffix":""},{"dropping-particle":"","family":"Pakpahan","given":"Yunus","non-dropping-particle":"","parse-names":false,"suffix":""}],"container-title":"Jurnal Inspirasi Bisnis dan Manajemen","id":"ITEM-1","issue":"1","issued":{"date-parts":[["2019"]]},"page":"77","title":"Analisis Pengaruh Profitabilitas, Ukuran Perusahaan, Keputusan Investasi, dan Kebijakan Utang Terhadap Nilai Perusahaan","type":"article-journal","volume":"3"},"uris":["http://www.mendeley.com/documents/?uuid=12264df5-493c-4bb2-beac-107a56b4c22c"]}],"mendeley":{"formattedCitation":"(Rajagukguk et al., 2019)","manualFormatting":" Rajagukguk et al., (2019)","plainTextFormattedCitation":"(Rajagukguk et al., 2019)","previouslyFormattedCitation":"(Rajagukguk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r w:rsidR="00D43EDD">
        <w:rPr>
          <w:rFonts w:ascii="Times New Roman" w:hAnsi="Times New Roman" w:cs="Times New Roman"/>
          <w:sz w:val="24"/>
          <w:szCs w:val="24"/>
        </w:rPr>
        <w:t>Rajagukguk, Ariesta &amp; Pakpahan</w:t>
      </w:r>
      <w:r w:rsidR="00D43EDD">
        <w:rPr>
          <w:rFonts w:ascii="Times New Roman" w:hAnsi="Times New Roman" w:cs="Times New Roman"/>
          <w:sz w:val="24"/>
          <w:szCs w:val="24"/>
          <w:lang w:val="id-ID"/>
        </w:rPr>
        <w:t xml:space="preserve"> </w:t>
      </w:r>
      <w:r w:rsidR="00D43EDD">
        <w:rPr>
          <w:rFonts w:ascii="Times New Roman" w:hAnsi="Times New Roman" w:cs="Times New Roman"/>
          <w:sz w:val="24"/>
          <w:szCs w:val="24"/>
        </w:rPr>
        <w:t>(2019</w:t>
      </w:r>
      <w:r w:rsidRPr="00ED44BE">
        <w:rPr>
          <w:rFonts w:ascii="Times New Roman" w:hAnsi="Times New Roman" w:cs="Times New Roman"/>
          <w:sz w:val="24"/>
          <w:szCs w:val="24"/>
        </w:rPr>
        <w:t>)</w:t>
      </w:r>
      <w:r>
        <w:rPr>
          <w:rFonts w:ascii="Times New Roman" w:hAnsi="Times New Roman" w:cs="Times New Roman"/>
          <w:sz w:val="24"/>
          <w:szCs w:val="24"/>
        </w:rPr>
        <w:fldChar w:fldCharType="end"/>
      </w:r>
      <w:bookmarkEnd w:id="28"/>
      <w:r>
        <w:rPr>
          <w:rFonts w:ascii="Times New Roman" w:hAnsi="Times New Roman" w:cs="Times New Roman"/>
          <w:sz w:val="24"/>
          <w:szCs w:val="24"/>
        </w:rPr>
        <w:t xml:space="preserve">, </w:t>
      </w:r>
      <w:bookmarkStart w:id="29" w:name="_Hlk132312055"/>
      <w:r>
        <w:rPr>
          <w:rFonts w:ascii="Times New Roman" w:hAnsi="Times New Roman" w:cs="Times New Roman"/>
          <w:sz w:val="24"/>
          <w:szCs w:val="24"/>
        </w:rPr>
        <w:t xml:space="preserve">yang diukur dengan </w:t>
      </w:r>
      <w:r w:rsidR="00952B6E">
        <w:rPr>
          <w:rFonts w:ascii="Times New Roman" w:hAnsi="Times New Roman" w:cs="Times New Roman"/>
          <w:sz w:val="24"/>
          <w:szCs w:val="24"/>
        </w:rPr>
        <w:t>menggunakan Tobin’s Q yang menghasilkan bahwa profitasbilitas, ukuran perusahaan, dan kebijakan utang berpengaruh signifikan terhad</w:t>
      </w:r>
      <w:r w:rsidR="004E618B">
        <w:rPr>
          <w:rFonts w:ascii="Times New Roman" w:hAnsi="Times New Roman" w:cs="Times New Roman"/>
          <w:sz w:val="24"/>
          <w:szCs w:val="24"/>
        </w:rPr>
        <w:t>a</w:t>
      </w:r>
      <w:r w:rsidR="00952B6E">
        <w:rPr>
          <w:rFonts w:ascii="Times New Roman" w:hAnsi="Times New Roman" w:cs="Times New Roman"/>
          <w:sz w:val="24"/>
          <w:szCs w:val="24"/>
        </w:rPr>
        <w:t xml:space="preserve">p </w:t>
      </w:r>
      <w:r w:rsidR="00423E8F">
        <w:rPr>
          <w:rFonts w:ascii="Times New Roman" w:hAnsi="Times New Roman" w:cs="Times New Roman"/>
          <w:sz w:val="24"/>
          <w:szCs w:val="24"/>
        </w:rPr>
        <w:t>Kebijakan Hutang</w:t>
      </w:r>
      <w:r w:rsidR="00952B6E">
        <w:rPr>
          <w:rFonts w:ascii="Times New Roman" w:hAnsi="Times New Roman" w:cs="Times New Roman"/>
          <w:sz w:val="24"/>
          <w:szCs w:val="24"/>
        </w:rPr>
        <w:t xml:space="preserve">, sedangkan </w:t>
      </w:r>
      <w:r w:rsidR="00423E8F">
        <w:rPr>
          <w:rFonts w:ascii="Times New Roman" w:hAnsi="Times New Roman" w:cs="Times New Roman"/>
          <w:sz w:val="24"/>
          <w:szCs w:val="24"/>
        </w:rPr>
        <w:t>Pertumbuhan Perusahaan</w:t>
      </w:r>
      <w:r w:rsidR="00952B6E">
        <w:rPr>
          <w:rFonts w:ascii="Times New Roman" w:hAnsi="Times New Roman" w:cs="Times New Roman"/>
          <w:sz w:val="24"/>
          <w:szCs w:val="24"/>
        </w:rPr>
        <w:t xml:space="preserve"> tidak mempengaruhi </w:t>
      </w:r>
      <w:r w:rsidR="00423E8F">
        <w:rPr>
          <w:rFonts w:ascii="Times New Roman" w:hAnsi="Times New Roman" w:cs="Times New Roman"/>
          <w:sz w:val="24"/>
          <w:szCs w:val="24"/>
        </w:rPr>
        <w:t>Kebijakan Hutang</w:t>
      </w:r>
      <w:r w:rsidR="00952B6E">
        <w:rPr>
          <w:rFonts w:ascii="Times New Roman" w:hAnsi="Times New Roman" w:cs="Times New Roman"/>
          <w:sz w:val="24"/>
          <w:szCs w:val="24"/>
        </w:rPr>
        <w:t>.</w:t>
      </w:r>
    </w:p>
    <w:p w14:paraId="4CA5345C" w14:textId="6C740A7E" w:rsidR="003E3CEF" w:rsidRPr="003E3CEF" w:rsidRDefault="003E3CEF" w:rsidP="00A244AA">
      <w:pPr>
        <w:spacing w:line="480" w:lineRule="auto"/>
        <w:ind w:left="720" w:firstLine="567"/>
        <w:jc w:val="both"/>
        <w:rPr>
          <w:rFonts w:ascii="Times New Roman" w:hAnsi="Times New Roman" w:cs="Times New Roman"/>
          <w:color w:val="000000"/>
          <w:sz w:val="24"/>
          <w:szCs w:val="24"/>
          <w:lang w:val="id-ID"/>
        </w:rPr>
      </w:pPr>
      <w:r w:rsidRPr="003E3CEF">
        <w:rPr>
          <w:rFonts w:ascii="Times New Roman" w:hAnsi="Times New Roman" w:cs="Times New Roman"/>
          <w:sz w:val="24"/>
          <w:szCs w:val="24"/>
        </w:rPr>
        <w:t xml:space="preserve">Dari penjelasan diatas dapat diketahui bahwa ada beberapa faktor yang berpengaruh terhadap kebijakan hutang yaitu, </w:t>
      </w:r>
      <w:r w:rsidR="007E6A0A">
        <w:rPr>
          <w:rFonts w:ascii="Times New Roman" w:hAnsi="Times New Roman" w:cs="Times New Roman"/>
          <w:sz w:val="24"/>
          <w:szCs w:val="24"/>
        </w:rPr>
        <w:t xml:space="preserve">kepemilikan manajerial, ukuran </w:t>
      </w:r>
      <w:r w:rsidRPr="003E3CEF">
        <w:rPr>
          <w:rFonts w:ascii="Times New Roman" w:hAnsi="Times New Roman" w:cs="Times New Roman"/>
          <w:sz w:val="24"/>
          <w:szCs w:val="24"/>
        </w:rPr>
        <w:t xml:space="preserve"> perusahaan dan </w:t>
      </w:r>
      <w:r w:rsidR="007E6A0A">
        <w:rPr>
          <w:rFonts w:ascii="Times New Roman" w:hAnsi="Times New Roman" w:cs="Times New Roman"/>
          <w:sz w:val="24"/>
          <w:szCs w:val="24"/>
          <w:lang w:val="id-ID"/>
        </w:rPr>
        <w:t>pertumbuhan perusahaan</w:t>
      </w:r>
      <w:r w:rsidRPr="003E3CEF">
        <w:rPr>
          <w:rFonts w:ascii="Times New Roman" w:hAnsi="Times New Roman" w:cs="Times New Roman"/>
          <w:sz w:val="24"/>
          <w:szCs w:val="24"/>
        </w:rPr>
        <w:t xml:space="preserve"> yang berpengaruh signifikan.</w:t>
      </w:r>
      <w:r w:rsidR="001C59D8">
        <w:rPr>
          <w:rFonts w:ascii="Times New Roman" w:hAnsi="Times New Roman" w:cs="Times New Roman"/>
          <w:sz w:val="24"/>
          <w:szCs w:val="24"/>
        </w:rPr>
        <w:t xml:space="preserve"> </w:t>
      </w:r>
      <w:r w:rsidRPr="003E3CEF">
        <w:rPr>
          <w:rFonts w:ascii="Times New Roman" w:hAnsi="Times New Roman" w:cs="Times New Roman"/>
          <w:sz w:val="24"/>
          <w:szCs w:val="24"/>
        </w:rPr>
        <w:t xml:space="preserve">Penelitian sebelumnya banyak menunjukkan ketidak-konsistenan hasil antar penelitian. Oleh karena itu, dalam penelitian ini akan diuji lagi faktor-faktor yang mempengaruhi Kebijakan Hutang yaitu </w:t>
      </w:r>
      <w:r w:rsidR="00B06E71">
        <w:rPr>
          <w:rFonts w:ascii="Times New Roman" w:hAnsi="Times New Roman" w:cs="Times New Roman"/>
          <w:sz w:val="24"/>
          <w:szCs w:val="24"/>
          <w:lang w:val="id-ID"/>
        </w:rPr>
        <w:t xml:space="preserve"> </w:t>
      </w:r>
      <w:r w:rsidR="00B06E71" w:rsidRPr="00B06E71">
        <w:rPr>
          <w:rFonts w:ascii="Times New Roman" w:hAnsi="Times New Roman" w:cs="Times New Roman"/>
          <w:sz w:val="24"/>
          <w:szCs w:val="24"/>
        </w:rPr>
        <w:t>Profitabilitas, Kebijakan Hutang, Pertumbuhan Perusahaan, Dan Ukuran Perusahaan</w:t>
      </w:r>
      <w:r>
        <w:rPr>
          <w:rFonts w:ascii="Times New Roman" w:hAnsi="Times New Roman" w:cs="Times New Roman"/>
          <w:sz w:val="24"/>
          <w:szCs w:val="24"/>
          <w:lang w:val="id-ID"/>
        </w:rPr>
        <w:t>.</w:t>
      </w:r>
    </w:p>
    <w:bookmarkEnd w:id="26"/>
    <w:bookmarkEnd w:id="29"/>
    <w:p w14:paraId="2935A483" w14:textId="2C7D6BFB" w:rsidR="00BC145C" w:rsidRDefault="00BC145C" w:rsidP="00A244AA">
      <w:pPr>
        <w:spacing w:line="480" w:lineRule="auto"/>
        <w:ind w:left="720" w:firstLine="567"/>
        <w:jc w:val="both"/>
        <w:rPr>
          <w:rFonts w:ascii="Times New Roman" w:hAnsi="Times New Roman" w:cs="Times New Roman"/>
          <w:color w:val="000000"/>
          <w:sz w:val="24"/>
          <w:szCs w:val="24"/>
        </w:rPr>
      </w:pPr>
      <w:r w:rsidRPr="00A244AA">
        <w:rPr>
          <w:rFonts w:ascii="Times New Roman" w:hAnsi="Times New Roman" w:cs="Times New Roman"/>
          <w:sz w:val="24"/>
          <w:szCs w:val="24"/>
        </w:rPr>
        <w:t>Berdasarkan</w:t>
      </w:r>
      <w:r>
        <w:rPr>
          <w:rFonts w:ascii="Times New Roman" w:hAnsi="Times New Roman" w:cs="Times New Roman"/>
          <w:color w:val="000000"/>
          <w:sz w:val="24"/>
          <w:szCs w:val="24"/>
        </w:rPr>
        <w:t xml:space="preserve"> </w:t>
      </w:r>
      <w:r w:rsidRPr="00CE7432">
        <w:rPr>
          <w:rFonts w:ascii="Times New Roman" w:hAnsi="Times New Roman" w:cs="Times New Roman"/>
          <w:color w:val="000000"/>
          <w:sz w:val="24"/>
          <w:szCs w:val="24"/>
        </w:rPr>
        <w:t xml:space="preserve">latar belakang permasalahan </w:t>
      </w:r>
      <w:r>
        <w:rPr>
          <w:rFonts w:ascii="Times New Roman" w:hAnsi="Times New Roman" w:cs="Times New Roman"/>
          <w:color w:val="000000"/>
          <w:sz w:val="24"/>
          <w:szCs w:val="24"/>
        </w:rPr>
        <w:t>dan penelitian sebelumnya yang ada,</w:t>
      </w:r>
      <w:r w:rsidR="002067A8">
        <w:rPr>
          <w:rFonts w:ascii="Times New Roman" w:hAnsi="Times New Roman" w:cs="Times New Roman"/>
          <w:color w:val="000000"/>
          <w:sz w:val="24"/>
          <w:szCs w:val="24"/>
        </w:rPr>
        <w:t xml:space="preserve"> </w:t>
      </w:r>
      <w:r w:rsidRPr="00CE7432">
        <w:rPr>
          <w:rFonts w:ascii="Times New Roman" w:hAnsi="Times New Roman" w:cs="Times New Roman"/>
          <w:color w:val="000000"/>
          <w:sz w:val="24"/>
          <w:szCs w:val="24"/>
        </w:rPr>
        <w:t>maka judul yang diambil dalam penelitian ini adalah</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“Pengaruh Profitabilitas,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Pr>
          <w:rFonts w:ascii="Times New Roman" w:hAnsi="Times New Roman" w:cs="Times New Roman"/>
          <w:sz w:val="24"/>
          <w:szCs w:val="24"/>
        </w:rPr>
        <w:t xml:space="preserve"> Terhadap </w:t>
      </w:r>
      <w:r>
        <w:rPr>
          <w:rFonts w:ascii="Times New Roman" w:hAnsi="Times New Roman" w:cs="Times New Roman"/>
          <w:sz w:val="24"/>
          <w:szCs w:val="24"/>
        </w:rPr>
        <w:lastRenderedPageBreak/>
        <w:t>Nilai Perushaan (Studi Kasus Pada Perusahaan Manufaktur Sub Makanan dan Minuman yang Terdaftar pada Bursa Efek Indonesia Tahun 201</w:t>
      </w:r>
      <w:r w:rsidR="00D86D7B">
        <w:rPr>
          <w:rFonts w:ascii="Times New Roman" w:hAnsi="Times New Roman" w:cs="Times New Roman"/>
          <w:sz w:val="24"/>
          <w:szCs w:val="24"/>
        </w:rPr>
        <w:t>9</w:t>
      </w:r>
      <w:r>
        <w:rPr>
          <w:rFonts w:ascii="Times New Roman" w:hAnsi="Times New Roman" w:cs="Times New Roman"/>
          <w:sz w:val="24"/>
          <w:szCs w:val="24"/>
        </w:rPr>
        <w:t>-202</w:t>
      </w:r>
      <w:r w:rsidR="00D86D7B">
        <w:rPr>
          <w:rFonts w:ascii="Times New Roman" w:hAnsi="Times New Roman" w:cs="Times New Roman"/>
          <w:sz w:val="24"/>
          <w:szCs w:val="24"/>
        </w:rPr>
        <w:t>3</w:t>
      </w:r>
      <w:r>
        <w:rPr>
          <w:rFonts w:ascii="Times New Roman" w:hAnsi="Times New Roman" w:cs="Times New Roman"/>
          <w:sz w:val="24"/>
          <w:szCs w:val="24"/>
        </w:rPr>
        <w:t>”.</w:t>
      </w:r>
    </w:p>
    <w:p w14:paraId="09F50338" w14:textId="57DEC91F" w:rsidR="006F3236" w:rsidRPr="007E78B0" w:rsidRDefault="006F3236" w:rsidP="00C942DA">
      <w:pPr>
        <w:pStyle w:val="Heading2"/>
        <w:numPr>
          <w:ilvl w:val="0"/>
          <w:numId w:val="35"/>
        </w:numPr>
        <w:rPr>
          <w:b/>
        </w:rPr>
      </w:pPr>
      <w:bookmarkStart w:id="30" w:name="_Toc125541839"/>
      <w:r w:rsidRPr="007E78B0">
        <w:rPr>
          <w:b/>
        </w:rPr>
        <w:t>Rumusan Masalah</w:t>
      </w:r>
      <w:bookmarkEnd w:id="24"/>
      <w:bookmarkEnd w:id="25"/>
      <w:bookmarkEnd w:id="30"/>
    </w:p>
    <w:p w14:paraId="178935B7" w14:textId="20245E91" w:rsidR="006F3236" w:rsidRDefault="006F3236" w:rsidP="00894AE8">
      <w:pPr>
        <w:spacing w:after="0" w:line="480" w:lineRule="auto"/>
        <w:ind w:left="720"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Berdasarkan latar belakang di atas dapat diambil </w:t>
      </w:r>
      <w:r w:rsidRPr="00706695">
        <w:rPr>
          <w:rFonts w:ascii="Times New Roman" w:hAnsi="Times New Roman" w:cs="Times New Roman"/>
          <w:color w:val="000000"/>
          <w:sz w:val="24"/>
          <w:szCs w:val="24"/>
        </w:rPr>
        <w:t>beberapa rumusan masalah yang akan dianalisis dari data perusahaan</w:t>
      </w:r>
      <w:r>
        <w:rPr>
          <w:color w:val="000000"/>
        </w:rPr>
        <w:t xml:space="preserve"> </w:t>
      </w:r>
      <w:r w:rsidRPr="00706695">
        <w:rPr>
          <w:rFonts w:ascii="Times New Roman" w:hAnsi="Times New Roman" w:cs="Times New Roman"/>
          <w:color w:val="000000"/>
          <w:sz w:val="24"/>
          <w:szCs w:val="24"/>
        </w:rPr>
        <w:t>manufaktur yang terdaftar di Bursa Efek Indonesia periode 201</w:t>
      </w:r>
      <w:r w:rsidR="00D86D7B">
        <w:rPr>
          <w:rFonts w:ascii="Times New Roman" w:hAnsi="Times New Roman" w:cs="Times New Roman"/>
          <w:color w:val="000000"/>
          <w:sz w:val="24"/>
          <w:szCs w:val="24"/>
        </w:rPr>
        <w:t>9</w:t>
      </w:r>
      <w:r w:rsidRPr="00706695">
        <w:rPr>
          <w:rFonts w:ascii="Times New Roman" w:hAnsi="Times New Roman" w:cs="Times New Roman"/>
          <w:color w:val="000000"/>
          <w:sz w:val="24"/>
          <w:szCs w:val="24"/>
        </w:rPr>
        <w:t>-20</w:t>
      </w:r>
      <w:r>
        <w:rPr>
          <w:rFonts w:ascii="Times New Roman" w:hAnsi="Times New Roman" w:cs="Times New Roman"/>
          <w:color w:val="000000"/>
          <w:sz w:val="24"/>
          <w:szCs w:val="24"/>
        </w:rPr>
        <w:t>2</w:t>
      </w:r>
      <w:r w:rsidR="00D86D7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s</w:t>
      </w:r>
      <w:r w:rsidRPr="00706695">
        <w:rPr>
          <w:rFonts w:ascii="Times New Roman" w:hAnsi="Times New Roman" w:cs="Times New Roman"/>
          <w:color w:val="000000"/>
          <w:sz w:val="24"/>
          <w:szCs w:val="24"/>
        </w:rPr>
        <w:t>ebagai berikut</w:t>
      </w:r>
      <w:r>
        <w:rPr>
          <w:rFonts w:ascii="Times New Roman" w:hAnsi="Times New Roman" w:cs="Times New Roman"/>
          <w:color w:val="000000"/>
          <w:sz w:val="24"/>
          <w:szCs w:val="24"/>
        </w:rPr>
        <w:t xml:space="preserve"> :</w:t>
      </w:r>
    </w:p>
    <w:p w14:paraId="05DE7411" w14:textId="4CF5AA33" w:rsidR="006F3236" w:rsidRDefault="006F3236" w:rsidP="00A244AA">
      <w:pPr>
        <w:pStyle w:val="ListParagraph"/>
        <w:numPr>
          <w:ilvl w:val="0"/>
          <w:numId w:val="2"/>
        </w:numPr>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Profitabilitas  berpengaruh terhadap </w:t>
      </w:r>
      <w:r w:rsidR="00423E8F">
        <w:rPr>
          <w:rFonts w:ascii="Times New Roman" w:hAnsi="Times New Roman" w:cs="Times New Roman"/>
          <w:color w:val="000000"/>
          <w:sz w:val="24"/>
          <w:szCs w:val="24"/>
        </w:rPr>
        <w:t>Kebijakan Hutang</w:t>
      </w:r>
      <w:r>
        <w:rPr>
          <w:rFonts w:ascii="Times New Roman" w:hAnsi="Times New Roman" w:cs="Times New Roman"/>
          <w:color w:val="000000"/>
          <w:sz w:val="24"/>
          <w:szCs w:val="24"/>
        </w:rPr>
        <w:t>?</w:t>
      </w:r>
    </w:p>
    <w:p w14:paraId="421767B3" w14:textId="29FD66D3" w:rsidR="006F3236" w:rsidRDefault="006F3236" w:rsidP="00A244AA">
      <w:pPr>
        <w:pStyle w:val="ListParagraph"/>
        <w:numPr>
          <w:ilvl w:val="0"/>
          <w:numId w:val="2"/>
        </w:numPr>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w:t>
      </w:r>
      <w:r w:rsidR="00423E8F">
        <w:rPr>
          <w:rFonts w:ascii="Times New Roman" w:hAnsi="Times New Roman" w:cs="Times New Roman"/>
          <w:color w:val="000000"/>
          <w:sz w:val="24"/>
          <w:szCs w:val="24"/>
        </w:rPr>
        <w:t xml:space="preserve">Kebijakan </w:t>
      </w:r>
      <w:r w:rsidR="003527EF">
        <w:rPr>
          <w:rFonts w:ascii="Times New Roman" w:hAnsi="Times New Roman" w:cs="Times New Roman"/>
          <w:sz w:val="24"/>
          <w:szCs w:val="24"/>
          <w:lang w:val="id-ID"/>
        </w:rPr>
        <w:t>Dividen</w:t>
      </w:r>
      <w:r>
        <w:rPr>
          <w:rFonts w:ascii="Times New Roman" w:hAnsi="Times New Roman" w:cs="Times New Roman"/>
          <w:color w:val="000000"/>
          <w:sz w:val="24"/>
          <w:szCs w:val="24"/>
        </w:rPr>
        <w:t xml:space="preserve"> berpengaruh terhadap </w:t>
      </w:r>
      <w:r w:rsidR="00423E8F">
        <w:rPr>
          <w:rFonts w:ascii="Times New Roman" w:hAnsi="Times New Roman" w:cs="Times New Roman"/>
          <w:color w:val="000000"/>
          <w:sz w:val="24"/>
          <w:szCs w:val="24"/>
        </w:rPr>
        <w:t>Kebijakan Hutang</w:t>
      </w:r>
      <w:r>
        <w:rPr>
          <w:rFonts w:ascii="Times New Roman" w:hAnsi="Times New Roman" w:cs="Times New Roman"/>
          <w:color w:val="000000"/>
          <w:sz w:val="24"/>
          <w:szCs w:val="24"/>
        </w:rPr>
        <w:t xml:space="preserve"> ?</w:t>
      </w:r>
    </w:p>
    <w:p w14:paraId="16F2085C" w14:textId="1A3B25F0" w:rsidR="006F3236" w:rsidRDefault="006F3236" w:rsidP="00A244AA">
      <w:pPr>
        <w:pStyle w:val="ListParagraph"/>
        <w:numPr>
          <w:ilvl w:val="0"/>
          <w:numId w:val="2"/>
        </w:numPr>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w:t>
      </w:r>
      <w:r w:rsidR="00423E8F">
        <w:rPr>
          <w:rFonts w:ascii="Times New Roman" w:hAnsi="Times New Roman" w:cs="Times New Roman"/>
          <w:color w:val="000000"/>
          <w:sz w:val="24"/>
          <w:szCs w:val="24"/>
        </w:rPr>
        <w:t>Pertumbuhan Perusahaan</w:t>
      </w:r>
      <w:r>
        <w:rPr>
          <w:rFonts w:ascii="Times New Roman" w:hAnsi="Times New Roman" w:cs="Times New Roman"/>
          <w:color w:val="000000"/>
          <w:sz w:val="24"/>
          <w:szCs w:val="24"/>
        </w:rPr>
        <w:t xml:space="preserve"> berpengaruh terhadap </w:t>
      </w:r>
      <w:r w:rsidR="00423E8F">
        <w:rPr>
          <w:rFonts w:ascii="Times New Roman" w:hAnsi="Times New Roman" w:cs="Times New Roman"/>
          <w:color w:val="000000"/>
          <w:sz w:val="24"/>
          <w:szCs w:val="24"/>
        </w:rPr>
        <w:t>Kebijakan Hutang</w:t>
      </w:r>
      <w:r>
        <w:rPr>
          <w:rFonts w:ascii="Times New Roman" w:hAnsi="Times New Roman" w:cs="Times New Roman"/>
          <w:color w:val="000000"/>
          <w:sz w:val="24"/>
          <w:szCs w:val="24"/>
        </w:rPr>
        <w:t>?</w:t>
      </w:r>
    </w:p>
    <w:p w14:paraId="5E376C17" w14:textId="1224A231" w:rsidR="006F3236" w:rsidRDefault="006F3236" w:rsidP="00A244AA">
      <w:pPr>
        <w:pStyle w:val="ListParagraph"/>
        <w:numPr>
          <w:ilvl w:val="0"/>
          <w:numId w:val="2"/>
        </w:numPr>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Apakah </w:t>
      </w:r>
      <w:r w:rsidR="00423E8F">
        <w:rPr>
          <w:rFonts w:ascii="Times New Roman" w:hAnsi="Times New Roman" w:cs="Times New Roman"/>
          <w:color w:val="000000"/>
          <w:sz w:val="24"/>
          <w:szCs w:val="24"/>
        </w:rPr>
        <w:t>Ukuran Perusahaan</w:t>
      </w:r>
      <w:r>
        <w:rPr>
          <w:rFonts w:ascii="Times New Roman" w:hAnsi="Times New Roman" w:cs="Times New Roman"/>
          <w:color w:val="000000"/>
          <w:sz w:val="24"/>
          <w:szCs w:val="24"/>
        </w:rPr>
        <w:t xml:space="preserve"> berpengaruh terhadap </w:t>
      </w:r>
      <w:r w:rsidR="00423E8F">
        <w:rPr>
          <w:rFonts w:ascii="Times New Roman" w:hAnsi="Times New Roman" w:cs="Times New Roman"/>
          <w:color w:val="000000"/>
          <w:sz w:val="24"/>
          <w:szCs w:val="24"/>
        </w:rPr>
        <w:t>Kebijakan Hutang</w:t>
      </w:r>
      <w:r>
        <w:rPr>
          <w:rFonts w:ascii="Times New Roman" w:hAnsi="Times New Roman" w:cs="Times New Roman"/>
          <w:color w:val="000000"/>
          <w:sz w:val="24"/>
          <w:szCs w:val="24"/>
        </w:rPr>
        <w:t>?</w:t>
      </w:r>
    </w:p>
    <w:p w14:paraId="0F3A90D1" w14:textId="18D68BE5" w:rsidR="006F3236" w:rsidRPr="007E78B0" w:rsidRDefault="006F3236" w:rsidP="00C942DA">
      <w:pPr>
        <w:pStyle w:val="Heading2"/>
        <w:numPr>
          <w:ilvl w:val="0"/>
          <w:numId w:val="35"/>
        </w:numPr>
        <w:rPr>
          <w:b/>
        </w:rPr>
      </w:pPr>
      <w:bookmarkStart w:id="31" w:name="_Toc125019964"/>
      <w:bookmarkStart w:id="32" w:name="_Toc125021105"/>
      <w:bookmarkStart w:id="33" w:name="_Toc125541840"/>
      <w:r w:rsidRPr="007E78B0">
        <w:rPr>
          <w:b/>
        </w:rPr>
        <w:t>Tujuan Penelitian</w:t>
      </w:r>
      <w:bookmarkEnd w:id="31"/>
      <w:bookmarkEnd w:id="32"/>
      <w:bookmarkEnd w:id="33"/>
    </w:p>
    <w:p w14:paraId="54D248F6" w14:textId="77777777" w:rsidR="006F3236" w:rsidRDefault="006F3236" w:rsidP="00894AE8">
      <w:pPr>
        <w:spacing w:after="0" w:line="480" w:lineRule="auto"/>
        <w:ind w:left="720" w:firstLine="567"/>
        <w:jc w:val="both"/>
        <w:rPr>
          <w:rFonts w:ascii="Times New Roman" w:hAnsi="Times New Roman" w:cs="Times New Roman"/>
          <w:sz w:val="24"/>
          <w:szCs w:val="24"/>
        </w:rPr>
      </w:pPr>
      <w:r w:rsidRPr="00271934">
        <w:rPr>
          <w:rFonts w:ascii="Times New Roman" w:hAnsi="Times New Roman" w:cs="Times New Roman"/>
          <w:sz w:val="24"/>
          <w:szCs w:val="24"/>
        </w:rPr>
        <w:t>Berdasarkan rumusan masalah yang telah diuraikan tersebut,</w:t>
      </w:r>
      <w:r>
        <w:rPr>
          <w:rFonts w:ascii="Times New Roman" w:hAnsi="Times New Roman" w:cs="Times New Roman"/>
          <w:sz w:val="24"/>
          <w:szCs w:val="24"/>
        </w:rPr>
        <w:t xml:space="preserve"> ada beberapa </w:t>
      </w:r>
      <w:r w:rsidRPr="00271934">
        <w:rPr>
          <w:rFonts w:ascii="Times New Roman" w:hAnsi="Times New Roman" w:cs="Times New Roman"/>
          <w:sz w:val="24"/>
          <w:szCs w:val="24"/>
        </w:rPr>
        <w:t>tujuan yang hendak dicapai dalam penelitian ini adalah sebagai berikut:</w:t>
      </w:r>
    </w:p>
    <w:p w14:paraId="2245F78F" w14:textId="2D62A13C" w:rsidR="006F3236" w:rsidRDefault="006F3236" w:rsidP="00A244AA">
      <w:pPr>
        <w:pStyle w:val="ListParagraph"/>
        <w:numPr>
          <w:ilvl w:val="0"/>
          <w:numId w:val="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w:t>
      </w:r>
      <w:r w:rsidR="00AF6137">
        <w:rPr>
          <w:rFonts w:ascii="Times New Roman" w:hAnsi="Times New Roman" w:cs="Times New Roman"/>
          <w:sz w:val="24"/>
          <w:szCs w:val="24"/>
        </w:rPr>
        <w:t xml:space="preserve">etahui </w:t>
      </w:r>
      <w:r>
        <w:rPr>
          <w:rFonts w:ascii="Times New Roman" w:hAnsi="Times New Roman" w:cs="Times New Roman"/>
          <w:sz w:val="24"/>
          <w:szCs w:val="24"/>
        </w:rPr>
        <w:t xml:space="preserve">pengaruh profitabilitas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p>
    <w:p w14:paraId="7136FBE4" w14:textId="091C6743" w:rsidR="006F3236" w:rsidRDefault="006F3236" w:rsidP="00A244AA">
      <w:pPr>
        <w:pStyle w:val="ListParagraph"/>
        <w:numPr>
          <w:ilvl w:val="0"/>
          <w:numId w:val="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w:t>
      </w:r>
      <w:r w:rsidR="00AF6137">
        <w:rPr>
          <w:rFonts w:ascii="Times New Roman" w:hAnsi="Times New Roman" w:cs="Times New Roman"/>
          <w:sz w:val="24"/>
          <w:szCs w:val="24"/>
        </w:rPr>
        <w:t xml:space="preserve">etahui </w:t>
      </w:r>
      <w:r>
        <w:rPr>
          <w:rFonts w:ascii="Times New Roman" w:hAnsi="Times New Roman" w:cs="Times New Roman"/>
          <w:sz w:val="24"/>
          <w:szCs w:val="24"/>
        </w:rPr>
        <w:t xml:space="preserve">pengaruh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r>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p>
    <w:p w14:paraId="656A5CF3" w14:textId="1CECAA3C" w:rsidR="006F3236" w:rsidRDefault="006F3236" w:rsidP="00A244AA">
      <w:pPr>
        <w:pStyle w:val="ListParagraph"/>
        <w:numPr>
          <w:ilvl w:val="0"/>
          <w:numId w:val="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w:t>
      </w:r>
      <w:r w:rsidR="00AF6137">
        <w:rPr>
          <w:rFonts w:ascii="Times New Roman" w:hAnsi="Times New Roman" w:cs="Times New Roman"/>
          <w:sz w:val="24"/>
          <w:szCs w:val="24"/>
        </w:rPr>
        <w:t xml:space="preserve">etahui </w:t>
      </w:r>
      <w:r>
        <w:rPr>
          <w:rFonts w:ascii="Times New Roman" w:hAnsi="Times New Roman" w:cs="Times New Roman"/>
          <w:sz w:val="24"/>
          <w:szCs w:val="24"/>
        </w:rPr>
        <w:t xml:space="preserve">pengaruh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p>
    <w:p w14:paraId="3C7CD1AF" w14:textId="1737D73F" w:rsidR="006F3236" w:rsidRDefault="006F3236" w:rsidP="00A244AA">
      <w:pPr>
        <w:pStyle w:val="ListParagraph"/>
        <w:numPr>
          <w:ilvl w:val="0"/>
          <w:numId w:val="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w:t>
      </w:r>
      <w:r w:rsidR="00AF6137">
        <w:rPr>
          <w:rFonts w:ascii="Times New Roman" w:hAnsi="Times New Roman" w:cs="Times New Roman"/>
          <w:sz w:val="24"/>
          <w:szCs w:val="24"/>
        </w:rPr>
        <w:t xml:space="preserve">etahui </w:t>
      </w:r>
      <w:r>
        <w:rPr>
          <w:rFonts w:ascii="Times New Roman" w:hAnsi="Times New Roman" w:cs="Times New Roman"/>
          <w:sz w:val="24"/>
          <w:szCs w:val="24"/>
        </w:rPr>
        <w:t xml:space="preserve">pengaruh </w:t>
      </w:r>
      <w:r w:rsidR="00423E8F">
        <w:rPr>
          <w:rFonts w:ascii="Times New Roman" w:hAnsi="Times New Roman" w:cs="Times New Roman"/>
          <w:sz w:val="24"/>
          <w:szCs w:val="24"/>
        </w:rPr>
        <w:t>Ukuran Perusahaan</w:t>
      </w:r>
      <w:r>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p>
    <w:p w14:paraId="1B8506A3" w14:textId="79C19DAA" w:rsidR="006F3236" w:rsidRPr="007E78B0" w:rsidRDefault="006F3236" w:rsidP="00C942DA">
      <w:pPr>
        <w:pStyle w:val="Heading2"/>
        <w:numPr>
          <w:ilvl w:val="0"/>
          <w:numId w:val="35"/>
        </w:numPr>
        <w:rPr>
          <w:rFonts w:cs="Times New Roman"/>
          <w:b/>
          <w:szCs w:val="24"/>
        </w:rPr>
      </w:pPr>
      <w:bookmarkStart w:id="34" w:name="_Toc125019965"/>
      <w:bookmarkStart w:id="35" w:name="_Toc125021106"/>
      <w:bookmarkStart w:id="36" w:name="_Toc125541841"/>
      <w:r w:rsidRPr="007E78B0">
        <w:rPr>
          <w:rStyle w:val="Heading2Char"/>
          <w:b/>
        </w:rPr>
        <w:lastRenderedPageBreak/>
        <w:t>Manfaat Penelitian</w:t>
      </w:r>
      <w:bookmarkEnd w:id="34"/>
      <w:bookmarkEnd w:id="35"/>
      <w:bookmarkEnd w:id="36"/>
    </w:p>
    <w:p w14:paraId="595C4972" w14:textId="77777777" w:rsidR="006F3236" w:rsidRDefault="006F3236" w:rsidP="00894AE8">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di harapkan mampu untuk memberikan manfaat </w:t>
      </w:r>
      <w:r w:rsidRPr="00B70801">
        <w:rPr>
          <w:rFonts w:ascii="Times New Roman" w:hAnsi="Times New Roman" w:cs="Times New Roman"/>
          <w:sz w:val="24"/>
          <w:szCs w:val="24"/>
        </w:rPr>
        <w:t>bagi kedua belah pihak dalam menghasilkan penelitian ilmiah di masa depan. Selain itu</w:t>
      </w:r>
      <w:r>
        <w:rPr>
          <w:rFonts w:ascii="Times New Roman" w:hAnsi="Times New Roman" w:cs="Times New Roman"/>
          <w:sz w:val="24"/>
          <w:szCs w:val="24"/>
        </w:rPr>
        <w:t xml:space="preserve"> secara global akan memberikan kontribusi kepada:</w:t>
      </w:r>
    </w:p>
    <w:p w14:paraId="447A7707" w14:textId="77777777" w:rsidR="006F3236" w:rsidRPr="007B4D9B" w:rsidRDefault="006F3236" w:rsidP="006F3236">
      <w:pPr>
        <w:pStyle w:val="ListParagraph"/>
        <w:numPr>
          <w:ilvl w:val="0"/>
          <w:numId w:val="4"/>
        </w:numPr>
        <w:spacing w:line="480" w:lineRule="auto"/>
        <w:jc w:val="both"/>
        <w:rPr>
          <w:rFonts w:ascii="Times New Roman" w:hAnsi="Times New Roman" w:cs="Times New Roman"/>
          <w:sz w:val="24"/>
          <w:szCs w:val="24"/>
        </w:rPr>
      </w:pPr>
      <w:r w:rsidRPr="000D56B7">
        <w:rPr>
          <w:rFonts w:ascii="Times New Roman" w:hAnsi="Times New Roman" w:cs="Times New Roman"/>
          <w:color w:val="000000"/>
          <w:sz w:val="24"/>
          <w:szCs w:val="24"/>
        </w:rPr>
        <w:t>Manfaat Teoritis.</w:t>
      </w:r>
    </w:p>
    <w:p w14:paraId="0374CA0B" w14:textId="2F9A41D0" w:rsidR="007B4D9B" w:rsidRPr="007B4D9B" w:rsidRDefault="007B4D9B" w:rsidP="007B4D9B">
      <w:pPr>
        <w:pStyle w:val="ListParagraph"/>
        <w:spacing w:line="480" w:lineRule="auto"/>
        <w:ind w:left="1080" w:firstLine="360"/>
        <w:jc w:val="both"/>
        <w:rPr>
          <w:rFonts w:ascii="Times New Roman" w:hAnsi="Times New Roman" w:cs="Times New Roman"/>
          <w:sz w:val="24"/>
          <w:szCs w:val="24"/>
        </w:rPr>
      </w:pPr>
      <w:r w:rsidRPr="007B4D9B">
        <w:rPr>
          <w:rFonts w:ascii="Times New Roman" w:hAnsi="Times New Roman" w:cs="Times New Roman"/>
          <w:color w:val="000000"/>
          <w:sz w:val="24"/>
          <w:szCs w:val="24"/>
        </w:rPr>
        <w:t>Hasil penelitian ini diharapkan dapat menambah pengetahuan dengan penerapan atas teori-teori yang ada terhadap</w:t>
      </w:r>
      <w:r w:rsidRPr="007B4D9B">
        <w:rPr>
          <w:color w:val="000000"/>
        </w:rPr>
        <w:t xml:space="preserve"> </w:t>
      </w:r>
      <w:r w:rsidRPr="007B4D9B">
        <w:rPr>
          <w:rFonts w:ascii="Times New Roman" w:hAnsi="Times New Roman" w:cs="Times New Roman"/>
          <w:color w:val="000000"/>
          <w:sz w:val="24"/>
          <w:szCs w:val="24"/>
        </w:rPr>
        <w:t>bukti empiris penelitian untuk mengetahui pengaruh profitabilitas,</w:t>
      </w:r>
      <w:r w:rsidRPr="007B4D9B">
        <w:rPr>
          <w:color w:val="000000"/>
        </w:rPr>
        <w:t xml:space="preserve"> </w:t>
      </w:r>
      <w:r w:rsidR="00423E8F">
        <w:rPr>
          <w:rFonts w:ascii="Times New Roman" w:hAnsi="Times New Roman" w:cs="Times New Roman"/>
          <w:color w:val="000000"/>
          <w:sz w:val="24"/>
          <w:szCs w:val="24"/>
        </w:rPr>
        <w:t xml:space="preserve">Kebijakan </w:t>
      </w:r>
      <w:r w:rsidR="003527EF">
        <w:rPr>
          <w:rFonts w:ascii="Times New Roman" w:hAnsi="Times New Roman" w:cs="Times New Roman"/>
          <w:sz w:val="24"/>
          <w:szCs w:val="24"/>
          <w:lang w:val="id-ID"/>
        </w:rPr>
        <w:t>Dividen</w:t>
      </w:r>
      <w:r w:rsidRPr="007B4D9B">
        <w:rPr>
          <w:rFonts w:ascii="Times New Roman" w:hAnsi="Times New Roman" w:cs="Times New Roman"/>
          <w:color w:val="000000"/>
          <w:sz w:val="24"/>
          <w:szCs w:val="24"/>
        </w:rPr>
        <w:t xml:space="preserve">, </w:t>
      </w:r>
      <w:r w:rsidR="00423E8F">
        <w:rPr>
          <w:rFonts w:ascii="Times New Roman" w:hAnsi="Times New Roman" w:cs="Times New Roman"/>
          <w:color w:val="000000"/>
          <w:sz w:val="24"/>
          <w:szCs w:val="24"/>
        </w:rPr>
        <w:t>Pertumbuhan Perusahaan</w:t>
      </w:r>
      <w:r w:rsidRPr="007B4D9B">
        <w:rPr>
          <w:rFonts w:ascii="Times New Roman" w:hAnsi="Times New Roman" w:cs="Times New Roman"/>
          <w:color w:val="000000"/>
          <w:sz w:val="24"/>
          <w:szCs w:val="24"/>
        </w:rPr>
        <w:t xml:space="preserve"> dan </w:t>
      </w:r>
      <w:r w:rsidR="00423E8F">
        <w:rPr>
          <w:rFonts w:ascii="Times New Roman" w:hAnsi="Times New Roman" w:cs="Times New Roman"/>
          <w:color w:val="000000"/>
          <w:sz w:val="24"/>
          <w:szCs w:val="24"/>
        </w:rPr>
        <w:t>Ukuran Perusahaan</w:t>
      </w:r>
      <w:r w:rsidRPr="007B4D9B">
        <w:rPr>
          <w:rFonts w:ascii="Times New Roman" w:hAnsi="Times New Roman" w:cs="Times New Roman"/>
          <w:color w:val="000000"/>
          <w:sz w:val="24"/>
          <w:szCs w:val="24"/>
        </w:rPr>
        <w:t xml:space="preserve"> </w:t>
      </w:r>
      <w:r w:rsidRPr="007B4D9B">
        <w:rPr>
          <w:rFonts w:ascii="Times New Roman" w:hAnsi="Times New Roman" w:cs="Times New Roman"/>
          <w:sz w:val="24"/>
          <w:szCs w:val="24"/>
        </w:rPr>
        <w:t xml:space="preserve">pada </w:t>
      </w:r>
      <w:r w:rsidR="00423E8F">
        <w:rPr>
          <w:rFonts w:ascii="Times New Roman" w:hAnsi="Times New Roman" w:cs="Times New Roman"/>
          <w:sz w:val="24"/>
          <w:szCs w:val="24"/>
        </w:rPr>
        <w:t>Kebijakan Hutang</w:t>
      </w:r>
      <w:r w:rsidRPr="007B4D9B">
        <w:rPr>
          <w:rFonts w:ascii="Times New Roman" w:hAnsi="Times New Roman" w:cs="Times New Roman"/>
          <w:sz w:val="24"/>
          <w:szCs w:val="24"/>
        </w:rPr>
        <w:t>. Studi kasus perusahaan manufaktur yang terdaftar di Bursa Efek Indonesia akan digunakan untuk mengilustrasikan poin-poin tersebut.</w:t>
      </w:r>
    </w:p>
    <w:p w14:paraId="6AFF758F" w14:textId="0856DA6B" w:rsidR="007B4D9B" w:rsidRDefault="007B4D9B" w:rsidP="007B4D9B">
      <w:pPr>
        <w:pStyle w:val="ListParagraph"/>
        <w:numPr>
          <w:ilvl w:val="0"/>
          <w:numId w:val="4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Bagi Peneliti.</w:t>
      </w:r>
    </w:p>
    <w:p w14:paraId="654DEDBA" w14:textId="77777777" w:rsidR="007B4D9B" w:rsidRDefault="007B4D9B" w:rsidP="007B4D9B">
      <w:pPr>
        <w:spacing w:line="480" w:lineRule="auto"/>
        <w:ind w:left="1440" w:firstLine="567"/>
        <w:jc w:val="both"/>
        <w:rPr>
          <w:rFonts w:ascii="Times New Roman" w:hAnsi="Times New Roman" w:cs="Times New Roman"/>
          <w:color w:val="000000"/>
          <w:sz w:val="24"/>
          <w:szCs w:val="24"/>
        </w:rPr>
      </w:pPr>
      <w:r w:rsidRPr="00A244AA">
        <w:rPr>
          <w:rFonts w:ascii="Times New Roman" w:hAnsi="Times New Roman" w:cs="Times New Roman"/>
          <w:sz w:val="24"/>
          <w:szCs w:val="24"/>
        </w:rPr>
        <w:t>Penelitian</w:t>
      </w:r>
      <w:r w:rsidRPr="00916065">
        <w:rPr>
          <w:rFonts w:ascii="Times New Roman" w:hAnsi="Times New Roman" w:cs="Times New Roman"/>
          <w:color w:val="000000"/>
          <w:sz w:val="24"/>
          <w:szCs w:val="24"/>
        </w:rPr>
        <w:t xml:space="preserve"> ini menjadi media bagi para peneliti untuk mendapatkan keahlian dalam bidang penelitian dan menambah pemahaman</w:t>
      </w:r>
      <w:r w:rsidRPr="00916065">
        <w:rPr>
          <w:color w:val="000000"/>
        </w:rPr>
        <w:t xml:space="preserve"> </w:t>
      </w:r>
      <w:r w:rsidRPr="00916065">
        <w:rPr>
          <w:rFonts w:ascii="Times New Roman" w:hAnsi="Times New Roman" w:cs="Times New Roman"/>
          <w:color w:val="000000"/>
          <w:sz w:val="24"/>
          <w:szCs w:val="24"/>
        </w:rPr>
        <w:t>mengenai tema yang menjadi fokus penelitian. Selain itu,</w:t>
      </w:r>
      <w:r w:rsidRPr="00916065">
        <w:rPr>
          <w:color w:val="000000"/>
        </w:rPr>
        <w:t xml:space="preserve"> </w:t>
      </w:r>
      <w:r w:rsidRPr="00916065">
        <w:rPr>
          <w:rFonts w:ascii="Times New Roman" w:hAnsi="Times New Roman" w:cs="Times New Roman"/>
          <w:color w:val="000000"/>
          <w:sz w:val="24"/>
          <w:szCs w:val="24"/>
        </w:rPr>
        <w:t>penelitian ini dapat mempeluas peneliti untuk memperdalam</w:t>
      </w:r>
      <w:r w:rsidRPr="00916065">
        <w:rPr>
          <w:color w:val="000000"/>
        </w:rPr>
        <w:t xml:space="preserve"> </w:t>
      </w:r>
      <w:r w:rsidRPr="00916065">
        <w:rPr>
          <w:rFonts w:ascii="Times New Roman" w:hAnsi="Times New Roman" w:cs="Times New Roman"/>
          <w:color w:val="000000"/>
          <w:sz w:val="24"/>
          <w:szCs w:val="24"/>
        </w:rPr>
        <w:t>pengalaman di bidang keuangan serta implementasi atas teori yang</w:t>
      </w:r>
      <w:r w:rsidRPr="00916065">
        <w:rPr>
          <w:color w:val="000000"/>
        </w:rPr>
        <w:t xml:space="preserve"> </w:t>
      </w:r>
      <w:r w:rsidRPr="00916065">
        <w:rPr>
          <w:rFonts w:ascii="Times New Roman" w:hAnsi="Times New Roman" w:cs="Times New Roman"/>
          <w:color w:val="000000"/>
          <w:sz w:val="24"/>
          <w:szCs w:val="24"/>
        </w:rPr>
        <w:t>telah didapatkan selama masa perkuliahan.</w:t>
      </w:r>
      <w:r w:rsidRPr="000D56B7">
        <w:t xml:space="preserve"> </w:t>
      </w:r>
      <w:r w:rsidRPr="00916065">
        <w:rPr>
          <w:rFonts w:ascii="Times New Roman" w:hAnsi="Times New Roman" w:cs="Times New Roman"/>
          <w:color w:val="000000"/>
          <w:sz w:val="24"/>
          <w:szCs w:val="24"/>
        </w:rPr>
        <w:t xml:space="preserve"> </w:t>
      </w:r>
    </w:p>
    <w:p w14:paraId="4E206461" w14:textId="1C907734" w:rsidR="007B4D9B" w:rsidRPr="008511F0" w:rsidRDefault="00894AE8" w:rsidP="00894AE8">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id-ID"/>
        </w:rPr>
        <w:t>Bagi</w:t>
      </w:r>
      <w:r w:rsidR="007B4D9B" w:rsidRPr="008511F0">
        <w:rPr>
          <w:rFonts w:ascii="Times New Roman" w:hAnsi="Times New Roman" w:cs="Times New Roman"/>
          <w:color w:val="000000"/>
          <w:sz w:val="24"/>
          <w:szCs w:val="24"/>
        </w:rPr>
        <w:t xml:space="preserve"> Akademik.</w:t>
      </w:r>
    </w:p>
    <w:p w14:paraId="3A8A6989" w14:textId="4328E425" w:rsidR="007B4D9B" w:rsidRPr="007B4D9B" w:rsidRDefault="007B4D9B" w:rsidP="007B4D9B">
      <w:pPr>
        <w:spacing w:line="480" w:lineRule="auto"/>
        <w:ind w:left="1440" w:firstLine="567"/>
        <w:jc w:val="both"/>
        <w:rPr>
          <w:rFonts w:ascii="Times New Roman" w:hAnsi="Times New Roman" w:cs="Times New Roman"/>
          <w:sz w:val="24"/>
          <w:szCs w:val="24"/>
        </w:rPr>
      </w:pPr>
      <w:r w:rsidRPr="00A244AA">
        <w:rPr>
          <w:rFonts w:ascii="Times New Roman" w:hAnsi="Times New Roman" w:cs="Times New Roman"/>
          <w:sz w:val="24"/>
          <w:szCs w:val="24"/>
        </w:rPr>
        <w:t>Manfaat</w:t>
      </w:r>
      <w:r w:rsidRPr="00765A81">
        <w:rPr>
          <w:rFonts w:ascii="Times New Roman" w:hAnsi="Times New Roman" w:cs="Times New Roman"/>
          <w:color w:val="000000"/>
          <w:sz w:val="24"/>
          <w:szCs w:val="24"/>
        </w:rPr>
        <w:t xml:space="preserve"> penelitian ini adalah untuk menambah </w:t>
      </w:r>
      <w:r w:rsidRPr="00765A81">
        <w:rPr>
          <w:rFonts w:ascii="Times New Roman" w:hAnsi="Times New Roman" w:cs="Times New Roman"/>
          <w:sz w:val="24"/>
          <w:szCs w:val="24"/>
        </w:rPr>
        <w:t xml:space="preserve">literatur tentang dampak profitabilitas,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r w:rsidRPr="00765A81">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Pr="00765A81">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sidRPr="00765A81">
        <w:rPr>
          <w:rFonts w:ascii="Times New Roman" w:hAnsi="Times New Roman" w:cs="Times New Roman"/>
          <w:sz w:val="24"/>
          <w:szCs w:val="24"/>
        </w:rPr>
        <w:t xml:space="preserve"> pada </w:t>
      </w:r>
      <w:r w:rsidR="00423E8F">
        <w:rPr>
          <w:rFonts w:ascii="Times New Roman" w:hAnsi="Times New Roman" w:cs="Times New Roman"/>
          <w:sz w:val="24"/>
          <w:szCs w:val="24"/>
        </w:rPr>
        <w:t>Kebijakan Hutang</w:t>
      </w:r>
      <w:r w:rsidRPr="00765A81">
        <w:rPr>
          <w:rFonts w:ascii="Times New Roman" w:hAnsi="Times New Roman" w:cs="Times New Roman"/>
          <w:sz w:val="24"/>
          <w:szCs w:val="24"/>
        </w:rPr>
        <w:t>.</w:t>
      </w:r>
    </w:p>
    <w:p w14:paraId="326C085F" w14:textId="77777777" w:rsidR="007B4D9B" w:rsidRPr="007B4D9B" w:rsidRDefault="006F3236" w:rsidP="007B4D9B">
      <w:pPr>
        <w:pStyle w:val="ListParagraph"/>
        <w:numPr>
          <w:ilvl w:val="0"/>
          <w:numId w:val="4"/>
        </w:numPr>
        <w:spacing w:line="480" w:lineRule="auto"/>
        <w:jc w:val="both"/>
        <w:rPr>
          <w:rFonts w:ascii="Times New Roman" w:hAnsi="Times New Roman" w:cs="Times New Roman"/>
          <w:sz w:val="24"/>
          <w:szCs w:val="24"/>
        </w:rPr>
      </w:pPr>
      <w:r w:rsidRPr="000D56B7">
        <w:rPr>
          <w:rFonts w:ascii="Times New Roman" w:hAnsi="Times New Roman" w:cs="Times New Roman"/>
          <w:color w:val="000000"/>
          <w:sz w:val="24"/>
          <w:szCs w:val="24"/>
        </w:rPr>
        <w:lastRenderedPageBreak/>
        <w:t>Manfaat Praktis.</w:t>
      </w:r>
    </w:p>
    <w:p w14:paraId="44486234" w14:textId="48E82FB7" w:rsidR="006F3236" w:rsidRPr="007B4D9B" w:rsidRDefault="006F3236" w:rsidP="007B4D9B">
      <w:pPr>
        <w:pStyle w:val="ListParagraph"/>
        <w:spacing w:line="480" w:lineRule="auto"/>
        <w:ind w:left="1080" w:firstLine="360"/>
        <w:jc w:val="both"/>
        <w:rPr>
          <w:rFonts w:ascii="Times New Roman" w:hAnsi="Times New Roman" w:cs="Times New Roman"/>
          <w:color w:val="000000"/>
          <w:sz w:val="24"/>
          <w:szCs w:val="24"/>
        </w:rPr>
      </w:pPr>
      <w:r w:rsidRPr="007B4D9B">
        <w:rPr>
          <w:rFonts w:ascii="Times New Roman" w:hAnsi="Times New Roman" w:cs="Times New Roman"/>
          <w:color w:val="000000"/>
          <w:sz w:val="24"/>
          <w:szCs w:val="24"/>
        </w:rPr>
        <w:t>Bagi Perusahaan</w:t>
      </w:r>
      <w:r w:rsidR="007B4D9B">
        <w:rPr>
          <w:rFonts w:ascii="Times New Roman" w:hAnsi="Times New Roman" w:cs="Times New Roman"/>
          <w:color w:val="000000"/>
          <w:sz w:val="24"/>
          <w:szCs w:val="24"/>
        </w:rPr>
        <w:t xml:space="preserve"> </w:t>
      </w:r>
      <w:r w:rsidR="007B4D9B">
        <w:rPr>
          <w:rFonts w:ascii="Times New Roman" w:hAnsi="Times New Roman" w:cs="Times New Roman"/>
          <w:sz w:val="24"/>
          <w:szCs w:val="24"/>
        </w:rPr>
        <w:t>m</w:t>
      </w:r>
      <w:r w:rsidRPr="007B4D9B">
        <w:rPr>
          <w:rFonts w:ascii="Times New Roman" w:hAnsi="Times New Roman" w:cs="Times New Roman"/>
          <w:sz w:val="24"/>
          <w:szCs w:val="24"/>
        </w:rPr>
        <w:t xml:space="preserve">anfaat penelitian ini bagi perusahaan adalah memberikan informasi dan bahan pemikiran dalam menentukan seberapa efektif kinerja pengelolaan keuangan perusahaan dalam hubungannya dengan variabel-variabel yang mempengaruhi </w:t>
      </w:r>
      <w:r w:rsidR="00423E8F">
        <w:rPr>
          <w:rFonts w:ascii="Times New Roman" w:hAnsi="Times New Roman" w:cs="Times New Roman"/>
          <w:sz w:val="24"/>
          <w:szCs w:val="24"/>
        </w:rPr>
        <w:t>Kebijakan Hutang</w:t>
      </w:r>
      <w:r w:rsidRPr="007B4D9B">
        <w:rPr>
          <w:rFonts w:ascii="Times New Roman" w:hAnsi="Times New Roman" w:cs="Times New Roman"/>
          <w:sz w:val="24"/>
          <w:szCs w:val="24"/>
        </w:rPr>
        <w:t>.</w:t>
      </w:r>
    </w:p>
    <w:p w14:paraId="39B457B1" w14:textId="77777777" w:rsidR="006F3236" w:rsidRPr="008B129C" w:rsidRDefault="006F3236" w:rsidP="008B129C">
      <w:pPr>
        <w:spacing w:line="480" w:lineRule="auto"/>
        <w:jc w:val="both"/>
        <w:rPr>
          <w:rFonts w:ascii="Times New Roman" w:hAnsi="Times New Roman" w:cs="Times New Roman"/>
          <w:color w:val="000000"/>
          <w:sz w:val="24"/>
          <w:szCs w:val="24"/>
        </w:rPr>
      </w:pPr>
    </w:p>
    <w:p w14:paraId="6B0F2EE3" w14:textId="77777777" w:rsidR="008B3826" w:rsidRDefault="008B3826" w:rsidP="008B3826">
      <w:pPr>
        <w:spacing w:line="480" w:lineRule="auto"/>
        <w:rPr>
          <w:rFonts w:ascii="Times New Roman" w:hAnsi="Times New Roman" w:cs="Times New Roman"/>
          <w:b/>
          <w:color w:val="000000" w:themeColor="text1"/>
          <w:sz w:val="24"/>
          <w:szCs w:val="24"/>
        </w:rPr>
        <w:sectPr w:rsidR="008B3826" w:rsidSect="00865DD5">
          <w:headerReference w:type="default" r:id="rId19"/>
          <w:footerReference w:type="default" r:id="rId20"/>
          <w:footerReference w:type="first" r:id="rId21"/>
          <w:pgSz w:w="11906" w:h="16838" w:code="9"/>
          <w:pgMar w:top="2268" w:right="1701" w:bottom="2268" w:left="1701" w:header="709" w:footer="709" w:gutter="0"/>
          <w:pgNumType w:start="1"/>
          <w:cols w:space="708"/>
          <w:titlePg/>
          <w:docGrid w:linePitch="360"/>
        </w:sectPr>
      </w:pPr>
      <w:bookmarkStart w:id="37" w:name="_Toc125019966"/>
      <w:bookmarkStart w:id="38" w:name="_Toc125021107"/>
      <w:bookmarkStart w:id="39" w:name="_Toc125541842"/>
    </w:p>
    <w:p w14:paraId="28C7700B" w14:textId="2F90D5AF" w:rsidR="006F3236" w:rsidRPr="008B129C" w:rsidRDefault="006F3236" w:rsidP="008B3826">
      <w:pPr>
        <w:spacing w:line="480" w:lineRule="auto"/>
        <w:jc w:val="center"/>
        <w:rPr>
          <w:rFonts w:ascii="Times New Roman" w:hAnsi="Times New Roman" w:cs="Times New Roman"/>
          <w:color w:val="000000"/>
          <w:sz w:val="24"/>
          <w:szCs w:val="24"/>
        </w:rPr>
      </w:pPr>
      <w:r w:rsidRPr="007E78B0">
        <w:rPr>
          <w:rFonts w:ascii="Times New Roman" w:hAnsi="Times New Roman" w:cs="Times New Roman"/>
          <w:b/>
          <w:color w:val="000000" w:themeColor="text1"/>
          <w:sz w:val="24"/>
          <w:szCs w:val="24"/>
        </w:rPr>
        <w:lastRenderedPageBreak/>
        <w:t>BAB II</w:t>
      </w:r>
      <w:r w:rsidRPr="007E78B0">
        <w:rPr>
          <w:rFonts w:ascii="Times New Roman" w:hAnsi="Times New Roman" w:cs="Times New Roman"/>
          <w:b/>
          <w:color w:val="000000" w:themeColor="text1"/>
          <w:sz w:val="24"/>
          <w:szCs w:val="24"/>
        </w:rPr>
        <w:br/>
        <w:t>TINJAUAN PUSTAKA</w:t>
      </w:r>
      <w:bookmarkEnd w:id="37"/>
      <w:bookmarkEnd w:id="38"/>
      <w:bookmarkEnd w:id="39"/>
    </w:p>
    <w:p w14:paraId="06220DE5" w14:textId="57C4D659" w:rsidR="006F3236" w:rsidRPr="007E78B0" w:rsidRDefault="006F3236" w:rsidP="008B129C">
      <w:pPr>
        <w:pStyle w:val="Heading2"/>
        <w:numPr>
          <w:ilvl w:val="0"/>
          <w:numId w:val="36"/>
        </w:numPr>
        <w:rPr>
          <w:b/>
        </w:rPr>
      </w:pPr>
      <w:bookmarkStart w:id="40" w:name="_Toc125019967"/>
      <w:bookmarkStart w:id="41" w:name="_Toc125021108"/>
      <w:bookmarkStart w:id="42" w:name="_Toc125541843"/>
      <w:r w:rsidRPr="007E78B0">
        <w:rPr>
          <w:b/>
        </w:rPr>
        <w:t>Landasan Teori</w:t>
      </w:r>
      <w:bookmarkEnd w:id="40"/>
      <w:bookmarkEnd w:id="41"/>
      <w:bookmarkEnd w:id="42"/>
    </w:p>
    <w:p w14:paraId="637BD0FF" w14:textId="4CD6A5B4" w:rsidR="006F3236" w:rsidRPr="007E78B0" w:rsidRDefault="00281313" w:rsidP="008B129C">
      <w:pPr>
        <w:pStyle w:val="Heading3"/>
        <w:numPr>
          <w:ilvl w:val="0"/>
          <w:numId w:val="37"/>
        </w:numPr>
        <w:spacing w:line="480" w:lineRule="auto"/>
        <w:ind w:left="993"/>
        <w:rPr>
          <w:b/>
        </w:rPr>
      </w:pPr>
      <w:r w:rsidRPr="00C16D7A">
        <w:rPr>
          <w:b/>
        </w:rPr>
        <w:t xml:space="preserve">Teori </w:t>
      </w:r>
      <w:r w:rsidRPr="00AB4A58">
        <w:rPr>
          <w:b/>
          <w:i/>
        </w:rPr>
        <w:t>Agency</w:t>
      </w:r>
    </w:p>
    <w:p w14:paraId="1CEC8275" w14:textId="797C8600" w:rsidR="00A17C15" w:rsidRPr="00A17C15" w:rsidRDefault="00A17C15" w:rsidP="00281313">
      <w:pPr>
        <w:spacing w:line="480" w:lineRule="auto"/>
        <w:ind w:left="1134" w:firstLine="666"/>
        <w:jc w:val="both"/>
        <w:rPr>
          <w:rFonts w:ascii="Times New Roman" w:hAnsi="Times New Roman" w:cs="Times New Roman"/>
          <w:sz w:val="24"/>
        </w:rPr>
      </w:pPr>
      <w:r w:rsidRPr="00A17C15">
        <w:rPr>
          <w:rFonts w:ascii="Times New Roman" w:hAnsi="Times New Roman" w:cs="Times New Roman"/>
          <w:sz w:val="24"/>
        </w:rPr>
        <w:t>Teori agensi didefinisikan sebagai kontrak antara satu atau beberapa orang principal yang memberikan wewenang kepada orang lain (</w:t>
      </w:r>
      <w:r w:rsidRPr="00A17C15">
        <w:rPr>
          <w:rFonts w:ascii="Times New Roman" w:hAnsi="Times New Roman" w:cs="Times New Roman"/>
          <w:i/>
          <w:iCs/>
          <w:sz w:val="24"/>
        </w:rPr>
        <w:t>agent</w:t>
      </w:r>
      <w:r w:rsidRPr="00A17C15">
        <w:rPr>
          <w:rFonts w:ascii="Times New Roman" w:hAnsi="Times New Roman" w:cs="Times New Roman"/>
          <w:sz w:val="24"/>
        </w:rPr>
        <w:t>) untuk mengambil keputusan dalam menjalankan perusahaan (Jensen &amp; Mecling, 1976). Hendriksen dan Breda, (1991) mengemukakan bahwa terdapat hubungan antara dua individu dimana salah satu menjadi principal dan yang lainnya menjadi agen. Principal memberikan tugas tertentu kepada agen, kemudian agen menyetujui untuk melalukan tugas tersebut dengan memberikan beberapa pertimbangan kepada prinsipal. Di dalam perusahaan manajemen berperan sebagai agen dan shareholder mempunyai person sebagai prinsipal. Pemegang saham disebut sebagai peninjau informasi dan pengambilan keputusan diambil oleh agenagennya. Peninjau informasi mempunyai tanggung jawab untuk memilih sistem informasi. Mereka harus mempunyai pilihan yang beraneka ragam sehingga para pengambil kebijakan dapat membuat keputusan yang tebaik bagi kepentingan pemilik.</w:t>
      </w:r>
    </w:p>
    <w:p w14:paraId="294FC954" w14:textId="599F6182" w:rsidR="00A17C15" w:rsidRPr="00A17C15" w:rsidRDefault="00A17C15" w:rsidP="00281313">
      <w:pPr>
        <w:spacing w:line="480" w:lineRule="auto"/>
        <w:ind w:left="1134" w:firstLine="666"/>
        <w:jc w:val="both"/>
        <w:rPr>
          <w:rFonts w:ascii="Times New Roman" w:hAnsi="Times New Roman" w:cs="Times New Roman"/>
          <w:sz w:val="24"/>
        </w:rPr>
      </w:pPr>
      <w:r w:rsidRPr="00A17C15">
        <w:rPr>
          <w:rFonts w:ascii="Times New Roman" w:hAnsi="Times New Roman" w:cs="Times New Roman"/>
          <w:i/>
          <w:iCs/>
          <w:sz w:val="24"/>
        </w:rPr>
        <w:t>Agency theory</w:t>
      </w:r>
      <w:r w:rsidRPr="00A17C15">
        <w:rPr>
          <w:rFonts w:ascii="Times New Roman" w:hAnsi="Times New Roman" w:cs="Times New Roman"/>
          <w:sz w:val="24"/>
        </w:rPr>
        <w:t xml:space="preserve"> mempunyai fokus terhadap hubungan antara dua pelaku yang mempunyai perbedaan kepentingan yaitu antara agen dan prinsipal. Teori ini juga memberikan gambaran pemisahan antara manajemen dan </w:t>
      </w:r>
      <w:r w:rsidRPr="00A17C15">
        <w:rPr>
          <w:rFonts w:ascii="Times New Roman" w:hAnsi="Times New Roman" w:cs="Times New Roman"/>
          <w:sz w:val="24"/>
        </w:rPr>
        <w:lastRenderedPageBreak/>
        <w:t>pemegang saham. Pemisahan ini memiliki tujuan agar tercapai keefektifan dan keefisienan dalam mengelola perusahaan dengan memperkejakan agen terbaik dalam mengelola perusahaan. Terdapat kemungkinan bahwa agen mungkin saja akan mementingkan kepentingan pribadinya dengan mengorbankan principal, tetapi di sisi lain principal menginginkan tingkat pengembalian yang tinggi dari sumber daya yang telah diinvestasikan. Teori agensi (</w:t>
      </w:r>
      <w:r w:rsidRPr="00A17C15">
        <w:rPr>
          <w:rFonts w:ascii="Times New Roman" w:hAnsi="Times New Roman" w:cs="Times New Roman"/>
          <w:i/>
          <w:iCs/>
          <w:sz w:val="24"/>
        </w:rPr>
        <w:t>agency theory</w:t>
      </w:r>
      <w:r w:rsidRPr="00A17C15">
        <w:rPr>
          <w:rFonts w:ascii="Times New Roman" w:hAnsi="Times New Roman" w:cs="Times New Roman"/>
          <w:sz w:val="24"/>
        </w:rPr>
        <w:t>) merupakan salah satu aliran riset akuntansi terpenting dewasa ini. penelitian atas teori agensi bisa bersifat deduktif atau induktif dan merupakan kasus khusus riset perilaku, meskipun teor agensi berakar pada bidang keuangan dan ekonomika bukanya psikolog atau sosiologi. dapat di asumsikan individu bertindak demi kepentingan sendiri. Asumsi lainya menyebutkan bahwa entitas merupakan tempat atau titik pertemuan berbagai jenis hubungan kontraktual yang terjadi antara manajemen, pemilik, kreditor dan pemerintah. Oleh karena itu, teori agensi berfokus pada biaya-biaya pemantauan dan penyelenggaraan hubungan antara berbagai pihak. Salah satu hipotesis teori agensi menyatakan bahwa manajemen berupaya memaksimumkan kesejahteraannya sendiri dan meminimumkan biayabiaya keagenan yang timbul dari pemantauan dan penyelenggaraan kontrak (Bastian, 2006:213).</w:t>
      </w:r>
    </w:p>
    <w:p w14:paraId="2BB63622" w14:textId="124B3EB9" w:rsidR="00A17C15" w:rsidRPr="00A17C15" w:rsidRDefault="00A17C15" w:rsidP="00281313">
      <w:pPr>
        <w:spacing w:line="480" w:lineRule="auto"/>
        <w:ind w:left="1134" w:firstLine="666"/>
        <w:jc w:val="both"/>
        <w:rPr>
          <w:rFonts w:ascii="Times New Roman" w:hAnsi="Times New Roman" w:cs="Times New Roman"/>
          <w:sz w:val="24"/>
        </w:rPr>
      </w:pPr>
      <w:r w:rsidRPr="00A17C15">
        <w:rPr>
          <w:rFonts w:ascii="Times New Roman" w:hAnsi="Times New Roman" w:cs="Times New Roman"/>
          <w:sz w:val="24"/>
        </w:rPr>
        <w:t xml:space="preserve">Terciptanya hubungan keagenan adalah ketika salah satu dari beberapa orang yang disebut prinsipal menyewa sebuah organisasi atau seseorang yang disebut prinsipal menyewa sebuah organisasi atau seseorang yang disebut </w:t>
      </w:r>
      <w:r w:rsidRPr="00A17C15">
        <w:rPr>
          <w:rFonts w:ascii="Times New Roman" w:hAnsi="Times New Roman" w:cs="Times New Roman"/>
          <w:sz w:val="24"/>
        </w:rPr>
        <w:lastRenderedPageBreak/>
        <w:t>agen untuk melakukan beberapa layanan dan delegasi. kepada perwakilan untuk mengambil keputusan. Teori keagenan dapat menimbulkan konflik kepentingan antara agen dan prinsipal, dimana masing-masing mementingkan dirinya sendiri. Kunci dari teori keagenan itu sendiri adalah dapat dilihat dari tujuan yang berbeda dari teori keagenan prinsipal dan agen, dapat menimbulkan asimetri informasi antara pihak yang berbeda, karena pihak manajemen tentunya lebih banyak menerima informasi dibandingkan dengan pihak eksternal.</w:t>
      </w:r>
    </w:p>
    <w:p w14:paraId="24255BD8" w14:textId="7E2204F2" w:rsidR="00A17C15" w:rsidRPr="00A17C15" w:rsidRDefault="00A17C15" w:rsidP="00281313">
      <w:pPr>
        <w:spacing w:line="480" w:lineRule="auto"/>
        <w:ind w:left="1134" w:firstLine="666"/>
        <w:jc w:val="both"/>
        <w:rPr>
          <w:rFonts w:ascii="Times New Roman" w:hAnsi="Times New Roman" w:cs="Times New Roman"/>
          <w:sz w:val="24"/>
        </w:rPr>
      </w:pPr>
      <w:r w:rsidRPr="00A17C15">
        <w:rPr>
          <w:rFonts w:ascii="Times New Roman" w:hAnsi="Times New Roman" w:cs="Times New Roman"/>
          <w:sz w:val="24"/>
        </w:rPr>
        <w:t>Masalah keagenan dapat timbul jika terdapat perbedaan misi antara agent dan perusahaan. Hubungan agensi merupakan perjanjian dari seorang pemegang saham yang melibatkan orang lain sebagai agen yang bertugas menjalankan pelayananan atas nama mereka lewat pelimpahan kekuasaan dalam pengambilan keputusan (Jensen &amp; Meckling, 1976). Teori keagenan dapat diasumsikan bahwa semua orang bertindak menurut kepentingan mereka sendiri semua individu bertindak atas kepentingan diri pribadi. Pemegang saham sebagai prinsipal diasumsikan hanya tertarik pada hasil financial yang meningkatkan baik investasi mereka didalam perseroan. Perwakilan diharapkan menerima kepuasan dengan kompensasi finansial dan desakan yang ada dalam hal itu (Sartono, 2013:71).</w:t>
      </w:r>
    </w:p>
    <w:p w14:paraId="14C1238F" w14:textId="62E81F6B" w:rsidR="00BA5391" w:rsidRPr="00A17C15" w:rsidRDefault="000A607D" w:rsidP="00A17C15">
      <w:pPr>
        <w:spacing w:line="480" w:lineRule="auto"/>
        <w:ind w:left="1134" w:firstLine="666"/>
        <w:jc w:val="both"/>
      </w:pPr>
      <w:r>
        <w:rPr>
          <w:rFonts w:ascii="Times New Roman" w:hAnsi="Times New Roman" w:cs="Times New Roman"/>
          <w:sz w:val="24"/>
        </w:rPr>
        <w:t>Hubungan</w:t>
      </w:r>
      <w:r w:rsidR="00A17C15" w:rsidRPr="00C16D7A">
        <w:rPr>
          <w:rFonts w:ascii="Times New Roman" w:hAnsi="Times New Roman" w:cs="Times New Roman"/>
          <w:sz w:val="24"/>
        </w:rPr>
        <w:t xml:space="preserve">  adanya  teori  agensi  dalam  penelitian  ini  dapat  dilihat  dalam  pelaporan keuangan, dimana pemerintah bertindak sebagai pihak yang diberi amanah (agen) maka berkewajiban untuk mengungkapkan segala </w:t>
      </w:r>
      <w:r w:rsidR="00A17C15" w:rsidRPr="00C16D7A">
        <w:rPr>
          <w:rFonts w:ascii="Times New Roman" w:hAnsi="Times New Roman" w:cs="Times New Roman"/>
          <w:sz w:val="24"/>
        </w:rPr>
        <w:lastRenderedPageBreak/>
        <w:t>informasi yang dibutuhkan oleh  para  pihak  yang  memiliki  kepentingan  sebagai  pengguna  informasi,  yang  dimana  bertindak  sebagai  principal  untuk  menilai  akuntabilitas  dan  memutuskan  kebijakan sosial, politik, maupun ekonomi baik yang terlibat secara langsung maupun tidak  langsung  melalui  wakil-wakilnya.  Hubungan antara pemerintah dan pemilik kepentingan sebagai pengguna informasi laporan keuangan dapat dikaitkan adanya hubungan keagena</w:t>
      </w:r>
      <w:r w:rsidR="00A17C15">
        <w:rPr>
          <w:rFonts w:ascii="Times New Roman" w:hAnsi="Times New Roman" w:cs="Times New Roman"/>
          <w:sz w:val="24"/>
        </w:rPr>
        <w:t xml:space="preserve">n </w:t>
      </w:r>
      <w:r w:rsidR="00A17C15">
        <w:rPr>
          <w:rFonts w:ascii="Times New Roman" w:hAnsi="Times New Roman" w:cs="Times New Roman"/>
          <w:sz w:val="24"/>
        </w:rPr>
        <w:fldChar w:fldCharType="begin" w:fldLock="1"/>
      </w:r>
      <w:r w:rsidR="00A17C15">
        <w:rPr>
          <w:rFonts w:ascii="Times New Roman" w:hAnsi="Times New Roman" w:cs="Times New Roman"/>
          <w:sz w:val="24"/>
        </w:rPr>
        <w:instrText>ADDIN CSL_CITATION {"citationItems":[{"id":"ITEM-1","itemData":{"DOI":"10.18196/rab.040148","ISSN":"27212238","abstract":"Latar Belakang:  Pemerintah dituntut untuk melakukan pertanggungjawaban dan transparansi penggunaan anggaran pemerintah daerah. Pemerintah daerah sebagai salah satu organisasi sektor publik, seharusnya menyajikan laporan keuangan yang transparan dan akuntabel. Peneliti menduga sumber daya manusia dapat memoderasi sistem pengendalian internal dan sistem akuntansi keuangan daerah terhadap kualitas laporan keuangan.      Tujuan:  Penelitian ini bertujuan untuk mengetahui pengaruh penjelasan Sistem Akuntansi Keuangan Daerah dan Sistem Pengendalian Internal terhadap Kualitas Laporan Keuangan Pemerintah Daerah dengan Kompetensi Sumber Daya Manusia sebagai variabel Moderasi.      Metode Penelitian:  Penelitian ini menggunakan teknik purposive sampling, sampel dari penelitian ini diperoleh dari pegawai SKPD Kabupaten Klaten berjumlah 88. Metode analisis penelitian ini menggunakan Moderated Regression Analysis (MRA) dengan menggunakan alat analisis yaitu SPSS 15.   Hasil Penelitian:  Hasil penelitian menunjukkan bahwa variabel Sistem Akuntansi Keuangan Daerah tidak mempengaruhi Kualitas Laporan Keuangan Pemerintah Daerah, Sistem Pengendalian Internal berpengaruh positif terhadap Kualitas Laporan Keuangan Pemerintah Daerah, Kompetensi Sumber Daya Manusia berpengaruh positif dalam memoderasi Sistem Akuntansi Keuangan Daerah dan Sistem Pengendalian Intern atas Kualitas Laporan Keuangan Pemerintah Daerah.      Keterbatasan Penelitian:  Penelitian ini terbatas untuk perangkat desa kabupaten Klaten, maka masih perlu dilakukan penelitian lebih lanjut untuk mengetahui penerapan sistem informasi akuntansi tingkat pemerintah daerah.      Keaslian/Novetly Penelitian:  Penelitian ini merupakan penelitian terus berkembang, khususnya bidang sistem informasi akuntansi pada pemerintah daerah.","author":[{"dropping-particle":"","family":"Indrayani","given":"Kartika Dwi","non-dropping-particle":"","parse-names":false,"suffix":""},{"dropping-particle":"","family":"Widiastuti","given":"Harjanti","non-dropping-particle":"","parse-names":false,"suffix":""}],"container-title":"Reviu Akuntansi dan Bisnis Indonesia","id":"ITEM-1","issue":"1","issued":{"date-parts":[["2020"]]},"page":"1-16","publisher":"Universitas Muhammadiyah Yogyakarta","title":"Pengaruh Penerapan Sistem Akuntansi Keuangan Pemerintah Daerah dan Sistem Pengendalian Internal Terhadap Kualitas Laporan Keuangan Pemerintah Daerah Dengan Kompetensi Sumber Daya Manusia Sebagai Variabel Moderasi (Studi Empiris Pada Satuan Kerja Perangkat Daerah Kabupaten Klaten)","type":"article-journal","volume":"4"},"uris":["http://www.mendeley.com/documents/?uuid=52b0e004-cf87-34a0-a225-ad0a3a05b6d0"]}],"mendeley":{"formattedCitation":"(Indrayani &amp; Widiastuti, 2020)","plainTextFormattedCitation":"(Indrayani &amp; Widiastuti, 2020)","previouslyFormattedCitation":"(Indrayani &amp; Widiastuti, 2020)"},"properties":{"noteIndex":0},"schema":"https://github.com/citation-style-language/schema/raw/master/csl-citation.json"}</w:instrText>
      </w:r>
      <w:r w:rsidR="00A17C15">
        <w:rPr>
          <w:rFonts w:ascii="Times New Roman" w:hAnsi="Times New Roman" w:cs="Times New Roman"/>
          <w:sz w:val="24"/>
        </w:rPr>
        <w:fldChar w:fldCharType="separate"/>
      </w:r>
      <w:r w:rsidR="00A17C15" w:rsidRPr="006E22C7">
        <w:rPr>
          <w:rFonts w:ascii="Times New Roman" w:hAnsi="Times New Roman" w:cs="Times New Roman"/>
          <w:sz w:val="24"/>
        </w:rPr>
        <w:t>(Indrayani &amp; Widiastuti, 2020)</w:t>
      </w:r>
      <w:r w:rsidR="00A17C15">
        <w:rPr>
          <w:rFonts w:ascii="Times New Roman" w:hAnsi="Times New Roman" w:cs="Times New Roman"/>
          <w:sz w:val="24"/>
        </w:rPr>
        <w:fldChar w:fldCharType="end"/>
      </w:r>
      <w:r w:rsidR="00A17C15" w:rsidRPr="00C16D7A">
        <w:rPr>
          <w:rFonts w:ascii="Times New Roman" w:hAnsi="Times New Roman" w:cs="Times New Roman"/>
          <w:sz w:val="24"/>
        </w:rPr>
        <w:t>.</w:t>
      </w:r>
    </w:p>
    <w:p w14:paraId="1E9F5C42" w14:textId="2F3AD826" w:rsidR="006F3236" w:rsidRPr="007E78B0" w:rsidRDefault="00423E8F" w:rsidP="00463735">
      <w:pPr>
        <w:pStyle w:val="Heading3"/>
        <w:numPr>
          <w:ilvl w:val="0"/>
          <w:numId w:val="37"/>
        </w:numPr>
        <w:spacing w:line="480" w:lineRule="auto"/>
        <w:rPr>
          <w:b/>
        </w:rPr>
      </w:pPr>
      <w:r>
        <w:rPr>
          <w:b/>
        </w:rPr>
        <w:t>Kebijakan Hutang</w:t>
      </w:r>
    </w:p>
    <w:p w14:paraId="524B2108" w14:textId="14F856C8" w:rsidR="00573C9B" w:rsidRPr="00573C9B" w:rsidRDefault="00423E8F" w:rsidP="0046373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Kebijakan Hutang</w:t>
      </w:r>
      <w:r w:rsidR="00F02EDD">
        <w:rPr>
          <w:rFonts w:ascii="Times New Roman" w:hAnsi="Times New Roman" w:cs="Times New Roman"/>
          <w:sz w:val="24"/>
          <w:szCs w:val="24"/>
        </w:rPr>
        <w:t xml:space="preserve"> sangat berkaitan dengan kinerja perusahaan untuk memperoleh keuntungan dan menigkatkan kekayaan para pemegang saham. tujuan utama perusahaan adalah memberikan kemakmuran kepada pemegan</w:t>
      </w:r>
      <w:r w:rsidR="00BD76A7">
        <w:rPr>
          <w:rFonts w:ascii="Times New Roman" w:hAnsi="Times New Roman" w:cs="Times New Roman"/>
          <w:sz w:val="24"/>
          <w:szCs w:val="24"/>
        </w:rPr>
        <w:t>g</w:t>
      </w:r>
      <w:r w:rsidR="00F02EDD">
        <w:rPr>
          <w:rFonts w:ascii="Times New Roman" w:hAnsi="Times New Roman" w:cs="Times New Roman"/>
          <w:sz w:val="24"/>
          <w:szCs w:val="24"/>
        </w:rPr>
        <w:t xml:space="preserve"> saham (</w:t>
      </w:r>
      <w:r w:rsidR="00F02EDD" w:rsidRPr="00BD76A7">
        <w:rPr>
          <w:rFonts w:ascii="Times New Roman" w:hAnsi="Times New Roman" w:cs="Times New Roman"/>
          <w:i/>
          <w:iCs/>
          <w:sz w:val="24"/>
          <w:szCs w:val="24"/>
        </w:rPr>
        <w:t>investor</w:t>
      </w:r>
      <w:r w:rsidR="00F02EDD">
        <w:rPr>
          <w:rFonts w:ascii="Times New Roman" w:hAnsi="Times New Roman" w:cs="Times New Roman"/>
          <w:sz w:val="24"/>
          <w:szCs w:val="24"/>
        </w:rPr>
        <w:t>)</w:t>
      </w:r>
      <w:r w:rsidR="00BD76A7">
        <w:rPr>
          <w:rFonts w:ascii="Times New Roman" w:hAnsi="Times New Roman" w:cs="Times New Roman"/>
          <w:sz w:val="24"/>
          <w:szCs w:val="24"/>
        </w:rPr>
        <w:t xml:space="preserve"> (Pradhana, 2014)</w:t>
      </w:r>
      <w:r w:rsidR="00F02EDD">
        <w:rPr>
          <w:rFonts w:ascii="Times New Roman" w:hAnsi="Times New Roman" w:cs="Times New Roman"/>
          <w:sz w:val="24"/>
          <w:szCs w:val="24"/>
        </w:rPr>
        <w:t xml:space="preserve">. Ukuran kemakmuran yang utama </w:t>
      </w:r>
      <w:r w:rsidR="00F02EDD" w:rsidRPr="00F02EDD">
        <w:rPr>
          <w:rFonts w:ascii="Times New Roman" w:hAnsi="Times New Roman" w:cs="Times New Roman"/>
          <w:sz w:val="24"/>
          <w:szCs w:val="24"/>
        </w:rPr>
        <w:t>berupa</w:t>
      </w:r>
      <w:r w:rsidR="00F02EDD">
        <w:rPr>
          <w:rFonts w:ascii="Times New Roman" w:hAnsi="Times New Roman" w:cs="Times New Roman"/>
          <w:sz w:val="24"/>
          <w:szCs w:val="24"/>
        </w:rPr>
        <w:t xml:space="preserve"> nilai </w:t>
      </w:r>
      <w:r w:rsidR="00F02EDD">
        <w:rPr>
          <w:rFonts w:ascii="Times New Roman" w:hAnsi="Times New Roman" w:cs="Times New Roman"/>
          <w:i/>
          <w:iCs/>
          <w:sz w:val="24"/>
          <w:szCs w:val="24"/>
        </w:rPr>
        <w:t xml:space="preserve">(value). </w:t>
      </w:r>
      <w:r>
        <w:rPr>
          <w:rFonts w:ascii="Times New Roman" w:hAnsi="Times New Roman" w:cs="Times New Roman"/>
          <w:sz w:val="24"/>
          <w:szCs w:val="24"/>
        </w:rPr>
        <w:t>Kebijakan Hutang</w:t>
      </w:r>
      <w:r w:rsidR="00F02EDD">
        <w:rPr>
          <w:rFonts w:ascii="Times New Roman" w:hAnsi="Times New Roman" w:cs="Times New Roman"/>
          <w:sz w:val="24"/>
          <w:szCs w:val="24"/>
        </w:rPr>
        <w:t xml:space="preserve"> merupaka</w:t>
      </w:r>
      <w:r w:rsidR="0053422E">
        <w:rPr>
          <w:rFonts w:ascii="Times New Roman" w:hAnsi="Times New Roman" w:cs="Times New Roman"/>
          <w:sz w:val="24"/>
          <w:szCs w:val="24"/>
        </w:rPr>
        <w:t>n</w:t>
      </w:r>
      <w:r w:rsidR="00F02EDD">
        <w:rPr>
          <w:rFonts w:ascii="Times New Roman" w:hAnsi="Times New Roman" w:cs="Times New Roman"/>
          <w:sz w:val="24"/>
          <w:szCs w:val="24"/>
        </w:rPr>
        <w:t xml:space="preserve"> persepsi investor terhadap tingkat keberhasilan perusahaan yang sering dikaitkan dengan harga saham, </w:t>
      </w:r>
      <w:r w:rsidR="00F140E2">
        <w:rPr>
          <w:rFonts w:ascii="Times New Roman" w:hAnsi="Times New Roman" w:cs="Times New Roman"/>
          <w:sz w:val="24"/>
          <w:szCs w:val="24"/>
        </w:rPr>
        <w:t>(</w:t>
      </w:r>
      <w:r w:rsidR="00F02EDD">
        <w:rPr>
          <w:rFonts w:ascii="Times New Roman" w:hAnsi="Times New Roman" w:cs="Times New Roman"/>
          <w:sz w:val="24"/>
          <w:szCs w:val="24"/>
        </w:rPr>
        <w:t>Sorbinto,</w:t>
      </w:r>
      <w:r w:rsidR="00F140E2">
        <w:rPr>
          <w:rFonts w:ascii="Times New Roman" w:hAnsi="Times New Roman" w:cs="Times New Roman"/>
          <w:sz w:val="24"/>
          <w:szCs w:val="24"/>
        </w:rPr>
        <w:t xml:space="preserve"> </w:t>
      </w:r>
      <w:r w:rsidR="00F02EDD">
        <w:rPr>
          <w:rFonts w:ascii="Times New Roman" w:hAnsi="Times New Roman" w:cs="Times New Roman"/>
          <w:sz w:val="24"/>
          <w:szCs w:val="24"/>
        </w:rPr>
        <w:t xml:space="preserve">2013:131). </w:t>
      </w:r>
      <w:r>
        <w:rPr>
          <w:rFonts w:ascii="Times New Roman" w:hAnsi="Times New Roman" w:cs="Times New Roman"/>
          <w:sz w:val="24"/>
          <w:szCs w:val="24"/>
        </w:rPr>
        <w:t>Kebijakan Hutang</w:t>
      </w:r>
      <w:r w:rsidR="00F02EDD">
        <w:rPr>
          <w:rFonts w:ascii="Times New Roman" w:hAnsi="Times New Roman" w:cs="Times New Roman"/>
          <w:sz w:val="24"/>
          <w:szCs w:val="24"/>
        </w:rPr>
        <w:t xml:space="preserve"> yang tinggi akan membuat pasar percaya tidak hanya pada kinerja perusahaan saat ini namun juga pada prospek perusahaan dimasa depan.</w:t>
      </w:r>
    </w:p>
    <w:p w14:paraId="0D93ABE1" w14:textId="4E897392" w:rsidR="00463735" w:rsidRDefault="002C2BE8" w:rsidP="0046373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F3236" w:rsidRPr="00F02EDD">
        <w:rPr>
          <w:rFonts w:ascii="Times New Roman" w:hAnsi="Times New Roman" w:cs="Times New Roman"/>
          <w:sz w:val="24"/>
          <w:szCs w:val="24"/>
        </w:rPr>
        <w:t>Pengestuti</w:t>
      </w:r>
      <w:r w:rsidR="006F3236">
        <w:rPr>
          <w:rFonts w:ascii="Times New Roman" w:hAnsi="Times New Roman" w:cs="Times New Roman"/>
          <w:sz w:val="24"/>
          <w:szCs w:val="24"/>
        </w:rPr>
        <w:t xml:space="preserve"> dan Tindangen (2020), yang berpendapat bahwa jika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naik maka kekayaan pemegang saham juga akan naik, memberikan klarifikasi mengenai hal ini. Dengan demikian tujuan utama pemegang saham dan investor adalah untuk meningkatkan </w:t>
      </w:r>
      <w:r w:rsidR="00423E8F">
        <w:rPr>
          <w:rFonts w:ascii="Times New Roman" w:hAnsi="Times New Roman" w:cs="Times New Roman"/>
          <w:sz w:val="24"/>
          <w:szCs w:val="24"/>
        </w:rPr>
        <w:t>Kebijakan Hutang</w:t>
      </w:r>
      <w:r w:rsidR="00C92AC5">
        <w:rPr>
          <w:rFonts w:ascii="Times New Roman" w:hAnsi="Times New Roman" w:cs="Times New Roman"/>
          <w:sz w:val="24"/>
          <w:szCs w:val="24"/>
        </w:rPr>
        <w:t xml:space="preserve">. </w:t>
      </w:r>
      <w:r w:rsidR="006F3236">
        <w:rPr>
          <w:rFonts w:ascii="Times New Roman" w:hAnsi="Times New Roman" w:cs="Times New Roman"/>
          <w:sz w:val="24"/>
          <w:szCs w:val="24"/>
        </w:rPr>
        <w:t xml:space="preserve">Nilai bisnis Menurut Husnan (2000),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ditentukan oleh nilai </w:t>
      </w:r>
      <w:r w:rsidR="006F3236">
        <w:rPr>
          <w:rFonts w:ascii="Times New Roman" w:hAnsi="Times New Roman" w:cs="Times New Roman"/>
          <w:sz w:val="24"/>
          <w:szCs w:val="24"/>
        </w:rPr>
        <w:lastRenderedPageBreak/>
        <w:t xml:space="preserve">pasar dari surat utang dan ekuitas yang beredar. Pemilik bisnis menginginkan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yang tinggi karena nilai yang tinggi menunjukkan tingkat kekayaan pemegang saham yang tinggi.</w:t>
      </w:r>
      <w:r w:rsidR="00982193">
        <w:rPr>
          <w:rFonts w:ascii="Times New Roman" w:hAnsi="Times New Roman" w:cs="Times New Roman"/>
          <w:sz w:val="24"/>
          <w:szCs w:val="24"/>
        </w:rPr>
        <w:t xml:space="preserve"> </w:t>
      </w:r>
    </w:p>
    <w:p w14:paraId="3F25BCC9" w14:textId="271602A4" w:rsidR="000A607D" w:rsidRPr="000A607D" w:rsidRDefault="000A607D" w:rsidP="00463735">
      <w:pPr>
        <w:pStyle w:val="ListParagraph"/>
        <w:spacing w:line="480" w:lineRule="auto"/>
        <w:ind w:left="1080" w:firstLine="360"/>
        <w:jc w:val="both"/>
        <w:rPr>
          <w:rFonts w:ascii="Times New Roman" w:hAnsi="Times New Roman" w:cs="Times New Roman"/>
          <w:sz w:val="24"/>
          <w:szCs w:val="24"/>
        </w:rPr>
      </w:pPr>
      <w:r w:rsidRPr="000A607D">
        <w:rPr>
          <w:rFonts w:ascii="Times New Roman" w:hAnsi="Times New Roman" w:cs="Times New Roman"/>
          <w:sz w:val="24"/>
          <w:szCs w:val="24"/>
        </w:rPr>
        <w:t>Definisi Kebijakan Hutang menurut Brigham and Houston (2017:78) Kebijakan hutang merupakan kebijakan mengenai keputusan yang diambil perusahaan untuk menjalankan operasionalnya dengan menggunakan hutang keuangan</w:t>
      </w:r>
      <w:r>
        <w:rPr>
          <w:rFonts w:ascii="Times New Roman" w:hAnsi="Times New Roman" w:cs="Times New Roman"/>
          <w:sz w:val="24"/>
          <w:szCs w:val="24"/>
        </w:rPr>
        <w:t>.</w:t>
      </w:r>
      <w:r w:rsidRPr="000A607D">
        <w:rPr>
          <w:rFonts w:ascii="Times New Roman" w:hAnsi="Times New Roman" w:cs="Times New Roman"/>
          <w:sz w:val="24"/>
          <w:szCs w:val="24"/>
        </w:rPr>
        <w:t xml:space="preserve"> Sedangkan menurut Kasmir (2016:112) adalah Kebijakan hutang merupakan kebijakan yang digunakan untuk mengukur sejauh mana aktivitas perusahaan dibiayai dengan hutang. </w:t>
      </w:r>
    </w:p>
    <w:p w14:paraId="694986C6" w14:textId="45C8B071" w:rsidR="000A607D" w:rsidRDefault="000A607D" w:rsidP="00463735">
      <w:pPr>
        <w:pStyle w:val="ListParagraph"/>
        <w:spacing w:line="480" w:lineRule="auto"/>
        <w:ind w:left="1080" w:firstLine="360"/>
        <w:jc w:val="both"/>
        <w:rPr>
          <w:rFonts w:ascii="Times New Roman" w:hAnsi="Times New Roman" w:cs="Times New Roman"/>
          <w:sz w:val="24"/>
          <w:szCs w:val="24"/>
        </w:rPr>
      </w:pPr>
      <w:r w:rsidRPr="000A607D">
        <w:rPr>
          <w:rFonts w:ascii="Times New Roman" w:hAnsi="Times New Roman" w:cs="Times New Roman"/>
          <w:sz w:val="24"/>
          <w:szCs w:val="24"/>
        </w:rPr>
        <w:t>Dari beberapa definisi diatas penulis dapat menyimpulkan bahwa kebijakan hutang merupakan kebijakan perusahaan tentang seberapa jauh perusahaan menggunakan hutang sebagai sumber pendanaannya.</w:t>
      </w:r>
    </w:p>
    <w:p w14:paraId="335AE4E5" w14:textId="0C6BBECD" w:rsidR="003A0879" w:rsidRPr="00E46124" w:rsidRDefault="00423E8F" w:rsidP="003A087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Kebijakan Hutang</w:t>
      </w:r>
      <w:r w:rsidR="00573C9B" w:rsidRPr="00982193">
        <w:rPr>
          <w:rFonts w:ascii="Times New Roman" w:hAnsi="Times New Roman" w:cs="Times New Roman"/>
          <w:sz w:val="24"/>
          <w:szCs w:val="24"/>
        </w:rPr>
        <w:t xml:space="preserve"> memiliki posisi yang sangat penting bagi perusahaan, karena dengan meningkatkan </w:t>
      </w:r>
      <w:r>
        <w:rPr>
          <w:rFonts w:ascii="Times New Roman" w:hAnsi="Times New Roman" w:cs="Times New Roman"/>
          <w:sz w:val="24"/>
          <w:szCs w:val="24"/>
        </w:rPr>
        <w:t>Kebijakan Hutang</w:t>
      </w:r>
      <w:r w:rsidR="00982193" w:rsidRPr="00982193">
        <w:rPr>
          <w:rFonts w:ascii="Times New Roman" w:hAnsi="Times New Roman" w:cs="Times New Roman"/>
          <w:sz w:val="24"/>
          <w:szCs w:val="24"/>
        </w:rPr>
        <w:t xml:space="preserve"> yang </w:t>
      </w:r>
      <w:r w:rsidR="00573C9B" w:rsidRPr="00982193">
        <w:rPr>
          <w:rFonts w:ascii="Times New Roman" w:hAnsi="Times New Roman" w:cs="Times New Roman"/>
          <w:sz w:val="24"/>
          <w:szCs w:val="24"/>
        </w:rPr>
        <w:t xml:space="preserve">akan diikuti dengan peningkatkan harga saham yang mencerminkan </w:t>
      </w:r>
      <w:r w:rsidR="00982193" w:rsidRPr="00982193">
        <w:rPr>
          <w:rFonts w:ascii="Times New Roman" w:hAnsi="Times New Roman" w:cs="Times New Roman"/>
          <w:sz w:val="24"/>
          <w:szCs w:val="24"/>
        </w:rPr>
        <w:t>kemakmuran pemegang saham, Menurut Weston dan Copeland, (2010).</w:t>
      </w:r>
      <w:r w:rsidR="00982193">
        <w:rPr>
          <w:rFonts w:ascii="Times New Roman" w:hAnsi="Times New Roman" w:cs="Times New Roman"/>
          <w:sz w:val="24"/>
          <w:szCs w:val="24"/>
        </w:rPr>
        <w:t xml:space="preserve"> </w:t>
      </w:r>
      <w:r>
        <w:rPr>
          <w:rFonts w:ascii="Times New Roman" w:hAnsi="Times New Roman" w:cs="Times New Roman"/>
          <w:sz w:val="24"/>
          <w:szCs w:val="24"/>
        </w:rPr>
        <w:t>Kebijakan Hutang</w:t>
      </w:r>
      <w:r w:rsidR="00573C9B" w:rsidRPr="00982193">
        <w:rPr>
          <w:rFonts w:ascii="Times New Roman" w:hAnsi="Times New Roman" w:cs="Times New Roman"/>
          <w:sz w:val="24"/>
          <w:szCs w:val="24"/>
        </w:rPr>
        <w:t xml:space="preserve"> merupakan keberhasilan manajemen perusahaan dalam operasi masa lalu dan prospek dimasa yang akan datang untuk meyakinkan pemegang saham yang di indikator oleh rasio.</w:t>
      </w:r>
      <w:r w:rsidR="00463735">
        <w:rPr>
          <w:rFonts w:ascii="Times New Roman" w:hAnsi="Times New Roman" w:cs="Times New Roman"/>
          <w:sz w:val="24"/>
          <w:szCs w:val="24"/>
        </w:rPr>
        <w:t xml:space="preserve"> </w:t>
      </w:r>
      <w:r w:rsidR="003A0879" w:rsidRPr="003A0879">
        <w:rPr>
          <w:rFonts w:ascii="Times New Roman" w:hAnsi="Times New Roman" w:cs="Times New Roman"/>
          <w:sz w:val="24"/>
          <w:szCs w:val="24"/>
        </w:rPr>
        <w:t xml:space="preserve">Kebijakan hutang merupakan kebijakan perusahaan tentang seberapa  jauh  perusahaan  menggunakan  hutang  sebagai  sumber pendanaannya. Penggunaan kebijakan hutang dapat digunakan untuk menciptakan nilai perusahaan yang diinginkan. Penggunaan hutang tetaplah </w:t>
      </w:r>
      <w:r w:rsidR="003A0879" w:rsidRPr="003A0879">
        <w:rPr>
          <w:rFonts w:ascii="Times New Roman" w:hAnsi="Times New Roman" w:cs="Times New Roman"/>
          <w:sz w:val="24"/>
          <w:szCs w:val="24"/>
        </w:rPr>
        <w:lastRenderedPageBreak/>
        <w:t>harus dikelola dengan baik karena itu merupakan hal yang sensitif bagi perusahaan terhadap tinggi dan rendahnya nilai perusahaan. Semakin tinggi proporsi hutang yang ditetapkan perusahaan pada tingkat tertentu maka semakin tinggi nilai perusahaan, namun apabila tingkat hutang melampaui proporsi hutang yang ditetapkan oleh perusahaan maka yang terjadi adalah penurunan nilai perusahaan</w:t>
      </w:r>
      <w:r w:rsidR="003A0879">
        <w:rPr>
          <w:rFonts w:ascii="Times New Roman" w:hAnsi="Times New Roman" w:cs="Times New Roman"/>
          <w:sz w:val="24"/>
          <w:szCs w:val="24"/>
        </w:rPr>
        <w:t>.</w:t>
      </w:r>
    </w:p>
    <w:p w14:paraId="647178FF" w14:textId="7235FF6E" w:rsidR="00E46124" w:rsidRPr="00E46124" w:rsidRDefault="006F3236" w:rsidP="00E46124">
      <w:pPr>
        <w:pStyle w:val="Heading3"/>
        <w:numPr>
          <w:ilvl w:val="0"/>
          <w:numId w:val="37"/>
        </w:numPr>
        <w:spacing w:line="480" w:lineRule="auto"/>
        <w:rPr>
          <w:b/>
        </w:rPr>
      </w:pPr>
      <w:bookmarkStart w:id="43" w:name="_Toc125541846"/>
      <w:r w:rsidRPr="007E78B0">
        <w:rPr>
          <w:b/>
        </w:rPr>
        <w:t>Profitabilitas</w:t>
      </w:r>
      <w:bookmarkEnd w:id="43"/>
    </w:p>
    <w:p w14:paraId="57448BD4" w14:textId="2B7FF383" w:rsidR="006F3236" w:rsidRDefault="006F3236" w:rsidP="00463735">
      <w:pPr>
        <w:pStyle w:val="ListParagraph"/>
        <w:spacing w:line="480" w:lineRule="auto"/>
        <w:ind w:left="1080" w:firstLine="360"/>
        <w:jc w:val="both"/>
        <w:rPr>
          <w:rFonts w:ascii="Times New Roman" w:hAnsi="Times New Roman" w:cs="Times New Roman"/>
          <w:sz w:val="24"/>
          <w:szCs w:val="24"/>
        </w:rPr>
      </w:pPr>
      <w:r w:rsidRPr="0084373E">
        <w:rPr>
          <w:rFonts w:ascii="Times New Roman" w:hAnsi="Times New Roman" w:cs="Times New Roman"/>
          <w:sz w:val="24"/>
          <w:szCs w:val="24"/>
        </w:rPr>
        <w:t>Husnan (2001)</w:t>
      </w:r>
      <w:r w:rsidR="00F140E2">
        <w:rPr>
          <w:rFonts w:ascii="Times New Roman" w:hAnsi="Times New Roman" w:cs="Times New Roman"/>
          <w:sz w:val="24"/>
          <w:szCs w:val="24"/>
        </w:rPr>
        <w:t xml:space="preserve"> </w:t>
      </w:r>
      <w:r w:rsidRPr="0084373E">
        <w:rPr>
          <w:rFonts w:ascii="Times New Roman" w:hAnsi="Times New Roman" w:cs="Times New Roman"/>
          <w:sz w:val="24"/>
          <w:szCs w:val="24"/>
        </w:rPr>
        <w:t xml:space="preserve"> menyatakan profitabilitas perusahaan untuk</w:t>
      </w:r>
      <w:r>
        <w:rPr>
          <w:rFonts w:ascii="Times New Roman" w:hAnsi="Times New Roman" w:cs="Times New Roman"/>
          <w:sz w:val="24"/>
          <w:szCs w:val="24"/>
        </w:rPr>
        <w:t xml:space="preserve"> </w:t>
      </w:r>
      <w:r w:rsidRPr="0084373E">
        <w:rPr>
          <w:rFonts w:ascii="Times New Roman" w:hAnsi="Times New Roman" w:cs="Times New Roman"/>
          <w:sz w:val="24"/>
          <w:szCs w:val="24"/>
        </w:rPr>
        <w:t>menghasilkan pendapatan pada harga tertentu</w:t>
      </w:r>
      <w:r>
        <w:rPr>
          <w:rFonts w:ascii="Times New Roman" w:hAnsi="Times New Roman" w:cs="Times New Roman"/>
          <w:sz w:val="24"/>
          <w:szCs w:val="24"/>
        </w:rPr>
        <w:t>, bersama dengan aset terkait dan harga pasar saham. Profitabilitas perusahaan memberikan gambaran umun tentang seberapa baik berjalan untuk menguntungkan perusahaan. Pertimbangan penting harus diberikan pada profitabilitas karena perusahaan harus berhasil agar dapat berkembang. Tanpa keuntungan maka akan sangat menantang bagi bisnis untuk menarik dan dari luar.</w:t>
      </w:r>
    </w:p>
    <w:p w14:paraId="7BB51A8E" w14:textId="77777777" w:rsidR="006F3236" w:rsidRDefault="006F3236" w:rsidP="0046373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Dengan pendapatan yang mereka hasilkan, profitabilitas memberi peluang bagi bisnis untuk berkembang luas. Selain itu, profitabilitas merupkan salah satu metrik utama yang digunakan investor untuk mengukur potensi perusahaan dengan mengamati seberapa cepat pendapatannya meningkat. Profitabilitas yang tinggi akan menunjukan kemampuan perusahaan untuk menghasilkan keuntungan pemegang saham yang signifikan. Investor akan menganggap perusahaan lebih menarik untuk berinvestasi jika rasio profitabilitas lebih tinggi (Monoarfa, 2018).</w:t>
      </w:r>
    </w:p>
    <w:p w14:paraId="6DC8B1EB" w14:textId="36AF1516" w:rsidR="006F3236" w:rsidRDefault="006F3236" w:rsidP="0046373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perusahaan , profitabilitas sangat penting karena merupakan salah satu kriteria yang digunakan untuk menentukan apakah suatu perusahaan berkinerja baik atau buruk. Semakin banyak keuntungan yang diperoleh maka semakin besar pula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yang besar merupakan pertanda prospek usaha yang menjanjikan dapat mendorong investor untuk membeli lebih banyak saham, menaikkan harga saham perusahaan dan mendongkrak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(Ardina, 2015).</w:t>
      </w:r>
    </w:p>
    <w:p w14:paraId="475E79C9" w14:textId="77D094FA" w:rsidR="006F3236" w:rsidRDefault="006F3236" w:rsidP="0046373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Profitabilitas merupakan rasio yang menunjukkan kemampuan perusahaan untuk memperoleh laba selama period</w:t>
      </w:r>
      <w:r w:rsidR="00E919FD">
        <w:rPr>
          <w:rFonts w:ascii="Times New Roman" w:hAnsi="Times New Roman" w:cs="Times New Roman"/>
          <w:sz w:val="24"/>
          <w:szCs w:val="24"/>
        </w:rPr>
        <w:t xml:space="preserve">e </w:t>
      </w:r>
      <w:r>
        <w:rPr>
          <w:rFonts w:ascii="Times New Roman" w:hAnsi="Times New Roman" w:cs="Times New Roman"/>
          <w:sz w:val="24"/>
          <w:szCs w:val="24"/>
        </w:rPr>
        <w:t>tertentu, Menurut Munawir (2010). Profitabilitas suatu perusahaan dapat ditentukan dengan membandingkan laba yang dihasilkan selam</w:t>
      </w:r>
      <w:r w:rsidR="00E919FD">
        <w:rPr>
          <w:rFonts w:ascii="Times New Roman" w:hAnsi="Times New Roman" w:cs="Times New Roman"/>
          <w:sz w:val="24"/>
          <w:szCs w:val="24"/>
        </w:rPr>
        <w:t xml:space="preserve">a </w:t>
      </w:r>
      <w:r>
        <w:rPr>
          <w:rFonts w:ascii="Times New Roman" w:hAnsi="Times New Roman" w:cs="Times New Roman"/>
          <w:sz w:val="24"/>
          <w:szCs w:val="24"/>
        </w:rPr>
        <w:t>waktu tertentu dengan total aset dan total modal perusahaan. Profitabilitas perusahaan ditentukan oleh keberhasilan dan kemampuan untuk memanfaatkan asetnya secara efisien. Rumus untuk menghitung profitabilitas dapat diterapkan sebagai berikut:</w:t>
      </w:r>
    </w:p>
    <w:p w14:paraId="0E72DFC6" w14:textId="0D19A828" w:rsidR="006F3236" w:rsidRPr="00463735" w:rsidRDefault="006F3236" w:rsidP="00463735">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ROE=</m:t>
          </m:r>
          <m:f>
            <m:fPr>
              <m:ctrlPr>
                <w:rPr>
                  <w:rFonts w:ascii="Cambria Math" w:hAnsi="Cambria Math" w:cs="Times New Roman"/>
                  <w:i/>
                  <w:sz w:val="24"/>
                  <w:szCs w:val="24"/>
                </w:rPr>
              </m:ctrlPr>
            </m:fPr>
            <m:num>
              <m:r>
                <m:rPr>
                  <m:sty m:val="p"/>
                </m:rPr>
                <w:rPr>
                  <w:rFonts w:ascii="Cambria Math" w:hAnsi="Cambria Math" w:cs="Times New Roman"/>
                  <w:sz w:val="24"/>
                  <w:szCs w:val="24"/>
                </w:rPr>
                <m:t>Laba Bersih Setelah Pajak</m:t>
              </m:r>
            </m:num>
            <m:den>
              <m:r>
                <w:rPr>
                  <w:rFonts w:ascii="Cambria Math" w:hAnsi="Cambria Math" w:cs="Times New Roman"/>
                  <w:sz w:val="24"/>
                  <w:szCs w:val="24"/>
                </w:rPr>
                <m:t xml:space="preserve"> </m:t>
              </m:r>
              <m:r>
                <m:rPr>
                  <m:sty m:val="p"/>
                </m:rPr>
                <w:rPr>
                  <w:rFonts w:ascii="Cambria Math" w:hAnsi="Cambria Math" w:cs="Times New Roman"/>
                  <w:sz w:val="24"/>
                  <w:szCs w:val="24"/>
                </w:rPr>
                <m:t xml:space="preserve">Ekuitas  Saham Biasa </m:t>
              </m:r>
            </m:den>
          </m:f>
          <m:r>
            <w:rPr>
              <w:rFonts w:ascii="Cambria Math" w:hAnsi="Cambria Math" w:cs="Times New Roman"/>
              <w:sz w:val="24"/>
              <w:szCs w:val="24"/>
            </w:rPr>
            <m:t xml:space="preserve"> x 100%</m:t>
          </m:r>
        </m:oMath>
      </m:oMathPara>
    </w:p>
    <w:p w14:paraId="7F955421" w14:textId="305EF16B" w:rsidR="006F462E" w:rsidRPr="006F462E" w:rsidRDefault="00423E8F" w:rsidP="006F462E">
      <w:pPr>
        <w:pStyle w:val="Heading3"/>
        <w:numPr>
          <w:ilvl w:val="0"/>
          <w:numId w:val="37"/>
        </w:numPr>
        <w:spacing w:line="480" w:lineRule="auto"/>
        <w:rPr>
          <w:b/>
        </w:rPr>
      </w:pPr>
      <w:r>
        <w:rPr>
          <w:b/>
        </w:rPr>
        <w:t xml:space="preserve">Kebijakan </w:t>
      </w:r>
      <w:r w:rsidR="003527EF">
        <w:rPr>
          <w:b/>
          <w:lang w:val="id-ID"/>
        </w:rPr>
        <w:t>Dividen</w:t>
      </w:r>
    </w:p>
    <w:p w14:paraId="1B8ADE99" w14:textId="5E0DFAB3" w:rsidR="006F462E" w:rsidRPr="006F462E" w:rsidRDefault="006F462E" w:rsidP="006F462E">
      <w:pPr>
        <w:pStyle w:val="ListParagraph"/>
        <w:spacing w:line="480" w:lineRule="auto"/>
        <w:ind w:left="1080" w:firstLine="360"/>
        <w:jc w:val="both"/>
        <w:rPr>
          <w:rFonts w:ascii="Times New Roman" w:hAnsi="Times New Roman" w:cstheme="majorBidi"/>
          <w:b/>
          <w:sz w:val="24"/>
          <w:szCs w:val="24"/>
        </w:rPr>
      </w:pPr>
      <w:r w:rsidRPr="006F462E">
        <w:rPr>
          <w:rFonts w:ascii="Times New Roman" w:hAnsi="Times New Roman" w:cs="Times New Roman"/>
          <w:sz w:val="24"/>
          <w:szCs w:val="24"/>
        </w:rPr>
        <w:t xml:space="preserve">Kebijakan </w:t>
      </w:r>
      <w:r w:rsidR="003527EF">
        <w:rPr>
          <w:rFonts w:ascii="Times New Roman" w:hAnsi="Times New Roman" w:cs="Times New Roman"/>
          <w:sz w:val="24"/>
          <w:szCs w:val="24"/>
        </w:rPr>
        <w:t>Dividen</w:t>
      </w:r>
      <w:r w:rsidRPr="006F462E">
        <w:rPr>
          <w:rFonts w:ascii="Times New Roman" w:hAnsi="Times New Roman" w:cs="Times New Roman"/>
          <w:sz w:val="24"/>
          <w:szCs w:val="24"/>
        </w:rPr>
        <w:t xml:space="preserve"> </w:t>
      </w:r>
      <w:r w:rsidR="00770EF1" w:rsidRPr="00770EF1">
        <w:rPr>
          <w:rFonts w:ascii="Times New Roman" w:hAnsi="Times New Roman" w:cs="Times New Roman"/>
          <w:i/>
          <w:iCs/>
          <w:sz w:val="24"/>
          <w:szCs w:val="24"/>
        </w:rPr>
        <w:t xml:space="preserve">ratio </w:t>
      </w:r>
      <w:r w:rsidRPr="00770EF1">
        <w:rPr>
          <w:rFonts w:ascii="Times New Roman" w:hAnsi="Times New Roman" w:cs="Times New Roman"/>
          <w:i/>
          <w:iCs/>
          <w:sz w:val="24"/>
          <w:szCs w:val="24"/>
        </w:rPr>
        <w:t>payout</w:t>
      </w:r>
      <w:r w:rsidRPr="006F462E">
        <w:rPr>
          <w:rFonts w:ascii="Times New Roman" w:hAnsi="Times New Roman" w:cs="Times New Roman"/>
          <w:sz w:val="24"/>
          <w:szCs w:val="24"/>
        </w:rPr>
        <w:t xml:space="preserve"> adalah salah satu istilah penting dalam investasi saham. Jadi, investor tidak hanya harus mengetahui apa itu dividen dan dividend yield, tetapi juga mengenai </w:t>
      </w:r>
      <w:r w:rsidR="004756CF" w:rsidRPr="004756CF">
        <w:rPr>
          <w:rFonts w:ascii="Times New Roman" w:hAnsi="Times New Roman" w:cs="Times New Roman"/>
          <w:i/>
          <w:iCs/>
          <w:sz w:val="24"/>
          <w:szCs w:val="24"/>
        </w:rPr>
        <w:t>Dividend Payout Ratio</w:t>
      </w:r>
      <w:r w:rsidRPr="006F462E">
        <w:rPr>
          <w:rFonts w:ascii="Times New Roman" w:hAnsi="Times New Roman" w:cs="Times New Roman"/>
          <w:sz w:val="24"/>
          <w:szCs w:val="24"/>
        </w:rPr>
        <w:t xml:space="preserve"> atau rasio pembayaran dividen. Menurut Bursa Efek Indonesia (BEI), </w:t>
      </w:r>
      <w:r w:rsidR="004756CF" w:rsidRPr="004756CF">
        <w:rPr>
          <w:rFonts w:ascii="Times New Roman" w:hAnsi="Times New Roman" w:cs="Times New Roman"/>
          <w:i/>
          <w:iCs/>
          <w:sz w:val="24"/>
          <w:szCs w:val="24"/>
        </w:rPr>
        <w:t xml:space="preserve">Dividend Payout </w:t>
      </w:r>
      <w:r w:rsidR="004756CF" w:rsidRPr="004756CF">
        <w:rPr>
          <w:rFonts w:ascii="Times New Roman" w:hAnsi="Times New Roman" w:cs="Times New Roman"/>
          <w:i/>
          <w:iCs/>
          <w:sz w:val="24"/>
          <w:szCs w:val="24"/>
        </w:rPr>
        <w:lastRenderedPageBreak/>
        <w:t>Ratio</w:t>
      </w:r>
      <w:r w:rsidRPr="006F462E">
        <w:rPr>
          <w:rFonts w:ascii="Times New Roman" w:hAnsi="Times New Roman" w:cs="Times New Roman"/>
          <w:sz w:val="24"/>
          <w:szCs w:val="24"/>
        </w:rPr>
        <w:t xml:space="preserve"> adalah persentase tertentu dari laba perusahaan yang dibayarkan sebagai dividen kas kepada pemegang saham (Said &amp; S, 2022).</w:t>
      </w:r>
    </w:p>
    <w:p w14:paraId="398A4EA0" w14:textId="0649003E" w:rsidR="006F462E" w:rsidRPr="006F462E" w:rsidRDefault="006F462E" w:rsidP="006F462E">
      <w:pPr>
        <w:pStyle w:val="ListParagraph"/>
        <w:spacing w:line="480" w:lineRule="auto"/>
        <w:ind w:left="1080" w:firstLine="360"/>
        <w:jc w:val="both"/>
        <w:rPr>
          <w:rFonts w:ascii="Times New Roman" w:hAnsi="Times New Roman" w:cs="Times New Roman"/>
          <w:sz w:val="24"/>
          <w:szCs w:val="24"/>
        </w:rPr>
      </w:pPr>
      <w:r w:rsidRPr="006F462E">
        <w:rPr>
          <w:rFonts w:ascii="Times New Roman" w:hAnsi="Times New Roman" w:cs="Times New Roman"/>
          <w:sz w:val="24"/>
          <w:szCs w:val="24"/>
        </w:rPr>
        <w:t xml:space="preserve">Keputusan apakah laba yang diperoleh perusahaan akan dibagikan kepada pemegang saham sabagai dividen atau akan ditahan dalam bentukan laba ditahan guna pembiayaan investasi di masa yang akan datang merupakan bagian dari kebijakan </w:t>
      </w:r>
      <w:r w:rsidR="003527EF">
        <w:rPr>
          <w:rFonts w:ascii="Times New Roman" w:hAnsi="Times New Roman" w:cs="Times New Roman"/>
          <w:sz w:val="24"/>
          <w:szCs w:val="24"/>
        </w:rPr>
        <w:t>Dividen</w:t>
      </w:r>
      <w:r w:rsidRPr="006F462E">
        <w:rPr>
          <w:rFonts w:ascii="Times New Roman" w:hAnsi="Times New Roman" w:cs="Times New Roman"/>
          <w:sz w:val="24"/>
          <w:szCs w:val="24"/>
        </w:rPr>
        <w:t xml:space="preserve"> (Prabowo et al., 2019).</w:t>
      </w:r>
    </w:p>
    <w:p w14:paraId="57E99BD3" w14:textId="0D62D40C" w:rsidR="00E46124" w:rsidRDefault="006F462E" w:rsidP="006F462E">
      <w:pPr>
        <w:pStyle w:val="ListParagraph"/>
        <w:spacing w:line="480" w:lineRule="auto"/>
        <w:ind w:left="1080" w:firstLine="360"/>
        <w:jc w:val="both"/>
        <w:rPr>
          <w:rFonts w:ascii="Times New Roman" w:eastAsiaTheme="minorEastAsia" w:hAnsi="Times New Roman" w:cs="Times New Roman"/>
          <w:sz w:val="24"/>
          <w:szCs w:val="24"/>
        </w:rPr>
      </w:pPr>
      <w:r w:rsidRPr="006F462E">
        <w:rPr>
          <w:rFonts w:ascii="Times New Roman" w:hAnsi="Times New Roman" w:cs="Times New Roman"/>
          <w:sz w:val="24"/>
          <w:szCs w:val="24"/>
        </w:rPr>
        <w:t xml:space="preserve">Pembayaran </w:t>
      </w:r>
      <w:r w:rsidR="003527EF">
        <w:rPr>
          <w:rFonts w:ascii="Times New Roman" w:hAnsi="Times New Roman" w:cs="Times New Roman"/>
          <w:sz w:val="24"/>
          <w:szCs w:val="24"/>
        </w:rPr>
        <w:t>Dividen</w:t>
      </w:r>
      <w:r w:rsidRPr="006F462E">
        <w:rPr>
          <w:rFonts w:ascii="Times New Roman" w:hAnsi="Times New Roman" w:cs="Times New Roman"/>
          <w:sz w:val="24"/>
          <w:szCs w:val="24"/>
        </w:rPr>
        <w:t xml:space="preserve"> bagian dari monitoring. Pemegang saham akan mengurangi sumber-sumber dana yang dikendalikan oleh manajer, sehingga mengurangi kekuasaan manajer dan membuat pembayaran dividen mirip dengan monitoring capital market yang terjadi jika perusahaan memperoleh modal baru (Abdullah, 2009). Kebijakan dividen dalam perusahaan dapat diukur dengan menggunakan </w:t>
      </w:r>
      <w:r w:rsidR="004756CF" w:rsidRPr="004756CF">
        <w:rPr>
          <w:rFonts w:ascii="Times New Roman" w:hAnsi="Times New Roman" w:cs="Times New Roman"/>
          <w:i/>
          <w:iCs/>
          <w:sz w:val="24"/>
          <w:szCs w:val="24"/>
        </w:rPr>
        <w:t>Dividend Payout Ratio</w:t>
      </w:r>
      <w:r w:rsidRPr="006F462E">
        <w:rPr>
          <w:rFonts w:ascii="Times New Roman" w:hAnsi="Times New Roman" w:cs="Times New Roman"/>
          <w:sz w:val="24"/>
          <w:szCs w:val="24"/>
        </w:rPr>
        <w:t xml:space="preserve"> (DPR), dimana manajemen membuat keputusan berapa dari earnings after tax yang akan dibagikan sebagai dividen (Azzahra &amp; Risyanti, 2022)</w:t>
      </w:r>
      <w:r>
        <w:rPr>
          <w:rFonts w:ascii="Times New Roman" w:hAnsi="Times New Roman" w:cs="Times New Roman"/>
          <w:sz w:val="24"/>
          <w:szCs w:val="24"/>
          <w:lang w:val="id-ID"/>
        </w:rPr>
        <w:t>.</w:t>
      </w:r>
      <m:oMath>
        <m:r>
          <w:rPr>
            <w:rFonts w:ascii="Cambria Math" w:hAnsi="Cambria Math" w:cs="Times New Roman"/>
            <w:sz w:val="24"/>
            <w:szCs w:val="24"/>
          </w:rPr>
          <m:t xml:space="preserve"> </m:t>
        </m:r>
      </m:oMath>
    </w:p>
    <w:p w14:paraId="5B86B99D" w14:textId="77777777" w:rsidR="00770EF1" w:rsidRPr="00CB42AE" w:rsidRDefault="00770EF1" w:rsidP="006F462E">
      <w:pPr>
        <w:pStyle w:val="ListParagraph"/>
        <w:spacing w:line="480" w:lineRule="auto"/>
        <w:ind w:left="1080" w:firstLine="360"/>
        <w:jc w:val="both"/>
        <w:rPr>
          <w:rFonts w:ascii="Times New Roman" w:hAnsi="Times New Roman" w:cs="Times New Roman"/>
          <w:sz w:val="24"/>
          <w:szCs w:val="24"/>
        </w:rPr>
      </w:pPr>
      <w:r w:rsidRPr="00CB42AE">
        <w:rPr>
          <w:rFonts w:ascii="Times New Roman" w:hAnsi="Times New Roman" w:cs="Times New Roman"/>
          <w:sz w:val="24"/>
          <w:szCs w:val="24"/>
        </w:rPr>
        <w:t xml:space="preserve">Definisi Kebijakan Deviden menurut Hery (2014:178) Kebijakan dividen adalah suatu keputusan pendanaan perusahaan untuk menentukan berapa besar bagian dari laba perusahaan yang akan dibagikan kepada para pemegang saham dan akan diinvestasikan kembali atau ditahan di dalam perusahaan”. </w:t>
      </w:r>
    </w:p>
    <w:p w14:paraId="69005FC3" w14:textId="77777777" w:rsidR="00770EF1" w:rsidRPr="00CB42AE" w:rsidRDefault="00770EF1" w:rsidP="006F462E">
      <w:pPr>
        <w:pStyle w:val="ListParagraph"/>
        <w:spacing w:line="480" w:lineRule="auto"/>
        <w:ind w:left="1080" w:firstLine="360"/>
        <w:jc w:val="both"/>
        <w:rPr>
          <w:rFonts w:ascii="Times New Roman" w:hAnsi="Times New Roman" w:cs="Times New Roman"/>
          <w:sz w:val="24"/>
          <w:szCs w:val="24"/>
        </w:rPr>
      </w:pPr>
      <w:r w:rsidRPr="00CB42AE">
        <w:rPr>
          <w:rFonts w:ascii="Times New Roman" w:hAnsi="Times New Roman" w:cs="Times New Roman"/>
          <w:sz w:val="24"/>
          <w:szCs w:val="24"/>
        </w:rPr>
        <w:t xml:space="preserve">Sedangkan menurut Musthafa (2017:141) adalah: “Kebijakan Dividen adalah keputusan apakah laba yang diperoleh perusahaan akan dibagikan kepada pemegang saham sebagai dividen atau akan ditahan dalam bentuk laba ditahan guna pembiayaan investasi di masa yang akan datang.”. </w:t>
      </w:r>
    </w:p>
    <w:p w14:paraId="0268ACEA" w14:textId="52B6ACCB" w:rsidR="00770EF1" w:rsidRDefault="00770EF1" w:rsidP="006F462E">
      <w:pPr>
        <w:pStyle w:val="ListParagraph"/>
        <w:spacing w:line="480" w:lineRule="auto"/>
        <w:ind w:left="1080" w:firstLine="360"/>
        <w:jc w:val="both"/>
        <w:rPr>
          <w:rFonts w:ascii="Times New Roman" w:hAnsi="Times New Roman" w:cs="Times New Roman"/>
          <w:sz w:val="24"/>
          <w:szCs w:val="24"/>
        </w:rPr>
      </w:pPr>
      <w:r w:rsidRPr="00CB42AE">
        <w:rPr>
          <w:rFonts w:ascii="Times New Roman" w:hAnsi="Times New Roman" w:cs="Times New Roman"/>
          <w:sz w:val="24"/>
          <w:szCs w:val="24"/>
        </w:rPr>
        <w:lastRenderedPageBreak/>
        <w:t>Berdasarkan definisi tersebut di atas dapat disimpulkan bahwa Kebijakan Dividen merupakan sebuah keputusan apakah laba yang diperoleh perusahaan akan dibagikan sebagai deviden atau sebagai laba ditahan.</w:t>
      </w:r>
    </w:p>
    <w:p w14:paraId="1A05325A" w14:textId="76DE31FA" w:rsidR="00CB42AE" w:rsidRDefault="00CB42AE" w:rsidP="006F462E">
      <w:pPr>
        <w:pStyle w:val="ListParagraph"/>
        <w:spacing w:line="480" w:lineRule="auto"/>
        <w:ind w:left="1080" w:firstLine="360"/>
        <w:jc w:val="both"/>
        <w:rPr>
          <w:rFonts w:ascii="Tahoma" w:hAnsi="Tahoma" w:cs="Tahoma"/>
          <w:sz w:val="24"/>
          <w:szCs w:val="24"/>
        </w:rPr>
      </w:pPr>
      <w:r w:rsidRPr="00CB42AE">
        <w:rPr>
          <w:rFonts w:ascii="Times New Roman" w:hAnsi="Times New Roman" w:cs="Times New Roman"/>
          <w:sz w:val="24"/>
          <w:szCs w:val="24"/>
        </w:rPr>
        <w:t>Menurut Hery (2017:87) Kebijakan Dividen dapat dilihat dari rasio pembayaran dividen. Rasio Pembayaran Dividen (</w:t>
      </w:r>
      <w:r w:rsidR="004756CF" w:rsidRPr="004756CF">
        <w:rPr>
          <w:rFonts w:ascii="Times New Roman" w:hAnsi="Times New Roman" w:cs="Times New Roman"/>
          <w:i/>
          <w:iCs/>
          <w:sz w:val="24"/>
          <w:szCs w:val="24"/>
        </w:rPr>
        <w:t>Dividend Payout Ratio</w:t>
      </w:r>
      <w:r w:rsidRPr="00CB42AE">
        <w:rPr>
          <w:rFonts w:ascii="Times New Roman" w:hAnsi="Times New Roman" w:cs="Times New Roman"/>
          <w:sz w:val="24"/>
          <w:szCs w:val="24"/>
        </w:rPr>
        <w:t xml:space="preserve">) adalah rasio yang menunjukkan hasil perbandingan antara dividen tunai per lembar saham dengan laba per lembar saham (Hery 2017:129). Menurut Guinan (2010:96) rumus </w:t>
      </w:r>
      <w:r w:rsidR="004756CF" w:rsidRPr="004756CF">
        <w:rPr>
          <w:rFonts w:ascii="Times New Roman" w:hAnsi="Times New Roman" w:cs="Times New Roman"/>
          <w:i/>
          <w:iCs/>
          <w:sz w:val="24"/>
          <w:szCs w:val="24"/>
        </w:rPr>
        <w:t>Dividend Payout Ratio</w:t>
      </w:r>
      <w:r w:rsidRPr="00CB42AE">
        <w:rPr>
          <w:rFonts w:ascii="Times New Roman" w:hAnsi="Times New Roman" w:cs="Times New Roman"/>
          <w:sz w:val="24"/>
          <w:szCs w:val="24"/>
        </w:rPr>
        <w:t xml:space="preserve"> sebagai berikut : </w:t>
      </w:r>
    </w:p>
    <w:p w14:paraId="6B7AE008" w14:textId="2D8DCF16" w:rsidR="00CB42AE" w:rsidRPr="00FD208B" w:rsidRDefault="00CB42AE" w:rsidP="00FD208B">
      <w:pPr>
        <w:pStyle w:val="ListParagraph"/>
        <w:spacing w:line="480" w:lineRule="auto"/>
        <w:ind w:left="1080" w:firstLine="360"/>
        <w:jc w:val="both"/>
        <w:rPr>
          <w:rFonts w:ascii="Times New Roman" w:eastAsiaTheme="minorEastAsia" w:hAnsi="Times New Roman" w:cs="Times New Roman"/>
          <w:i/>
          <w:iCs/>
          <w:sz w:val="24"/>
          <w:szCs w:val="24"/>
        </w:rPr>
      </w:pPr>
      <m:oMathPara>
        <m:oMath>
          <m:r>
            <w:rPr>
              <w:rFonts w:ascii="Cambria Math" w:hAnsi="Cambria Math" w:cs="Times New Roman"/>
              <w:sz w:val="24"/>
              <w:szCs w:val="24"/>
            </w:rPr>
            <m:t>DPR =</m:t>
          </m:r>
          <m:f>
            <m:fPr>
              <m:ctrlPr>
                <w:rPr>
                  <w:rFonts w:ascii="Cambria Math" w:hAnsi="Cambria Math" w:cs="Times New Roman"/>
                  <w:i/>
                  <w:iCs/>
                  <w:sz w:val="24"/>
                  <w:szCs w:val="24"/>
                </w:rPr>
              </m:ctrlPr>
            </m:fPr>
            <m:num>
              <m:r>
                <w:rPr>
                  <w:rFonts w:ascii="Cambria Math" w:hAnsi="Cambria Math" w:cs="Cambria Math"/>
                  <w:sz w:val="24"/>
                  <w:szCs w:val="24"/>
                </w:rPr>
                <m:t>Dividend</m:t>
              </m:r>
              <m:r>
                <w:rPr>
                  <w:rFonts w:ascii="Cambria Math" w:hAnsi="Cambria Math" w:cs="Times New Roman"/>
                  <w:sz w:val="24"/>
                  <w:szCs w:val="24"/>
                </w:rPr>
                <m:t xml:space="preserve"> </m:t>
              </m:r>
              <m:r>
                <w:rPr>
                  <w:rFonts w:ascii="Cambria Math" w:hAnsi="Cambria Math" w:cs="Cambria Math"/>
                  <w:sz w:val="24"/>
                  <w:szCs w:val="24"/>
                </w:rPr>
                <m:t>per</m:t>
              </m:r>
              <m:r>
                <w:rPr>
                  <w:rFonts w:ascii="Cambria Math" w:hAnsi="Cambria Math" w:cs="Times New Roman"/>
                  <w:sz w:val="24"/>
                  <w:szCs w:val="24"/>
                </w:rPr>
                <m:t xml:space="preserve"> </m:t>
              </m:r>
              <m:r>
                <w:rPr>
                  <w:rFonts w:ascii="Cambria Math" w:hAnsi="Cambria Math" w:cs="Cambria Math"/>
                  <w:sz w:val="24"/>
                  <w:szCs w:val="24"/>
                </w:rPr>
                <m:t>s</m:t>
              </m:r>
              <m:r>
                <w:rPr>
                  <w:rFonts w:ascii="Cambria Math" w:hAnsi="Cambria Math" w:cs="Times New Roman"/>
                  <w:sz w:val="24"/>
                  <w:szCs w:val="24"/>
                </w:rPr>
                <m:t>h</m:t>
              </m:r>
              <m:r>
                <w:rPr>
                  <w:rFonts w:ascii="Cambria Math" w:hAnsi="Cambria Math" w:cs="Cambria Math"/>
                  <w:sz w:val="24"/>
                  <w:szCs w:val="24"/>
                </w:rPr>
                <m:t>are</m:t>
              </m:r>
              <m:r>
                <w:rPr>
                  <w:rFonts w:ascii="Cambria Math" w:hAnsi="Cambria Math" w:cs="Times New Roman"/>
                  <w:sz w:val="24"/>
                  <w:szCs w:val="24"/>
                </w:rPr>
                <m:t xml:space="preserve"> </m:t>
              </m:r>
            </m:num>
            <m:den>
              <m:r>
                <w:rPr>
                  <w:rFonts w:ascii="Cambria Math" w:hAnsi="Cambria Math" w:cs="Cambria Math"/>
                  <w:sz w:val="24"/>
                  <w:szCs w:val="24"/>
                </w:rPr>
                <m:t>Earning</m:t>
              </m:r>
              <m:r>
                <w:rPr>
                  <w:rFonts w:ascii="Cambria Math" w:hAnsi="Cambria Math" w:cs="Times New Roman"/>
                  <w:sz w:val="24"/>
                  <w:szCs w:val="24"/>
                </w:rPr>
                <m:t xml:space="preserve"> </m:t>
              </m:r>
              <m:r>
                <w:rPr>
                  <w:rFonts w:ascii="Cambria Math" w:hAnsi="Cambria Math" w:cs="Cambria Math"/>
                  <w:sz w:val="24"/>
                  <w:szCs w:val="24"/>
                </w:rPr>
                <m:t>Per</m:t>
              </m:r>
              <m:r>
                <w:rPr>
                  <w:rFonts w:ascii="Cambria Math" w:hAnsi="Cambria Math" w:cs="Times New Roman"/>
                  <w:sz w:val="24"/>
                  <w:szCs w:val="24"/>
                </w:rPr>
                <m:t xml:space="preserve"> </m:t>
              </m:r>
              <m:r>
                <w:rPr>
                  <w:rFonts w:ascii="Cambria Math" w:hAnsi="Cambria Math" w:cs="Cambria Math"/>
                  <w:sz w:val="24"/>
                  <w:szCs w:val="24"/>
                </w:rPr>
                <m:t>S</m:t>
              </m:r>
              <m:r>
                <w:rPr>
                  <w:rFonts w:ascii="Cambria Math" w:hAnsi="Cambria Math" w:cs="Times New Roman"/>
                  <w:sz w:val="24"/>
                  <w:szCs w:val="24"/>
                </w:rPr>
                <m:t>h</m:t>
              </m:r>
              <m:r>
                <w:rPr>
                  <w:rFonts w:ascii="Cambria Math" w:hAnsi="Cambria Math" w:cs="Cambria Math"/>
                  <w:sz w:val="24"/>
                  <w:szCs w:val="24"/>
                </w:rPr>
                <m:t>are</m:t>
              </m:r>
            </m:den>
          </m:f>
          <m:r>
            <w:rPr>
              <w:rFonts w:ascii="Cambria Math" w:hAnsi="Cambria Math" w:cs="Times New Roman"/>
              <w:sz w:val="24"/>
              <w:szCs w:val="24"/>
            </w:rPr>
            <m:t xml:space="preserve"> </m:t>
          </m:r>
        </m:oMath>
      </m:oMathPara>
    </w:p>
    <w:p w14:paraId="765DE5B0" w14:textId="288270C5" w:rsidR="006F3236" w:rsidRPr="007E78B0" w:rsidRDefault="00423E8F" w:rsidP="009148C8">
      <w:pPr>
        <w:pStyle w:val="Heading3"/>
        <w:numPr>
          <w:ilvl w:val="0"/>
          <w:numId w:val="37"/>
        </w:numPr>
        <w:spacing w:line="480" w:lineRule="auto"/>
        <w:ind w:left="993"/>
        <w:rPr>
          <w:b/>
        </w:rPr>
      </w:pPr>
      <w:r>
        <w:rPr>
          <w:b/>
        </w:rPr>
        <w:t>Pertumbuhan Perusahaan</w:t>
      </w:r>
    </w:p>
    <w:p w14:paraId="0B4196EA" w14:textId="71E4CFDF" w:rsidR="006F3236" w:rsidRDefault="006F3236" w:rsidP="00075A9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Sartini dan Purbawangsa (2012),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merupakan keputusan yang dibuat manajer tentang distribusi dana ke berbagai jenis aset untuk mendapatkan hasil atau keuntungan dimasa depan. Semakin baik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perusahaan mengelola investasi dan menggunakan sumber daya</w:t>
      </w:r>
      <w:r w:rsidR="00E919FD">
        <w:rPr>
          <w:rFonts w:ascii="Times New Roman" w:hAnsi="Times New Roman" w:cs="Times New Roman"/>
          <w:sz w:val="24"/>
          <w:szCs w:val="24"/>
        </w:rPr>
        <w:t xml:space="preserve"> </w:t>
      </w:r>
      <w:r>
        <w:rPr>
          <w:rFonts w:ascii="Times New Roman" w:hAnsi="Times New Roman" w:cs="Times New Roman"/>
          <w:sz w:val="24"/>
          <w:szCs w:val="24"/>
        </w:rPr>
        <w:t>untuk menghasilkan keuntungan, semakin besar kemungkinan untuk meningkatkan permintaan calon investor dan memenangkan bisnis mereka. Ini meningkatkan permintaan untuk saham perusahaan dan meningkatkan nilainya.</w:t>
      </w:r>
    </w:p>
    <w:p w14:paraId="688FED16" w14:textId="69A4770B" w:rsidR="00275FA0" w:rsidRDefault="00423E8F" w:rsidP="00AD107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Pertumbuhan Perusahaan</w:t>
      </w:r>
      <w:r w:rsidR="00275FA0">
        <w:rPr>
          <w:rFonts w:ascii="Times New Roman" w:hAnsi="Times New Roman" w:cs="Times New Roman"/>
          <w:sz w:val="24"/>
          <w:szCs w:val="24"/>
        </w:rPr>
        <w:t xml:space="preserve"> merupakan keputusan yang menyangkut mengenai menanamkan modal dimasa sekarang untuk mendapatkan hasil dari keuntungan dimasa datang. Menurut Prasetion, </w:t>
      </w:r>
      <w:r w:rsidR="00AD107B">
        <w:rPr>
          <w:rFonts w:ascii="Times New Roman" w:hAnsi="Times New Roman" w:cs="Times New Roman"/>
          <w:sz w:val="24"/>
          <w:szCs w:val="24"/>
        </w:rPr>
        <w:t xml:space="preserve">(2011:109) Mengatakan </w:t>
      </w:r>
      <w:r w:rsidR="00AD107B">
        <w:rPr>
          <w:rFonts w:ascii="Times New Roman" w:hAnsi="Times New Roman" w:cs="Times New Roman"/>
          <w:sz w:val="24"/>
          <w:szCs w:val="24"/>
        </w:rPr>
        <w:lastRenderedPageBreak/>
        <w:t xml:space="preserve">bahwa menejer yang berhasil menciptakan </w:t>
      </w:r>
      <w:r>
        <w:rPr>
          <w:rFonts w:ascii="Times New Roman" w:hAnsi="Times New Roman" w:cs="Times New Roman"/>
          <w:sz w:val="24"/>
          <w:szCs w:val="24"/>
        </w:rPr>
        <w:t>Pertumbuhan Perusahaan</w:t>
      </w:r>
      <w:r w:rsidR="00AD107B">
        <w:rPr>
          <w:rFonts w:ascii="Times New Roman" w:hAnsi="Times New Roman" w:cs="Times New Roman"/>
          <w:sz w:val="24"/>
          <w:szCs w:val="24"/>
        </w:rPr>
        <w:t xml:space="preserve"> yang tepat maka yang diinvestasikan akan menghasilkan kinerja yang optimal sehingga memberikan suatu sinyal yang positif kepada investor yang nantinya akan meningkatkan harga saham dan nilai perusahan.</w:t>
      </w:r>
    </w:p>
    <w:p w14:paraId="1C788A41" w14:textId="77777777" w:rsidR="00021781" w:rsidRDefault="00634710" w:rsidP="00AD107B">
      <w:pPr>
        <w:pStyle w:val="ListParagraph"/>
        <w:spacing w:line="480" w:lineRule="auto"/>
        <w:ind w:left="1080" w:firstLine="360"/>
        <w:jc w:val="both"/>
        <w:rPr>
          <w:rFonts w:ascii="Times New Roman" w:hAnsi="Times New Roman" w:cs="Times New Roman"/>
          <w:sz w:val="24"/>
          <w:szCs w:val="24"/>
        </w:rPr>
      </w:pPr>
      <w:r w:rsidRPr="00634710">
        <w:rPr>
          <w:rFonts w:ascii="Times New Roman" w:hAnsi="Times New Roman" w:cs="Times New Roman"/>
          <w:sz w:val="24"/>
          <w:szCs w:val="24"/>
        </w:rPr>
        <w:t xml:space="preserve">Menurut Gustian (2017:6) ada beberapa </w:t>
      </w:r>
      <w:r w:rsidR="00021781">
        <w:rPr>
          <w:rFonts w:ascii="Times New Roman" w:hAnsi="Times New Roman" w:cs="Times New Roman"/>
          <w:sz w:val="24"/>
          <w:szCs w:val="24"/>
        </w:rPr>
        <w:t>i</w:t>
      </w:r>
      <w:r>
        <w:rPr>
          <w:rFonts w:ascii="Times New Roman" w:hAnsi="Times New Roman" w:cs="Times New Roman"/>
          <w:sz w:val="24"/>
          <w:szCs w:val="24"/>
        </w:rPr>
        <w:t>ndikator</w:t>
      </w:r>
      <w:r w:rsidRPr="00634710">
        <w:rPr>
          <w:rFonts w:ascii="Times New Roman" w:hAnsi="Times New Roman" w:cs="Times New Roman"/>
          <w:sz w:val="24"/>
          <w:szCs w:val="24"/>
        </w:rPr>
        <w:t xml:space="preserve"> yang dapat mempengaruhi pertumbuhan perusahaan, diantaranya</w:t>
      </w:r>
      <w:r w:rsidR="00021781">
        <w:rPr>
          <w:rFonts w:ascii="Times New Roman" w:hAnsi="Times New Roman" w:cs="Times New Roman"/>
          <w:sz w:val="24"/>
          <w:szCs w:val="24"/>
        </w:rPr>
        <w:t>:</w:t>
      </w:r>
    </w:p>
    <w:p w14:paraId="398471B7" w14:textId="77777777" w:rsidR="00021781" w:rsidRDefault="00634710" w:rsidP="00021781">
      <w:pPr>
        <w:pStyle w:val="ListParagraph"/>
        <w:numPr>
          <w:ilvl w:val="0"/>
          <w:numId w:val="49"/>
        </w:numPr>
        <w:spacing w:line="480" w:lineRule="auto"/>
        <w:ind w:left="1418" w:hanging="284"/>
        <w:jc w:val="both"/>
        <w:rPr>
          <w:rFonts w:ascii="Times New Roman" w:hAnsi="Times New Roman" w:cs="Times New Roman"/>
          <w:sz w:val="24"/>
          <w:szCs w:val="24"/>
        </w:rPr>
      </w:pPr>
      <w:r w:rsidRPr="00634710">
        <w:rPr>
          <w:rFonts w:ascii="Times New Roman" w:hAnsi="Times New Roman" w:cs="Times New Roman"/>
          <w:sz w:val="24"/>
          <w:szCs w:val="24"/>
        </w:rPr>
        <w:t>Pertumbuhan dari luar (</w:t>
      </w:r>
      <w:r w:rsidRPr="00021781">
        <w:rPr>
          <w:rFonts w:ascii="Times New Roman" w:hAnsi="Times New Roman" w:cs="Times New Roman"/>
          <w:i/>
          <w:iCs/>
          <w:sz w:val="24"/>
          <w:szCs w:val="24"/>
        </w:rPr>
        <w:t>external growth</w:t>
      </w:r>
      <w:r w:rsidRPr="00634710">
        <w:rPr>
          <w:rFonts w:ascii="Times New Roman" w:hAnsi="Times New Roman" w:cs="Times New Roman"/>
          <w:sz w:val="24"/>
          <w:szCs w:val="24"/>
        </w:rPr>
        <w:t>). Secara umum, bila faktor pertumbuhan dari luar ini bersifat positif maka dapat meningkatkan peluang perusahaan untuk dapat terus bertumbuh dari waktu ke waktu.</w:t>
      </w:r>
    </w:p>
    <w:p w14:paraId="624E9F26" w14:textId="77777777" w:rsidR="00021781" w:rsidRDefault="00634710" w:rsidP="00021781">
      <w:pPr>
        <w:pStyle w:val="ListParagraph"/>
        <w:numPr>
          <w:ilvl w:val="0"/>
          <w:numId w:val="49"/>
        </w:numPr>
        <w:spacing w:line="480" w:lineRule="auto"/>
        <w:ind w:left="1418" w:hanging="284"/>
        <w:jc w:val="both"/>
        <w:rPr>
          <w:rFonts w:ascii="Times New Roman" w:hAnsi="Times New Roman" w:cs="Times New Roman"/>
          <w:sz w:val="24"/>
          <w:szCs w:val="24"/>
        </w:rPr>
      </w:pPr>
      <w:r w:rsidRPr="00634710">
        <w:rPr>
          <w:rFonts w:ascii="Times New Roman" w:hAnsi="Times New Roman" w:cs="Times New Roman"/>
          <w:sz w:val="24"/>
          <w:szCs w:val="24"/>
        </w:rPr>
        <w:t>Pertumbuhan dari dalam (</w:t>
      </w:r>
      <w:r w:rsidRPr="00021781">
        <w:rPr>
          <w:rFonts w:ascii="Times New Roman" w:hAnsi="Times New Roman" w:cs="Times New Roman"/>
          <w:i/>
          <w:iCs/>
          <w:sz w:val="24"/>
          <w:szCs w:val="24"/>
        </w:rPr>
        <w:t>internal growth</w:t>
      </w:r>
      <w:r w:rsidRPr="00634710">
        <w:rPr>
          <w:rFonts w:ascii="Times New Roman" w:hAnsi="Times New Roman" w:cs="Times New Roman"/>
          <w:sz w:val="24"/>
          <w:szCs w:val="24"/>
        </w:rPr>
        <w:t>). Faktor pertumbuhan dari dalam ini berhubungan dengan produktivitas perusahaan. Secara umum, semakin meningkatnya produktivitas perusahaan maka internal growth pun diharapkan akan semakin meningkat.</w:t>
      </w:r>
    </w:p>
    <w:p w14:paraId="4966AB63" w14:textId="3F9F6E13" w:rsidR="00634710" w:rsidRDefault="00634710" w:rsidP="00021781">
      <w:pPr>
        <w:pStyle w:val="ListParagraph"/>
        <w:numPr>
          <w:ilvl w:val="0"/>
          <w:numId w:val="49"/>
        </w:numPr>
        <w:spacing w:line="480" w:lineRule="auto"/>
        <w:ind w:left="1418" w:hanging="284"/>
        <w:jc w:val="both"/>
        <w:rPr>
          <w:rFonts w:ascii="Times New Roman" w:hAnsi="Times New Roman" w:cs="Times New Roman"/>
          <w:sz w:val="24"/>
          <w:szCs w:val="24"/>
        </w:rPr>
      </w:pPr>
      <w:r w:rsidRPr="00634710">
        <w:rPr>
          <w:rFonts w:ascii="Times New Roman" w:hAnsi="Times New Roman" w:cs="Times New Roman"/>
          <w:sz w:val="24"/>
          <w:szCs w:val="24"/>
        </w:rPr>
        <w:t>Pertumbuhan yang diakibatkan iklim dan situasi usaha lokal. Jika kondisi dan iklim usaha mendukung usaha yang dijalankan perusahaan, maka pertumbuhan perusahaan akan semakin meningkat dari waktu ke waktu</w:t>
      </w:r>
    </w:p>
    <w:p w14:paraId="0BFCDD6F" w14:textId="46C10526" w:rsidR="00021781" w:rsidRDefault="00021781" w:rsidP="00AD107B">
      <w:pPr>
        <w:pStyle w:val="ListParagraph"/>
        <w:spacing w:line="480" w:lineRule="auto"/>
        <w:ind w:left="1080" w:firstLine="360"/>
        <w:jc w:val="both"/>
        <w:rPr>
          <w:rFonts w:ascii="Times New Roman" w:hAnsi="Times New Roman" w:cs="Times New Roman"/>
          <w:sz w:val="24"/>
          <w:szCs w:val="24"/>
        </w:rPr>
      </w:pPr>
      <w:r w:rsidRPr="00021781">
        <w:rPr>
          <w:rFonts w:ascii="Times New Roman" w:hAnsi="Times New Roman" w:cs="Times New Roman"/>
          <w:sz w:val="24"/>
          <w:szCs w:val="24"/>
        </w:rPr>
        <w:t xml:space="preserve">Pertumbuhan perusahaan juga merupakan kemampuan perusahaan untuk meningkatkan size dan dapat menunjukkan kinerja keuangan perusahaan. Berdasarkan pengertian diatas dapat disimpulkan bahwa </w:t>
      </w:r>
      <w:r w:rsidRPr="00021781">
        <w:rPr>
          <w:rFonts w:ascii="Times New Roman" w:hAnsi="Times New Roman" w:cs="Times New Roman"/>
          <w:i/>
          <w:iCs/>
          <w:sz w:val="24"/>
          <w:szCs w:val="24"/>
        </w:rPr>
        <w:t>Growth Opportunity</w:t>
      </w:r>
      <w:r w:rsidRPr="00021781">
        <w:rPr>
          <w:rFonts w:ascii="Times New Roman" w:hAnsi="Times New Roman" w:cs="Times New Roman"/>
          <w:sz w:val="24"/>
          <w:szCs w:val="24"/>
        </w:rPr>
        <w:t xml:space="preserve"> ialah kesempatan suatu perusahaan untuk tumbuh di masa yang akan datang.</w:t>
      </w:r>
    </w:p>
    <w:p w14:paraId="3F3B9BCE" w14:textId="10B85E0D" w:rsidR="006F3236" w:rsidRDefault="006F3236" w:rsidP="00AD107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Membuat jumlah aset yang tepat tersedia akan memastikan bahwa investasi berhasil dan meningkat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w:t>
      </w:r>
      <w:r>
        <w:rPr>
          <w:rFonts w:ascii="Times New Roman" w:hAnsi="Times New Roman" w:cs="Times New Roman"/>
          <w:sz w:val="24"/>
          <w:szCs w:val="24"/>
        </w:rPr>
        <w:lastRenderedPageBreak/>
        <w:t>dimulai dengan mengetahui total aset yang perlu dimiliki perusahaan</w:t>
      </w:r>
      <w:r w:rsidR="00F140E2">
        <w:rPr>
          <w:rFonts w:ascii="Times New Roman" w:hAnsi="Times New Roman" w:cs="Times New Roman"/>
          <w:sz w:val="24"/>
          <w:szCs w:val="24"/>
        </w:rPr>
        <w:t xml:space="preserve">, </w:t>
      </w:r>
      <w:r>
        <w:rPr>
          <w:rFonts w:ascii="Times New Roman" w:hAnsi="Times New Roman" w:cs="Times New Roman"/>
          <w:sz w:val="24"/>
          <w:szCs w:val="24"/>
        </w:rPr>
        <w:t xml:space="preserve"> </w:t>
      </w:r>
      <w:r w:rsidR="00F140E2">
        <w:rPr>
          <w:rFonts w:ascii="Times New Roman" w:hAnsi="Times New Roman" w:cs="Times New Roman"/>
          <w:sz w:val="24"/>
          <w:szCs w:val="24"/>
        </w:rPr>
        <w:t>(</w:t>
      </w:r>
      <w:r>
        <w:rPr>
          <w:rFonts w:ascii="Times New Roman" w:hAnsi="Times New Roman" w:cs="Times New Roman"/>
          <w:sz w:val="24"/>
          <w:szCs w:val="24"/>
        </w:rPr>
        <w:t>Pamungkas dan Puspaningsih,</w:t>
      </w:r>
      <w:r w:rsidR="00F140E2">
        <w:rPr>
          <w:rFonts w:ascii="Times New Roman" w:hAnsi="Times New Roman" w:cs="Times New Roman"/>
          <w:sz w:val="24"/>
          <w:szCs w:val="24"/>
        </w:rPr>
        <w:t xml:space="preserve"> </w:t>
      </w:r>
      <w:r>
        <w:rPr>
          <w:rFonts w:ascii="Times New Roman" w:hAnsi="Times New Roman" w:cs="Times New Roman"/>
          <w:sz w:val="24"/>
          <w:szCs w:val="24"/>
        </w:rPr>
        <w:t xml:space="preserve">2016:157). </w:t>
      </w:r>
      <w:r w:rsidR="00AD107B">
        <w:rPr>
          <w:rFonts w:ascii="Times New Roman" w:hAnsi="Times New Roman" w:cs="Times New Roman"/>
          <w:sz w:val="24"/>
          <w:szCs w:val="24"/>
        </w:rPr>
        <w:t xml:space="preserve"> Penelitian ini menggunakan pengukuran </w:t>
      </w:r>
      <w:r w:rsidR="00AD107B">
        <w:rPr>
          <w:rFonts w:ascii="Times New Roman" w:hAnsi="Times New Roman" w:cs="Times New Roman"/>
          <w:i/>
          <w:iCs/>
          <w:sz w:val="24"/>
          <w:szCs w:val="24"/>
        </w:rPr>
        <w:t xml:space="preserve">Fixed asset To Asset  </w:t>
      </w:r>
      <w:r w:rsidR="00AD107B">
        <w:rPr>
          <w:rFonts w:ascii="Times New Roman" w:hAnsi="Times New Roman" w:cs="Times New Roman"/>
          <w:sz w:val="24"/>
          <w:szCs w:val="24"/>
        </w:rPr>
        <w:t xml:space="preserve">(FATA), yang dilakukan dengan cara membandingkan antara aktiva tetap dengan total aktiva. Menurut </w:t>
      </w:r>
      <w:r w:rsidR="00AD107B">
        <w:rPr>
          <w:rFonts w:ascii="Times New Roman" w:hAnsi="Times New Roman" w:cs="Times New Roman"/>
          <w:sz w:val="24"/>
          <w:szCs w:val="24"/>
        </w:rPr>
        <w:fldChar w:fldCharType="begin" w:fldLock="1"/>
      </w:r>
      <w:r w:rsidR="007E0A9F">
        <w:rPr>
          <w:rFonts w:ascii="Times New Roman" w:hAnsi="Times New Roman" w:cs="Times New Roman"/>
          <w:sz w:val="24"/>
          <w:szCs w:val="24"/>
        </w:rPr>
        <w:instrText>ADDIN CSL_CITATION {"citationItems":[{"id":"ITEM-1","itemData":{"author":[{"dropping-particle":"","family":"Brigham","given":"E. F. dan J. F. Houston","non-dropping-particle":"","parse-names":false,"suffix":""}],"edition":"14","id":"ITEM-1","issued":{"date-parts":[["2016"]]},"publisher":"Salemba Empat","publisher-place":"Jakarta","title":"Dasar-Dasar Manajemen Keuangan.","type":"book"},"uris":["http://www.mendeley.com/documents/?uuid=b12b70d1-fca5-4c41-b8b8-bd8800948528"]}],"mendeley":{"formattedCitation":"(Brigham, 2016)","manualFormatting":"Brigham &amp; Houston, (2011:8)","plainTextFormattedCitation":"(Brigham, 2016)","previouslyFormattedCitation":"(Brigham, 2016)"},"properties":{"noteIndex":0},"schema":"https://github.com/citation-style-language/schema/raw/master/csl-citation.json"}</w:instrText>
      </w:r>
      <w:r w:rsidR="00AD107B">
        <w:rPr>
          <w:rFonts w:ascii="Times New Roman" w:hAnsi="Times New Roman" w:cs="Times New Roman"/>
          <w:sz w:val="24"/>
          <w:szCs w:val="24"/>
        </w:rPr>
        <w:fldChar w:fldCharType="separate"/>
      </w:r>
      <w:r w:rsidR="00AD107B" w:rsidRPr="00AD107B">
        <w:rPr>
          <w:rFonts w:ascii="Times New Roman" w:hAnsi="Times New Roman" w:cs="Times New Roman"/>
          <w:sz w:val="24"/>
          <w:szCs w:val="24"/>
        </w:rPr>
        <w:t>Brigham</w:t>
      </w:r>
      <w:r w:rsidR="00AD107B">
        <w:rPr>
          <w:rFonts w:ascii="Times New Roman" w:hAnsi="Times New Roman" w:cs="Times New Roman"/>
          <w:sz w:val="24"/>
          <w:szCs w:val="24"/>
        </w:rPr>
        <w:t xml:space="preserve"> &amp; Houston, (</w:t>
      </w:r>
      <w:r w:rsidR="00AD107B" w:rsidRPr="00AD107B">
        <w:rPr>
          <w:rFonts w:ascii="Times New Roman" w:hAnsi="Times New Roman" w:cs="Times New Roman"/>
          <w:sz w:val="24"/>
          <w:szCs w:val="24"/>
        </w:rPr>
        <w:t>201</w:t>
      </w:r>
      <w:r w:rsidR="00AD107B">
        <w:rPr>
          <w:rFonts w:ascii="Times New Roman" w:hAnsi="Times New Roman" w:cs="Times New Roman"/>
          <w:sz w:val="24"/>
          <w:szCs w:val="24"/>
        </w:rPr>
        <w:t>1:8</w:t>
      </w:r>
      <w:r w:rsidR="00AD107B" w:rsidRPr="00AD107B">
        <w:rPr>
          <w:rFonts w:ascii="Times New Roman" w:hAnsi="Times New Roman" w:cs="Times New Roman"/>
          <w:sz w:val="24"/>
          <w:szCs w:val="24"/>
        </w:rPr>
        <w:t>)</w:t>
      </w:r>
      <w:r w:rsidR="00AD107B">
        <w:rPr>
          <w:rFonts w:ascii="Times New Roman" w:hAnsi="Times New Roman" w:cs="Times New Roman"/>
          <w:sz w:val="24"/>
          <w:szCs w:val="24"/>
        </w:rPr>
        <w:fldChar w:fldCharType="end"/>
      </w:r>
      <w:r w:rsidR="00AD107B">
        <w:rPr>
          <w:rFonts w:ascii="Times New Roman" w:hAnsi="Times New Roman" w:cs="Times New Roman"/>
          <w:sz w:val="24"/>
          <w:szCs w:val="24"/>
        </w:rPr>
        <w:t>, rumus untuk penghitung FATA sebagai berikut:</w:t>
      </w:r>
    </w:p>
    <w:p w14:paraId="37AABF70" w14:textId="2C7EFFD5" w:rsidR="00647F9B" w:rsidRPr="00AD107B" w:rsidRDefault="00647F9B" w:rsidP="00AD107B">
      <w:pPr>
        <w:pStyle w:val="ListParagraph"/>
        <w:spacing w:line="480" w:lineRule="auto"/>
        <w:ind w:left="1080" w:firstLine="360"/>
        <w:jc w:val="both"/>
        <w:rPr>
          <w:rFonts w:ascii="Times New Roman" w:hAnsi="Times New Roman" w:cs="Times New Roman"/>
          <w:sz w:val="24"/>
          <w:szCs w:val="24"/>
        </w:rPr>
      </w:pPr>
      <m:oMathPara>
        <m:oMath>
          <m:r>
            <m:rPr>
              <m:sty m:val="p"/>
            </m:rPr>
            <w:rPr>
              <w:rFonts w:ascii="Cambria Math" w:hAnsi="Cambria Math" w:cs="Times New Roman"/>
              <w:sz w:val="24"/>
              <w:szCs w:val="24"/>
            </w:rPr>
            <m:t>Growth=</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total aset t-total aset t-1 </m:t>
              </m:r>
            </m:num>
            <m:den>
              <m:r>
                <m:rPr>
                  <m:sty m:val="p"/>
                </m:rPr>
                <w:rPr>
                  <w:rFonts w:ascii="Cambria Math" w:hAnsi="Cambria Math" w:cs="Times New Roman"/>
                  <w:sz w:val="24"/>
                  <w:szCs w:val="24"/>
                </w:rPr>
                <m:t>Total aset t-1</m:t>
              </m:r>
            </m:den>
          </m:f>
        </m:oMath>
      </m:oMathPara>
    </w:p>
    <w:p w14:paraId="206F4C7D" w14:textId="77777777" w:rsidR="00021781" w:rsidRDefault="00423E8F" w:rsidP="00021781">
      <w:pPr>
        <w:pStyle w:val="Heading3"/>
        <w:numPr>
          <w:ilvl w:val="0"/>
          <w:numId w:val="37"/>
        </w:numPr>
        <w:spacing w:line="480" w:lineRule="auto"/>
        <w:rPr>
          <w:b/>
        </w:rPr>
      </w:pPr>
      <w:r>
        <w:rPr>
          <w:b/>
        </w:rPr>
        <w:t>Ukuran Perusahaan</w:t>
      </w:r>
    </w:p>
    <w:p w14:paraId="086DEA8E" w14:textId="77777777" w:rsidR="00021781" w:rsidRPr="00021781" w:rsidRDefault="00021781" w:rsidP="00021781">
      <w:pPr>
        <w:pStyle w:val="ListParagraph"/>
        <w:spacing w:line="480" w:lineRule="auto"/>
        <w:ind w:left="709" w:firstLine="360"/>
        <w:jc w:val="both"/>
        <w:rPr>
          <w:rFonts w:ascii="Times New Roman" w:hAnsi="Times New Roman"/>
          <w:color w:val="2A2A2A"/>
          <w:sz w:val="24"/>
          <w:szCs w:val="24"/>
        </w:rPr>
      </w:pPr>
      <w:r w:rsidRPr="00021781">
        <w:rPr>
          <w:rFonts w:ascii="Times New Roman" w:hAnsi="Times New Roman"/>
          <w:color w:val="2A2A2A"/>
          <w:sz w:val="24"/>
          <w:szCs w:val="24"/>
        </w:rPr>
        <w:t xml:space="preserve">Definisi Ukuran Perusahaan menurut Sujarweni (2016:211) adalah Ukuran perusahaan menggambarkan besar kecilnya suatu perusahaan, dilihat dari total aset yang dimiliki oleh perusahaan yang dapat dipergunakan untuk kegiatan operasi perusahaan. Semakin besar aset maka semakin besar modal yang ditanam, sementara semakin banyak penjualan, maka semakin banyak laba yang dihasilkan. </w:t>
      </w:r>
    </w:p>
    <w:p w14:paraId="5A74F369" w14:textId="77777777" w:rsidR="00021781" w:rsidRPr="00021781" w:rsidRDefault="00021781" w:rsidP="00021781">
      <w:pPr>
        <w:pStyle w:val="ListParagraph"/>
        <w:spacing w:line="480" w:lineRule="auto"/>
        <w:ind w:left="709" w:firstLine="360"/>
        <w:jc w:val="both"/>
        <w:rPr>
          <w:rFonts w:ascii="Times New Roman" w:hAnsi="Times New Roman"/>
          <w:color w:val="2A2A2A"/>
          <w:sz w:val="24"/>
          <w:szCs w:val="24"/>
        </w:rPr>
      </w:pPr>
      <w:r w:rsidRPr="00021781">
        <w:rPr>
          <w:rFonts w:ascii="Times New Roman" w:hAnsi="Times New Roman"/>
          <w:color w:val="2A2A2A"/>
          <w:sz w:val="24"/>
          <w:szCs w:val="24"/>
        </w:rPr>
        <w:t>Sedangkan menurut Hartono (2015:254) adalah Ukuran perusahaan adalah besar kecilnya perusahaan dapat diukur dengan total aktiva/besar harta perusahaan dengan menggunakan perhitungan nilai logaritma total aktiva.</w:t>
      </w:r>
    </w:p>
    <w:p w14:paraId="79047A42" w14:textId="727054DF" w:rsidR="00021781" w:rsidRPr="00021781" w:rsidRDefault="00021781" w:rsidP="00021781">
      <w:pPr>
        <w:pStyle w:val="ListParagraph"/>
        <w:spacing w:line="480" w:lineRule="auto"/>
        <w:ind w:left="709" w:firstLine="360"/>
        <w:jc w:val="both"/>
        <w:rPr>
          <w:rFonts w:ascii="Times New Roman" w:hAnsi="Times New Roman"/>
          <w:color w:val="2A2A2A"/>
          <w:sz w:val="24"/>
          <w:szCs w:val="24"/>
        </w:rPr>
      </w:pPr>
      <w:r w:rsidRPr="00021781">
        <w:rPr>
          <w:rFonts w:ascii="Times New Roman" w:hAnsi="Times New Roman"/>
          <w:color w:val="2A2A2A"/>
          <w:sz w:val="24"/>
          <w:szCs w:val="24"/>
        </w:rPr>
        <w:t>Berdasarkan definisi para ahli di atas dapat disimpulkan bahwa Ukuran Perusahaan merupakan cerminan besar kecilnya perusahaan yang dapat dilihat dari nilai total aktiva atau besarnya asset yang dimiliki perusahaan. Semakin besar aset maka semakin besar modal yang ditanam oleh perusahaan.</w:t>
      </w:r>
    </w:p>
    <w:p w14:paraId="4C08F00A" w14:textId="77777777" w:rsidR="00021781" w:rsidRDefault="00774A45" w:rsidP="00021781">
      <w:pPr>
        <w:pStyle w:val="ListParagraph"/>
        <w:spacing w:line="480" w:lineRule="auto"/>
        <w:ind w:left="709" w:firstLine="360"/>
        <w:jc w:val="both"/>
        <w:rPr>
          <w:rFonts w:ascii="Times New Roman" w:hAnsi="Times New Roman"/>
          <w:color w:val="2A2A2A"/>
          <w:sz w:val="24"/>
          <w:szCs w:val="24"/>
        </w:rPr>
      </w:pPr>
      <w:r w:rsidRPr="00021781">
        <w:rPr>
          <w:rFonts w:ascii="Times New Roman" w:hAnsi="Times New Roman"/>
          <w:color w:val="2A2A2A"/>
          <w:sz w:val="24"/>
          <w:szCs w:val="24"/>
        </w:rPr>
        <w:t xml:space="preserve">Ukuran perusahaan yang berskala besar lebih mudah meningkatkan nilai perusahaan dan menarik minat investor untuk berinvestasi serta lebih mudah </w:t>
      </w:r>
      <w:r w:rsidRPr="00021781">
        <w:rPr>
          <w:rFonts w:ascii="Times New Roman" w:hAnsi="Times New Roman"/>
          <w:color w:val="2A2A2A"/>
          <w:sz w:val="24"/>
          <w:szCs w:val="24"/>
        </w:rPr>
        <w:lastRenderedPageBreak/>
        <w:t xml:space="preserve">mendapatkan kepercayaan dari pihak kreditur. Semakin besar ukuran perusahaan maka ada kecenderungan lebih banyak investor yang menaruh perhatian pada perusahaan tersebut, sehingga akan meningkatkan nilai perusahaan dimata investor, hal ini disebabkan karena perusahaan yang besar cenderung memiliki kondisi yang lebih stabil </w:t>
      </w:r>
      <w:r w:rsidRPr="00021781">
        <w:rPr>
          <w:rFonts w:ascii="Times New Roman" w:hAnsi="Times New Roman"/>
          <w:color w:val="2A2A2A"/>
          <w:sz w:val="24"/>
          <w:szCs w:val="24"/>
        </w:rPr>
        <w:fldChar w:fldCharType="begin" w:fldLock="1"/>
      </w:r>
      <w:r w:rsidRPr="00021781">
        <w:rPr>
          <w:rFonts w:ascii="Times New Roman" w:hAnsi="Times New Roman"/>
          <w:color w:val="2A2A2A"/>
          <w:sz w:val="24"/>
          <w:szCs w:val="24"/>
        </w:rPr>
        <w:instrText>ADDIN CSL_CITATION {"citationItems":[{"id":"ITEM-1","itemData":{"DOI":"10.23887/pjmb.v1i2.23157","ISSN":"2685-5526","abstract":"AbstrakPenelitian ini bertujuan untuk mengetahui pengaruh secara simultan dan parsial dari ukuran perusahaan, leverage, dan profitabilitas terhadap nilai perusahaan. Desain penelitian yang digunakan adalah kuantitatif kausal dan sumber data yang digunakan yaitu data sekunder. Subjek penelitian ini adalah Perusahaan Manufaktur Sub Sektor Food and beverages yang terdaftar di Bursa Efek Indonesia dan objek dalam penelitian ini yaitu ukuran perusahaan, leverage, profitabiltas dan nilai perusahaan. Teknik pengambilan sampel yang digunakan yaitu purposive sampling dengan jumlah sampel sebanyak 11 perusahaan. Data dikumpulkan dengan pencatatan dokumen dan dianalisis dengan analisis regresi berganda. Penelitian ini menunjukkan bahwa (1) ukuran perusahaan, leverage, dan profitabilitas berpengaruh signifikan terhadap nilai perusahaan, (2) ukuran perusahaan berpengaruh positif signifikan terhadap nilai perusahaan, (3) leverage berpengaruh negatif tidak signifikan terhadap nilai perusahaan, (4) profitabilitas berpengaruh positif signfikan terhadap nilai Kata kunci: leverage, nilai perusahaan, profitabilitas, ukuran perusahaan.","author":[{"dropping-particle":"","family":"Dewantari","given":"Ni Luh Surpa","non-dropping-particle":"","parse-names":false,"suffix":""},{"dropping-particle":"","family":"Cipta","given":"Wayan","non-dropping-particle":"","parse-names":false,"suffix":""},{"dropping-particle":"","family":"Susila","given":"Gede Putu Agus Jana","non-dropping-particle":"","parse-names":false,"suffix":""}],"container-title":"Prospek: Jurnal Manajemen dan Bisnis","id":"ITEM-1","issue":"2","issued":{"date-parts":[["2020"]]},"page":"74","title":"Pengaruh Ukuran Perusahaan Dan Leverage Serta Profitabilitas Terhadap Nilai Perusahaan Pada Perusahaan Food and Beverages Di Bei","type":"article-journal","volume":"1"},"uris":["http://www.mendeley.com/documents/?uuid=b88cdb4d-57c1-4de5-80f2-1f6d6b878f18"]}],"mendeley":{"formattedCitation":"(Dewantari et al., 2020)","plainTextFormattedCitation":"(Dewantari et al., 2020)","previouslyFormattedCitation":"(Dewantari et al., 2020)"},"properties":{"noteIndex":0},"schema":"https://github.com/citation-style-language/schema/raw/master/csl-citation.json"}</w:instrText>
      </w:r>
      <w:r w:rsidRPr="00021781">
        <w:rPr>
          <w:rFonts w:ascii="Times New Roman" w:hAnsi="Times New Roman"/>
          <w:color w:val="2A2A2A"/>
          <w:sz w:val="24"/>
          <w:szCs w:val="24"/>
        </w:rPr>
        <w:fldChar w:fldCharType="separate"/>
      </w:r>
      <w:r w:rsidRPr="00021781">
        <w:rPr>
          <w:rFonts w:ascii="Times New Roman" w:hAnsi="Times New Roman"/>
          <w:color w:val="2A2A2A"/>
          <w:sz w:val="24"/>
          <w:szCs w:val="24"/>
        </w:rPr>
        <w:t>(Dewantari dkk., 2021)</w:t>
      </w:r>
      <w:r w:rsidRPr="00021781">
        <w:rPr>
          <w:rFonts w:ascii="Times New Roman" w:hAnsi="Times New Roman"/>
          <w:color w:val="2A2A2A"/>
          <w:sz w:val="24"/>
          <w:szCs w:val="24"/>
        </w:rPr>
        <w:fldChar w:fldCharType="end"/>
      </w:r>
      <w:r w:rsidRPr="00021781">
        <w:rPr>
          <w:rFonts w:ascii="Times New Roman" w:hAnsi="Times New Roman"/>
          <w:color w:val="2A2A2A"/>
          <w:sz w:val="24"/>
          <w:szCs w:val="24"/>
        </w:rPr>
        <w:t>.</w:t>
      </w:r>
      <w:r w:rsidRPr="00021781">
        <w:rPr>
          <w:rFonts w:ascii="Times New Roman" w:hAnsi="Times New Roman"/>
          <w:color w:val="2A2A2A"/>
          <w:sz w:val="24"/>
          <w:szCs w:val="24"/>
        </w:rPr>
        <w:tab/>
      </w:r>
    </w:p>
    <w:p w14:paraId="52DAA028" w14:textId="4449532E" w:rsidR="006F3236" w:rsidRPr="00021781" w:rsidRDefault="00774A45" w:rsidP="00021781">
      <w:pPr>
        <w:pStyle w:val="ListParagraph"/>
        <w:spacing w:line="480" w:lineRule="auto"/>
        <w:ind w:left="709" w:firstLine="360"/>
        <w:jc w:val="both"/>
        <w:rPr>
          <w:rFonts w:ascii="Times New Roman" w:hAnsi="Times New Roman"/>
          <w:color w:val="2A2A2A"/>
          <w:sz w:val="24"/>
          <w:szCs w:val="24"/>
        </w:rPr>
      </w:pPr>
      <w:r w:rsidRPr="00021781">
        <w:rPr>
          <w:rFonts w:ascii="Times New Roman" w:hAnsi="Times New Roman"/>
          <w:color w:val="2A2A2A"/>
          <w:sz w:val="24"/>
          <w:szCs w:val="24"/>
        </w:rPr>
        <w:t>Ukuran  Perusahaan  dapat  menentukan  tingkat  kemudahan  perusahaan  memperoleh dana  dari  pasar  modal  dan  Perusahaan  kecil  umumnya  kekurangan  akses  ke  pasar  modal yang  terorganisasi,  baik  untuk  obligasi  maupun  saham.  Ukuran  perusahaan  menentukan kekuatan  tawar-menawar  dalam  kontrak  keuangan,  seperti  perusahaan  besar  biasanya  dapat memilih  pendanaan  dari  berbagai  bentuk  utang,  termasuk  penawaran  special  yang  lebih menguntungkan dibandingkan yang ditawarkan oleh perusahaan kecil. Semakin besar jumlah uang  yang  terlibat,  semakin  besar  kemungkinan  pembuatan  kontrak  yang  dirancang  sesuai dengan  preferensi  kedua  belah  pihak  sebagai  ganti  dari  penggunaan  kontrak  standar  utang. Selain  itu,  ada  kemungkinan  pengaruh  skala  dalam  biaya  dan returnmembuat  perusahaan yang lebih besar dapat memperoleh banyak laba. Akhirnya, ukuran diikuti oleh karakteristik lain yang mempengaruhi struktur keuangan, yaitu perusahaan kecil sering tidak mempunyai staf  khusus,  tidak  menggunakan  rencana  keuangan.  Ukuran  perusahaan  dapat  ditentukan berdasarkan  laba,  aktiva,  tenaga  kerja,  dan  lain-lain,  yang  semuanya  berkorelasi  tinggi</w:t>
      </w:r>
      <w:r w:rsidRPr="00021781">
        <w:rPr>
          <w:rFonts w:ascii="Times New Roman" w:hAnsi="Times New Roman"/>
          <w:color w:val="2A2A2A"/>
          <w:sz w:val="24"/>
          <w:szCs w:val="24"/>
        </w:rPr>
        <w:fldChar w:fldCharType="begin" w:fldLock="1"/>
      </w:r>
      <w:r w:rsidRPr="00021781">
        <w:rPr>
          <w:rFonts w:ascii="Times New Roman" w:hAnsi="Times New Roman"/>
          <w:color w:val="2A2A2A"/>
          <w:sz w:val="24"/>
          <w:szCs w:val="24"/>
        </w:rPr>
        <w:instrText>ADDIN CSL_CITATION {"citationItems":[{"id":"ITEM-1","itemData":{"author":[{"dropping-particle":"","family":"Astika","given":"Gede et al.","non-dropping-particle":"","parse-names":false,"suffix":""}],"id":"ITEM-1","issued":{"date-parts":[["2019"]]},"page":"746-757","title":"Pengaruh profitabilitas, kebijakan dividen dan ukuran perusahaan terhadap nilai perusahaan pada perusahaan manufaktur yang terdaftar di bursa efek indonesia (bei) periode 2015-2018","type":"article-journal"},"uris":["http://www.mendeley.com/documents/?uuid=1d9d7e50-f1ee-40c7-bb1b-3eff59d11728"]}],"mendeley":{"formattedCitation":"(Astika, 2019)","plainTextFormattedCitation":"(Astika, 2019)","previouslyFormattedCitation":"(Astika, 2019)"},"properties":{"noteIndex":0},"schema":"https://github.com/citation-style-language/schema/raw/master/csl-citation.json"}</w:instrText>
      </w:r>
      <w:r w:rsidRPr="00021781">
        <w:rPr>
          <w:rFonts w:ascii="Times New Roman" w:hAnsi="Times New Roman"/>
          <w:color w:val="2A2A2A"/>
          <w:sz w:val="24"/>
          <w:szCs w:val="24"/>
        </w:rPr>
        <w:fldChar w:fldCharType="separate"/>
      </w:r>
      <w:r w:rsidRPr="00021781">
        <w:rPr>
          <w:rFonts w:ascii="Times New Roman" w:hAnsi="Times New Roman"/>
          <w:color w:val="2A2A2A"/>
          <w:sz w:val="24"/>
          <w:szCs w:val="24"/>
        </w:rPr>
        <w:t>(Arisandi dan Astika, 2019)</w:t>
      </w:r>
      <w:r w:rsidRPr="00021781">
        <w:rPr>
          <w:rFonts w:ascii="Times New Roman" w:hAnsi="Times New Roman"/>
          <w:color w:val="2A2A2A"/>
          <w:sz w:val="24"/>
          <w:szCs w:val="24"/>
        </w:rPr>
        <w:fldChar w:fldCharType="end"/>
      </w:r>
      <w:r w:rsidR="006F3236" w:rsidRPr="00021781">
        <w:rPr>
          <w:rFonts w:ascii="Times New Roman" w:hAnsi="Times New Roman" w:cs="Times New Roman"/>
          <w:sz w:val="24"/>
          <w:szCs w:val="24"/>
        </w:rPr>
        <w:t>:</w:t>
      </w:r>
    </w:p>
    <w:p w14:paraId="283EF0CE" w14:textId="6F8A5EA8" w:rsidR="006F3236" w:rsidRPr="00774A45" w:rsidRDefault="00774A45" w:rsidP="00AD107B">
      <w:pPr>
        <w:pStyle w:val="ListParagraph"/>
        <w:spacing w:line="480" w:lineRule="auto"/>
        <w:ind w:left="1080" w:firstLine="360"/>
        <w:jc w:val="both"/>
        <w:rPr>
          <w:rFonts w:ascii="Times New Roman" w:hAnsi="Times New Roman" w:cs="Times New Roman"/>
          <w:sz w:val="24"/>
          <w:szCs w:val="24"/>
        </w:rPr>
      </w:pPr>
      <m:oMathPara>
        <m:oMath>
          <m:r>
            <w:rPr>
              <w:rFonts w:ascii="Cambria Math" w:hAnsi="Cambria Math" w:cs="Cambria Math"/>
            </w:rPr>
            <m:t>Ukuran (Size)</m:t>
          </m:r>
          <m:r>
            <m:rPr>
              <m:sty m:val="p"/>
            </m:rPr>
            <w:rPr>
              <w:rFonts w:ascii="Cambria Math" w:hAnsi="Cambria Math" w:cs="Cambria Math"/>
            </w:rPr>
            <m:t>=</m:t>
          </m:r>
          <m:r>
            <w:rPr>
              <w:rFonts w:ascii="Cambria Math" w:hAnsi="Cambria Math"/>
            </w:rPr>
            <m:t>Ln of Total Asset</m:t>
          </m:r>
        </m:oMath>
      </m:oMathPara>
    </w:p>
    <w:p w14:paraId="11A8D340" w14:textId="1613EB9E" w:rsidR="006F3236" w:rsidRPr="007E78B0" w:rsidRDefault="006F3236" w:rsidP="007E0A9F">
      <w:pPr>
        <w:pStyle w:val="Heading2"/>
        <w:numPr>
          <w:ilvl w:val="0"/>
          <w:numId w:val="36"/>
        </w:numPr>
        <w:rPr>
          <w:b/>
        </w:rPr>
      </w:pPr>
      <w:bookmarkStart w:id="44" w:name="_Toc125019968"/>
      <w:bookmarkStart w:id="45" w:name="_Toc125021109"/>
      <w:bookmarkStart w:id="46" w:name="_Toc125541850"/>
      <w:bookmarkStart w:id="47" w:name="_Hlk170713968"/>
      <w:r w:rsidRPr="007E78B0">
        <w:rPr>
          <w:b/>
        </w:rPr>
        <w:lastRenderedPageBreak/>
        <w:t>Penelitian Terdahulu</w:t>
      </w:r>
      <w:bookmarkEnd w:id="44"/>
      <w:bookmarkEnd w:id="45"/>
      <w:bookmarkEnd w:id="46"/>
    </w:p>
    <w:p w14:paraId="5045F940" w14:textId="14AA550D" w:rsidR="007E0A9F" w:rsidRDefault="007E0A9F" w:rsidP="007B4762">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Penelitian sebelumnya dapat dijadikan sebagai bahan k</w:t>
      </w:r>
      <w:r w:rsidR="00D25E99">
        <w:rPr>
          <w:rFonts w:ascii="Times New Roman" w:hAnsi="Times New Roman" w:cs="Times New Roman"/>
          <w:sz w:val="24"/>
          <w:szCs w:val="24"/>
        </w:rPr>
        <w:t>a</w:t>
      </w:r>
      <w:r>
        <w:rPr>
          <w:rFonts w:ascii="Times New Roman" w:hAnsi="Times New Roman" w:cs="Times New Roman"/>
          <w:sz w:val="24"/>
          <w:szCs w:val="24"/>
        </w:rPr>
        <w:t xml:space="preserve">jian dan perbandingan untuk mengembangkan penelitian yang dilakukan oleh peneliti. </w:t>
      </w:r>
      <w:r w:rsidR="006F3236">
        <w:rPr>
          <w:rFonts w:ascii="Times New Roman" w:hAnsi="Times New Roman" w:cs="Times New Roman"/>
          <w:sz w:val="24"/>
          <w:szCs w:val="24"/>
        </w:rPr>
        <w:t xml:space="preserve">Berbagai penelitian telah dilakukan terhadap isu-isu yang berkaitan dengan unsur-unsur yang mempengaruhi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Namun, hasilnya masih tidak konsisten. Penelitian yang menghubungkan Profitabilitas,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sidR="006F3236">
        <w:rPr>
          <w:rFonts w:ascii="Times New Roman" w:hAnsi="Times New Roman" w:cs="Times New Roman"/>
          <w:sz w:val="24"/>
          <w:szCs w:val="24"/>
        </w:rPr>
        <w:t xml:space="preserve"> dengan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juga telah dilakukan, namun hasilnya masih bertentangan. Berikut adalah beberapa contoh uraian dari penelitian sebelumnya tentang </w:t>
      </w:r>
      <w:r w:rsidR="00423E8F">
        <w:rPr>
          <w:rFonts w:ascii="Times New Roman" w:hAnsi="Times New Roman" w:cs="Times New Roman"/>
          <w:sz w:val="24"/>
          <w:szCs w:val="24"/>
        </w:rPr>
        <w:t>Kebijakan Hutang</w:t>
      </w:r>
      <w:r w:rsidR="006F3236">
        <w:rPr>
          <w:rFonts w:ascii="Times New Roman" w:hAnsi="Times New Roman" w:cs="Times New Roman"/>
          <w:sz w:val="24"/>
          <w:szCs w:val="24"/>
        </w:rPr>
        <w:t>:</w:t>
      </w:r>
    </w:p>
    <w:p w14:paraId="263F7F57" w14:textId="792DD45E" w:rsidR="007E0A9F" w:rsidRDefault="007E0A9F" w:rsidP="007B4762">
      <w:pPr>
        <w:pStyle w:val="ListParagraph"/>
        <w:spacing w:line="480" w:lineRule="auto"/>
        <w:ind w:firstLine="360"/>
        <w:jc w:val="both"/>
        <w:rPr>
          <w:rFonts w:ascii="Times New Roman" w:hAnsi="Times New Roman" w:cs="Times New Roman"/>
          <w:sz w:val="24"/>
          <w:szCs w:val="24"/>
        </w:rPr>
      </w:pPr>
      <w:r w:rsidRPr="007E0A9F">
        <w:rPr>
          <w:rFonts w:ascii="Times New Roman" w:hAnsi="Times New Roman" w:cs="Times New Roman"/>
          <w:sz w:val="24"/>
          <w:szCs w:val="24"/>
        </w:rPr>
        <w:t xml:space="preserve">Penelitian </w:t>
      </w:r>
      <w:r w:rsidRPr="007E0A9F">
        <w:rPr>
          <w:rFonts w:ascii="Times New Roman" w:hAnsi="Times New Roman" w:cs="Times New Roman"/>
          <w:sz w:val="24"/>
          <w:szCs w:val="24"/>
        </w:rPr>
        <w:fldChar w:fldCharType="begin" w:fldLock="1"/>
      </w:r>
      <w:r w:rsidRPr="007E0A9F">
        <w:rPr>
          <w:rFonts w:ascii="Times New Roman" w:hAnsi="Times New Roman" w:cs="Times New Roman"/>
          <w:sz w:val="24"/>
          <w:szCs w:val="24"/>
        </w:rPr>
        <w:instrText>ADDIN CSL_CITATION {"citationItems":[{"id":"ITEM-1","itemData":{"DOI":"10.47467/reslaj.v4i2.707","ISSN":"2656-274X","abstract":"This study aims to examine the effect of firm size, leverage, dividend policy and profitability on firm value in the study of manufacturing companies in the food and beverages sector. This research uses quantitative research. The technique used in sampling is the purposive sampling method, namely the selection of samples is carried out with predetermined criteria. So that as many as 35 data were obtained from 7 food and beverages companies listed on the IDX during the 2016-2020 period. The data analysis method used is multiple linear regression analysis using the SPSS version 23 program. Based on the results of the study, it shows that: (1) firm size has no effect on firm value, (2) leverage has a negative and significant effect on firm value, (3) dividend policy has no effect on firm value, (4) profitability has a positive and significant effect on firm value.\r Keywords: firm size, leverage, dividend policy and profitability.","author":[{"dropping-particle":"","family":"Anisa","given":"Nur","non-dropping-particle":"","parse-names":false,"suffix":""},{"dropping-particle":"","family":"Hermuningsih","given":"Sri","non-dropping-particle":"","parse-names":false,"suffix":""},{"dropping-particle":"","family":"Maulida","given":"Alfiatul","non-dropping-particle":"","parse-names":false,"suffix":""}],"container-title":"Reslaj : Religion Education Social Laa Roiba Journal","id":"ITEM-1","issue":"2","issued":{"date-parts":[["2021"]]},"page":"321-335","title":"Pengaruh Ukuran Perusahaan, Leverage, Kebijakan Dividen dan Profitabilitas terhadap Nilai Perusahaan","type":"article-journal","volume":"4"},"uris":["http://www.mendeley.com/documents/?uuid=e5c0b0cc-ed71-42db-b8a7-c454b61222f3"]}],"mendeley":{"formattedCitation":"(Anisa et al., 2021)","manualFormatting":"Anisa et al., (2021)","plainTextFormattedCitation":"(Anisa et al., 2021)","previouslyFormattedCitation":"(Anisa et al., 2021)"},"properties":{"noteIndex":0},"schema":"https://github.com/citation-style-language/schema/raw/master/csl-citation.json"}</w:instrText>
      </w:r>
      <w:r w:rsidRPr="007E0A9F">
        <w:rPr>
          <w:rFonts w:ascii="Times New Roman" w:hAnsi="Times New Roman" w:cs="Times New Roman"/>
          <w:sz w:val="24"/>
          <w:szCs w:val="24"/>
        </w:rPr>
        <w:fldChar w:fldCharType="separate"/>
      </w:r>
      <w:r w:rsidRPr="007E0A9F">
        <w:rPr>
          <w:rFonts w:ascii="Times New Roman" w:hAnsi="Times New Roman" w:cs="Times New Roman"/>
          <w:sz w:val="24"/>
          <w:szCs w:val="24"/>
        </w:rPr>
        <w:t>Anisa et al., (2021)</w:t>
      </w:r>
      <w:r w:rsidRPr="007E0A9F">
        <w:rPr>
          <w:rFonts w:ascii="Times New Roman" w:hAnsi="Times New Roman" w:cs="Times New Roman"/>
          <w:sz w:val="24"/>
          <w:szCs w:val="24"/>
        </w:rPr>
        <w:fldChar w:fldCharType="end"/>
      </w:r>
      <w:r w:rsidRPr="007E0A9F">
        <w:rPr>
          <w:rFonts w:ascii="Times New Roman" w:hAnsi="Times New Roman" w:cs="Times New Roman"/>
          <w:sz w:val="24"/>
          <w:szCs w:val="24"/>
        </w:rPr>
        <w:t xml:space="preserve">, Dengan judul Pengaruh Pengukuran Perusahaan, Kebijakan Hutang, dan Profitabilitas Terhadap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Metode pengumpulan datanya menggunakan analisis regresi data panel dengan menggunakan software eviews 9. Teknik pengambilan sampel yang digunakan adalah perposive sampling dan diperoleh 39 perusahaan dengan penelitian 5 tahun, sehingga diperoleh 195 data sampel. Hasil penelitian menunjukan bahwa secara simultan ukuran perusahaan (SIZE), kebijakan hutang (DER), dan Profitabilitas (ROA) berpengaruh signifikan terhadap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(Tobin’s Q). Sedangkan ukuran perusahaan (SIZE) secara parsial tidak berpengaruh signifikasi terhadap arah positif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Kebijakan hutang (DER) tidak berpengaruh signifikan terhadap arah positif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Profitabilitas (ROA) berpengaruh signifikan terhadap arah positif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w:t>
      </w:r>
    </w:p>
    <w:p w14:paraId="42F1CF78" w14:textId="59723108" w:rsidR="007E0A9F" w:rsidRPr="007E0A9F" w:rsidRDefault="007E0A9F" w:rsidP="007B4762">
      <w:pPr>
        <w:pStyle w:val="ListParagraph"/>
        <w:spacing w:line="480" w:lineRule="auto"/>
        <w:ind w:firstLine="360"/>
        <w:jc w:val="both"/>
        <w:rPr>
          <w:rFonts w:ascii="Times New Roman" w:hAnsi="Times New Roman" w:cs="Times New Roman"/>
          <w:sz w:val="24"/>
          <w:szCs w:val="24"/>
        </w:rPr>
      </w:pPr>
      <w:r w:rsidRPr="007E0A9F">
        <w:rPr>
          <w:rFonts w:ascii="Times New Roman" w:hAnsi="Times New Roman" w:cs="Times New Roman"/>
          <w:sz w:val="24"/>
          <w:szCs w:val="24"/>
        </w:rPr>
        <w:lastRenderedPageBreak/>
        <w:fldChar w:fldCharType="begin" w:fldLock="1"/>
      </w:r>
      <w:r w:rsidRPr="007E0A9F">
        <w:rPr>
          <w:rFonts w:ascii="Times New Roman" w:hAnsi="Times New Roman" w:cs="Times New Roman"/>
          <w:sz w:val="24"/>
          <w:szCs w:val="24"/>
        </w:rPr>
        <w:instrText>ADDIN CSL_CITATION {"citationItems":[{"id":"ITEM-1","itemData":{"abstract":"This study aims to determine the effect of firm size, profitability, capital structure, and investment decisions simultaneously and partially on the firm value in the property sector, real estate, and building construction are listed on the Stock Exchange in 2010-2013. This study uses four independent variables that firm size, Profitability, capital structure, as well as investment decisions. The dependent variable used in this study is the Company Value with indicators of Tobin's Q. This study uses secondary data with a total sample of 25 companies. Data analysis was performed with test Regression with SPSS v20. The results showed that simultaneously size companies, profitability, capital structure, and investment decisions affect the Firm value with the Fvalue &gt; Ftable is 12.279 &gt; 2.47. Partially, Profitability and Investment Decision have a significant effect with a positive direction, capital structure has a significantly effect with negative direction, and firm size does not have significant effect in a positive direction to the firm value.","author":[{"dropping-particle":"","family":"Rahmawati","given":"A.","non-dropping-particle":"","parse-names":false,"suffix":""}],"container-title":"Jurnal Administrasi Bisnis S1 Universitas Brawijaya","id":"ITEM-1","issue":"2","issued":{"date-parts":[["2015"]]},"page":"85999","title":"Pengaruh Ukuran Perusahaan, Profitabilitas, Struktur Modal, dan Keputusan Investasi Terhadap Nilai Perusahaan","type":"article-journal","volume":"23"},"uris":["http://www.mendeley.com/documents/?uuid=63d5bd45-e93d-400f-9f60-bf6a9d109e1e"]}],"mendeley":{"formattedCitation":"(Rahmawati, 2015)","manualFormatting":"Rahmawati, (2015)","plainTextFormattedCitation":"(Rahmawati, 2015)","previouslyFormattedCitation":"(Rahmawati, 2015)"},"properties":{"noteIndex":0},"schema":"https://github.com/citation-style-language/schema/raw/master/csl-citation.json"}</w:instrText>
      </w:r>
      <w:r w:rsidRPr="007E0A9F">
        <w:rPr>
          <w:rFonts w:ascii="Times New Roman" w:hAnsi="Times New Roman" w:cs="Times New Roman"/>
          <w:sz w:val="24"/>
          <w:szCs w:val="24"/>
        </w:rPr>
        <w:fldChar w:fldCharType="separate"/>
      </w:r>
      <w:r w:rsidRPr="007E0A9F">
        <w:rPr>
          <w:rFonts w:ascii="Times New Roman" w:hAnsi="Times New Roman" w:cs="Times New Roman"/>
          <w:sz w:val="24"/>
          <w:szCs w:val="24"/>
        </w:rPr>
        <w:t>Rahmawati, (2015)</w:t>
      </w:r>
      <w:r w:rsidRPr="007E0A9F">
        <w:rPr>
          <w:rFonts w:ascii="Times New Roman" w:hAnsi="Times New Roman" w:cs="Times New Roman"/>
          <w:sz w:val="24"/>
          <w:szCs w:val="24"/>
        </w:rPr>
        <w:fldChar w:fldCharType="end"/>
      </w:r>
      <w:r w:rsidRPr="007E0A9F">
        <w:rPr>
          <w:rFonts w:ascii="Times New Roman" w:hAnsi="Times New Roman" w:cs="Times New Roman"/>
          <w:sz w:val="24"/>
          <w:szCs w:val="24"/>
        </w:rPr>
        <w:t xml:space="preserve">, Dengan judul “Pengukuran Ukuran Perusahaan, Profitabilitas, Struktur Modal, dan </w:t>
      </w:r>
      <w:r w:rsidR="00423E8F">
        <w:rPr>
          <w:rFonts w:ascii="Times New Roman" w:hAnsi="Times New Roman" w:cs="Times New Roman"/>
          <w:sz w:val="24"/>
          <w:szCs w:val="24"/>
        </w:rPr>
        <w:t>Pertumbuhan Perusahaan</w:t>
      </w:r>
      <w:r w:rsidRPr="007E0A9F">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dengan indikator rasio Tobin’s Q”. Penelitian ini menggunakan data sekunder dengan jumlah sampel 25 perusahaan. Analisis yang digunakan analisis regresi linier berganda dengan bantuan softwore SPSS v20. Hasil penelitian ini menunjukan bahwa simultan ukuran perusahaan, profitabilitas, struktur modal, dan </w:t>
      </w:r>
      <w:r w:rsidR="00423E8F">
        <w:rPr>
          <w:rFonts w:ascii="Times New Roman" w:hAnsi="Times New Roman" w:cs="Times New Roman"/>
          <w:sz w:val="24"/>
          <w:szCs w:val="24"/>
        </w:rPr>
        <w:t>Pertumbuhan Perusahaan</w:t>
      </w:r>
      <w:r w:rsidRPr="007E0A9F">
        <w:rPr>
          <w:rFonts w:ascii="Times New Roman" w:hAnsi="Times New Roman" w:cs="Times New Roman"/>
          <w:sz w:val="24"/>
          <w:szCs w:val="24"/>
        </w:rPr>
        <w:t xml:space="preserve"> berpengaruh terhadap nilai terhadap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 xml:space="preserve">. Secara parsial Profitabilitas dan </w:t>
      </w:r>
      <w:r w:rsidR="00423E8F">
        <w:rPr>
          <w:rFonts w:ascii="Times New Roman" w:hAnsi="Times New Roman" w:cs="Times New Roman"/>
          <w:sz w:val="24"/>
          <w:szCs w:val="24"/>
        </w:rPr>
        <w:t>Pertumbuhan Perusahaan</w:t>
      </w:r>
      <w:r w:rsidRPr="007E0A9F">
        <w:rPr>
          <w:rFonts w:ascii="Times New Roman" w:hAnsi="Times New Roman" w:cs="Times New Roman"/>
          <w:sz w:val="24"/>
          <w:szCs w:val="24"/>
        </w:rPr>
        <w:t xml:space="preserve"> berpengaruh signifikan berpengaruh dengan arah positif, struktur modal berpengaruh signifikan dengan arah negatif, dan perusahaan (SIZE) tidak berpengaruh signifikan dengan arah positif terhadap </w:t>
      </w:r>
      <w:r w:rsidR="00423E8F">
        <w:rPr>
          <w:rFonts w:ascii="Times New Roman" w:hAnsi="Times New Roman" w:cs="Times New Roman"/>
          <w:sz w:val="24"/>
          <w:szCs w:val="24"/>
        </w:rPr>
        <w:t>Kebijakan Hutang</w:t>
      </w:r>
      <w:r w:rsidRPr="007E0A9F">
        <w:rPr>
          <w:rFonts w:ascii="Times New Roman" w:hAnsi="Times New Roman" w:cs="Times New Roman"/>
          <w:sz w:val="24"/>
          <w:szCs w:val="24"/>
        </w:rPr>
        <w:t>.</w:t>
      </w:r>
    </w:p>
    <w:p w14:paraId="26A4B33B" w14:textId="6DFECA45" w:rsidR="007E0A9F" w:rsidRDefault="0058325F" w:rsidP="007B4762">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7435FA">
        <w:rPr>
          <w:rFonts w:ascii="Times New Roman" w:hAnsi="Times New Roman" w:cs="Times New Roman"/>
          <w:sz w:val="24"/>
          <w:szCs w:val="24"/>
        </w:rPr>
        <w:instrText>ADDIN CSL_CITATION {"citationItems":[{"id":"ITEM-1","itemData":{"abstract":"The value of the company is a form of achievement of the company that comes from public confidence in the company's performance after going through a long process of activities, namely since the company was founded until now. Increasing the value of the company then the welfare of the owners will also increase. This research aims to determine the effect of profitability, dividend policy, investment decisions, capital structure and size of the company on the value of the company on companies listed on the Indonesia Stock Exchange for the period 2017-2019. The population of this study is a manufacturing company registered in IDX for the period 2017-2019. A sample of 24 manufacturing companies determined based on purposive sampling methods. The analysis tool used to test the hypothesis is multiple regression. The results showed that profitability has no effect on the value of the company, the dividend policy has no effect on the value of the company, the investment policy positively affects the value of the company, the capital structure has no effect on the value of the company, and the size of the company negatively affects the value of the company. Further research can develop this research using other variables that in theory have an influence on the value of the company, such as investment opportunity set.","author":[{"dropping-particle":"","family":"Putu","given":"Ni","non-dropping-particle":"","parse-names":false,"suffix":""},{"dropping-particle":"","family":"Yuniastri","given":"Ayu","non-dropping-particle":"","parse-names":false,"suffix":""},{"dropping-particle":"","family":"Dewa","given":"I","non-dropping-particle":"","parse-names":false,"suffix":""},{"dropping-particle":"","family":"Kumalasari","given":"Putu Diah","non-dropping-particle":"","parse-names":false,"suffix":""}],"id":"ITEM-1","issued":{"date-parts":[["0"]]},"title":"PENGARUH PROFITABILITAS","type":"report"},"uris":["http://www.mendeley.com/documents/?uuid=e9dcd396-d194-3a07-a2d4-a369ae508065"]}],"mendeley":{"formattedCitation":"(Putu et al., n.d.)","manualFormatting":"Putu dkk., (2019)","plainTextFormattedCitation":"(Putu et al., n.d.)","previouslyFormattedCitation":"(Putu et al., n.d.)"},"properties":{"noteIndex":0},"schema":"https://github.com/citation-style-language/schema/raw/master/csl-citation.json"}</w:instrText>
      </w:r>
      <w:r>
        <w:rPr>
          <w:rFonts w:ascii="Times New Roman" w:hAnsi="Times New Roman" w:cs="Times New Roman"/>
          <w:sz w:val="24"/>
          <w:szCs w:val="24"/>
        </w:rPr>
        <w:fldChar w:fldCharType="separate"/>
      </w:r>
      <w:r w:rsidRPr="0058325F">
        <w:rPr>
          <w:rFonts w:ascii="Times New Roman" w:hAnsi="Times New Roman" w:cs="Times New Roman"/>
          <w:sz w:val="24"/>
          <w:szCs w:val="24"/>
        </w:rPr>
        <w:t xml:space="preserve">Putu </w:t>
      </w:r>
      <w:r>
        <w:rPr>
          <w:rFonts w:ascii="Times New Roman" w:hAnsi="Times New Roman" w:cs="Times New Roman"/>
          <w:sz w:val="24"/>
          <w:szCs w:val="24"/>
        </w:rPr>
        <w:t>dkk</w:t>
      </w:r>
      <w:r w:rsidRPr="0058325F">
        <w:rPr>
          <w:rFonts w:ascii="Times New Roman" w:hAnsi="Times New Roman" w:cs="Times New Roman"/>
          <w:sz w:val="24"/>
          <w:szCs w:val="24"/>
        </w:rPr>
        <w:t xml:space="preserve">., </w:t>
      </w:r>
      <w:r>
        <w:rPr>
          <w:rFonts w:ascii="Times New Roman" w:hAnsi="Times New Roman" w:cs="Times New Roman"/>
          <w:sz w:val="24"/>
          <w:szCs w:val="24"/>
        </w:rPr>
        <w:t>(2019</w:t>
      </w:r>
      <w:r w:rsidRPr="0058325F">
        <w:rPr>
          <w:rFonts w:ascii="Times New Roman" w:hAnsi="Times New Roman" w:cs="Times New Roman"/>
          <w:sz w:val="24"/>
          <w:szCs w:val="24"/>
        </w:rPr>
        <w:t>)</w:t>
      </w:r>
      <w:r>
        <w:rPr>
          <w:rFonts w:ascii="Times New Roman" w:hAnsi="Times New Roman" w:cs="Times New Roman"/>
          <w:sz w:val="24"/>
          <w:szCs w:val="24"/>
        </w:rPr>
        <w:fldChar w:fldCharType="end"/>
      </w:r>
      <w:r w:rsidR="006F3236">
        <w:rPr>
          <w:rFonts w:ascii="Times New Roman" w:hAnsi="Times New Roman" w:cs="Times New Roman"/>
          <w:sz w:val="24"/>
          <w:szCs w:val="24"/>
        </w:rPr>
        <w:t xml:space="preserve">, dengan judul Pengaruh Profitabilitas,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struktur modal, dan ukuran perusahaan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Metode pengumpulan datanya menggunakan analisa regresi linear berganda. Penelitiannya menghasilkan bahwa pengaruh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sedangkan kebijakan investasi berpengaruh positif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dan ukuran perusahaan secara negatif mempengaruh </w:t>
      </w:r>
      <w:r w:rsidR="00423E8F">
        <w:rPr>
          <w:rFonts w:ascii="Times New Roman" w:hAnsi="Times New Roman" w:cs="Times New Roman"/>
          <w:sz w:val="24"/>
          <w:szCs w:val="24"/>
        </w:rPr>
        <w:t>Kebijakan Hutang</w:t>
      </w:r>
      <w:r w:rsidR="00037713">
        <w:rPr>
          <w:rFonts w:ascii="Times New Roman" w:hAnsi="Times New Roman" w:cs="Times New Roman"/>
          <w:sz w:val="24"/>
          <w:szCs w:val="24"/>
        </w:rPr>
        <w:t>.</w:t>
      </w:r>
    </w:p>
    <w:p w14:paraId="579654FD" w14:textId="4965BC88" w:rsidR="006F3236" w:rsidRPr="007E0A9F" w:rsidRDefault="007E0A9F" w:rsidP="007B4762">
      <w:pPr>
        <w:pStyle w:val="ListParagraph"/>
        <w:spacing w:line="480" w:lineRule="auto"/>
        <w:ind w:firstLine="360"/>
        <w:jc w:val="both"/>
        <w:rPr>
          <w:rFonts w:ascii="Times New Roman" w:hAnsi="Times New Roman" w:cs="Times New Roman"/>
          <w:sz w:val="24"/>
          <w:szCs w:val="24"/>
        </w:rPr>
      </w:pPr>
      <w:r w:rsidRPr="007E0A9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examine the effect of the variables of profitability, solvency, liquidity, investment decisions and funding decisions on firm value. The study was conducted on manufacturing companies on the Indonesia Stock Exchange conducted in 2017-2019 with a total sample of 58 and observation of 174.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of the study found that profitability, funding decisions have a positive effect on firm value. While solvency has a negative effect on firm value. And liquidity and investment decisions do not affect firm value.","author":[{"dropping-particle":"","family":"Komala","given":"Putu Shiely","non-dropping-particle":"","parse-names":false,"suffix":""},{"dropping-particle":"","family":"Endiana","given":"I Dewa Made","non-dropping-particle":"","parse-names":false,"suffix":""},{"dropping-particle":"","family":"Kumalasari","given":"Putu Diah","non-dropping-particle":"","parse-names":false,"suffix":""},{"dropping-particle":"","family":"Rahindayati","given":"Ni Made","non-dropping-particle":"","parse-names":false,"suffix":""}],"container-title":"KARMA (Karya Riset Mahasiswa Akuntansi)","id":"ITEM-1","issue":"1","issued":{"date-parts":[["2021"]]},"page":"40-50","title":"Pengaruh Profitabilitas, Solvabilitas, Likuiditas, Keputusan Investasi Dan Keputusan Pendanaan Terhadap Nilai Perusahaan","type":"article-journal","volume":"1"},"uris":["http://www.mendeley.com/documents/?uuid=dc929182-dc64-40e6-95a1-7b628b191ee6"]}],"mendeley":{"formattedCitation":"(Komala et al., 2021)","manualFormatting":"Komala et al., (2021)","plainTextFormattedCitation":"(Komala et al., 2021)","previouslyFormattedCitation":"(Komala et al., 2021)"},"properties":{"noteIndex":0},"schema":"https://github.com/citation-style-language/schema/raw/master/csl-citation.json"}</w:instrText>
      </w:r>
      <w:r w:rsidRPr="007E0A9F">
        <w:rPr>
          <w:rFonts w:ascii="Times New Roman" w:hAnsi="Times New Roman" w:cs="Times New Roman"/>
          <w:sz w:val="24"/>
          <w:szCs w:val="24"/>
        </w:rPr>
        <w:fldChar w:fldCharType="separate"/>
      </w:r>
      <w:r w:rsidRPr="007E0A9F">
        <w:rPr>
          <w:rFonts w:ascii="Times New Roman" w:hAnsi="Times New Roman" w:cs="Times New Roman"/>
          <w:sz w:val="24"/>
          <w:szCs w:val="24"/>
        </w:rPr>
        <w:t>Komala et al., (2021)</w:t>
      </w:r>
      <w:r w:rsidRPr="007E0A9F">
        <w:rPr>
          <w:rFonts w:ascii="Times New Roman" w:hAnsi="Times New Roman" w:cs="Times New Roman"/>
          <w:sz w:val="24"/>
          <w:szCs w:val="24"/>
        </w:rPr>
        <w:fldChar w:fldCharType="end"/>
      </w:r>
      <w:r w:rsidRPr="007E0A9F">
        <w:rPr>
          <w:rFonts w:ascii="Times New Roman" w:hAnsi="Times New Roman" w:cs="Times New Roman"/>
          <w:sz w:val="24"/>
          <w:szCs w:val="24"/>
        </w:rPr>
        <w:t xml:space="preserve">, </w:t>
      </w:r>
      <w:r w:rsidR="006F3236" w:rsidRPr="007E0A9F">
        <w:rPr>
          <w:rFonts w:ascii="Times New Roman" w:hAnsi="Times New Roman" w:cs="Times New Roman"/>
          <w:sz w:val="24"/>
          <w:szCs w:val="24"/>
        </w:rPr>
        <w:t xml:space="preserve">dengan judul “Pengaruh manajerial kepemilikan, ukuran perusahaan, profitabilitas, </w:t>
      </w:r>
      <w:r w:rsidR="00423E8F">
        <w:rPr>
          <w:rFonts w:ascii="Times New Roman" w:hAnsi="Times New Roman" w:cs="Times New Roman"/>
          <w:sz w:val="24"/>
          <w:szCs w:val="24"/>
        </w:rPr>
        <w:t>Kebijakan Hutang</w:t>
      </w:r>
      <w:r w:rsidR="006F3236" w:rsidRPr="007E0A9F">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6F3236" w:rsidRPr="007E0A9F">
        <w:rPr>
          <w:rFonts w:ascii="Times New Roman" w:hAnsi="Times New Roman" w:cs="Times New Roman"/>
          <w:sz w:val="24"/>
          <w:szCs w:val="24"/>
        </w:rPr>
        <w:t xml:space="preserve">, modal struktur, dan intellectual capital terhadap </w:t>
      </w:r>
      <w:r w:rsidR="00423E8F">
        <w:rPr>
          <w:rFonts w:ascii="Times New Roman" w:hAnsi="Times New Roman" w:cs="Times New Roman"/>
          <w:sz w:val="24"/>
          <w:szCs w:val="24"/>
        </w:rPr>
        <w:t>Kebijakan Hutang</w:t>
      </w:r>
      <w:r w:rsidR="006F3236" w:rsidRPr="007E0A9F">
        <w:rPr>
          <w:rFonts w:ascii="Times New Roman" w:hAnsi="Times New Roman" w:cs="Times New Roman"/>
          <w:sz w:val="24"/>
          <w:szCs w:val="24"/>
        </w:rPr>
        <w:t xml:space="preserve">. Metode analisa data yang digunakan dengan analisa regresi linear berganda. Populasi penelitian ini adalah perusahaan keluarga yang terdaftar di Bursa Efek Indonesia </w:t>
      </w:r>
      <w:r w:rsidR="006F3236" w:rsidRPr="007E0A9F">
        <w:rPr>
          <w:rFonts w:ascii="Times New Roman" w:hAnsi="Times New Roman" w:cs="Times New Roman"/>
          <w:sz w:val="24"/>
          <w:szCs w:val="24"/>
        </w:rPr>
        <w:lastRenderedPageBreak/>
        <w:t xml:space="preserve">pertukaran selama 2016-2019. Sampel ini sejumlah 128 perusahaan. Pengambilan sampel menggunakan purposive sampling. Hasil dari penelitian ini kepemilikan manajerial, ukuran perusahaan, dan profitabilitas berpengaruh terhadap </w:t>
      </w:r>
      <w:r w:rsidR="00423E8F">
        <w:rPr>
          <w:rFonts w:ascii="Times New Roman" w:hAnsi="Times New Roman" w:cs="Times New Roman"/>
          <w:sz w:val="24"/>
          <w:szCs w:val="24"/>
        </w:rPr>
        <w:t>Kebijakan Hutang</w:t>
      </w:r>
      <w:r w:rsidR="006F3236" w:rsidRPr="007E0A9F">
        <w:rPr>
          <w:rFonts w:ascii="Times New Roman" w:hAnsi="Times New Roman" w:cs="Times New Roman"/>
          <w:sz w:val="24"/>
          <w:szCs w:val="24"/>
        </w:rPr>
        <w:t xml:space="preserve">, sedangkan </w:t>
      </w:r>
      <w:r w:rsidR="00423E8F">
        <w:rPr>
          <w:rFonts w:ascii="Times New Roman" w:hAnsi="Times New Roman" w:cs="Times New Roman"/>
          <w:sz w:val="24"/>
          <w:szCs w:val="24"/>
        </w:rPr>
        <w:t>Pertumbuhan Perusahaan</w:t>
      </w:r>
      <w:r w:rsidR="006F3236" w:rsidRPr="007E0A9F">
        <w:rPr>
          <w:rFonts w:ascii="Times New Roman" w:hAnsi="Times New Roman" w:cs="Times New Roman"/>
          <w:sz w:val="24"/>
          <w:szCs w:val="24"/>
        </w:rPr>
        <w:t xml:space="preserve"> berpengaruh positif terhadap </w:t>
      </w:r>
      <w:r w:rsidR="00423E8F">
        <w:rPr>
          <w:rFonts w:ascii="Times New Roman" w:hAnsi="Times New Roman" w:cs="Times New Roman"/>
          <w:sz w:val="24"/>
          <w:szCs w:val="24"/>
        </w:rPr>
        <w:t>Kebijakan Hutang</w:t>
      </w:r>
      <w:r w:rsidR="006F3236" w:rsidRPr="007E0A9F">
        <w:rPr>
          <w:rFonts w:ascii="Times New Roman" w:hAnsi="Times New Roman" w:cs="Times New Roman"/>
          <w:sz w:val="24"/>
          <w:szCs w:val="24"/>
        </w:rPr>
        <w:t xml:space="preserve"> dan struktur modal berpengaruh negati</w:t>
      </w:r>
      <w:r w:rsidR="00037713">
        <w:rPr>
          <w:rFonts w:ascii="Times New Roman" w:hAnsi="Times New Roman" w:cs="Times New Roman"/>
          <w:sz w:val="24"/>
          <w:szCs w:val="24"/>
        </w:rPr>
        <w:t xml:space="preserve">f </w:t>
      </w:r>
      <w:r w:rsidR="006F3236" w:rsidRPr="007E0A9F">
        <w:rPr>
          <w:rFonts w:ascii="Times New Roman" w:hAnsi="Times New Roman" w:cs="Times New Roman"/>
          <w:sz w:val="24"/>
          <w:szCs w:val="24"/>
        </w:rPr>
        <w:t xml:space="preserve">terhadap </w:t>
      </w:r>
      <w:r w:rsidR="00423E8F">
        <w:rPr>
          <w:rFonts w:ascii="Times New Roman" w:hAnsi="Times New Roman" w:cs="Times New Roman"/>
          <w:sz w:val="24"/>
          <w:szCs w:val="24"/>
        </w:rPr>
        <w:t>Kebijakan Hutang</w:t>
      </w:r>
      <w:r w:rsidR="006F3236" w:rsidRPr="007E0A9F">
        <w:rPr>
          <w:rFonts w:ascii="Times New Roman" w:hAnsi="Times New Roman" w:cs="Times New Roman"/>
          <w:sz w:val="24"/>
          <w:szCs w:val="24"/>
        </w:rPr>
        <w:t>.</w:t>
      </w:r>
    </w:p>
    <w:p w14:paraId="3D474367" w14:textId="528D6287" w:rsidR="006F3236" w:rsidRDefault="007435FA" w:rsidP="007B4762">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2E6128">
        <w:rPr>
          <w:rFonts w:ascii="Times New Roman" w:hAnsi="Times New Roman" w:cs="Times New Roman"/>
          <w:sz w:val="24"/>
          <w:szCs w:val="24"/>
        </w:rPr>
        <w:instrText>ADDIN CSL_CITATION {"citationItems":[{"id":"ITEM-1","itemData":{"DOI":"10.47233/jebs.v2i1.62","abstract":"This study aims to prove and analyze the effect of investment decisions, funding decisions and dividend policies on firm value in manufacturing companies on the Indonesia Stock Exchange for the period 2016 to 2020. This study uses data from several manufacturing companies selected using the purposive sampling method. The data used is secondary data obtained through the information contained in the annual financial statements of the sample companies which can be accessed and downloaded through www.idx.go.id. The data used is from 2016 to 2020. The data analysis method is carried out using panel data regression analysis while hypothesis testing is carried out by t-statistical test and F-statistical test. The stages of data processing are carried out with the help of SPSS version 25. In accordance with the results of testing the first hypothesis, it is found that investment decisions have a positive effect on firm value in manufacturing companies on the Indonesia Stock Exchange. will further increase firm value, while other results find funding decisions and dividend policy have no significant effect on firm value. The findings obtained show that changes in firm value are not only influenced by funding decisions and dividend policies but are also influenced by other variables such as the company's liquidity position, company size or factors originating from outside the company.","author":[{"dropping-particle":"","family":"Ezizwita","given":"Ezizwita","non-dropping-particle":"","parse-names":false,"suffix":""},{"dropping-particle":"","family":"Nurazizah","given":"Ratna","non-dropping-particle":"","parse-names":false,"suffix":""}],"container-title":"Jurnal Ekonomika Dan Bisnis (JEBS)","id":"ITEM-1","issue":"1","issued":{"date-parts":[["2022","7","20"]]},"page":"44-57","publisher":"Universitas Dharma Andalas","title":"Pengaruh Keputusan Investasi, Keputusan Pendanaan, Dan Kebijakan Deviden Terhadap Nilai Perusahaan Pada Perusahaan Manufaktur Yang Terdaftar Di Bursa Efek Indonesia (BEI) Periode 2016-2020","type":"article-journal","volume":"2"},"uris":["http://www.mendeley.com/documents/?uuid=088734ba-f6b8-37a5-94e5-c833f784b844"]}],"mendeley":{"formattedCitation":"(Ezizwita &amp; Nurazizah, 2022)","manualFormatting":"Ezizwita &amp; Nurazizah, (2022)","plainTextFormattedCitation":"(Ezizwita &amp; Nurazizah, 2022)","previouslyFormattedCitation":"(Ezizwita &amp; Nurazizah, 2022)"},"properties":{"noteIndex":0},"schema":"https://github.com/citation-style-language/schema/raw/master/csl-citation.json"}</w:instrText>
      </w:r>
      <w:r>
        <w:rPr>
          <w:rFonts w:ascii="Times New Roman" w:hAnsi="Times New Roman" w:cs="Times New Roman"/>
          <w:sz w:val="24"/>
          <w:szCs w:val="24"/>
        </w:rPr>
        <w:fldChar w:fldCharType="separate"/>
      </w:r>
      <w:r w:rsidRPr="007435FA">
        <w:rPr>
          <w:rFonts w:ascii="Times New Roman" w:hAnsi="Times New Roman" w:cs="Times New Roman"/>
          <w:sz w:val="24"/>
          <w:szCs w:val="24"/>
        </w:rPr>
        <w:t xml:space="preserve">Ezizwita &amp; Nurazizah, </w:t>
      </w:r>
      <w:r>
        <w:rPr>
          <w:rFonts w:ascii="Times New Roman" w:hAnsi="Times New Roman" w:cs="Times New Roman"/>
          <w:sz w:val="24"/>
          <w:szCs w:val="24"/>
        </w:rPr>
        <w:t>(</w:t>
      </w:r>
      <w:r w:rsidRPr="007435FA">
        <w:rPr>
          <w:rFonts w:ascii="Times New Roman" w:hAnsi="Times New Roman" w:cs="Times New Roman"/>
          <w:sz w:val="24"/>
          <w:szCs w:val="24"/>
        </w:rPr>
        <w:t>2022)</w:t>
      </w:r>
      <w:r>
        <w:rPr>
          <w:rFonts w:ascii="Times New Roman" w:hAnsi="Times New Roman" w:cs="Times New Roman"/>
          <w:sz w:val="24"/>
          <w:szCs w:val="24"/>
        </w:rPr>
        <w:fldChar w:fldCharType="end"/>
      </w:r>
      <w:r w:rsidR="006F3236">
        <w:rPr>
          <w:rFonts w:ascii="Times New Roman" w:hAnsi="Times New Roman" w:cs="Times New Roman"/>
          <w:sz w:val="24"/>
          <w:szCs w:val="24"/>
        </w:rPr>
        <w:t xml:space="preserve">, dengan judul “Pengaruh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sidR="006F3236">
        <w:rPr>
          <w:rFonts w:ascii="Times New Roman" w:hAnsi="Times New Roman" w:cs="Times New Roman"/>
          <w:sz w:val="24"/>
          <w:szCs w:val="24"/>
        </w:rPr>
        <w:t xml:space="preserve">, dan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Penelitian ini menggun</w:t>
      </w:r>
      <w:r w:rsidR="00037713">
        <w:rPr>
          <w:rFonts w:ascii="Times New Roman" w:hAnsi="Times New Roman" w:cs="Times New Roman"/>
          <w:sz w:val="24"/>
          <w:szCs w:val="24"/>
        </w:rPr>
        <w:t>a</w:t>
      </w:r>
      <w:r w:rsidR="006F3236">
        <w:rPr>
          <w:rFonts w:ascii="Times New Roman" w:hAnsi="Times New Roman" w:cs="Times New Roman"/>
          <w:sz w:val="24"/>
          <w:szCs w:val="24"/>
        </w:rPr>
        <w:t xml:space="preserve">kan data beberapa perusahaan manufaktur yang dipilih dengan menggunakan metode purposive sampling. Data yang </w:t>
      </w:r>
      <w:r w:rsidR="00037713">
        <w:rPr>
          <w:rFonts w:ascii="Times New Roman" w:hAnsi="Times New Roman" w:cs="Times New Roman"/>
          <w:sz w:val="24"/>
          <w:szCs w:val="24"/>
        </w:rPr>
        <w:t>di</w:t>
      </w:r>
      <w:r w:rsidR="006F3236">
        <w:rPr>
          <w:rFonts w:ascii="Times New Roman" w:hAnsi="Times New Roman" w:cs="Times New Roman"/>
          <w:sz w:val="24"/>
          <w:szCs w:val="24"/>
        </w:rPr>
        <w:t xml:space="preserve">gunakan data sekunder. Metode yang digunakan analisis regresi linear berganda data panel pengujian hipotensi dilakukan dengan uji s-statistik dan uji F-statistik. Tahap pengolahan data dilakukan dengan bantuan SPSS versi 25. Hasil yang diperoleh  menunjukan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berpengaruh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sedangkan </w:t>
      </w:r>
      <w:r w:rsidR="00423E8F">
        <w:rPr>
          <w:rFonts w:ascii="Times New Roman" w:hAnsi="Times New Roman" w:cs="Times New Roman"/>
          <w:sz w:val="24"/>
          <w:szCs w:val="24"/>
        </w:rPr>
        <w:t>Ukuran Perusahaan</w:t>
      </w:r>
      <w:r w:rsidR="006F3236">
        <w:rPr>
          <w:rFonts w:ascii="Times New Roman" w:hAnsi="Times New Roman" w:cs="Times New Roman"/>
          <w:sz w:val="24"/>
          <w:szCs w:val="24"/>
        </w:rPr>
        <w:t xml:space="preserve"> dan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tidak berpengaruh signifikan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w:t>
      </w:r>
    </w:p>
    <w:p w14:paraId="71F1A9EC" w14:textId="1FF79AF9" w:rsidR="006F3236" w:rsidRDefault="007E0A9F" w:rsidP="007B4762">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penelitian ini bertujuan untuk mengetahui pengaruh profitabilitas (ROA), keputusan investasi (PER), keputusan pendanaan (DER), dan kebijakan dividen (DPR) secara parsial dan simultan terhadap nilai perusahaan pada perusahaan manufaktur di Bursa Efek Indonesia periode 2011-2013. Periode yang digunakan dalam penelitian ini adalah 3 tahun yaitu mulai tahun 2011-2013. Sampel diambil dengan menggunakan metode purposive sampling. Populasi dalam penelitian ini adalah semua perusahaan manufaktur yang sudah dan masih terdaftar di Bursa Efek Indonesia periode 2011-2013. Dari populasi sebanyak 117 perusahaan manufaktur diperoleh 18 perusahaan manufaktur sebagai sampel dengan periode pengamatan selama 3 tahun (2011-2013). Data dianalisis dengan menggunakan analisis regresi linier berganda. Berdasarkan analisis data disimpulkan bahwa profitabilitas (ROA) berpengaruh positif dan signifikan terhadap nilai perusahaan dengan nilai t hitung sebesar 9,787 dan signifikansi 0,000, sehingga hipotesis pertama diterima. Keputusan investasi (PER) berpengaruh positif dan signifikan terhadap nilai perusahaan dengan nilai t hitung sebesar 9,309 dan signifikansi 0,000, sehingga hipotesis kedua diterima. Keputusan pendanaan tidak berpengaruh terhadap nilai perusahaan dengan nilai t hitung sebesar 1,598 dan signifikansi 0,116, sehingga hipotesis ketiga ditolak. Kebijakan dividen tidak berpengaruh terhadap nilai perusahaan dengan nilai t hitung sebesar 0,273 dan signifikansi 0,786, sehingga hipotesis keempat ditolak. Hasil uji kesesuaian model menunjukkan bahwa secara simultan profitabilitas (ROA), keputusan investasi (PER), keputusan pendanaan (DER), dan kebijakan dividen (DPR) berpengaruh terhadap nilai perusahaan. Hal ini ditunjukkan oleh nilai F hitung sebesar 45,187 dan nilai signifikansi 0,000. Nilai koefisien determinasi (adjusted R2) sebesar 0,769 menunjukkan bahwa pengaruh profitabilitas (ROA), keputusan investasi (PER), keputusan pendanaan (DER), dan kebijakan dividen (DPR) terhadap nilai perusahaan sebesar 76,9%, dan sisanya sebesar 23,1% dipengaruhi oleh variabel lain di luar penelitan.","author":[{"dropping-particle":"","family":"Purwitasari","given":"Devi Aditya","non-dropping-particle":"","parse-names":false,"suffix":""}],"container-title":"Publikasi Skripsi. Program Studi Manajemen Fakultas Ekonomi Universitas Negeri Yogyakarta.","id":"ITEM-1","issued":{"date-parts":[["2015"]]},"page":"1-115","title":"Pengaruh Profitabilitas, Keputusan Investasi, Keputusan Pendanaan, dan Kebijakan Deviden Terhadap Nilai Perusahaan Manufajtur Yang terdaftar Di Bursa Efek Indonesia","type":"article-journal"},"uris":["http://www.mendeley.com/documents/?uuid=3718216e-049d-42f1-a54e-d1c126f9df6c"]}],"mendeley":{"formattedCitation":"(Purwitasari, 2015)","manualFormatting":"Purwitasari, (2015)","plainTextFormattedCitation":"(Purwitasari, 2015)","previouslyFormattedCitation":"(Purwitasari, 2015)"},"properties":{"noteIndex":0},"schema":"https://github.com/citation-style-language/schema/raw/master/csl-citation.json"}</w:instrText>
      </w:r>
      <w:r>
        <w:rPr>
          <w:rFonts w:ascii="Times New Roman" w:hAnsi="Times New Roman" w:cs="Times New Roman"/>
          <w:sz w:val="24"/>
          <w:szCs w:val="24"/>
        </w:rPr>
        <w:fldChar w:fldCharType="separate"/>
      </w:r>
      <w:r w:rsidRPr="007E0A9F">
        <w:rPr>
          <w:rFonts w:ascii="Times New Roman" w:hAnsi="Times New Roman" w:cs="Times New Roman"/>
          <w:sz w:val="24"/>
          <w:szCs w:val="24"/>
        </w:rPr>
        <w:t xml:space="preserve">Purwitasari, </w:t>
      </w:r>
      <w:r>
        <w:rPr>
          <w:rFonts w:ascii="Times New Roman" w:hAnsi="Times New Roman" w:cs="Times New Roman"/>
          <w:sz w:val="24"/>
          <w:szCs w:val="24"/>
        </w:rPr>
        <w:t>(</w:t>
      </w:r>
      <w:r w:rsidRPr="007E0A9F">
        <w:rPr>
          <w:rFonts w:ascii="Times New Roman" w:hAnsi="Times New Roman" w:cs="Times New Roman"/>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F3236">
        <w:rPr>
          <w:rFonts w:ascii="Times New Roman" w:hAnsi="Times New Roman" w:cs="Times New Roman"/>
          <w:sz w:val="24"/>
          <w:szCs w:val="24"/>
        </w:rPr>
        <w:t>dengan judul “Pengaruh</w:t>
      </w:r>
      <w:r w:rsidR="00E6621E">
        <w:rPr>
          <w:rFonts w:ascii="Times New Roman" w:hAnsi="Times New Roman" w:cs="Times New Roman"/>
          <w:sz w:val="24"/>
          <w:szCs w:val="24"/>
        </w:rPr>
        <w:t xml:space="preserve"> </w:t>
      </w:r>
      <w:r w:rsidR="006F3236">
        <w:rPr>
          <w:rFonts w:ascii="Times New Roman" w:hAnsi="Times New Roman" w:cs="Times New Roman"/>
          <w:sz w:val="24"/>
          <w:szCs w:val="24"/>
        </w:rPr>
        <w:t>profitabilitas,</w:t>
      </w:r>
      <w:r w:rsidR="00E6621E">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E6621E">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sidR="00E6621E">
        <w:rPr>
          <w:rFonts w:ascii="Times New Roman" w:hAnsi="Times New Roman" w:cs="Times New Roman"/>
          <w:sz w:val="24"/>
          <w:szCs w:val="24"/>
        </w:rPr>
        <w:t xml:space="preserve">, </w:t>
      </w:r>
      <w:r w:rsidR="006F3236">
        <w:rPr>
          <w:rFonts w:ascii="Times New Roman" w:hAnsi="Times New Roman" w:cs="Times New Roman"/>
          <w:sz w:val="24"/>
          <w:szCs w:val="24"/>
        </w:rPr>
        <w:t xml:space="preserve">dan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Metode yang digunakan analisi regresi berganda, Hasil dari penelitian ini profitabilitas</w:t>
      </w:r>
      <w:r w:rsidR="001C0290">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1C0290">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sidR="001C0290">
        <w:rPr>
          <w:rFonts w:ascii="Times New Roman" w:hAnsi="Times New Roman" w:cs="Times New Roman"/>
          <w:sz w:val="24"/>
          <w:szCs w:val="24"/>
        </w:rPr>
        <w:t xml:space="preserve"> </w:t>
      </w:r>
      <w:r w:rsidR="006F3236">
        <w:rPr>
          <w:rFonts w:ascii="Times New Roman" w:hAnsi="Times New Roman" w:cs="Times New Roman"/>
          <w:sz w:val="24"/>
          <w:szCs w:val="24"/>
        </w:rPr>
        <w:t xml:space="preserve">berpengaruh positif signifikan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sedangkan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tidak berpengaruh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w:t>
      </w:r>
    </w:p>
    <w:p w14:paraId="33EBC84B" w14:textId="3FE9FF17" w:rsidR="008511F0" w:rsidRPr="00021781" w:rsidRDefault="007E0A9F" w:rsidP="00021781">
      <w:pPr>
        <w:pStyle w:val="ListParagraph"/>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lastRenderedPageBreak/>
        <w:fldChar w:fldCharType="begin" w:fldLock="1"/>
      </w:r>
      <w:r w:rsidR="00B15C53">
        <w:rPr>
          <w:rFonts w:ascii="Times New Roman" w:hAnsi="Times New Roman" w:cs="Times New Roman"/>
          <w:sz w:val="24"/>
          <w:szCs w:val="24"/>
        </w:rPr>
        <w:instrText>ADDIN CSL_CITATION {"citationItems":[{"id":"ITEM-1","itemData":{"author":[{"dropping-particle":"","family":"Issn","given":"P","non-dropping-particle":"","parse-names":false,"suffix":""},{"dropping-particle":"","family":"Investasi","given":"Pengaruh Keputusan","non-dropping-particle":"","parse-names":false,"suffix":""},{"dropping-particle":"","family":"Dan","given":"Keputusan Pendanaan","non-dropping-particle":"","parse-names":false,"suffix":""},{"dropping-particle":"","family":"Janah","given":"Umi Nur","non-dropping-particle":"","parse-names":false,"suffix":""}],"id":"ITEM-1","issue":"2","issued":{"date-parts":[["2022"]]},"page":"340-348","title":"Jurnal Ekonomi dan Bisnis , Vol . 10 No . 2 Mei 2022 E - ISSN : 2654-5837 , Hal 340 – 348 ( Studi Empiris pada Perusahaan Sektor Keuangan yang Terdaftar di Bursa Efek Indonesia Periode 2018-2020 ) Oleh :","type":"article-journal","volume":"10"},"uris":["http://www.mendeley.com/documents/?uuid=0e0c16c2-edde-4c32-9606-72da5d01ecc5"]}],"mendeley":{"formattedCitation":"(Issn et al., 2022)","manualFormatting":"Issn et al., (2022)","plainTextFormattedCitation":"(Issn et al., 2022)","previouslyFormattedCitation":"(Issn et al., 2022)"},"properties":{"noteIndex":0},"schema":"https://github.com/citation-style-language/schema/raw/master/csl-citation.json"}</w:instrText>
      </w:r>
      <w:r>
        <w:rPr>
          <w:rFonts w:ascii="Times New Roman" w:hAnsi="Times New Roman" w:cs="Times New Roman"/>
          <w:sz w:val="24"/>
          <w:szCs w:val="24"/>
        </w:rPr>
        <w:fldChar w:fldCharType="separate"/>
      </w:r>
      <w:r w:rsidRPr="007E0A9F">
        <w:rPr>
          <w:rFonts w:ascii="Times New Roman" w:hAnsi="Times New Roman" w:cs="Times New Roman"/>
          <w:sz w:val="24"/>
          <w:szCs w:val="24"/>
        </w:rPr>
        <w:t>Issn et al.,</w:t>
      </w:r>
      <w:r>
        <w:rPr>
          <w:rFonts w:ascii="Times New Roman" w:hAnsi="Times New Roman" w:cs="Times New Roman"/>
          <w:sz w:val="24"/>
          <w:szCs w:val="24"/>
        </w:rPr>
        <w:t xml:space="preserve"> (</w:t>
      </w:r>
      <w:r w:rsidRPr="007E0A9F">
        <w:rPr>
          <w:rFonts w:ascii="Times New Roman" w:hAnsi="Times New Roman" w:cs="Times New Roman"/>
          <w:sz w:val="24"/>
          <w:szCs w:val="24"/>
        </w:rPr>
        <w:t>2022)</w:t>
      </w:r>
      <w:r>
        <w:rPr>
          <w:rFonts w:ascii="Times New Roman" w:hAnsi="Times New Roman" w:cs="Times New Roman"/>
          <w:sz w:val="24"/>
          <w:szCs w:val="24"/>
        </w:rPr>
        <w:fldChar w:fldCharType="end"/>
      </w:r>
      <w:r w:rsidR="006F3236">
        <w:rPr>
          <w:rFonts w:ascii="Times New Roman" w:hAnsi="Times New Roman" w:cs="Times New Roman"/>
          <w:sz w:val="24"/>
          <w:szCs w:val="24"/>
        </w:rPr>
        <w:t xml:space="preserve">, dengan judul “Pengaruh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sidR="006F3236">
        <w:rPr>
          <w:rFonts w:ascii="Times New Roman" w:hAnsi="Times New Roman" w:cs="Times New Roman"/>
          <w:sz w:val="24"/>
          <w:szCs w:val="24"/>
        </w:rPr>
        <w:t xml:space="preserve">, dan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Metode yang diterapkan menggunakan analisis regresi linier berganda. Populasi dalam penelitian ini adalah perusahaan sektir keuangan yang terdaftar di Bursa Efek Indonesia tahun 2018-2020. Sampel yang digunakan 33 perusahaan. Hasil penelitian menunjukan bahwa </w:t>
      </w:r>
      <w:r w:rsidR="00423E8F">
        <w:rPr>
          <w:rFonts w:ascii="Times New Roman" w:hAnsi="Times New Roman" w:cs="Times New Roman"/>
          <w:sz w:val="24"/>
          <w:szCs w:val="24"/>
        </w:rPr>
        <w:t>Pertumbuhan Perusahaan</w:t>
      </w:r>
      <w:r w:rsidR="006F3236">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sidR="006F3236">
        <w:rPr>
          <w:rFonts w:ascii="Times New Roman" w:hAnsi="Times New Roman" w:cs="Times New Roman"/>
          <w:sz w:val="24"/>
          <w:szCs w:val="24"/>
        </w:rPr>
        <w:t xml:space="preserve"> tidak berpengaruh signifikan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 xml:space="preserve">, sedangkan kebijakan dividen berpengaruh signifikan terhadap </w:t>
      </w:r>
      <w:r w:rsidR="00423E8F">
        <w:rPr>
          <w:rFonts w:ascii="Times New Roman" w:hAnsi="Times New Roman" w:cs="Times New Roman"/>
          <w:sz w:val="24"/>
          <w:szCs w:val="24"/>
        </w:rPr>
        <w:t>Kebijakan Hutang</w:t>
      </w:r>
      <w:r w:rsidR="006F3236">
        <w:rPr>
          <w:rFonts w:ascii="Times New Roman" w:hAnsi="Times New Roman" w:cs="Times New Roman"/>
          <w:sz w:val="24"/>
          <w:szCs w:val="24"/>
        </w:rPr>
        <w:t>.</w:t>
      </w:r>
      <w:bookmarkStart w:id="48" w:name="_Toc125540267"/>
    </w:p>
    <w:p w14:paraId="2CF636EB" w14:textId="3C0E32EA" w:rsidR="005E77A4" w:rsidRPr="0025070D" w:rsidRDefault="00DB6622" w:rsidP="00FD208B">
      <w:pPr>
        <w:pStyle w:val="Caption"/>
        <w:spacing w:after="0"/>
        <w:jc w:val="center"/>
        <w:rPr>
          <w:rFonts w:ascii="Times New Roman" w:hAnsi="Times New Roman" w:cs="Times New Roman"/>
          <w:b/>
          <w:bCs/>
          <w:i w:val="0"/>
          <w:iCs w:val="0"/>
          <w:color w:val="auto"/>
          <w:sz w:val="24"/>
          <w:szCs w:val="24"/>
        </w:rPr>
      </w:pPr>
      <w:r w:rsidRPr="0025070D">
        <w:rPr>
          <w:rFonts w:ascii="Times New Roman" w:hAnsi="Times New Roman" w:cs="Times New Roman"/>
          <w:b/>
          <w:bCs/>
          <w:i w:val="0"/>
          <w:iCs w:val="0"/>
          <w:color w:val="auto"/>
          <w:sz w:val="24"/>
          <w:szCs w:val="24"/>
        </w:rPr>
        <w:t xml:space="preserve">Tabel </w:t>
      </w:r>
      <w:r w:rsidR="004756CF">
        <w:rPr>
          <w:rFonts w:ascii="Times New Roman" w:hAnsi="Times New Roman" w:cs="Times New Roman"/>
          <w:b/>
          <w:bCs/>
          <w:i w:val="0"/>
          <w:iCs w:val="0"/>
          <w:color w:val="auto"/>
          <w:sz w:val="24"/>
          <w:szCs w:val="24"/>
        </w:rPr>
        <w:t>2</w:t>
      </w:r>
      <w:r w:rsidRPr="0025070D">
        <w:rPr>
          <w:rFonts w:ascii="Times New Roman" w:hAnsi="Times New Roman" w:cs="Times New Roman"/>
          <w:b/>
          <w:bCs/>
          <w:i w:val="0"/>
          <w:iCs w:val="0"/>
          <w:color w:val="auto"/>
          <w:sz w:val="24"/>
          <w:szCs w:val="24"/>
        </w:rPr>
        <w:t>.1</w:t>
      </w:r>
      <w:bookmarkEnd w:id="48"/>
    </w:p>
    <w:p w14:paraId="79F8C0AA" w14:textId="5DDE9AEB" w:rsidR="009148C8" w:rsidRPr="009148C8" w:rsidRDefault="007E0A9F" w:rsidP="009148C8">
      <w:pPr>
        <w:pStyle w:val="Caption"/>
        <w:keepNext/>
        <w:spacing w:after="0"/>
        <w:jc w:val="center"/>
        <w:rPr>
          <w:rFonts w:ascii="Times New Roman" w:hAnsi="Times New Roman" w:cs="Times New Roman"/>
          <w:b/>
          <w:bCs/>
          <w:i w:val="0"/>
          <w:iCs w:val="0"/>
          <w:color w:val="000000" w:themeColor="text1"/>
          <w:sz w:val="24"/>
          <w:szCs w:val="24"/>
        </w:rPr>
      </w:pPr>
      <w:r w:rsidRPr="0025070D">
        <w:rPr>
          <w:rFonts w:ascii="Times New Roman" w:hAnsi="Times New Roman" w:cs="Times New Roman"/>
          <w:b/>
          <w:bCs/>
          <w:i w:val="0"/>
          <w:iCs w:val="0"/>
          <w:color w:val="000000" w:themeColor="text1"/>
          <w:sz w:val="24"/>
          <w:szCs w:val="24"/>
        </w:rPr>
        <w:t>Penelitian Terdahulu</w:t>
      </w:r>
    </w:p>
    <w:tbl>
      <w:tblPr>
        <w:tblStyle w:val="TableGrid"/>
        <w:tblpPr w:leftFromText="180" w:rightFromText="180" w:vertAnchor="text" w:horzAnchor="margin" w:tblpX="-866" w:tblpY="557"/>
        <w:tblW w:w="10627" w:type="dxa"/>
        <w:tblLayout w:type="fixed"/>
        <w:tblLook w:val="04A0" w:firstRow="1" w:lastRow="0" w:firstColumn="1" w:lastColumn="0" w:noHBand="0" w:noVBand="1"/>
      </w:tblPr>
      <w:tblGrid>
        <w:gridCol w:w="851"/>
        <w:gridCol w:w="1985"/>
        <w:gridCol w:w="2126"/>
        <w:gridCol w:w="1984"/>
        <w:gridCol w:w="3681"/>
      </w:tblGrid>
      <w:tr w:rsidR="00A435DC" w:rsidRPr="00B95503" w14:paraId="34FA16CC" w14:textId="77777777" w:rsidTr="0025070D">
        <w:trPr>
          <w:trHeight w:val="422"/>
        </w:trPr>
        <w:tc>
          <w:tcPr>
            <w:tcW w:w="851" w:type="dxa"/>
          </w:tcPr>
          <w:p w14:paraId="2D4A0DFB" w14:textId="77777777" w:rsidR="00A435DC" w:rsidRPr="007B4762" w:rsidRDefault="00A435DC" w:rsidP="008F2534">
            <w:pPr>
              <w:pStyle w:val="ListParagraph"/>
              <w:ind w:left="0"/>
              <w:jc w:val="center"/>
              <w:rPr>
                <w:rFonts w:ascii="Times New Roman" w:hAnsi="Times New Roman" w:cs="Times New Roman"/>
                <w:b/>
                <w:color w:val="000000"/>
                <w:sz w:val="24"/>
                <w:szCs w:val="24"/>
              </w:rPr>
            </w:pPr>
            <w:r w:rsidRPr="007B4762">
              <w:rPr>
                <w:rFonts w:ascii="Times New Roman" w:hAnsi="Times New Roman" w:cs="Times New Roman"/>
                <w:b/>
                <w:color w:val="000000"/>
                <w:sz w:val="24"/>
                <w:szCs w:val="24"/>
              </w:rPr>
              <w:t>No</w:t>
            </w:r>
          </w:p>
        </w:tc>
        <w:tc>
          <w:tcPr>
            <w:tcW w:w="1985" w:type="dxa"/>
          </w:tcPr>
          <w:p w14:paraId="0D071C78" w14:textId="77777777" w:rsidR="00A435DC" w:rsidRPr="007B4762" w:rsidRDefault="00A435DC" w:rsidP="008F2534">
            <w:pPr>
              <w:pStyle w:val="ListParagraph"/>
              <w:ind w:left="0"/>
              <w:jc w:val="center"/>
              <w:rPr>
                <w:rFonts w:ascii="Times New Roman" w:hAnsi="Times New Roman" w:cs="Times New Roman"/>
                <w:b/>
                <w:color w:val="000000"/>
                <w:sz w:val="24"/>
                <w:szCs w:val="24"/>
              </w:rPr>
            </w:pPr>
            <w:r w:rsidRPr="007B4762">
              <w:rPr>
                <w:rFonts w:ascii="Times New Roman" w:hAnsi="Times New Roman" w:cs="Times New Roman"/>
                <w:b/>
                <w:color w:val="000000"/>
                <w:sz w:val="24"/>
                <w:szCs w:val="24"/>
              </w:rPr>
              <w:t>Penelitian dan Tahun</w:t>
            </w:r>
          </w:p>
        </w:tc>
        <w:tc>
          <w:tcPr>
            <w:tcW w:w="2126" w:type="dxa"/>
          </w:tcPr>
          <w:p w14:paraId="64DBE99B" w14:textId="77777777" w:rsidR="00A435DC" w:rsidRPr="007B4762" w:rsidRDefault="00A435DC" w:rsidP="008F2534">
            <w:pPr>
              <w:pStyle w:val="ListParagraph"/>
              <w:ind w:left="0"/>
              <w:jc w:val="center"/>
              <w:rPr>
                <w:rFonts w:ascii="Times New Roman" w:hAnsi="Times New Roman" w:cs="Times New Roman"/>
                <w:b/>
                <w:color w:val="000000"/>
                <w:sz w:val="24"/>
                <w:szCs w:val="24"/>
              </w:rPr>
            </w:pPr>
            <w:r w:rsidRPr="007B4762">
              <w:rPr>
                <w:rFonts w:ascii="Times New Roman" w:hAnsi="Times New Roman" w:cs="Times New Roman"/>
                <w:b/>
                <w:color w:val="000000"/>
                <w:sz w:val="24"/>
                <w:szCs w:val="24"/>
              </w:rPr>
              <w:t>Judul Penelitian</w:t>
            </w:r>
          </w:p>
        </w:tc>
        <w:tc>
          <w:tcPr>
            <w:tcW w:w="1984" w:type="dxa"/>
          </w:tcPr>
          <w:p w14:paraId="616B2EE8" w14:textId="5BB77CC2" w:rsidR="00A435DC" w:rsidRPr="007B4762" w:rsidRDefault="00A435DC" w:rsidP="008F2534">
            <w:pPr>
              <w:pStyle w:val="ListParagraph"/>
              <w:ind w:left="0"/>
              <w:jc w:val="center"/>
              <w:rPr>
                <w:rFonts w:ascii="Times New Roman" w:hAnsi="Times New Roman" w:cs="Times New Roman"/>
                <w:b/>
                <w:color w:val="000000"/>
                <w:sz w:val="24"/>
                <w:szCs w:val="24"/>
              </w:rPr>
            </w:pPr>
            <w:r w:rsidRPr="007B4762">
              <w:rPr>
                <w:rFonts w:ascii="Times New Roman" w:hAnsi="Times New Roman" w:cs="Times New Roman"/>
                <w:b/>
                <w:color w:val="000000"/>
                <w:sz w:val="24"/>
                <w:szCs w:val="24"/>
              </w:rPr>
              <w:t>Variabel</w:t>
            </w:r>
          </w:p>
        </w:tc>
        <w:tc>
          <w:tcPr>
            <w:tcW w:w="3681" w:type="dxa"/>
          </w:tcPr>
          <w:p w14:paraId="639DBA1F" w14:textId="3B4F0477" w:rsidR="00A435DC" w:rsidRPr="007B4762" w:rsidRDefault="00A435DC" w:rsidP="008F2534">
            <w:pPr>
              <w:pStyle w:val="ListParagraph"/>
              <w:ind w:left="0"/>
              <w:jc w:val="center"/>
              <w:rPr>
                <w:rFonts w:ascii="Times New Roman" w:hAnsi="Times New Roman" w:cs="Times New Roman"/>
                <w:b/>
                <w:color w:val="000000"/>
                <w:sz w:val="24"/>
                <w:szCs w:val="24"/>
              </w:rPr>
            </w:pPr>
            <w:r w:rsidRPr="007B4762">
              <w:rPr>
                <w:rFonts w:ascii="Times New Roman" w:hAnsi="Times New Roman" w:cs="Times New Roman"/>
                <w:b/>
                <w:color w:val="000000"/>
                <w:sz w:val="24"/>
                <w:szCs w:val="24"/>
              </w:rPr>
              <w:t>Hasil Penelitian</w:t>
            </w:r>
          </w:p>
        </w:tc>
      </w:tr>
      <w:tr w:rsidR="00A435DC" w:rsidRPr="00B95503" w14:paraId="000AA406" w14:textId="77777777" w:rsidTr="0025070D">
        <w:trPr>
          <w:trHeight w:val="422"/>
        </w:trPr>
        <w:tc>
          <w:tcPr>
            <w:tcW w:w="851" w:type="dxa"/>
          </w:tcPr>
          <w:p w14:paraId="79495A49" w14:textId="77777777" w:rsidR="00A435DC" w:rsidRPr="00FD208B" w:rsidRDefault="00A435DC" w:rsidP="008F2534">
            <w:pPr>
              <w:pStyle w:val="ListParagraph"/>
              <w:ind w:left="0"/>
              <w:jc w:val="center"/>
              <w:rPr>
                <w:rFonts w:ascii="Times New Roman" w:hAnsi="Times New Roman" w:cs="Times New Roman"/>
                <w:color w:val="000000"/>
                <w:sz w:val="24"/>
                <w:szCs w:val="24"/>
              </w:rPr>
            </w:pPr>
          </w:p>
          <w:p w14:paraId="0E199BFB" w14:textId="77777777" w:rsidR="00A435DC" w:rsidRPr="00FD208B" w:rsidRDefault="00A435DC" w:rsidP="008F2534">
            <w:pPr>
              <w:pStyle w:val="ListParagraph"/>
              <w:ind w:left="0"/>
              <w:jc w:val="center"/>
              <w:rPr>
                <w:rFonts w:ascii="Times New Roman" w:hAnsi="Times New Roman" w:cs="Times New Roman"/>
                <w:color w:val="000000"/>
                <w:sz w:val="24"/>
                <w:szCs w:val="24"/>
              </w:rPr>
            </w:pPr>
            <w:r w:rsidRPr="00FD208B">
              <w:rPr>
                <w:rFonts w:ascii="Times New Roman" w:hAnsi="Times New Roman" w:cs="Times New Roman"/>
                <w:color w:val="000000"/>
                <w:sz w:val="24"/>
                <w:szCs w:val="24"/>
              </w:rPr>
              <w:t>1</w:t>
            </w:r>
          </w:p>
          <w:p w14:paraId="0781B099" w14:textId="77777777" w:rsidR="00A435DC" w:rsidRPr="00FD208B" w:rsidRDefault="00A435DC" w:rsidP="008F2534">
            <w:pPr>
              <w:pStyle w:val="ListParagraph"/>
              <w:ind w:left="0"/>
              <w:jc w:val="center"/>
              <w:rPr>
                <w:rFonts w:ascii="Times New Roman" w:hAnsi="Times New Roman" w:cs="Times New Roman"/>
                <w:color w:val="000000"/>
                <w:sz w:val="24"/>
                <w:szCs w:val="24"/>
              </w:rPr>
            </w:pPr>
          </w:p>
        </w:tc>
        <w:tc>
          <w:tcPr>
            <w:tcW w:w="1985" w:type="dxa"/>
          </w:tcPr>
          <w:p w14:paraId="15608AD7" w14:textId="77777777" w:rsidR="00A435DC" w:rsidRPr="00B95503" w:rsidRDefault="00A435DC" w:rsidP="008F2534">
            <w:pPr>
              <w:pStyle w:val="ListParagraph"/>
              <w:ind w:left="0"/>
              <w:jc w:val="center"/>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{"citationItems":[{"id":"ITEM-1","itemData":{"DOI":"10.47467/reslaj.v4i2.707","ISSN":"2656-274X","abstract":"This study aims to examine the effect of firm size, leverage, dividend policy and profitability on firm value in the study of manufacturing companies in the food and beverages sector. This research uses quantitative research. The technique used in sampling is the purposive sampling method, namely the selection of samples is carried out with predetermined criteria. So that as many as 35 data were obtained from 7 food and beverages companies listed on the IDX during the 2016-2020 period. The data analysis method used is multiple linear regression analysis using the SPSS version 23 program. Based on the results of the study, it shows that: (1) firm size has no effect on firm value, (2) leverage has a negative and significant effect on firm value, (3) dividend policy has no effect on firm value, (4) profitability has a positive and significant effect on firm value.\r Keywords: firm size, leverage, dividend policy and profitability.","author":[{"dropping-particle":"","family":"Anisa","given":"Nur","non-dropping-particle":"","parse-names":false,"suffix":""},{"dropping-particle":"","family":"Hermuningsih","given":"Sri","non-dropping-particle":"","parse-names":false,"suffix":""},{"dropping-particle":"","family":"Maulida","given":"Alfiatul","non-dropping-particle":"","parse-names":false,"suffix":""}],"container-title":"Reslaj : Religion Education Social Laa Roiba Journal","id":"ITEM-1","issue":"2","issued":{"date-parts":[["2021"]]},"page":"321-335","title":"Pengaruh Ukuran Perusahaan, Leverage, Kebijakan Dividen dan Profitabilitas terhadap Nilai Perusahaan","type":"article-journal","volume":"4"},"uris":["http://www.mendeley.com/documents/?uuid=e5c0b0cc-ed71-42db-b8a7-c454b61222f3"]}],"mendeley":{"formattedCitation":"(Anisa et al., 2021)","manualFormatting":"Anisa et al., (2021)","plainTextFormattedCitation":"(Anisa et al., 2021)","previouslyFormattedCitation":"(Anisa et al., 2021)"},"properties":{"noteIndex":0},"schema":"https://github.com/citation-style-language/schema/raw/master/csl-citation.json"}</w:instrText>
            </w:r>
            <w:r>
              <w:rPr>
                <w:rFonts w:ascii="Times New Roman" w:hAnsi="Times New Roman" w:cs="Times New Roman"/>
                <w:sz w:val="24"/>
                <w:szCs w:val="24"/>
              </w:rPr>
              <w:fldChar w:fldCharType="separate"/>
            </w:r>
            <w:r w:rsidRPr="00525F43">
              <w:rPr>
                <w:rFonts w:ascii="Times New Roman" w:hAnsi="Times New Roman" w:cs="Times New Roman"/>
                <w:sz w:val="24"/>
                <w:szCs w:val="24"/>
              </w:rPr>
              <w:t xml:space="preserve">Anisa et al., </w:t>
            </w:r>
            <w:r>
              <w:rPr>
                <w:rFonts w:ascii="Times New Roman" w:hAnsi="Times New Roman" w:cs="Times New Roman"/>
                <w:sz w:val="24"/>
                <w:szCs w:val="24"/>
              </w:rPr>
              <w:t>(</w:t>
            </w:r>
            <w:r w:rsidRPr="00525F43">
              <w:rPr>
                <w:rFonts w:ascii="Times New Roman" w:hAnsi="Times New Roman" w:cs="Times New Roman"/>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126" w:type="dxa"/>
          </w:tcPr>
          <w:p w14:paraId="33BB28DB" w14:textId="7E86CC24" w:rsidR="00A435DC" w:rsidRPr="00B95503" w:rsidRDefault="00A435DC" w:rsidP="008F2534">
            <w:pPr>
              <w:pStyle w:val="ListParagraph"/>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Pengaruh Pengukuran Perusahaan, Kebijakan Hutang, dan Profitabilitas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p>
        </w:tc>
        <w:tc>
          <w:tcPr>
            <w:tcW w:w="1984" w:type="dxa"/>
          </w:tcPr>
          <w:p w14:paraId="218B9540" w14:textId="77777777" w:rsidR="00A435DC" w:rsidRDefault="004D391A" w:rsidP="008F2534">
            <w:pPr>
              <w:jc w:val="both"/>
              <w:rPr>
                <w:rFonts w:ascii="Times New Roman" w:hAnsi="Times New Roman" w:cs="Times New Roman"/>
                <w:sz w:val="24"/>
                <w:szCs w:val="24"/>
              </w:rPr>
            </w:pPr>
            <w:r w:rsidRPr="004D391A">
              <w:rPr>
                <w:rFonts w:ascii="Times New Roman" w:hAnsi="Times New Roman" w:cs="Times New Roman"/>
                <w:sz w:val="24"/>
                <w:szCs w:val="24"/>
              </w:rPr>
              <w:t>Dependen</w:t>
            </w:r>
            <w:r>
              <w:rPr>
                <w:rFonts w:ascii="Times New Roman" w:hAnsi="Times New Roman" w:cs="Times New Roman"/>
                <w:sz w:val="24"/>
                <w:szCs w:val="24"/>
              </w:rPr>
              <w:t xml:space="preserve">: </w:t>
            </w:r>
          </w:p>
          <w:p w14:paraId="34E082F7" w14:textId="391A3CCD" w:rsidR="004D391A"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4D391A">
              <w:rPr>
                <w:rFonts w:ascii="Times New Roman" w:hAnsi="Times New Roman" w:cs="Times New Roman"/>
                <w:sz w:val="24"/>
                <w:szCs w:val="24"/>
              </w:rPr>
              <w:t>.</w:t>
            </w:r>
          </w:p>
          <w:p w14:paraId="245F7872" w14:textId="77777777" w:rsidR="004D391A" w:rsidRDefault="004D391A" w:rsidP="008F2534">
            <w:pPr>
              <w:jc w:val="both"/>
              <w:rPr>
                <w:rFonts w:ascii="Times New Roman" w:hAnsi="Times New Roman" w:cs="Times New Roman"/>
                <w:sz w:val="24"/>
                <w:szCs w:val="24"/>
              </w:rPr>
            </w:pPr>
          </w:p>
          <w:p w14:paraId="2FFCE3FD" w14:textId="77777777" w:rsid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017286F3" w14:textId="49CA5744" w:rsidR="004D391A" w:rsidRP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Pengukuran Perusahaan, Kebijakan Utang, Profitabilitas.</w:t>
            </w:r>
          </w:p>
        </w:tc>
        <w:tc>
          <w:tcPr>
            <w:tcW w:w="3681" w:type="dxa"/>
          </w:tcPr>
          <w:p w14:paraId="2E1B2FBA" w14:textId="67F3723D" w:rsidR="00A435DC" w:rsidRDefault="00A435DC" w:rsidP="008F2534">
            <w:pPr>
              <w:jc w:val="both"/>
              <w:rPr>
                <w:rFonts w:ascii="Times New Roman" w:hAnsi="Times New Roman" w:cs="Times New Roman"/>
                <w:sz w:val="24"/>
                <w:szCs w:val="24"/>
              </w:rPr>
            </w:pPr>
            <w:r>
              <w:rPr>
                <w:rFonts w:ascii="Times New Roman" w:hAnsi="Times New Roman" w:cs="Times New Roman"/>
                <w:sz w:val="24"/>
                <w:szCs w:val="24"/>
              </w:rPr>
              <w:t>Hasil penelitian menunjukan bahwa secara simultan:</w:t>
            </w:r>
          </w:p>
          <w:p w14:paraId="6402C810" w14:textId="6A1C0D9F" w:rsidR="00A435DC" w:rsidRDefault="00A435DC" w:rsidP="008F2534">
            <w:pPr>
              <w:pStyle w:val="ListParagraph"/>
              <w:numPr>
                <w:ilvl w:val="0"/>
                <w:numId w:val="40"/>
              </w:numPr>
              <w:jc w:val="both"/>
              <w:rPr>
                <w:rFonts w:ascii="Times New Roman" w:hAnsi="Times New Roman" w:cs="Times New Roman"/>
                <w:sz w:val="24"/>
                <w:szCs w:val="24"/>
              </w:rPr>
            </w:pPr>
            <w:r w:rsidRPr="007F6AC7">
              <w:rPr>
                <w:rFonts w:ascii="Times New Roman" w:hAnsi="Times New Roman" w:cs="Times New Roman"/>
                <w:sz w:val="24"/>
                <w:szCs w:val="24"/>
              </w:rPr>
              <w:t xml:space="preserve">Ukuran perusahaan (SIZE), kebijakan hutang (DER), dan Profitabilitas (ROA) berpengaruh signifikan terhadap </w:t>
            </w:r>
            <w:r w:rsidR="00423E8F">
              <w:rPr>
                <w:rFonts w:ascii="Times New Roman" w:hAnsi="Times New Roman" w:cs="Times New Roman"/>
                <w:sz w:val="24"/>
                <w:szCs w:val="24"/>
              </w:rPr>
              <w:t>Kebijakan Hutang</w:t>
            </w:r>
            <w:r w:rsidRPr="007F6AC7">
              <w:rPr>
                <w:rFonts w:ascii="Times New Roman" w:hAnsi="Times New Roman" w:cs="Times New Roman"/>
                <w:sz w:val="24"/>
                <w:szCs w:val="24"/>
              </w:rPr>
              <w:t xml:space="preserve"> (Tobin’s Q). </w:t>
            </w:r>
          </w:p>
          <w:p w14:paraId="59C1F151" w14:textId="2239CE51" w:rsidR="00A435DC" w:rsidRDefault="00A435DC" w:rsidP="008F2534">
            <w:pPr>
              <w:pStyle w:val="ListParagraph"/>
              <w:numPr>
                <w:ilvl w:val="0"/>
                <w:numId w:val="40"/>
              </w:numPr>
              <w:jc w:val="both"/>
              <w:rPr>
                <w:rFonts w:ascii="Times New Roman" w:hAnsi="Times New Roman" w:cs="Times New Roman"/>
                <w:sz w:val="24"/>
                <w:szCs w:val="24"/>
              </w:rPr>
            </w:pPr>
            <w:r w:rsidRPr="007F6AC7">
              <w:rPr>
                <w:rFonts w:ascii="Times New Roman" w:hAnsi="Times New Roman" w:cs="Times New Roman"/>
                <w:sz w:val="24"/>
                <w:szCs w:val="24"/>
              </w:rPr>
              <w:t xml:space="preserve">Sedangkan ukuran perusahaan (SIZE) secara parsial tidak berpengaruh signifikasi terhadap arah positif </w:t>
            </w:r>
            <w:r w:rsidR="00423E8F">
              <w:rPr>
                <w:rFonts w:ascii="Times New Roman" w:hAnsi="Times New Roman" w:cs="Times New Roman"/>
                <w:sz w:val="24"/>
                <w:szCs w:val="24"/>
              </w:rPr>
              <w:t>Kebijakan Hutang</w:t>
            </w:r>
            <w:r w:rsidRPr="007F6AC7">
              <w:rPr>
                <w:rFonts w:ascii="Times New Roman" w:hAnsi="Times New Roman" w:cs="Times New Roman"/>
                <w:sz w:val="24"/>
                <w:szCs w:val="24"/>
              </w:rPr>
              <w:t xml:space="preserve">. </w:t>
            </w:r>
          </w:p>
          <w:p w14:paraId="005392A9" w14:textId="0727C0BE" w:rsidR="00A435DC" w:rsidRPr="007F6AC7" w:rsidRDefault="00A435DC" w:rsidP="008F2534">
            <w:pPr>
              <w:pStyle w:val="ListParagraph"/>
              <w:numPr>
                <w:ilvl w:val="0"/>
                <w:numId w:val="40"/>
              </w:numPr>
              <w:jc w:val="both"/>
              <w:rPr>
                <w:rFonts w:ascii="Times New Roman" w:hAnsi="Times New Roman" w:cs="Times New Roman"/>
                <w:sz w:val="24"/>
                <w:szCs w:val="24"/>
              </w:rPr>
            </w:pPr>
            <w:r w:rsidRPr="007F6AC7">
              <w:rPr>
                <w:rFonts w:ascii="Times New Roman" w:hAnsi="Times New Roman" w:cs="Times New Roman"/>
                <w:sz w:val="24"/>
                <w:szCs w:val="24"/>
              </w:rPr>
              <w:t xml:space="preserve">Kebijakan hutang (DER) tidak berpengaruh signifikan terhadap arah positif </w:t>
            </w:r>
            <w:r w:rsidR="00423E8F">
              <w:rPr>
                <w:rFonts w:ascii="Times New Roman" w:hAnsi="Times New Roman" w:cs="Times New Roman"/>
                <w:sz w:val="24"/>
                <w:szCs w:val="24"/>
              </w:rPr>
              <w:t>Kebijakan Hutang</w:t>
            </w:r>
            <w:r w:rsidRPr="007F6AC7">
              <w:rPr>
                <w:rFonts w:ascii="Times New Roman" w:hAnsi="Times New Roman" w:cs="Times New Roman"/>
                <w:sz w:val="24"/>
                <w:szCs w:val="24"/>
              </w:rPr>
              <w:t xml:space="preserve">. Profitabilitas (ROA) berpengaruh signifikan terhadap arah positif </w:t>
            </w:r>
            <w:r w:rsidR="00423E8F">
              <w:rPr>
                <w:rFonts w:ascii="Times New Roman" w:hAnsi="Times New Roman" w:cs="Times New Roman"/>
                <w:sz w:val="24"/>
                <w:szCs w:val="24"/>
              </w:rPr>
              <w:t>Kebijakan Hutang</w:t>
            </w:r>
            <w:r w:rsidRPr="007F6AC7">
              <w:rPr>
                <w:rFonts w:ascii="Times New Roman" w:hAnsi="Times New Roman" w:cs="Times New Roman"/>
                <w:sz w:val="24"/>
                <w:szCs w:val="24"/>
              </w:rPr>
              <w:t>.</w:t>
            </w:r>
          </w:p>
          <w:p w14:paraId="212E15E5" w14:textId="77777777" w:rsidR="00A435DC" w:rsidRPr="00B95503" w:rsidRDefault="00A435DC" w:rsidP="008F2534">
            <w:pPr>
              <w:pStyle w:val="ListParagraph"/>
              <w:ind w:left="0"/>
              <w:rPr>
                <w:rFonts w:ascii="Times New Roman" w:hAnsi="Times New Roman" w:cs="Times New Roman"/>
                <w:color w:val="000000"/>
                <w:sz w:val="24"/>
                <w:szCs w:val="24"/>
              </w:rPr>
            </w:pPr>
          </w:p>
        </w:tc>
      </w:tr>
      <w:tr w:rsidR="00A435DC" w:rsidRPr="00B95503" w14:paraId="3072592D" w14:textId="77777777" w:rsidTr="0025070D">
        <w:trPr>
          <w:trHeight w:val="422"/>
        </w:trPr>
        <w:tc>
          <w:tcPr>
            <w:tcW w:w="851" w:type="dxa"/>
          </w:tcPr>
          <w:p w14:paraId="33433407" w14:textId="77777777" w:rsidR="00A435DC" w:rsidRPr="00FD208B" w:rsidRDefault="00A435DC" w:rsidP="008F2534">
            <w:pPr>
              <w:pStyle w:val="ListParagraph"/>
              <w:ind w:left="0"/>
              <w:jc w:val="center"/>
              <w:rPr>
                <w:rFonts w:ascii="Times New Roman" w:hAnsi="Times New Roman" w:cs="Times New Roman"/>
                <w:color w:val="000000"/>
                <w:sz w:val="24"/>
                <w:szCs w:val="24"/>
              </w:rPr>
            </w:pPr>
          </w:p>
          <w:p w14:paraId="342FACB6" w14:textId="77777777" w:rsidR="00A435DC" w:rsidRPr="00FD208B" w:rsidRDefault="00A435DC" w:rsidP="008F2534">
            <w:pPr>
              <w:pStyle w:val="ListParagraph"/>
              <w:ind w:left="0"/>
              <w:jc w:val="center"/>
              <w:rPr>
                <w:rFonts w:ascii="Times New Roman" w:hAnsi="Times New Roman" w:cs="Times New Roman"/>
                <w:color w:val="000000"/>
                <w:sz w:val="24"/>
                <w:szCs w:val="24"/>
              </w:rPr>
            </w:pPr>
            <w:r w:rsidRPr="00FD208B">
              <w:rPr>
                <w:rFonts w:ascii="Times New Roman" w:hAnsi="Times New Roman" w:cs="Times New Roman"/>
                <w:color w:val="000000"/>
                <w:sz w:val="24"/>
                <w:szCs w:val="24"/>
              </w:rPr>
              <w:t>2</w:t>
            </w:r>
          </w:p>
        </w:tc>
        <w:tc>
          <w:tcPr>
            <w:tcW w:w="1985" w:type="dxa"/>
          </w:tcPr>
          <w:p w14:paraId="2401A420" w14:textId="77777777" w:rsidR="00A435DC" w:rsidRDefault="00A435DC" w:rsidP="008F25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determine the effect of firm size, profitability, capital structure, and investment decisions simultaneously and partially on the firm value in the property sector, real estate, and building construction are listed on the Stock Exchange in 2010-2013. This study uses four independent variables that firm size, Profitability, capital structure, as well as investment decisions. The dependent variable used in this study is the Company Value with indicators of Tobin's Q. This study uses secondary data with a total sample of 25 companies. Data analysis was performed with test Regression with SPSS v20. The results showed that simultaneously size companies, profitability, capital structure, and investment decisions affect the Firm value with the Fvalue &gt; Ftable is 12.279 &gt; 2.47. Partially, Profitability and Investment Decision have a significant effect with a positive direction, capital structure has a significantly effect with negative direction, and firm size does not have significant effect in a positive direction to the firm value.","author":[{"dropping-particle":"","family":"Rahmawati","given":"A.","non-dropping-particle":"","parse-names":false,"suffix":""}],"container-title":"Jurnal Administrasi Bisnis S1 Universitas Brawijaya","id":"ITEM-1","issue":"2","issued":{"date-parts":[["2015"]]},"page":"85999","title":"Pengaruh Ukuran Perusahaan, Profitabilitas, Struktur Modal, dan Keputusan Investasi Terhadap Nilai Perusahaan","type":"article-journal","volume":"23"},"uris":["http://www.mendeley.com/documents/?uuid=63d5bd45-e93d-400f-9f60-bf6a9d109e1e"]}],"mendeley":{"formattedCitation":"(Rahmawati, 2015)","manualFormatting":"Rahmawati, (2015)","plainTextFormattedCitation":"(Rahmawati, 2015)","previouslyFormattedCitation":"(Rahmawati, 2015)"},"properties":{"noteIndex":0},"schema":"https://github.com/citation-style-language/schema/raw/master/csl-citation.json"}</w:instrText>
            </w:r>
            <w:r>
              <w:rPr>
                <w:rFonts w:ascii="Times New Roman" w:hAnsi="Times New Roman" w:cs="Times New Roman"/>
                <w:sz w:val="24"/>
                <w:szCs w:val="24"/>
              </w:rPr>
              <w:fldChar w:fldCharType="separate"/>
            </w:r>
            <w:r w:rsidRPr="00134161">
              <w:rPr>
                <w:rFonts w:ascii="Times New Roman" w:hAnsi="Times New Roman" w:cs="Times New Roman"/>
                <w:sz w:val="24"/>
                <w:szCs w:val="24"/>
              </w:rPr>
              <w:t xml:space="preserve">Rahmawati, </w:t>
            </w:r>
            <w:r>
              <w:rPr>
                <w:rFonts w:ascii="Times New Roman" w:hAnsi="Times New Roman" w:cs="Times New Roman"/>
                <w:sz w:val="24"/>
                <w:szCs w:val="24"/>
              </w:rPr>
              <w:t>(</w:t>
            </w:r>
            <w:r w:rsidRPr="00134161">
              <w:rPr>
                <w:rFonts w:ascii="Times New Roman" w:hAnsi="Times New Roman" w:cs="Times New Roman"/>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126" w:type="dxa"/>
          </w:tcPr>
          <w:p w14:paraId="6E022994" w14:textId="2299E119" w:rsidR="00A435DC" w:rsidRDefault="00A435DC" w:rsidP="008F253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Pengukuran Ukuran Perusahaan, Profitabilitas, Struktur Modal, dan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Terhadap Nilai Perusahan dengan indikator rasio Tobin’s Q”.</w:t>
            </w:r>
          </w:p>
        </w:tc>
        <w:tc>
          <w:tcPr>
            <w:tcW w:w="1984" w:type="dxa"/>
          </w:tcPr>
          <w:p w14:paraId="41A75320" w14:textId="77777777" w:rsidR="00A435DC" w:rsidRDefault="004D391A" w:rsidP="008F2534">
            <w:pPr>
              <w:jc w:val="both"/>
              <w:rPr>
                <w:rFonts w:ascii="Times New Roman" w:hAnsi="Times New Roman" w:cs="Times New Roman"/>
                <w:sz w:val="24"/>
                <w:szCs w:val="24"/>
              </w:rPr>
            </w:pPr>
            <w:r>
              <w:rPr>
                <w:rFonts w:ascii="Times New Roman" w:hAnsi="Times New Roman" w:cs="Times New Roman"/>
                <w:sz w:val="24"/>
                <w:szCs w:val="24"/>
              </w:rPr>
              <w:t>Dependen:</w:t>
            </w:r>
          </w:p>
          <w:p w14:paraId="56142740" w14:textId="4DA3CFE3" w:rsidR="004D391A"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4D391A">
              <w:rPr>
                <w:rFonts w:ascii="Times New Roman" w:hAnsi="Times New Roman" w:cs="Times New Roman"/>
                <w:sz w:val="24"/>
                <w:szCs w:val="24"/>
              </w:rPr>
              <w:t xml:space="preserve"> dengan indikator rasio Tobin’s Q.</w:t>
            </w:r>
          </w:p>
          <w:p w14:paraId="5960F015" w14:textId="77777777" w:rsidR="004D391A" w:rsidRDefault="004D391A" w:rsidP="008F2534">
            <w:pPr>
              <w:jc w:val="both"/>
              <w:rPr>
                <w:rFonts w:ascii="Times New Roman" w:hAnsi="Times New Roman" w:cs="Times New Roman"/>
                <w:sz w:val="24"/>
                <w:szCs w:val="24"/>
              </w:rPr>
            </w:pPr>
          </w:p>
          <w:p w14:paraId="102C4C1D" w14:textId="77777777" w:rsid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6F0909B7" w14:textId="08BC52AE" w:rsid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 xml:space="preserve">Ukuran Perusahaan, Profitabilitas, Struktur Modal, dan </w:t>
            </w:r>
            <w:r w:rsidR="00423E8F">
              <w:rPr>
                <w:rFonts w:ascii="Times New Roman" w:hAnsi="Times New Roman" w:cs="Times New Roman"/>
                <w:sz w:val="24"/>
                <w:szCs w:val="24"/>
              </w:rPr>
              <w:t>Pertumbuhan Perusahaan</w:t>
            </w:r>
            <w:r>
              <w:rPr>
                <w:rFonts w:ascii="Times New Roman" w:hAnsi="Times New Roman" w:cs="Times New Roman"/>
                <w:sz w:val="24"/>
                <w:szCs w:val="24"/>
              </w:rPr>
              <w:t>.</w:t>
            </w:r>
          </w:p>
        </w:tc>
        <w:tc>
          <w:tcPr>
            <w:tcW w:w="3681" w:type="dxa"/>
          </w:tcPr>
          <w:p w14:paraId="6401F751" w14:textId="21AFC443" w:rsidR="00A435DC" w:rsidRDefault="00A435DC" w:rsidP="008F2534">
            <w:pPr>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menunjukan bahwa simultan: </w:t>
            </w:r>
          </w:p>
          <w:p w14:paraId="3A79D5A3" w14:textId="45449D5D" w:rsidR="00A435DC" w:rsidRDefault="00A435DC" w:rsidP="008F2534">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U</w:t>
            </w:r>
            <w:r w:rsidRPr="007F6AC7">
              <w:rPr>
                <w:rFonts w:ascii="Times New Roman" w:hAnsi="Times New Roman" w:cs="Times New Roman"/>
                <w:sz w:val="24"/>
                <w:szCs w:val="24"/>
              </w:rPr>
              <w:t xml:space="preserve">kuran perusahaan, profitabilitas, struktur modal, dan </w:t>
            </w:r>
            <w:r w:rsidR="00423E8F">
              <w:rPr>
                <w:rFonts w:ascii="Times New Roman" w:hAnsi="Times New Roman" w:cs="Times New Roman"/>
                <w:sz w:val="24"/>
                <w:szCs w:val="24"/>
              </w:rPr>
              <w:t>Pertumbuhan Perusahaan</w:t>
            </w:r>
            <w:r w:rsidRPr="007F6AC7">
              <w:rPr>
                <w:rFonts w:ascii="Times New Roman" w:hAnsi="Times New Roman" w:cs="Times New Roman"/>
                <w:sz w:val="24"/>
                <w:szCs w:val="24"/>
              </w:rPr>
              <w:t xml:space="preserve"> berpengaruh terhadap nilai terhadap </w:t>
            </w:r>
            <w:r w:rsidR="00423E8F">
              <w:rPr>
                <w:rFonts w:ascii="Times New Roman" w:hAnsi="Times New Roman" w:cs="Times New Roman"/>
                <w:sz w:val="24"/>
                <w:szCs w:val="24"/>
              </w:rPr>
              <w:t>Kebijakan Hutang</w:t>
            </w:r>
            <w:r w:rsidRPr="007F6AC7">
              <w:rPr>
                <w:rFonts w:ascii="Times New Roman" w:hAnsi="Times New Roman" w:cs="Times New Roman"/>
                <w:sz w:val="24"/>
                <w:szCs w:val="24"/>
              </w:rPr>
              <w:t>.</w:t>
            </w:r>
          </w:p>
          <w:p w14:paraId="6F05A7AD" w14:textId="536A8E48" w:rsidR="00A435DC" w:rsidRPr="007F6AC7" w:rsidRDefault="00A435DC" w:rsidP="008F2534">
            <w:pPr>
              <w:pStyle w:val="ListParagraph"/>
              <w:numPr>
                <w:ilvl w:val="0"/>
                <w:numId w:val="41"/>
              </w:numPr>
              <w:jc w:val="both"/>
              <w:rPr>
                <w:rFonts w:ascii="Times New Roman" w:hAnsi="Times New Roman" w:cs="Times New Roman"/>
                <w:sz w:val="24"/>
                <w:szCs w:val="24"/>
              </w:rPr>
            </w:pPr>
            <w:r w:rsidRPr="007F6AC7">
              <w:rPr>
                <w:rFonts w:ascii="Times New Roman" w:hAnsi="Times New Roman" w:cs="Times New Roman"/>
                <w:sz w:val="24"/>
                <w:szCs w:val="24"/>
              </w:rPr>
              <w:t xml:space="preserve"> </w:t>
            </w:r>
            <w:r w:rsidRPr="007F6AC7">
              <w:rPr>
                <w:rFonts w:ascii="Times New Roman" w:hAnsi="Times New Roman" w:cs="Times New Roman"/>
                <w:sz w:val="24"/>
                <w:szCs w:val="24"/>
                <w:lang w:val="id-ID" w:eastAsia="en-ID"/>
              </w:rPr>
              <w:t xml:space="preserve">Secara parsial Profitabilitas dan </w:t>
            </w:r>
            <w:r w:rsidR="00423E8F">
              <w:rPr>
                <w:rFonts w:ascii="Times New Roman" w:hAnsi="Times New Roman" w:cs="Times New Roman"/>
                <w:sz w:val="24"/>
                <w:szCs w:val="24"/>
                <w:lang w:val="id-ID" w:eastAsia="en-ID"/>
              </w:rPr>
              <w:t>Pertumbuhan Perusahaan</w:t>
            </w:r>
            <w:r w:rsidRPr="007F6AC7">
              <w:rPr>
                <w:rFonts w:ascii="Times New Roman" w:hAnsi="Times New Roman" w:cs="Times New Roman"/>
                <w:sz w:val="24"/>
                <w:szCs w:val="24"/>
                <w:lang w:val="id-ID" w:eastAsia="en-ID"/>
              </w:rPr>
              <w:t xml:space="preserve"> berpengaruh signifikan</w:t>
            </w:r>
            <w:r w:rsidRPr="007F6AC7">
              <w:rPr>
                <w:rFonts w:ascii="Times New Roman" w:hAnsi="Times New Roman" w:cs="Times New Roman"/>
                <w:sz w:val="24"/>
                <w:szCs w:val="24"/>
                <w:lang w:eastAsia="en-ID"/>
              </w:rPr>
              <w:t xml:space="preserve"> </w:t>
            </w:r>
            <w:r w:rsidRPr="007F6AC7">
              <w:rPr>
                <w:rFonts w:ascii="Times New Roman" w:hAnsi="Times New Roman" w:cs="Times New Roman"/>
                <w:sz w:val="24"/>
                <w:szCs w:val="24"/>
                <w:lang w:val="id-ID" w:eastAsia="en-ID"/>
              </w:rPr>
              <w:t xml:space="preserve">berpengaruh dengan arah positif, </w:t>
            </w:r>
          </w:p>
          <w:p w14:paraId="46FE9368" w14:textId="77777777" w:rsidR="00A435DC" w:rsidRPr="007F6AC7" w:rsidRDefault="00A435DC" w:rsidP="008F2534">
            <w:pPr>
              <w:pStyle w:val="ListParagraph"/>
              <w:numPr>
                <w:ilvl w:val="0"/>
                <w:numId w:val="41"/>
              </w:numPr>
              <w:jc w:val="both"/>
              <w:rPr>
                <w:rFonts w:ascii="Times New Roman" w:hAnsi="Times New Roman" w:cs="Times New Roman"/>
                <w:sz w:val="24"/>
                <w:szCs w:val="24"/>
              </w:rPr>
            </w:pPr>
            <w:r w:rsidRPr="007F6AC7">
              <w:rPr>
                <w:rFonts w:ascii="Times New Roman" w:hAnsi="Times New Roman" w:cs="Times New Roman"/>
                <w:sz w:val="24"/>
                <w:szCs w:val="24"/>
                <w:lang w:val="id-ID" w:eastAsia="en-ID"/>
              </w:rPr>
              <w:t>struktur modal berpengaruh signifikan dengan arah negatif</w:t>
            </w:r>
            <w:r>
              <w:rPr>
                <w:rFonts w:ascii="Times New Roman" w:hAnsi="Times New Roman" w:cs="Times New Roman"/>
                <w:sz w:val="24"/>
                <w:szCs w:val="24"/>
                <w:lang w:eastAsia="en-ID"/>
              </w:rPr>
              <w:t>.</w:t>
            </w:r>
          </w:p>
          <w:p w14:paraId="2F69C47D" w14:textId="1AFCBB9E" w:rsidR="00A435DC" w:rsidRPr="007F6AC7" w:rsidRDefault="00A435DC" w:rsidP="008F2534">
            <w:pPr>
              <w:pStyle w:val="ListParagraph"/>
              <w:numPr>
                <w:ilvl w:val="0"/>
                <w:numId w:val="41"/>
              </w:numPr>
              <w:jc w:val="both"/>
              <w:rPr>
                <w:rFonts w:ascii="Times New Roman" w:hAnsi="Times New Roman" w:cs="Times New Roman"/>
                <w:sz w:val="24"/>
                <w:szCs w:val="24"/>
              </w:rPr>
            </w:pPr>
            <w:r w:rsidRPr="007F6AC7">
              <w:rPr>
                <w:rFonts w:ascii="Times New Roman" w:hAnsi="Times New Roman" w:cs="Times New Roman"/>
                <w:sz w:val="24"/>
                <w:szCs w:val="24"/>
                <w:lang w:val="id-ID" w:eastAsia="en-ID"/>
              </w:rPr>
              <w:t xml:space="preserve"> </w:t>
            </w:r>
            <w:r>
              <w:rPr>
                <w:rFonts w:ascii="Times New Roman" w:hAnsi="Times New Roman" w:cs="Times New Roman"/>
                <w:sz w:val="24"/>
                <w:szCs w:val="24"/>
                <w:lang w:eastAsia="en-ID"/>
              </w:rPr>
              <w:t xml:space="preserve">Ukuran </w:t>
            </w:r>
            <w:r w:rsidRPr="007F6AC7">
              <w:rPr>
                <w:rFonts w:ascii="Times New Roman" w:hAnsi="Times New Roman" w:cs="Times New Roman"/>
                <w:sz w:val="24"/>
                <w:szCs w:val="24"/>
                <w:lang w:val="id-ID" w:eastAsia="en-ID"/>
              </w:rPr>
              <w:t>perusahaan</w:t>
            </w:r>
            <w:r w:rsidRPr="007F6AC7">
              <w:rPr>
                <w:rFonts w:ascii="Times New Roman" w:hAnsi="Times New Roman" w:cs="Times New Roman"/>
                <w:sz w:val="24"/>
                <w:szCs w:val="24"/>
                <w:lang w:eastAsia="en-ID"/>
              </w:rPr>
              <w:t xml:space="preserve"> (SIZE) </w:t>
            </w:r>
            <w:r w:rsidRPr="007F6AC7">
              <w:rPr>
                <w:rFonts w:ascii="Times New Roman" w:hAnsi="Times New Roman" w:cs="Times New Roman"/>
                <w:sz w:val="24"/>
                <w:szCs w:val="24"/>
                <w:lang w:val="id-ID" w:eastAsia="en-ID"/>
              </w:rPr>
              <w:t xml:space="preserve">tidak berpengaruh signifikan dengan arah positif terhadap </w:t>
            </w:r>
            <w:r w:rsidR="00423E8F">
              <w:rPr>
                <w:rFonts w:ascii="Times New Roman" w:hAnsi="Times New Roman" w:cs="Times New Roman"/>
                <w:sz w:val="24"/>
                <w:szCs w:val="24"/>
                <w:lang w:val="id-ID" w:eastAsia="en-ID"/>
              </w:rPr>
              <w:t>Kebijakan Hutang</w:t>
            </w:r>
            <w:r w:rsidRPr="007F6AC7">
              <w:rPr>
                <w:rFonts w:ascii="Times New Roman" w:hAnsi="Times New Roman" w:cs="Times New Roman"/>
                <w:sz w:val="24"/>
                <w:szCs w:val="24"/>
                <w:lang w:val="id-ID" w:eastAsia="en-ID"/>
              </w:rPr>
              <w:t>.</w:t>
            </w:r>
          </w:p>
          <w:p w14:paraId="07A3C2BC" w14:textId="77777777" w:rsidR="00A435DC" w:rsidRDefault="00A435DC" w:rsidP="008F2534">
            <w:pPr>
              <w:jc w:val="both"/>
              <w:rPr>
                <w:rFonts w:ascii="Times New Roman" w:hAnsi="Times New Roman" w:cs="Times New Roman"/>
                <w:sz w:val="24"/>
                <w:szCs w:val="24"/>
              </w:rPr>
            </w:pPr>
          </w:p>
        </w:tc>
      </w:tr>
      <w:tr w:rsidR="00A435DC" w:rsidRPr="00B95503" w14:paraId="24EACF8C" w14:textId="77777777" w:rsidTr="0025070D">
        <w:tc>
          <w:tcPr>
            <w:tcW w:w="851" w:type="dxa"/>
          </w:tcPr>
          <w:p w14:paraId="2DD3D3A3" w14:textId="77777777" w:rsidR="00A435DC" w:rsidRPr="00FD208B" w:rsidRDefault="00A435DC" w:rsidP="008F2534">
            <w:pPr>
              <w:jc w:val="both"/>
              <w:rPr>
                <w:rFonts w:ascii="Times New Roman" w:hAnsi="Times New Roman" w:cs="Times New Roman"/>
                <w:color w:val="000000"/>
                <w:sz w:val="24"/>
                <w:szCs w:val="24"/>
              </w:rPr>
            </w:pPr>
          </w:p>
          <w:p w14:paraId="326AE836" w14:textId="77777777" w:rsidR="00A435DC" w:rsidRPr="00FD208B" w:rsidRDefault="00A435DC" w:rsidP="008F2534">
            <w:pPr>
              <w:jc w:val="center"/>
              <w:rPr>
                <w:rFonts w:ascii="Times New Roman" w:hAnsi="Times New Roman" w:cs="Times New Roman"/>
                <w:color w:val="000000"/>
                <w:sz w:val="24"/>
                <w:szCs w:val="24"/>
              </w:rPr>
            </w:pPr>
            <w:r w:rsidRPr="00FD208B">
              <w:rPr>
                <w:rFonts w:ascii="Times New Roman" w:hAnsi="Times New Roman" w:cs="Times New Roman"/>
                <w:color w:val="000000"/>
                <w:sz w:val="24"/>
                <w:szCs w:val="24"/>
              </w:rPr>
              <w:t>3</w:t>
            </w:r>
          </w:p>
        </w:tc>
        <w:tc>
          <w:tcPr>
            <w:tcW w:w="1985" w:type="dxa"/>
          </w:tcPr>
          <w:p w14:paraId="4A5B2AD8" w14:textId="77777777" w:rsidR="00A435DC" w:rsidRPr="00B95503" w:rsidRDefault="00A435DC" w:rsidP="008F2534">
            <w:pPr>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value of the company is a form of achievement of the company that comes from public confidence in the company's performance after going through a long process of activities, namely since the company was founded until now. Increasing the value of the company then the welfare of the owners will also increase. This research aims to determine the effect of profitability, dividend policy, investment decisions, capital structure and size of the company on the value of the company on companies listed on the Indonesia Stock Exchange for the period 2017-2019. The population of this study is a manufacturing company registered in IDX for the period 2017-2019. A sample of 24 manufacturing companies determined based on purposive sampling methods. The analysis tool used to test the hypothesis is multiple regression. The results showed that profitability has no effect on the value of the company, the dividend policy has no effect on the value of the company, the investment policy positively affects the value of the company, the capital structure has no effect on the value of the company, and the size of the company negatively affects the value of the company. Further research can develop this research using other variables that in theory have an influence on the value of the company, such as investment opportunity set.","author":[{"dropping-particle":"","family":"Putu","given":"Ni","non-dropping-particle":"","parse-names":false,"suffix":""},{"dropping-particle":"","family":"Yuniastri","given":"Ayu","non-dropping-particle":"","parse-names":false,"suffix":""},{"dropping-particle":"","family":"Dewa","given":"I","non-dropping-particle":"","parse-names":false,"suffix":""},{"dropping-particle":"","family":"Kumalasari","given":"Putu Diah","non-dropping-particle":"","parse-names":false,"suffix":""}],"id":"ITEM-1","issued":{"date-parts":[["0"]]},"title":"PENGARUH PROFITABILITAS","type":"report"},"uris":["http://www.mendeley.com/documents/?uuid=e9dcd396-d194-3a07-a2d4-a369ae508065"]}],"mendeley":{"formattedCitation":"(Putu et al., n.d.)","manualFormatting":"Putu dkk., (2019)","plainTextFormattedCitation":"(Putu et al., n.d.)","previouslyFormattedCitation":"(Putu et al., n.d.)"},"properties":{"noteIndex":0},"schema":"https://github.com/citation-style-language/schema/raw/master/csl-citation.json"}</w:instrText>
            </w:r>
            <w:r>
              <w:rPr>
                <w:rFonts w:ascii="Times New Roman" w:hAnsi="Times New Roman" w:cs="Times New Roman"/>
                <w:sz w:val="24"/>
                <w:szCs w:val="24"/>
              </w:rPr>
              <w:fldChar w:fldCharType="separate"/>
            </w:r>
            <w:r w:rsidRPr="0058325F">
              <w:rPr>
                <w:rFonts w:ascii="Times New Roman" w:hAnsi="Times New Roman" w:cs="Times New Roman"/>
                <w:sz w:val="24"/>
                <w:szCs w:val="24"/>
              </w:rPr>
              <w:t xml:space="preserve">Putu </w:t>
            </w:r>
            <w:r>
              <w:rPr>
                <w:rFonts w:ascii="Times New Roman" w:hAnsi="Times New Roman" w:cs="Times New Roman"/>
                <w:sz w:val="24"/>
                <w:szCs w:val="24"/>
              </w:rPr>
              <w:t>dkk</w:t>
            </w:r>
            <w:r w:rsidRPr="0058325F">
              <w:rPr>
                <w:rFonts w:ascii="Times New Roman" w:hAnsi="Times New Roman" w:cs="Times New Roman"/>
                <w:sz w:val="24"/>
                <w:szCs w:val="24"/>
              </w:rPr>
              <w:t xml:space="preserve">., </w:t>
            </w:r>
            <w:r>
              <w:rPr>
                <w:rFonts w:ascii="Times New Roman" w:hAnsi="Times New Roman" w:cs="Times New Roman"/>
                <w:sz w:val="24"/>
                <w:szCs w:val="24"/>
              </w:rPr>
              <w:t>(2019</w:t>
            </w:r>
            <w:r w:rsidRPr="0058325F">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126" w:type="dxa"/>
          </w:tcPr>
          <w:p w14:paraId="26878865" w14:textId="2DE01F79"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 xml:space="preserve">Pengaruh Profitabilitas,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struktur modal dan ukuran perusahaan</w:t>
            </w:r>
          </w:p>
          <w:p w14:paraId="3888620F" w14:textId="2990008B"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 xml:space="preserve">terhadap </w:t>
            </w:r>
            <w:r w:rsidR="00423E8F">
              <w:rPr>
                <w:rFonts w:ascii="Times New Roman" w:hAnsi="Times New Roman" w:cs="Times New Roman"/>
                <w:sz w:val="24"/>
                <w:szCs w:val="24"/>
              </w:rPr>
              <w:t>Kebijakan Hutang</w:t>
            </w:r>
          </w:p>
          <w:p w14:paraId="6326AB58" w14:textId="77777777" w:rsidR="00A435DC" w:rsidRPr="00B95503" w:rsidRDefault="00A435DC" w:rsidP="008F2534">
            <w:pPr>
              <w:jc w:val="center"/>
              <w:rPr>
                <w:rFonts w:ascii="Times New Roman" w:hAnsi="Times New Roman" w:cs="Times New Roman"/>
                <w:sz w:val="24"/>
                <w:szCs w:val="24"/>
              </w:rPr>
            </w:pPr>
          </w:p>
        </w:tc>
        <w:tc>
          <w:tcPr>
            <w:tcW w:w="1984" w:type="dxa"/>
          </w:tcPr>
          <w:p w14:paraId="255CFB69" w14:textId="77777777" w:rsidR="00A435DC" w:rsidRDefault="004D391A" w:rsidP="008F2534">
            <w:pPr>
              <w:jc w:val="both"/>
              <w:rPr>
                <w:rFonts w:ascii="Times New Roman" w:hAnsi="Times New Roman" w:cs="Times New Roman"/>
                <w:sz w:val="24"/>
                <w:szCs w:val="24"/>
              </w:rPr>
            </w:pPr>
            <w:r>
              <w:rPr>
                <w:rFonts w:ascii="Times New Roman" w:hAnsi="Times New Roman" w:cs="Times New Roman"/>
                <w:sz w:val="24"/>
                <w:szCs w:val="24"/>
              </w:rPr>
              <w:t xml:space="preserve">Dependen: </w:t>
            </w:r>
          </w:p>
          <w:p w14:paraId="7C5A2DD2" w14:textId="679EB1E5" w:rsidR="004D391A"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4D391A">
              <w:rPr>
                <w:rFonts w:ascii="Times New Roman" w:hAnsi="Times New Roman" w:cs="Times New Roman"/>
                <w:sz w:val="24"/>
                <w:szCs w:val="24"/>
              </w:rPr>
              <w:t>.</w:t>
            </w:r>
          </w:p>
          <w:p w14:paraId="5B771374" w14:textId="77777777" w:rsidR="004D391A" w:rsidRDefault="004D391A" w:rsidP="008F2534">
            <w:pPr>
              <w:jc w:val="both"/>
              <w:rPr>
                <w:rFonts w:ascii="Times New Roman" w:hAnsi="Times New Roman" w:cs="Times New Roman"/>
                <w:sz w:val="24"/>
                <w:szCs w:val="24"/>
              </w:rPr>
            </w:pPr>
          </w:p>
          <w:p w14:paraId="33F577BE" w14:textId="77777777" w:rsid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09C7E65C" w14:textId="4A52BEED" w:rsidR="004D391A" w:rsidRPr="00B95503" w:rsidRDefault="004D391A" w:rsidP="008F2534">
            <w:pPr>
              <w:jc w:val="both"/>
              <w:rPr>
                <w:rFonts w:ascii="Times New Roman" w:hAnsi="Times New Roman" w:cs="Times New Roman"/>
                <w:sz w:val="24"/>
                <w:szCs w:val="24"/>
              </w:rPr>
            </w:pPr>
            <w:r>
              <w:rPr>
                <w:rFonts w:ascii="Times New Roman" w:hAnsi="Times New Roman" w:cs="Times New Roman"/>
                <w:sz w:val="24"/>
                <w:szCs w:val="24"/>
              </w:rPr>
              <w:t>Profitabilitas, Kebijaka D</w:t>
            </w:r>
            <w:r w:rsidR="003B7317">
              <w:rPr>
                <w:rFonts w:ascii="Times New Roman" w:hAnsi="Times New Roman" w:cs="Times New Roman"/>
                <w:sz w:val="24"/>
                <w:szCs w:val="24"/>
              </w:rPr>
              <w:t>i</w:t>
            </w:r>
            <w:r>
              <w:rPr>
                <w:rFonts w:ascii="Times New Roman" w:hAnsi="Times New Roman" w:cs="Times New Roman"/>
                <w:sz w:val="24"/>
                <w:szCs w:val="24"/>
              </w:rPr>
              <w:t xml:space="preserve">viden, </w:t>
            </w:r>
            <w:r w:rsidR="00423E8F">
              <w:rPr>
                <w:rFonts w:ascii="Times New Roman" w:hAnsi="Times New Roman" w:cs="Times New Roman"/>
                <w:sz w:val="24"/>
                <w:szCs w:val="24"/>
              </w:rPr>
              <w:t>Pertumbuhan Perusahaan</w:t>
            </w:r>
            <w:r>
              <w:rPr>
                <w:rFonts w:ascii="Times New Roman" w:hAnsi="Times New Roman" w:cs="Times New Roman"/>
                <w:sz w:val="24"/>
                <w:szCs w:val="24"/>
              </w:rPr>
              <w:t>, Struktur Modal, dan Ukuran Perusahaan.</w:t>
            </w:r>
          </w:p>
        </w:tc>
        <w:tc>
          <w:tcPr>
            <w:tcW w:w="3681" w:type="dxa"/>
          </w:tcPr>
          <w:p w14:paraId="5D883D43" w14:textId="48C6B2D8"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Hasil penelitian menunjukkan bahwa:</w:t>
            </w:r>
          </w:p>
          <w:p w14:paraId="4EA31B91" w14:textId="1361E855" w:rsidR="00A435DC" w:rsidRPr="00B95503" w:rsidRDefault="00A435DC" w:rsidP="008F2534">
            <w:pPr>
              <w:pStyle w:val="ListParagraph"/>
              <w:numPr>
                <w:ilvl w:val="0"/>
                <w:numId w:val="11"/>
              </w:numPr>
              <w:jc w:val="both"/>
              <w:rPr>
                <w:rFonts w:ascii="Times New Roman" w:hAnsi="Times New Roman" w:cs="Times New Roman"/>
                <w:sz w:val="24"/>
                <w:szCs w:val="24"/>
              </w:rPr>
            </w:pPr>
            <w:r w:rsidRPr="00B95503">
              <w:rPr>
                <w:rFonts w:ascii="Times New Roman" w:hAnsi="Times New Roman" w:cs="Times New Roman"/>
                <w:sz w:val="24"/>
                <w:szCs w:val="24"/>
              </w:rPr>
              <w:t xml:space="preserve">Profitabilitas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6265568D" w14:textId="558365AC" w:rsidR="00A435DC" w:rsidRPr="00B95503" w:rsidRDefault="00A435DC" w:rsidP="008F2534">
            <w:pPr>
              <w:pStyle w:val="ListParagraph"/>
              <w:numPr>
                <w:ilvl w:val="0"/>
                <w:numId w:val="11"/>
              </w:numPr>
              <w:jc w:val="both"/>
              <w:rPr>
                <w:rFonts w:ascii="Times New Roman" w:hAnsi="Times New Roman" w:cs="Times New Roman"/>
                <w:sz w:val="24"/>
                <w:szCs w:val="24"/>
              </w:rPr>
            </w:pPr>
            <w:r w:rsidRPr="00B95503">
              <w:rPr>
                <w:rFonts w:ascii="Times New Roman" w:hAnsi="Times New Roman" w:cs="Times New Roman"/>
                <w:sz w:val="24"/>
                <w:szCs w:val="24"/>
              </w:rPr>
              <w:t xml:space="preserve">Kebijakan dividen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64B646FF" w14:textId="37C18A9D" w:rsidR="00A435DC" w:rsidRPr="00B95503" w:rsidRDefault="00A435DC" w:rsidP="008F2534">
            <w:pPr>
              <w:pStyle w:val="ListParagraph"/>
              <w:numPr>
                <w:ilvl w:val="0"/>
                <w:numId w:val="11"/>
              </w:numPr>
              <w:jc w:val="both"/>
              <w:rPr>
                <w:rFonts w:ascii="Times New Roman" w:hAnsi="Times New Roman" w:cs="Times New Roman"/>
                <w:sz w:val="24"/>
                <w:szCs w:val="24"/>
              </w:rPr>
            </w:pPr>
            <w:r w:rsidRPr="00B95503">
              <w:rPr>
                <w:rFonts w:ascii="Times New Roman" w:hAnsi="Times New Roman" w:cs="Times New Roman"/>
                <w:sz w:val="24"/>
                <w:szCs w:val="24"/>
              </w:rPr>
              <w:t xml:space="preserve">Kebijakan investasi berpengaruh positif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3FCE946E" w14:textId="7CF862FE" w:rsidR="00A435DC" w:rsidRPr="00B95503" w:rsidRDefault="00A435DC" w:rsidP="008F2534">
            <w:pPr>
              <w:pStyle w:val="ListParagraph"/>
              <w:numPr>
                <w:ilvl w:val="0"/>
                <w:numId w:val="11"/>
              </w:numPr>
              <w:jc w:val="both"/>
              <w:rPr>
                <w:rFonts w:ascii="Times New Roman" w:hAnsi="Times New Roman" w:cs="Times New Roman"/>
                <w:sz w:val="24"/>
                <w:szCs w:val="24"/>
              </w:rPr>
            </w:pPr>
            <w:r w:rsidRPr="00B95503">
              <w:rPr>
                <w:rFonts w:ascii="Times New Roman" w:hAnsi="Times New Roman" w:cs="Times New Roman"/>
                <w:sz w:val="24"/>
                <w:szCs w:val="24"/>
              </w:rPr>
              <w:t xml:space="preserve">Struktur modal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73211A19" w14:textId="2E0360B9" w:rsidR="00A435DC" w:rsidRPr="00B95503" w:rsidRDefault="00A435DC" w:rsidP="008F2534">
            <w:pPr>
              <w:pStyle w:val="ListParagraph"/>
              <w:numPr>
                <w:ilvl w:val="0"/>
                <w:numId w:val="11"/>
              </w:numPr>
              <w:jc w:val="both"/>
              <w:rPr>
                <w:rFonts w:ascii="Times New Roman" w:hAnsi="Times New Roman" w:cs="Times New Roman"/>
                <w:sz w:val="24"/>
                <w:szCs w:val="24"/>
              </w:rPr>
            </w:pPr>
            <w:r w:rsidRPr="00B95503">
              <w:rPr>
                <w:rFonts w:ascii="Times New Roman" w:hAnsi="Times New Roman" w:cs="Times New Roman"/>
                <w:sz w:val="24"/>
                <w:szCs w:val="24"/>
              </w:rPr>
              <w:t>Dan</w:t>
            </w:r>
            <w:r>
              <w:rPr>
                <w:rFonts w:ascii="Times New Roman" w:hAnsi="Times New Roman" w:cs="Times New Roman"/>
                <w:sz w:val="24"/>
                <w:szCs w:val="24"/>
              </w:rPr>
              <w:t xml:space="preserve"> </w:t>
            </w:r>
            <w:r w:rsidRPr="00B95503">
              <w:rPr>
                <w:rFonts w:ascii="Times New Roman" w:hAnsi="Times New Roman" w:cs="Times New Roman"/>
                <w:sz w:val="24"/>
                <w:szCs w:val="24"/>
              </w:rPr>
              <w:t xml:space="preserve">ukuran perusahaan secara negatif mempengaruhi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w:t>
            </w:r>
          </w:p>
          <w:p w14:paraId="57F31EA0" w14:textId="77777777" w:rsidR="00A435DC" w:rsidRPr="00B95503" w:rsidRDefault="00A435DC" w:rsidP="008F2534">
            <w:pPr>
              <w:pStyle w:val="ListParagraph"/>
              <w:ind w:left="0"/>
              <w:jc w:val="center"/>
              <w:rPr>
                <w:rFonts w:ascii="Times New Roman" w:hAnsi="Times New Roman" w:cs="Times New Roman"/>
                <w:color w:val="000000"/>
                <w:sz w:val="24"/>
                <w:szCs w:val="24"/>
              </w:rPr>
            </w:pPr>
          </w:p>
        </w:tc>
      </w:tr>
      <w:tr w:rsidR="00A435DC" w:rsidRPr="00B95503" w14:paraId="7BAE8A55" w14:textId="77777777" w:rsidTr="00FD208B">
        <w:trPr>
          <w:trHeight w:val="1124"/>
        </w:trPr>
        <w:tc>
          <w:tcPr>
            <w:tcW w:w="851" w:type="dxa"/>
          </w:tcPr>
          <w:p w14:paraId="5F28E528" w14:textId="423112D9"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lastRenderedPageBreak/>
              <w:t>4</w:t>
            </w:r>
          </w:p>
        </w:tc>
        <w:tc>
          <w:tcPr>
            <w:tcW w:w="1985" w:type="dxa"/>
          </w:tcPr>
          <w:p w14:paraId="3EEC0B52" w14:textId="77777777" w:rsidR="00A435DC" w:rsidRPr="00B95503" w:rsidRDefault="00A435DC" w:rsidP="008F2534">
            <w:pPr>
              <w:pStyle w:val="ListParagraph"/>
              <w:ind w:left="0"/>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examine the effect of the variables of profitability, solvency, liquidity, investment decisions and funding decisions on firm value. The study was conducted on manufacturing companies on the Indonesia Stock Exchange conducted in 2017-2019 with a total sample of 58 and observation of 174.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of the study found that profitability, funding decisions have a positive effect on firm value. While solvency has a negative effect on firm value. And liquidity and investment decisions do not affect firm value.","author":[{"dropping-particle":"","family":"Komala","given":"Putu Shiely","non-dropping-particle":"","parse-names":false,"suffix":""},{"dropping-particle":"","family":"Endiana","given":"I Dewa Made","non-dropping-particle":"","parse-names":false,"suffix":""},{"dropping-particle":"","family":"Kumalasari","given":"Putu Diah","non-dropping-particle":"","parse-names":false,"suffix":""},{"dropping-particle":"","family":"Rahindayati","given":"Ni Made","non-dropping-particle":"","parse-names":false,"suffix":""}],"container-title":"KARMA (Karya Riset Mahasiswa Akuntansi)","id":"ITEM-1","issue":"1","issued":{"date-parts":[["2021"]]},"page":"40-50","title":"Pengaruh Profitabilitas, Solvabilitas, Likuiditas, Keputusan Investasi Dan Keputusan Pendanaan Terhadap Nilai Perusahaan","type":"article-journal","volume":"1"},"uris":["http://www.mendeley.com/documents/?uuid=dc929182-dc64-40e6-95a1-7b628b191ee6"]}],"mendeley":{"formattedCitation":"(Komala et al., 2021)","manualFormatting":"Komala et al., (2021)","plainTextFormattedCitation":"(Komala et al., 2021)","previouslyFormattedCitation":"(Komala et al., 2021)"},"properties":{"noteIndex":0},"schema":"https://github.com/citation-style-language/schema/raw/master/csl-citation.json"}</w:instrText>
            </w:r>
            <w:r>
              <w:rPr>
                <w:rFonts w:ascii="Times New Roman" w:hAnsi="Times New Roman" w:cs="Times New Roman"/>
                <w:sz w:val="24"/>
                <w:szCs w:val="24"/>
              </w:rPr>
              <w:fldChar w:fldCharType="separate"/>
            </w:r>
            <w:r w:rsidRPr="008372EF">
              <w:rPr>
                <w:rFonts w:ascii="Times New Roman" w:hAnsi="Times New Roman" w:cs="Times New Roman"/>
                <w:sz w:val="24"/>
                <w:szCs w:val="24"/>
              </w:rPr>
              <w:t xml:space="preserve">Komala et al., </w:t>
            </w:r>
            <w:r>
              <w:rPr>
                <w:rFonts w:ascii="Times New Roman" w:hAnsi="Times New Roman" w:cs="Times New Roman"/>
                <w:sz w:val="24"/>
                <w:szCs w:val="24"/>
              </w:rPr>
              <w:t>(</w:t>
            </w:r>
            <w:r w:rsidRPr="008372EF">
              <w:rPr>
                <w:rFonts w:ascii="Times New Roman" w:hAnsi="Times New Roman" w:cs="Times New Roman"/>
                <w:sz w:val="24"/>
                <w:szCs w:val="24"/>
              </w:rPr>
              <w:t>2021)</w:t>
            </w:r>
            <w:r>
              <w:rPr>
                <w:rFonts w:ascii="Times New Roman" w:hAnsi="Times New Roman" w:cs="Times New Roman"/>
                <w:sz w:val="24"/>
                <w:szCs w:val="24"/>
              </w:rPr>
              <w:fldChar w:fldCharType="end"/>
            </w:r>
          </w:p>
        </w:tc>
        <w:tc>
          <w:tcPr>
            <w:tcW w:w="2126" w:type="dxa"/>
          </w:tcPr>
          <w:p w14:paraId="007B0FD3" w14:textId="3D5B0293"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sz w:val="24"/>
                <w:szCs w:val="24"/>
              </w:rPr>
              <w:t xml:space="preserve">Pengaruh Manajerial Kepemilikan, Ukuran Perusahaan, Profitabilitas, Kebijakan Dividen,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xml:space="preserve">, Modal Struktur dan Intellectual Capital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0C1ACCA0" w14:textId="77777777" w:rsidR="00A435DC" w:rsidRPr="00B95503" w:rsidRDefault="00A435DC" w:rsidP="008F2534">
            <w:pPr>
              <w:pStyle w:val="ListParagraph"/>
              <w:ind w:left="1080" w:firstLine="360"/>
              <w:jc w:val="both"/>
              <w:rPr>
                <w:rFonts w:ascii="Times New Roman" w:hAnsi="Times New Roman" w:cs="Times New Roman"/>
                <w:color w:val="000000"/>
                <w:sz w:val="24"/>
                <w:szCs w:val="24"/>
              </w:rPr>
            </w:pPr>
          </w:p>
          <w:p w14:paraId="7B28C7BA" w14:textId="77777777" w:rsidR="00A435DC" w:rsidRPr="00B95503" w:rsidRDefault="00A435DC" w:rsidP="008F2534">
            <w:pPr>
              <w:pStyle w:val="ListParagraph"/>
              <w:ind w:left="0"/>
              <w:jc w:val="center"/>
              <w:rPr>
                <w:rFonts w:ascii="Times New Roman" w:hAnsi="Times New Roman" w:cs="Times New Roman"/>
                <w:color w:val="000000"/>
                <w:sz w:val="24"/>
                <w:szCs w:val="24"/>
              </w:rPr>
            </w:pPr>
          </w:p>
        </w:tc>
        <w:tc>
          <w:tcPr>
            <w:tcW w:w="1984" w:type="dxa"/>
          </w:tcPr>
          <w:p w14:paraId="464C6CA0" w14:textId="77777777" w:rsidR="00A435DC" w:rsidRDefault="004D391A" w:rsidP="008F2534">
            <w:pPr>
              <w:jc w:val="both"/>
              <w:rPr>
                <w:rFonts w:ascii="Times New Roman" w:hAnsi="Times New Roman" w:cs="Times New Roman"/>
                <w:sz w:val="24"/>
                <w:szCs w:val="24"/>
              </w:rPr>
            </w:pPr>
            <w:r>
              <w:rPr>
                <w:rFonts w:ascii="Times New Roman" w:hAnsi="Times New Roman" w:cs="Times New Roman"/>
                <w:sz w:val="24"/>
                <w:szCs w:val="24"/>
              </w:rPr>
              <w:t xml:space="preserve">Dependen: </w:t>
            </w:r>
          </w:p>
          <w:p w14:paraId="4160B80A" w14:textId="7EC8CEAF" w:rsidR="004D391A"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4D391A">
              <w:rPr>
                <w:rFonts w:ascii="Times New Roman" w:hAnsi="Times New Roman" w:cs="Times New Roman"/>
                <w:sz w:val="24"/>
                <w:szCs w:val="24"/>
              </w:rPr>
              <w:t>.</w:t>
            </w:r>
          </w:p>
          <w:p w14:paraId="12658263" w14:textId="77777777" w:rsidR="004D391A" w:rsidRDefault="004D391A" w:rsidP="008F2534">
            <w:pPr>
              <w:jc w:val="both"/>
              <w:rPr>
                <w:rFonts w:ascii="Times New Roman" w:hAnsi="Times New Roman" w:cs="Times New Roman"/>
                <w:sz w:val="24"/>
                <w:szCs w:val="24"/>
              </w:rPr>
            </w:pPr>
          </w:p>
          <w:p w14:paraId="5D4E5C5E" w14:textId="77777777" w:rsidR="004D391A" w:rsidRDefault="004D391A"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3CA4E5FF" w14:textId="17770FB7" w:rsidR="004D391A" w:rsidRPr="00B95503" w:rsidRDefault="004D391A" w:rsidP="008F2534">
            <w:pPr>
              <w:jc w:val="both"/>
              <w:rPr>
                <w:rFonts w:ascii="Times New Roman" w:hAnsi="Times New Roman" w:cs="Times New Roman"/>
                <w:sz w:val="24"/>
                <w:szCs w:val="24"/>
              </w:rPr>
            </w:pPr>
            <w:r>
              <w:rPr>
                <w:rFonts w:ascii="Times New Roman" w:hAnsi="Times New Roman" w:cs="Times New Roman"/>
                <w:sz w:val="24"/>
                <w:szCs w:val="24"/>
              </w:rPr>
              <w:t>Manajerial Kepemilikan, Ukuran Perusahaan, Profitabilitas, Kebijakan Dividen</w:t>
            </w:r>
            <w:r w:rsidR="003B7317">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003B7317">
              <w:rPr>
                <w:rFonts w:ascii="Times New Roman" w:hAnsi="Times New Roman" w:cs="Times New Roman"/>
                <w:sz w:val="24"/>
                <w:szCs w:val="24"/>
              </w:rPr>
              <w:t>, Modal Strukur, dan Intellectual Capital.</w:t>
            </w:r>
          </w:p>
        </w:tc>
        <w:tc>
          <w:tcPr>
            <w:tcW w:w="3681" w:type="dxa"/>
          </w:tcPr>
          <w:p w14:paraId="6683195A" w14:textId="54DCFB63" w:rsidR="00A435DC" w:rsidRPr="00B95503" w:rsidRDefault="00A435DC" w:rsidP="008F2534">
            <w:pPr>
              <w:spacing w:after="160"/>
              <w:jc w:val="both"/>
              <w:rPr>
                <w:rFonts w:ascii="Times New Roman" w:hAnsi="Times New Roman" w:cs="Times New Roman"/>
                <w:sz w:val="24"/>
                <w:szCs w:val="24"/>
              </w:rPr>
            </w:pPr>
            <w:r w:rsidRPr="00B95503">
              <w:rPr>
                <w:rFonts w:ascii="Times New Roman" w:hAnsi="Times New Roman" w:cs="Times New Roman"/>
                <w:sz w:val="24"/>
                <w:szCs w:val="24"/>
              </w:rPr>
              <w:t>Hasil penelitian ini menunjukkan;</w:t>
            </w:r>
          </w:p>
          <w:p w14:paraId="4E706DC8" w14:textId="47FC3E7C"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Kepemilikan manajerial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4A307490" w14:textId="237DDA95"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Ukuran perusahaan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3FF48929" w14:textId="1C21CD83"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Profitabilitas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233EC35C" w14:textId="41A82454"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kebijakan dividen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39D9759E" w14:textId="46202244" w:rsidR="00A435DC" w:rsidRPr="00B95503" w:rsidRDefault="00423E8F" w:rsidP="008F253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Pertumbuhan Perusahaan</w:t>
            </w:r>
            <w:r w:rsidR="00A435DC" w:rsidRPr="00B95503">
              <w:rPr>
                <w:rFonts w:ascii="Times New Roman" w:hAnsi="Times New Roman" w:cs="Times New Roman"/>
                <w:sz w:val="24"/>
                <w:szCs w:val="24"/>
              </w:rPr>
              <w:t xml:space="preserve"> berpengaruh positif signifikan terhadap </w:t>
            </w:r>
            <w:r>
              <w:rPr>
                <w:rFonts w:ascii="Times New Roman" w:hAnsi="Times New Roman" w:cs="Times New Roman"/>
                <w:sz w:val="24"/>
                <w:szCs w:val="24"/>
              </w:rPr>
              <w:t>Kebijakan Hutang</w:t>
            </w:r>
            <w:r w:rsidR="00A435DC" w:rsidRPr="00B95503">
              <w:rPr>
                <w:rFonts w:ascii="Times New Roman" w:hAnsi="Times New Roman" w:cs="Times New Roman"/>
                <w:sz w:val="24"/>
                <w:szCs w:val="24"/>
              </w:rPr>
              <w:t>.</w:t>
            </w:r>
          </w:p>
          <w:p w14:paraId="6681F607" w14:textId="021D9385"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Struktur modal memiliki berpengaruh negatif signifikan terhadap </w:t>
            </w:r>
            <w:r w:rsidR="00423E8F">
              <w:rPr>
                <w:rFonts w:ascii="Times New Roman" w:hAnsi="Times New Roman" w:cs="Times New Roman"/>
                <w:sz w:val="24"/>
                <w:szCs w:val="24"/>
              </w:rPr>
              <w:t>Kebijakan Hutang</w:t>
            </w:r>
          </w:p>
          <w:p w14:paraId="22C85D43" w14:textId="79EA6292" w:rsidR="00A435DC" w:rsidRPr="00B95503" w:rsidRDefault="00A435DC" w:rsidP="008F2534">
            <w:pPr>
              <w:pStyle w:val="ListParagraph"/>
              <w:numPr>
                <w:ilvl w:val="0"/>
                <w:numId w:val="12"/>
              </w:numPr>
              <w:jc w:val="both"/>
              <w:rPr>
                <w:rFonts w:ascii="Times New Roman" w:hAnsi="Times New Roman" w:cs="Times New Roman"/>
                <w:sz w:val="24"/>
                <w:szCs w:val="24"/>
              </w:rPr>
            </w:pPr>
            <w:r w:rsidRPr="00B95503">
              <w:rPr>
                <w:rFonts w:ascii="Times New Roman" w:hAnsi="Times New Roman" w:cs="Times New Roman"/>
                <w:sz w:val="24"/>
                <w:szCs w:val="24"/>
              </w:rPr>
              <w:t xml:space="preserve">Dan Intellectual Capital tidak berpengaruh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tc>
      </w:tr>
      <w:tr w:rsidR="00A435DC" w:rsidRPr="00B95503" w14:paraId="46B9717D" w14:textId="77777777" w:rsidTr="00FD208B">
        <w:trPr>
          <w:trHeight w:val="841"/>
        </w:trPr>
        <w:tc>
          <w:tcPr>
            <w:tcW w:w="851" w:type="dxa"/>
          </w:tcPr>
          <w:p w14:paraId="71FDEB84"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5</w:t>
            </w:r>
          </w:p>
        </w:tc>
        <w:tc>
          <w:tcPr>
            <w:tcW w:w="1985" w:type="dxa"/>
          </w:tcPr>
          <w:p w14:paraId="354124E9" w14:textId="77777777" w:rsidR="00A435DC" w:rsidRPr="00B95503" w:rsidRDefault="00A435DC" w:rsidP="008F2534">
            <w:pPr>
              <w:pStyle w:val="ListParagraph"/>
              <w:ind w:left="0"/>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{"citationItems":[{"id":"ITEM-1","itemData":{"DOI":"10.47233/jebs.v2i1.62","abstract":"This study aims to prove and analyze the effect of investment decisions, funding decisions and dividend policies on firm value in manufacturing companies on the Indonesia Stock Exchange for the period 2016 to 2020. This study uses data from several manufacturing companies selected using the purposive sampling method. The data used is secondary data obtained through the information contained in the annual financial statements of the sample companies which can be accessed and downloaded through www.idx.go.id. The data used is from 2016 to 2020. The data analysis method is carried out using panel data regression analysis while hypothesis testing is carried out by t-statistical test and F-statistical test. The stages of data processing are carried out with the help of SPSS version 25. In accordance with the results of testing the first hypothesis, it is found that investment decisions have a positive effect on firm value in manufacturing companies on the Indonesia Stock Exchange. will further increase firm value, while other results find funding decisions and dividend policy have no significant effect on firm value. The findings obtained show that changes in firm value are not only influenced by funding decisions and dividend policies but are also influenced by other variables such as the company's liquidity position, company size or factors originating from outside the company.","author":[{"dropping-particle":"","family":"Ezizwita","given":"Ezizwita","non-dropping-particle":"","parse-names":false,"suffix":""},{"dropping-particle":"","family":"Nurazizah","given":"Ratna","non-dropping-particle":"","parse-names":false,"suffix":""}],"container-title":"Jurnal Ekonomika Dan Bisnis (JEBS)","id":"ITEM-1","issue":"1","issued":{"date-parts":[["2022","7","20"]]},"page":"44-57","publisher":"Universitas Dharma Andalas","title":"Pengaruh Keputusan Investasi, Keputusan Pendanaan, Dan Kebijakan Deviden Terhadap Nilai Perusahaan Pada Perusahaan Manufaktur Yang Terdaftar Di Bursa Efek Indonesia (BEI) Periode 2016-2020","type":"article-journal","volume":"2"},"uris":["http://www.mendeley.com/documents/?uuid=088734ba-f6b8-37a5-94e5-c833f784b844"]}],"mendeley":{"formattedCitation":"(Ezizwita &amp; Nurazizah, 2022)","manualFormatting":"Ezizwita &amp; Nurazizah, (2022)","plainTextFormattedCitation":"(Ezizwita &amp; Nurazizah, 2022)","previouslyFormattedCitation":"(Ezizwita &amp; Nurazizah, 2022)"},"properties":{"noteIndex":0},"schema":"https://github.com/citation-style-language/schema/raw/master/csl-citation.json"}</w:instrText>
            </w:r>
            <w:r>
              <w:rPr>
                <w:rFonts w:ascii="Times New Roman" w:hAnsi="Times New Roman" w:cs="Times New Roman"/>
                <w:sz w:val="24"/>
                <w:szCs w:val="24"/>
              </w:rPr>
              <w:fldChar w:fldCharType="separate"/>
            </w:r>
            <w:r w:rsidRPr="007435FA">
              <w:rPr>
                <w:rFonts w:ascii="Times New Roman" w:hAnsi="Times New Roman" w:cs="Times New Roman"/>
                <w:sz w:val="24"/>
                <w:szCs w:val="24"/>
              </w:rPr>
              <w:t xml:space="preserve">Ezizwita &amp; Nurazizah, </w:t>
            </w:r>
            <w:r>
              <w:rPr>
                <w:rFonts w:ascii="Times New Roman" w:hAnsi="Times New Roman" w:cs="Times New Roman"/>
                <w:sz w:val="24"/>
                <w:szCs w:val="24"/>
              </w:rPr>
              <w:t>(</w:t>
            </w:r>
            <w:r w:rsidRPr="007435FA">
              <w:rPr>
                <w:rFonts w:ascii="Times New Roman" w:hAnsi="Times New Roman" w:cs="Times New Roman"/>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w:t>
            </w:r>
          </w:p>
        </w:tc>
        <w:tc>
          <w:tcPr>
            <w:tcW w:w="2126" w:type="dxa"/>
          </w:tcPr>
          <w:p w14:paraId="1F31BF29" w14:textId="06D35C7A"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color w:val="000000"/>
                <w:sz w:val="24"/>
                <w:szCs w:val="24"/>
              </w:rPr>
              <w:t xml:space="preserve">pengaruh </w:t>
            </w:r>
            <w:r w:rsidR="00423E8F">
              <w:rPr>
                <w:rFonts w:ascii="Times New Roman" w:hAnsi="Times New Roman" w:cs="Times New Roman"/>
                <w:color w:val="000000"/>
                <w:sz w:val="24"/>
                <w:szCs w:val="24"/>
              </w:rPr>
              <w:t>Pertumbuhan Perusahaan</w:t>
            </w:r>
            <w:r w:rsidRPr="00B95503">
              <w:rPr>
                <w:rFonts w:ascii="Times New Roman" w:hAnsi="Times New Roman" w:cs="Times New Roman"/>
                <w:color w:val="000000"/>
                <w:sz w:val="24"/>
                <w:szCs w:val="24"/>
              </w:rPr>
              <w:t>,</w:t>
            </w:r>
            <w:r w:rsidRPr="00B95503">
              <w:rPr>
                <w:rFonts w:ascii="Times New Roman" w:hAnsi="Times New Roman" w:cs="Times New Roman"/>
                <w:color w:val="000000"/>
                <w:sz w:val="24"/>
                <w:szCs w:val="24"/>
              </w:rPr>
              <w:br/>
            </w:r>
            <w:r w:rsidR="00423E8F">
              <w:rPr>
                <w:rFonts w:ascii="Times New Roman" w:hAnsi="Times New Roman" w:cs="Times New Roman"/>
                <w:color w:val="000000"/>
                <w:sz w:val="24"/>
                <w:szCs w:val="24"/>
              </w:rPr>
              <w:t>Ukuran Perusahaan</w:t>
            </w:r>
            <w:r w:rsidRPr="00B95503">
              <w:rPr>
                <w:rFonts w:ascii="Times New Roman" w:hAnsi="Times New Roman" w:cs="Times New Roman"/>
                <w:color w:val="000000"/>
                <w:sz w:val="24"/>
                <w:szCs w:val="24"/>
              </w:rPr>
              <w:t xml:space="preserve"> dan kebijakan dividen terhadap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xml:space="preserve"> </w:t>
            </w:r>
          </w:p>
        </w:tc>
        <w:tc>
          <w:tcPr>
            <w:tcW w:w="1984" w:type="dxa"/>
          </w:tcPr>
          <w:p w14:paraId="0B7925AA" w14:textId="77777777" w:rsidR="00A435DC"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Dependen: </w:t>
            </w:r>
          </w:p>
          <w:p w14:paraId="42776F25" w14:textId="198AEEEA" w:rsidR="003B7317"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Kebijakan Hutang</w:t>
            </w:r>
            <w:r w:rsidR="003B7317">
              <w:rPr>
                <w:rFonts w:ascii="Times New Roman" w:hAnsi="Times New Roman" w:cs="Times New Roman"/>
                <w:color w:val="000000"/>
                <w:sz w:val="24"/>
                <w:szCs w:val="24"/>
              </w:rPr>
              <w:t>.</w:t>
            </w:r>
          </w:p>
          <w:p w14:paraId="59C55098" w14:textId="77777777" w:rsidR="003B7317" w:rsidRDefault="003B7317" w:rsidP="008F2534">
            <w:pPr>
              <w:jc w:val="both"/>
              <w:rPr>
                <w:rFonts w:ascii="Times New Roman" w:hAnsi="Times New Roman" w:cs="Times New Roman"/>
                <w:color w:val="000000"/>
                <w:sz w:val="24"/>
                <w:szCs w:val="24"/>
              </w:rPr>
            </w:pPr>
          </w:p>
          <w:p w14:paraId="1BCF2EC3" w14:textId="77777777" w:rsidR="003B7317"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Independen:</w:t>
            </w:r>
          </w:p>
          <w:p w14:paraId="47DF481F" w14:textId="7861E116" w:rsidR="003B7317" w:rsidRPr="00B95503"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Pertumbuhan Perusahaan</w:t>
            </w:r>
            <w:r w:rsidR="003B73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Ukuran Perusahaan</w:t>
            </w:r>
            <w:r w:rsidR="003B7317">
              <w:rPr>
                <w:rFonts w:ascii="Times New Roman" w:hAnsi="Times New Roman" w:cs="Times New Roman"/>
                <w:color w:val="000000"/>
                <w:sz w:val="24"/>
                <w:szCs w:val="24"/>
              </w:rPr>
              <w:t>, dan Kebijakan Dividen.</w:t>
            </w:r>
          </w:p>
        </w:tc>
        <w:tc>
          <w:tcPr>
            <w:tcW w:w="3681" w:type="dxa"/>
          </w:tcPr>
          <w:p w14:paraId="527F4A6E" w14:textId="44EC3241" w:rsidR="00A435DC" w:rsidRPr="00B95503" w:rsidRDefault="00A435DC" w:rsidP="008F2534">
            <w:pPr>
              <w:jc w:val="both"/>
              <w:rPr>
                <w:rFonts w:ascii="Times New Roman" w:hAnsi="Times New Roman" w:cs="Times New Roman"/>
                <w:color w:val="000000"/>
                <w:sz w:val="24"/>
                <w:szCs w:val="24"/>
              </w:rPr>
            </w:pPr>
            <w:r w:rsidRPr="00B95503">
              <w:rPr>
                <w:rFonts w:ascii="Times New Roman" w:hAnsi="Times New Roman" w:cs="Times New Roman"/>
                <w:color w:val="000000"/>
                <w:sz w:val="24"/>
                <w:szCs w:val="24"/>
              </w:rPr>
              <w:t xml:space="preserve">Hasil yang diperoleh tersebut menunjukan semakin tinggi keinginan investor baik yang bersifat personal atau pun institusi dalam berinvestasi akan semakin meningkatkan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sedangkan hasil lainnya menemukan:</w:t>
            </w:r>
          </w:p>
          <w:p w14:paraId="78574330" w14:textId="16E7012B" w:rsidR="00A435DC" w:rsidRPr="00B95503"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Ukuran Perusahaan</w:t>
            </w:r>
            <w:r w:rsidR="00A435DC" w:rsidRPr="00B95503">
              <w:rPr>
                <w:rFonts w:ascii="Times New Roman" w:hAnsi="Times New Roman" w:cs="Times New Roman"/>
                <w:color w:val="000000"/>
                <w:sz w:val="24"/>
                <w:szCs w:val="24"/>
              </w:rPr>
              <w:t xml:space="preserve"> dan kebijakan dividen tidak berpengaruh signifikan terhadap </w:t>
            </w:r>
            <w:r>
              <w:rPr>
                <w:rFonts w:ascii="Times New Roman" w:hAnsi="Times New Roman" w:cs="Times New Roman"/>
                <w:color w:val="000000"/>
                <w:sz w:val="24"/>
                <w:szCs w:val="24"/>
              </w:rPr>
              <w:t>Kebijakan Hutang</w:t>
            </w:r>
            <w:r w:rsidR="00A435DC" w:rsidRPr="00B95503">
              <w:rPr>
                <w:rFonts w:ascii="Times New Roman" w:hAnsi="Times New Roman" w:cs="Times New Roman"/>
                <w:color w:val="000000"/>
                <w:sz w:val="24"/>
                <w:szCs w:val="24"/>
              </w:rPr>
              <w:t>.</w:t>
            </w:r>
          </w:p>
        </w:tc>
      </w:tr>
      <w:tr w:rsidR="00A435DC" w:rsidRPr="00B95503" w14:paraId="5A90C5ED" w14:textId="77777777" w:rsidTr="00FD208B">
        <w:trPr>
          <w:trHeight w:val="2256"/>
        </w:trPr>
        <w:tc>
          <w:tcPr>
            <w:tcW w:w="851" w:type="dxa"/>
          </w:tcPr>
          <w:p w14:paraId="5343955C"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6</w:t>
            </w:r>
          </w:p>
        </w:tc>
        <w:tc>
          <w:tcPr>
            <w:tcW w:w="1985" w:type="dxa"/>
          </w:tcPr>
          <w:p w14:paraId="62C5D92A" w14:textId="218373CF" w:rsidR="00A435DC" w:rsidRPr="00B95503" w:rsidRDefault="00A435DC" w:rsidP="008F2534">
            <w:pPr>
              <w:pStyle w:val="ListParagraph"/>
              <w:ind w:left="0"/>
              <w:rPr>
                <w:rFonts w:ascii="Times New Roman" w:hAnsi="Times New Roman" w:cs="Times New Roman"/>
                <w:color w:val="000000"/>
                <w:sz w:val="24"/>
                <w:szCs w:val="24"/>
              </w:rPr>
            </w:pPr>
            <w:r w:rsidRPr="00B95503">
              <w:rPr>
                <w:rFonts w:ascii="Times New Roman" w:hAnsi="Times New Roman" w:cs="Times New Roman"/>
                <w:color w:val="000000"/>
                <w:sz w:val="24"/>
                <w:szCs w:val="24"/>
              </w:rPr>
              <w:t>Pambudi,(2019)</w:t>
            </w:r>
          </w:p>
        </w:tc>
        <w:tc>
          <w:tcPr>
            <w:tcW w:w="2126" w:type="dxa"/>
          </w:tcPr>
          <w:p w14:paraId="5B290BEE" w14:textId="0F9F4A05"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color w:val="000000"/>
                <w:sz w:val="24"/>
                <w:szCs w:val="24"/>
              </w:rPr>
              <w:t xml:space="preserve">pengaruh dari profitabilitas,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dan</w:t>
            </w:r>
            <w:r w:rsidRPr="00B95503">
              <w:rPr>
                <w:rFonts w:ascii="Times New Roman" w:hAnsi="Times New Roman" w:cs="Times New Roman"/>
                <w:color w:val="000000"/>
              </w:rPr>
              <w:br/>
            </w:r>
            <w:r w:rsidRPr="00B95503">
              <w:rPr>
                <w:rFonts w:ascii="Times New Roman" w:hAnsi="Times New Roman" w:cs="Times New Roman"/>
                <w:color w:val="000000"/>
                <w:sz w:val="24"/>
                <w:szCs w:val="24"/>
              </w:rPr>
              <w:t xml:space="preserve">kebijakan dividen terhadap </w:t>
            </w:r>
            <w:r w:rsidR="00423E8F">
              <w:rPr>
                <w:rFonts w:ascii="Times New Roman" w:hAnsi="Times New Roman" w:cs="Times New Roman"/>
                <w:color w:val="000000"/>
                <w:sz w:val="24"/>
                <w:szCs w:val="24"/>
              </w:rPr>
              <w:t>Kebijakan Hutang</w:t>
            </w:r>
          </w:p>
        </w:tc>
        <w:tc>
          <w:tcPr>
            <w:tcW w:w="1984" w:type="dxa"/>
          </w:tcPr>
          <w:p w14:paraId="5AA781A1" w14:textId="77777777" w:rsidR="00A435DC"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Dependen:</w:t>
            </w:r>
          </w:p>
          <w:p w14:paraId="179684E5" w14:textId="0027C249" w:rsidR="003B7317"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Kebijakan Hutang</w:t>
            </w:r>
            <w:r w:rsidR="003B7317">
              <w:rPr>
                <w:rFonts w:ascii="Times New Roman" w:hAnsi="Times New Roman" w:cs="Times New Roman"/>
                <w:color w:val="000000"/>
                <w:sz w:val="24"/>
                <w:szCs w:val="24"/>
              </w:rPr>
              <w:t>.</w:t>
            </w:r>
          </w:p>
          <w:p w14:paraId="171E222A" w14:textId="77777777" w:rsidR="003B7317" w:rsidRDefault="003B7317" w:rsidP="008F2534">
            <w:pPr>
              <w:jc w:val="both"/>
              <w:rPr>
                <w:rFonts w:ascii="Times New Roman" w:hAnsi="Times New Roman" w:cs="Times New Roman"/>
                <w:color w:val="000000"/>
                <w:sz w:val="24"/>
                <w:szCs w:val="24"/>
              </w:rPr>
            </w:pPr>
          </w:p>
          <w:p w14:paraId="14850184" w14:textId="77777777" w:rsidR="003B7317"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Independen:</w:t>
            </w:r>
          </w:p>
          <w:p w14:paraId="05A3DA4E" w14:textId="2DD10146" w:rsidR="003B7317" w:rsidRPr="00B95503"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Profitabilitas, </w:t>
            </w:r>
            <w:r w:rsidR="00423E8F">
              <w:rPr>
                <w:rFonts w:ascii="Times New Roman" w:hAnsi="Times New Roman" w:cs="Times New Roman"/>
                <w:color w:val="000000"/>
                <w:sz w:val="24"/>
                <w:szCs w:val="24"/>
              </w:rPr>
              <w:t>Kebijakan Hutang</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lastRenderedPageBreak/>
              <w:t>Kebijakan Dividen.</w:t>
            </w:r>
          </w:p>
        </w:tc>
        <w:tc>
          <w:tcPr>
            <w:tcW w:w="3681" w:type="dxa"/>
          </w:tcPr>
          <w:p w14:paraId="50BB83F9" w14:textId="5BDE9916" w:rsidR="00A435DC" w:rsidRPr="00B95503" w:rsidRDefault="00A435DC" w:rsidP="008F2534">
            <w:pPr>
              <w:jc w:val="both"/>
              <w:rPr>
                <w:rFonts w:ascii="Times New Roman" w:hAnsi="Times New Roman" w:cs="Times New Roman"/>
                <w:color w:val="000000"/>
                <w:sz w:val="24"/>
                <w:szCs w:val="24"/>
              </w:rPr>
            </w:pPr>
            <w:r w:rsidRPr="00B95503">
              <w:rPr>
                <w:rFonts w:ascii="Times New Roman" w:hAnsi="Times New Roman" w:cs="Times New Roman"/>
                <w:color w:val="000000"/>
                <w:sz w:val="24"/>
                <w:szCs w:val="24"/>
              </w:rPr>
              <w:lastRenderedPageBreak/>
              <w:t>Hasil penelitian menunjukkan bahwa:</w:t>
            </w:r>
          </w:p>
          <w:p w14:paraId="44C2D17B" w14:textId="6F9111F1" w:rsidR="00A435DC" w:rsidRPr="00B95503" w:rsidRDefault="00A435DC" w:rsidP="008F2534">
            <w:pPr>
              <w:pStyle w:val="ListParagraph"/>
              <w:numPr>
                <w:ilvl w:val="0"/>
                <w:numId w:val="13"/>
              </w:numPr>
              <w:jc w:val="both"/>
              <w:rPr>
                <w:rFonts w:ascii="Times New Roman" w:hAnsi="Times New Roman" w:cs="Times New Roman"/>
                <w:sz w:val="24"/>
                <w:szCs w:val="24"/>
              </w:rPr>
            </w:pPr>
            <w:r w:rsidRPr="00B95503">
              <w:rPr>
                <w:rFonts w:ascii="Times New Roman" w:hAnsi="Times New Roman" w:cs="Times New Roman"/>
                <w:color w:val="000000"/>
                <w:sz w:val="24"/>
                <w:szCs w:val="24"/>
              </w:rPr>
              <w:t>Profitabilitas memiliki pengaruh</w:t>
            </w:r>
            <w:r w:rsidRPr="00B95503">
              <w:rPr>
                <w:rFonts w:ascii="Times New Roman" w:hAnsi="Times New Roman" w:cs="Times New Roman"/>
                <w:color w:val="000000"/>
              </w:rPr>
              <w:br/>
            </w:r>
            <w:r w:rsidRPr="00B95503">
              <w:rPr>
                <w:rFonts w:ascii="Times New Roman" w:hAnsi="Times New Roman" w:cs="Times New Roman"/>
                <w:color w:val="000000"/>
                <w:sz w:val="24"/>
                <w:szCs w:val="24"/>
              </w:rPr>
              <w:t xml:space="preserve">positif signifikan terhadap </w:t>
            </w:r>
            <w:r w:rsidR="00423E8F">
              <w:rPr>
                <w:rFonts w:ascii="Times New Roman" w:hAnsi="Times New Roman" w:cs="Times New Roman"/>
                <w:color w:val="000000"/>
                <w:sz w:val="24"/>
                <w:szCs w:val="24"/>
              </w:rPr>
              <w:t>Kebijakan Hutang</w:t>
            </w:r>
          </w:p>
          <w:p w14:paraId="00EB365A" w14:textId="6385E9F0" w:rsidR="00A435DC" w:rsidRPr="00B95503" w:rsidRDefault="00A435DC" w:rsidP="008F2534">
            <w:pPr>
              <w:pStyle w:val="ListParagraph"/>
              <w:numPr>
                <w:ilvl w:val="0"/>
                <w:numId w:val="13"/>
              </w:numPr>
              <w:jc w:val="both"/>
              <w:rPr>
                <w:rFonts w:ascii="Times New Roman" w:hAnsi="Times New Roman" w:cs="Times New Roman"/>
                <w:sz w:val="24"/>
                <w:szCs w:val="24"/>
              </w:rPr>
            </w:pPr>
            <w:r w:rsidRPr="00B95503">
              <w:rPr>
                <w:rFonts w:ascii="Times New Roman" w:hAnsi="Times New Roman" w:cs="Times New Roman"/>
                <w:color w:val="000000"/>
                <w:sz w:val="24"/>
                <w:szCs w:val="24"/>
              </w:rPr>
              <w:t xml:space="preserve">Sedangkan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xml:space="preserve"> dan Kebijakan </w:t>
            </w:r>
            <w:r w:rsidRPr="00B95503">
              <w:rPr>
                <w:rFonts w:ascii="Times New Roman" w:hAnsi="Times New Roman" w:cs="Times New Roman"/>
                <w:color w:val="000000"/>
                <w:sz w:val="24"/>
                <w:szCs w:val="24"/>
              </w:rPr>
              <w:lastRenderedPageBreak/>
              <w:t>Dividen tidak</w:t>
            </w:r>
            <w:r w:rsidRPr="00B95503">
              <w:rPr>
                <w:rFonts w:ascii="Times New Roman" w:hAnsi="Times New Roman" w:cs="Times New Roman"/>
                <w:color w:val="000000"/>
              </w:rPr>
              <w:br/>
            </w:r>
            <w:r w:rsidRPr="00B95503">
              <w:rPr>
                <w:rFonts w:ascii="Times New Roman" w:hAnsi="Times New Roman" w:cs="Times New Roman"/>
                <w:color w:val="000000"/>
                <w:sz w:val="24"/>
                <w:szCs w:val="24"/>
              </w:rPr>
              <w:t xml:space="preserve">berpengaruh terhadap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w:t>
            </w:r>
          </w:p>
        </w:tc>
      </w:tr>
      <w:tr w:rsidR="00A435DC" w:rsidRPr="00B95503" w14:paraId="7997212A" w14:textId="77777777" w:rsidTr="00FD208B">
        <w:trPr>
          <w:trHeight w:val="2840"/>
        </w:trPr>
        <w:tc>
          <w:tcPr>
            <w:tcW w:w="851" w:type="dxa"/>
          </w:tcPr>
          <w:p w14:paraId="7F060DE1"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7</w:t>
            </w:r>
          </w:p>
        </w:tc>
        <w:tc>
          <w:tcPr>
            <w:tcW w:w="1985" w:type="dxa"/>
          </w:tcPr>
          <w:p w14:paraId="264F74EA" w14:textId="77777777" w:rsidR="00A435DC" w:rsidRPr="00B95503" w:rsidRDefault="00A435DC" w:rsidP="008F2534">
            <w:pPr>
              <w:pStyle w:val="ListParagraph"/>
              <w:ind w:left="0"/>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{"citationItems":[{"id":"ITEM-1","itemData":{"author":[{"dropping-particle":"","family":"Issn","given":"P","non-dropping-particle":"","parse-names":false,"suffix":""},{"dropping-particle":"","family":"Investasi","given":"Pengaruh Keputusan","non-dropping-particle":"","parse-names":false,"suffix":""},{"dropping-particle":"","family":"Dan","given":"Keputusan Pendanaan","non-dropping-particle":"","parse-names":false,"suffix":""},{"dropping-particle":"","family":"Janah","given":"Umi Nur","non-dropping-particle":"","parse-names":false,"suffix":""}],"id":"ITEM-1","issue":"2","issued":{"date-parts":[["2022"]]},"page":"340-348","title":"Jurnal Ekonomi dan Bisnis , Vol . 10 No . 2 Mei 2022 E - ISSN : 2654-5837 , Hal 340 – 348 ( Studi Empiris pada Perusahaan Sektor Keuangan yang Terdaftar di Bursa Efek Indonesia Periode 2018-2020 ) Oleh :","type":"article-journal","volume":"10"},"uris":["http://www.mendeley.com/documents/?uuid=0e0c16c2-edde-4c32-9606-72da5d01ecc5"]}],"mendeley":{"formattedCitation":"(Issn et al., 2022)","manualFormatting":"Issn et al., (2022)","plainTextFormattedCitation":"(Issn et al., 2022)","previouslyFormattedCitation":"(Issn et al., 2022)"},"properties":{"noteIndex":0},"schema":"https://github.com/citation-style-language/schema/raw/master/csl-citation.json"}</w:instrText>
            </w:r>
            <w:r>
              <w:rPr>
                <w:rFonts w:ascii="Times New Roman" w:hAnsi="Times New Roman" w:cs="Times New Roman"/>
                <w:sz w:val="24"/>
                <w:szCs w:val="24"/>
              </w:rPr>
              <w:fldChar w:fldCharType="separate"/>
            </w:r>
            <w:r w:rsidRPr="008372EF">
              <w:rPr>
                <w:rFonts w:ascii="Times New Roman" w:hAnsi="Times New Roman" w:cs="Times New Roman"/>
                <w:sz w:val="24"/>
                <w:szCs w:val="24"/>
              </w:rPr>
              <w:t xml:space="preserve">Issn et al., </w:t>
            </w:r>
            <w:r>
              <w:rPr>
                <w:rFonts w:ascii="Times New Roman" w:hAnsi="Times New Roman" w:cs="Times New Roman"/>
                <w:sz w:val="24"/>
                <w:szCs w:val="24"/>
              </w:rPr>
              <w:t>(</w:t>
            </w:r>
            <w:r w:rsidRPr="008372EF">
              <w:rPr>
                <w:rFonts w:ascii="Times New Roman" w:hAnsi="Times New Roman" w:cs="Times New Roman"/>
                <w:sz w:val="24"/>
                <w:szCs w:val="24"/>
              </w:rPr>
              <w:t>2022)</w:t>
            </w:r>
            <w:r>
              <w:rPr>
                <w:rFonts w:ascii="Times New Roman" w:hAnsi="Times New Roman" w:cs="Times New Roman"/>
                <w:sz w:val="24"/>
                <w:szCs w:val="24"/>
              </w:rPr>
              <w:fldChar w:fldCharType="end"/>
            </w:r>
          </w:p>
        </w:tc>
        <w:tc>
          <w:tcPr>
            <w:tcW w:w="2126" w:type="dxa"/>
          </w:tcPr>
          <w:p w14:paraId="5144F85E" w14:textId="6B9C5E55" w:rsidR="00A435DC" w:rsidRPr="00B95503" w:rsidRDefault="00A435DC" w:rsidP="008F2534">
            <w:pPr>
              <w:rPr>
                <w:rFonts w:ascii="Times New Roman" w:hAnsi="Times New Roman" w:cs="Times New Roman"/>
                <w:sz w:val="24"/>
                <w:szCs w:val="24"/>
                <w:lang w:val="id-ID" w:eastAsia="en-ID"/>
              </w:rPr>
            </w:pPr>
            <w:r w:rsidRPr="00B95503">
              <w:rPr>
                <w:rFonts w:ascii="Times New Roman" w:hAnsi="Times New Roman" w:cs="Times New Roman"/>
                <w:sz w:val="24"/>
                <w:szCs w:val="24"/>
                <w:lang w:val="id-ID" w:eastAsia="en-ID"/>
              </w:rPr>
              <w:t xml:space="preserve">pengaruh </w:t>
            </w:r>
            <w:r w:rsidR="00423E8F">
              <w:rPr>
                <w:rFonts w:ascii="Times New Roman" w:hAnsi="Times New Roman" w:cs="Times New Roman"/>
                <w:sz w:val="24"/>
                <w:szCs w:val="24"/>
                <w:lang w:val="id-ID" w:eastAsia="en-ID"/>
              </w:rPr>
              <w:t>Pertumbuhan Perusahaan</w:t>
            </w:r>
            <w:r w:rsidRPr="00B95503">
              <w:rPr>
                <w:rFonts w:ascii="Times New Roman" w:hAnsi="Times New Roman" w:cs="Times New Roman"/>
                <w:sz w:val="24"/>
                <w:szCs w:val="24"/>
                <w:lang w:val="id-ID" w:eastAsia="en-ID"/>
              </w:rPr>
              <w:t xml:space="preserve">, </w:t>
            </w:r>
            <w:r w:rsidR="00423E8F">
              <w:rPr>
                <w:rFonts w:ascii="Times New Roman" w:hAnsi="Times New Roman" w:cs="Times New Roman"/>
                <w:sz w:val="24"/>
                <w:szCs w:val="24"/>
                <w:lang w:val="id-ID" w:eastAsia="en-ID"/>
              </w:rPr>
              <w:t>Ukuran Perusahaan</w:t>
            </w:r>
          </w:p>
          <w:p w14:paraId="5DF9134D" w14:textId="17EC632F" w:rsidR="00A435DC" w:rsidRPr="00B95503" w:rsidRDefault="00A435DC" w:rsidP="008F2534">
            <w:pPr>
              <w:rPr>
                <w:rFonts w:ascii="Times New Roman" w:hAnsi="Times New Roman" w:cs="Times New Roman"/>
                <w:sz w:val="24"/>
                <w:szCs w:val="24"/>
                <w:lang w:val="en-ID" w:eastAsia="en-ID"/>
              </w:rPr>
            </w:pPr>
            <w:r w:rsidRPr="00B95503">
              <w:rPr>
                <w:rFonts w:ascii="Times New Roman" w:hAnsi="Times New Roman" w:cs="Times New Roman"/>
                <w:sz w:val="24"/>
                <w:szCs w:val="24"/>
                <w:lang w:val="id-ID" w:eastAsia="en-ID"/>
              </w:rPr>
              <w:t xml:space="preserve">dan kebijakan dividen terhadap </w:t>
            </w:r>
            <w:r w:rsidR="00423E8F">
              <w:rPr>
                <w:rFonts w:ascii="Times New Roman" w:hAnsi="Times New Roman" w:cs="Times New Roman"/>
                <w:sz w:val="24"/>
                <w:szCs w:val="24"/>
                <w:lang w:val="id-ID" w:eastAsia="en-ID"/>
              </w:rPr>
              <w:t>Kebijakan Hutang</w:t>
            </w:r>
          </w:p>
          <w:p w14:paraId="3766530E" w14:textId="77777777" w:rsidR="00A435DC" w:rsidRPr="00B95503" w:rsidRDefault="00A435DC" w:rsidP="008F2534">
            <w:pPr>
              <w:rPr>
                <w:rFonts w:ascii="Times New Roman" w:hAnsi="Times New Roman" w:cs="Times New Roman"/>
                <w:sz w:val="24"/>
                <w:szCs w:val="24"/>
              </w:rPr>
            </w:pPr>
          </w:p>
        </w:tc>
        <w:tc>
          <w:tcPr>
            <w:tcW w:w="1984" w:type="dxa"/>
          </w:tcPr>
          <w:p w14:paraId="3372AA89" w14:textId="77777777" w:rsidR="00A435DC" w:rsidRDefault="003B7317" w:rsidP="008F2534">
            <w:pPr>
              <w:jc w:val="both"/>
              <w:rPr>
                <w:rFonts w:ascii="Times New Roman" w:hAnsi="Times New Roman" w:cs="Times New Roman"/>
                <w:sz w:val="24"/>
                <w:szCs w:val="24"/>
              </w:rPr>
            </w:pPr>
            <w:r>
              <w:rPr>
                <w:rFonts w:ascii="Times New Roman" w:hAnsi="Times New Roman" w:cs="Times New Roman"/>
                <w:sz w:val="24"/>
                <w:szCs w:val="24"/>
              </w:rPr>
              <w:t>Dependen:</w:t>
            </w:r>
          </w:p>
          <w:p w14:paraId="5C45E10F" w14:textId="0DBC2B29" w:rsidR="003B7317"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3B7317">
              <w:rPr>
                <w:rFonts w:ascii="Times New Roman" w:hAnsi="Times New Roman" w:cs="Times New Roman"/>
                <w:sz w:val="24"/>
                <w:szCs w:val="24"/>
              </w:rPr>
              <w:t>.</w:t>
            </w:r>
          </w:p>
          <w:p w14:paraId="18752D57" w14:textId="77777777" w:rsidR="003B7317" w:rsidRDefault="003B7317" w:rsidP="008F2534">
            <w:pPr>
              <w:jc w:val="both"/>
              <w:rPr>
                <w:rFonts w:ascii="Times New Roman" w:hAnsi="Times New Roman" w:cs="Times New Roman"/>
                <w:sz w:val="24"/>
                <w:szCs w:val="24"/>
              </w:rPr>
            </w:pPr>
          </w:p>
          <w:p w14:paraId="03BF507E" w14:textId="77777777" w:rsidR="003B7317" w:rsidRDefault="003B7317"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1DC23931" w14:textId="569DAEA2" w:rsidR="003B7317" w:rsidRPr="00B95503" w:rsidRDefault="00423E8F" w:rsidP="008F2534">
            <w:pPr>
              <w:jc w:val="both"/>
              <w:rPr>
                <w:rFonts w:ascii="Times New Roman" w:hAnsi="Times New Roman" w:cs="Times New Roman"/>
                <w:sz w:val="24"/>
                <w:szCs w:val="24"/>
              </w:rPr>
            </w:pPr>
            <w:r>
              <w:rPr>
                <w:rFonts w:ascii="Times New Roman" w:hAnsi="Times New Roman" w:cs="Times New Roman"/>
                <w:sz w:val="24"/>
                <w:szCs w:val="24"/>
              </w:rPr>
              <w:t>Pertumbuhan Perusahaan</w:t>
            </w:r>
            <w:r w:rsidR="003B7317">
              <w:rPr>
                <w:rFonts w:ascii="Times New Roman" w:hAnsi="Times New Roman" w:cs="Times New Roman"/>
                <w:sz w:val="24"/>
                <w:szCs w:val="24"/>
              </w:rPr>
              <w:t xml:space="preserve">, </w:t>
            </w:r>
            <w:r>
              <w:rPr>
                <w:rFonts w:ascii="Times New Roman" w:hAnsi="Times New Roman" w:cs="Times New Roman"/>
                <w:sz w:val="24"/>
                <w:szCs w:val="24"/>
              </w:rPr>
              <w:t>Ukuran Perusahaan</w:t>
            </w:r>
            <w:r w:rsidR="003B7317">
              <w:rPr>
                <w:rFonts w:ascii="Times New Roman" w:hAnsi="Times New Roman" w:cs="Times New Roman"/>
                <w:sz w:val="24"/>
                <w:szCs w:val="24"/>
              </w:rPr>
              <w:t>, dan Kebijakan Dividen.</w:t>
            </w:r>
          </w:p>
        </w:tc>
        <w:tc>
          <w:tcPr>
            <w:tcW w:w="3681" w:type="dxa"/>
          </w:tcPr>
          <w:p w14:paraId="6B8D1102" w14:textId="79FA98BB"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Hasil penelitian menunjukkan bahwa:</w:t>
            </w:r>
          </w:p>
          <w:p w14:paraId="1DD25A29" w14:textId="075D9F3B" w:rsidR="00A435DC" w:rsidRPr="00B95503" w:rsidRDefault="00423E8F" w:rsidP="008F253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Pertumbuhan Perusahaan</w:t>
            </w:r>
            <w:r w:rsidR="00A435DC" w:rsidRPr="00B95503">
              <w:rPr>
                <w:rFonts w:ascii="Times New Roman" w:hAnsi="Times New Roman" w:cs="Times New Roman"/>
                <w:sz w:val="24"/>
                <w:szCs w:val="24"/>
              </w:rPr>
              <w:t xml:space="preserve"> dan </w:t>
            </w:r>
            <w:r>
              <w:rPr>
                <w:rFonts w:ascii="Times New Roman" w:hAnsi="Times New Roman" w:cs="Times New Roman"/>
                <w:sz w:val="24"/>
                <w:szCs w:val="24"/>
              </w:rPr>
              <w:t>Ukuran Perusahaan</w:t>
            </w:r>
            <w:r w:rsidR="00A435DC" w:rsidRPr="00B95503">
              <w:rPr>
                <w:rFonts w:ascii="Times New Roman" w:hAnsi="Times New Roman" w:cs="Times New Roman"/>
                <w:sz w:val="24"/>
                <w:szCs w:val="24"/>
              </w:rPr>
              <w:t xml:space="preserve"> tidak memiliki pengaruh yang signifikan terhadap </w:t>
            </w:r>
            <w:r>
              <w:rPr>
                <w:rFonts w:ascii="Times New Roman" w:hAnsi="Times New Roman" w:cs="Times New Roman"/>
                <w:sz w:val="24"/>
                <w:szCs w:val="24"/>
              </w:rPr>
              <w:t>Kebijakan Hutang</w:t>
            </w:r>
            <w:r w:rsidR="00A435DC" w:rsidRPr="00B95503">
              <w:rPr>
                <w:rFonts w:ascii="Times New Roman" w:hAnsi="Times New Roman" w:cs="Times New Roman"/>
                <w:sz w:val="24"/>
                <w:szCs w:val="24"/>
              </w:rPr>
              <w:t>.</w:t>
            </w:r>
          </w:p>
          <w:p w14:paraId="29D9A80B" w14:textId="2AC2E812" w:rsidR="00A435DC" w:rsidRPr="00B95503" w:rsidRDefault="00A435DC" w:rsidP="008F2534">
            <w:pPr>
              <w:pStyle w:val="ListParagraph"/>
              <w:numPr>
                <w:ilvl w:val="0"/>
                <w:numId w:val="14"/>
              </w:numPr>
              <w:jc w:val="both"/>
              <w:rPr>
                <w:rFonts w:ascii="Times New Roman" w:hAnsi="Times New Roman" w:cs="Times New Roman"/>
                <w:sz w:val="24"/>
                <w:szCs w:val="24"/>
              </w:rPr>
            </w:pPr>
            <w:r w:rsidRPr="00B95503">
              <w:rPr>
                <w:rFonts w:ascii="Times New Roman" w:hAnsi="Times New Roman" w:cs="Times New Roman"/>
                <w:sz w:val="24"/>
                <w:szCs w:val="24"/>
              </w:rPr>
              <w:t xml:space="preserve">Sedangkan Kebijakan Dividen berpengaruh signifikan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1E107CF9" w14:textId="77777777" w:rsidR="00A435DC" w:rsidRPr="00B95503" w:rsidRDefault="00A435DC" w:rsidP="008F2534">
            <w:pPr>
              <w:jc w:val="both"/>
              <w:rPr>
                <w:rFonts w:ascii="Times New Roman" w:hAnsi="Times New Roman" w:cs="Times New Roman"/>
                <w:sz w:val="24"/>
                <w:szCs w:val="24"/>
              </w:rPr>
            </w:pPr>
          </w:p>
        </w:tc>
      </w:tr>
      <w:tr w:rsidR="00A435DC" w:rsidRPr="00B95503" w14:paraId="23DC49B3" w14:textId="77777777" w:rsidTr="00FD208B">
        <w:trPr>
          <w:trHeight w:val="699"/>
        </w:trPr>
        <w:tc>
          <w:tcPr>
            <w:tcW w:w="851" w:type="dxa"/>
          </w:tcPr>
          <w:p w14:paraId="35E037C1"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8</w:t>
            </w:r>
          </w:p>
        </w:tc>
        <w:tc>
          <w:tcPr>
            <w:tcW w:w="1985" w:type="dxa"/>
          </w:tcPr>
          <w:p w14:paraId="75C7A560" w14:textId="4540F952" w:rsidR="00A435DC" w:rsidRPr="00B95503" w:rsidRDefault="00A435DC" w:rsidP="008F2534">
            <w:pPr>
              <w:pStyle w:val="ListParagraph"/>
              <w:ind w:left="0"/>
              <w:rPr>
                <w:rFonts w:ascii="Times New Roman" w:hAnsi="Times New Roman" w:cs="Times New Roman"/>
                <w:color w:val="000000"/>
                <w:sz w:val="24"/>
                <w:szCs w:val="24"/>
              </w:rPr>
            </w:pPr>
            <w:r w:rsidRPr="00B95503">
              <w:rPr>
                <w:rFonts w:ascii="Times New Roman" w:hAnsi="Times New Roman" w:cs="Times New Roman"/>
                <w:color w:val="000000"/>
                <w:sz w:val="24"/>
                <w:szCs w:val="24"/>
              </w:rPr>
              <w:t>Kresna dan Suzan (2019)</w:t>
            </w:r>
          </w:p>
        </w:tc>
        <w:tc>
          <w:tcPr>
            <w:tcW w:w="2126" w:type="dxa"/>
          </w:tcPr>
          <w:p w14:paraId="072051E8" w14:textId="38174C47"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color w:val="000000"/>
                <w:sz w:val="24"/>
                <w:szCs w:val="24"/>
              </w:rPr>
              <w:t>pengaruh</w:t>
            </w:r>
            <w:r w:rsidRPr="00B95503">
              <w:rPr>
                <w:rFonts w:ascii="Times New Roman" w:hAnsi="Times New Roman" w:cs="Times New Roman"/>
                <w:color w:val="000000"/>
                <w:sz w:val="24"/>
                <w:szCs w:val="24"/>
              </w:rPr>
              <w:br/>
            </w:r>
            <w:r w:rsidR="00423E8F">
              <w:rPr>
                <w:rFonts w:ascii="Times New Roman" w:hAnsi="Times New Roman" w:cs="Times New Roman"/>
                <w:color w:val="000000"/>
                <w:sz w:val="24"/>
                <w:szCs w:val="24"/>
              </w:rPr>
              <w:t>Pertumbuhan Perusahaan</w:t>
            </w:r>
            <w:r w:rsidRPr="00B95503">
              <w:rPr>
                <w:rFonts w:ascii="Times New Roman" w:hAnsi="Times New Roman" w:cs="Times New Roman"/>
                <w:color w:val="000000"/>
                <w:sz w:val="24"/>
                <w:szCs w:val="24"/>
              </w:rPr>
              <w:t xml:space="preserve">, keputusan pendaaan,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xml:space="preserve"> dan profitabilitas terhadap </w:t>
            </w:r>
            <w:r w:rsidR="00423E8F">
              <w:rPr>
                <w:rFonts w:ascii="Times New Roman" w:hAnsi="Times New Roman" w:cs="Times New Roman"/>
                <w:color w:val="000000"/>
                <w:sz w:val="24"/>
                <w:szCs w:val="24"/>
              </w:rPr>
              <w:t>Kebijakan Hutang</w:t>
            </w:r>
          </w:p>
        </w:tc>
        <w:tc>
          <w:tcPr>
            <w:tcW w:w="1984" w:type="dxa"/>
          </w:tcPr>
          <w:p w14:paraId="7984761D" w14:textId="78608005" w:rsidR="00A435DC"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Dependen:</w:t>
            </w:r>
          </w:p>
          <w:p w14:paraId="7F08E5B2" w14:textId="613D668A" w:rsidR="003B7317"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Kebijakan Hutang</w:t>
            </w:r>
            <w:r w:rsidR="003B7317">
              <w:rPr>
                <w:rFonts w:ascii="Times New Roman" w:hAnsi="Times New Roman" w:cs="Times New Roman"/>
                <w:color w:val="000000"/>
                <w:sz w:val="24"/>
                <w:szCs w:val="24"/>
              </w:rPr>
              <w:t>.</w:t>
            </w:r>
          </w:p>
          <w:p w14:paraId="06999A7C" w14:textId="77777777" w:rsidR="003B7317" w:rsidRDefault="003B7317" w:rsidP="008F2534">
            <w:pPr>
              <w:jc w:val="both"/>
              <w:rPr>
                <w:rFonts w:ascii="Times New Roman" w:hAnsi="Times New Roman" w:cs="Times New Roman"/>
                <w:color w:val="000000"/>
                <w:sz w:val="24"/>
                <w:szCs w:val="24"/>
              </w:rPr>
            </w:pPr>
          </w:p>
          <w:p w14:paraId="06D42AB6" w14:textId="77777777" w:rsidR="003B7317"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Independen:</w:t>
            </w:r>
          </w:p>
          <w:p w14:paraId="7AC6FE84" w14:textId="390136B7" w:rsidR="003B7317"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Pertumbuhan Perusahaan</w:t>
            </w:r>
            <w:r w:rsidR="003B73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Ukuran Perusahaan</w:t>
            </w:r>
            <w:r w:rsidR="003B73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Kebijakan Hutang</w:t>
            </w:r>
            <w:r w:rsidR="003B7317">
              <w:rPr>
                <w:rFonts w:ascii="Times New Roman" w:hAnsi="Times New Roman" w:cs="Times New Roman"/>
                <w:color w:val="000000"/>
                <w:sz w:val="24"/>
                <w:szCs w:val="24"/>
              </w:rPr>
              <w:t>, dan Profitabilitas.</w:t>
            </w:r>
          </w:p>
          <w:p w14:paraId="382FC071" w14:textId="27015FDA" w:rsidR="003B7317" w:rsidRPr="00B95503" w:rsidRDefault="003B7317" w:rsidP="008F2534">
            <w:pPr>
              <w:jc w:val="both"/>
              <w:rPr>
                <w:rFonts w:ascii="Times New Roman" w:hAnsi="Times New Roman" w:cs="Times New Roman"/>
                <w:color w:val="000000"/>
                <w:sz w:val="24"/>
                <w:szCs w:val="24"/>
              </w:rPr>
            </w:pPr>
          </w:p>
        </w:tc>
        <w:tc>
          <w:tcPr>
            <w:tcW w:w="3681" w:type="dxa"/>
          </w:tcPr>
          <w:p w14:paraId="7DF2F8D6" w14:textId="3F18DEFF" w:rsidR="00A435DC" w:rsidRPr="00B95503" w:rsidRDefault="00A435DC" w:rsidP="008F2534">
            <w:pPr>
              <w:jc w:val="both"/>
              <w:rPr>
                <w:rFonts w:ascii="Times New Roman" w:hAnsi="Times New Roman" w:cs="Times New Roman"/>
                <w:color w:val="000000"/>
                <w:sz w:val="24"/>
                <w:szCs w:val="24"/>
              </w:rPr>
            </w:pPr>
            <w:r w:rsidRPr="00B95503">
              <w:rPr>
                <w:rFonts w:ascii="Times New Roman" w:hAnsi="Times New Roman" w:cs="Times New Roman"/>
                <w:color w:val="000000"/>
                <w:sz w:val="24"/>
                <w:szCs w:val="24"/>
              </w:rPr>
              <w:t xml:space="preserve">Hasil pada penelitian ini menunjukan bahwa: </w:t>
            </w:r>
          </w:p>
          <w:p w14:paraId="6D41157D" w14:textId="45B7BF8B" w:rsidR="00A435DC" w:rsidRPr="00B95503" w:rsidRDefault="00423E8F" w:rsidP="008F2534">
            <w:pPr>
              <w:pStyle w:val="ListParagraph"/>
              <w:numPr>
                <w:ilvl w:val="0"/>
                <w:numId w:val="15"/>
              </w:numPr>
              <w:jc w:val="both"/>
              <w:rPr>
                <w:rFonts w:ascii="Times New Roman" w:hAnsi="Times New Roman" w:cs="Times New Roman"/>
                <w:sz w:val="24"/>
                <w:szCs w:val="24"/>
              </w:rPr>
            </w:pPr>
            <w:r>
              <w:rPr>
                <w:rFonts w:ascii="Times New Roman" w:hAnsi="Times New Roman" w:cs="Times New Roman"/>
                <w:color w:val="000000"/>
                <w:sz w:val="24"/>
                <w:szCs w:val="24"/>
              </w:rPr>
              <w:t>Pertumbuhan Perusahaan</w:t>
            </w:r>
            <w:r w:rsidR="00A435DC" w:rsidRPr="00B955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Ukuran Perusahaan</w:t>
            </w:r>
            <w:r w:rsidR="00A435DC" w:rsidRPr="00B955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Kebijakan Hutang</w:t>
            </w:r>
            <w:r w:rsidR="00A435DC" w:rsidRPr="00B95503">
              <w:rPr>
                <w:rFonts w:ascii="Times New Roman" w:hAnsi="Times New Roman" w:cs="Times New Roman"/>
                <w:color w:val="000000"/>
                <w:sz w:val="24"/>
                <w:szCs w:val="24"/>
              </w:rPr>
              <w:t xml:space="preserve">, dan Profitabilitas secara simultan berpengaruh terhadap </w:t>
            </w:r>
            <w:r>
              <w:rPr>
                <w:rFonts w:ascii="Times New Roman" w:hAnsi="Times New Roman" w:cs="Times New Roman"/>
                <w:color w:val="000000"/>
                <w:sz w:val="24"/>
                <w:szCs w:val="24"/>
              </w:rPr>
              <w:t>Kebijakan Hutang</w:t>
            </w:r>
            <w:r w:rsidR="00A435DC" w:rsidRPr="00B95503">
              <w:rPr>
                <w:rFonts w:ascii="Times New Roman" w:hAnsi="Times New Roman" w:cs="Times New Roman"/>
                <w:color w:val="000000"/>
                <w:sz w:val="24"/>
                <w:szCs w:val="24"/>
              </w:rPr>
              <w:t>.</w:t>
            </w:r>
          </w:p>
          <w:p w14:paraId="74E23E0A" w14:textId="461A14E6" w:rsidR="00A435DC" w:rsidRPr="00B95503" w:rsidRDefault="00A435DC" w:rsidP="008F2534">
            <w:pPr>
              <w:pStyle w:val="ListParagraph"/>
              <w:numPr>
                <w:ilvl w:val="0"/>
                <w:numId w:val="15"/>
              </w:numPr>
              <w:jc w:val="both"/>
              <w:rPr>
                <w:rFonts w:ascii="Times New Roman" w:hAnsi="Times New Roman" w:cs="Times New Roman"/>
                <w:sz w:val="24"/>
                <w:szCs w:val="24"/>
              </w:rPr>
            </w:pPr>
            <w:r w:rsidRPr="00B95503">
              <w:rPr>
                <w:rFonts w:ascii="Times New Roman" w:hAnsi="Times New Roman" w:cs="Times New Roman"/>
                <w:color w:val="000000"/>
                <w:sz w:val="24"/>
                <w:szCs w:val="24"/>
              </w:rPr>
              <w:t xml:space="preserve">Secara parsial </w:t>
            </w:r>
            <w:r w:rsidR="00423E8F">
              <w:rPr>
                <w:rFonts w:ascii="Times New Roman" w:hAnsi="Times New Roman" w:cs="Times New Roman"/>
                <w:color w:val="000000"/>
                <w:sz w:val="24"/>
                <w:szCs w:val="24"/>
              </w:rPr>
              <w:t>Pertumbuhan Perusahaan</w:t>
            </w:r>
            <w:r w:rsidRPr="00B95503">
              <w:rPr>
                <w:rFonts w:ascii="Times New Roman" w:hAnsi="Times New Roman" w:cs="Times New Roman"/>
                <w:color w:val="000000"/>
                <w:sz w:val="24"/>
                <w:szCs w:val="24"/>
              </w:rPr>
              <w:t xml:space="preserve"> dan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xml:space="preserve"> tidak berpengaruh terhadap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w:t>
            </w:r>
          </w:p>
          <w:p w14:paraId="2672F98C" w14:textId="48033DAF" w:rsidR="00A435DC" w:rsidRPr="00B95503" w:rsidRDefault="00A435DC" w:rsidP="008F2534">
            <w:pPr>
              <w:pStyle w:val="ListParagraph"/>
              <w:numPr>
                <w:ilvl w:val="0"/>
                <w:numId w:val="15"/>
              </w:numPr>
              <w:jc w:val="both"/>
              <w:rPr>
                <w:rFonts w:ascii="Times New Roman" w:hAnsi="Times New Roman" w:cs="Times New Roman"/>
                <w:sz w:val="24"/>
                <w:szCs w:val="24"/>
              </w:rPr>
            </w:pPr>
            <w:r w:rsidRPr="00B95503">
              <w:rPr>
                <w:rFonts w:ascii="Times New Roman" w:hAnsi="Times New Roman" w:cs="Times New Roman"/>
                <w:color w:val="000000"/>
                <w:sz w:val="24"/>
                <w:szCs w:val="24"/>
              </w:rPr>
              <w:t xml:space="preserve">Sedangkan </w:t>
            </w:r>
            <w:r w:rsidR="00423E8F">
              <w:rPr>
                <w:rFonts w:ascii="Times New Roman" w:hAnsi="Times New Roman" w:cs="Times New Roman"/>
                <w:color w:val="000000"/>
                <w:sz w:val="24"/>
                <w:szCs w:val="24"/>
              </w:rPr>
              <w:t>Ukuran Perusahaan</w:t>
            </w:r>
            <w:r w:rsidRPr="00B95503">
              <w:rPr>
                <w:rFonts w:ascii="Times New Roman" w:hAnsi="Times New Roman" w:cs="Times New Roman"/>
                <w:color w:val="000000"/>
                <w:sz w:val="24"/>
                <w:szCs w:val="24"/>
              </w:rPr>
              <w:t xml:space="preserve"> dan profitabilitas berpengaruh terhadap nilai</w:t>
            </w:r>
            <w:r w:rsidRPr="00B95503">
              <w:rPr>
                <w:rFonts w:ascii="Times New Roman" w:hAnsi="Times New Roman" w:cs="Times New Roman"/>
                <w:color w:val="000000"/>
                <w:sz w:val="24"/>
                <w:szCs w:val="24"/>
              </w:rPr>
              <w:br/>
              <w:t>perusahaan.</w:t>
            </w:r>
          </w:p>
        </w:tc>
      </w:tr>
      <w:tr w:rsidR="00A435DC" w:rsidRPr="00B95503" w14:paraId="6BB0C2DA" w14:textId="77777777" w:rsidTr="00FD208B">
        <w:trPr>
          <w:trHeight w:val="71"/>
        </w:trPr>
        <w:tc>
          <w:tcPr>
            <w:tcW w:w="851" w:type="dxa"/>
          </w:tcPr>
          <w:p w14:paraId="550429B3"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9</w:t>
            </w:r>
          </w:p>
        </w:tc>
        <w:tc>
          <w:tcPr>
            <w:tcW w:w="1985" w:type="dxa"/>
          </w:tcPr>
          <w:p w14:paraId="1BC0916B" w14:textId="77777777" w:rsidR="00A435DC" w:rsidRPr="00B95503" w:rsidRDefault="00A435DC" w:rsidP="008F2534">
            <w:pPr>
              <w:pStyle w:val="ListParagraph"/>
              <w:ind w:left="0"/>
              <w:rPr>
                <w:rFonts w:ascii="Times New Roman" w:hAnsi="Times New Roman" w:cs="Times New Roman"/>
                <w:color w:val="00000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penelitian ini bertujuan untuk mengetahui pengaruh profitabilitas (ROA), keputusan investasi (PER), keputusan pendanaan (DER), dan kebijakan dividen (DPR) secara parsial dan simultan terhadap nilai perusahaan pada perusahaan manufaktur di Bursa Efek Indonesia periode 2011-2013. Periode yang digunakan dalam penelitian ini adalah 3 tahun yaitu mulai tahun 2011-2013. Sampel diambil dengan menggunakan metode purposive sampling. Populasi dalam penelitian ini adalah semua perusahaan manufaktur yang sudah dan masih terdaftar di Bursa Efek Indonesia periode 2011-2013. Dari populasi sebanyak 117 perusahaan manufaktur diperoleh 18 perusahaan manufaktur sebagai sampel dengan periode pengamatan selama 3 tahun (2011-2013). Data dianalisis dengan menggunakan analisis regresi linier berganda. Berdasarkan analisis data disimpulkan bahwa profitabilitas (ROA) berpengaruh positif dan signifikan terhadap nilai perusahaan dengan nilai t hitung sebesar 9,787 dan signifikansi 0,000, sehingga hipotesis pertama diterima. Keputusan investasi (PER) berpengaruh positif dan signifikan terhadap nilai perusahaan dengan nilai t hitung sebesar 9,309 dan signifikansi 0,000, sehingga hipotesis kedua diterima. Keputusan pendanaan tidak berpengaruh terhadap nilai perusahaan dengan nilai t hitung sebesar 1,598 dan signifikansi 0,116, sehingga hipotesis ketiga ditolak. Kebijakan dividen tidak berpengaruh terhadap nilai perusahaan dengan nilai t hitung sebesar 0,273 dan signifikansi 0,786, sehingga hipotesis keempat ditolak. Hasil uji kesesuaian model menunjukkan bahwa secara simultan profitabilitas (ROA), keputusan investasi (PER), keputusan pendanaan (DER), dan kebijakan dividen (DPR) berpengaruh terhadap nilai perusahaan. Hal ini ditunjukkan oleh nilai F hitung sebesar 45,187 dan nilai signifikansi 0,000. Nilai koefisien determinasi (adjusted R2) sebesar 0,769 menunjukkan bahwa pengaruh profitabilitas (ROA), keputusan investasi (PER), keputusan pendanaan (DER), dan kebijakan dividen (DPR) terhadap nilai perusahaan sebesar 76,9%, dan sisanya sebesar 23,1% dipengaruhi oleh variabel lain di luar penelitan.","author":[{"dropping-particle":"","family":"Purwitasari","given":"Devi Aditya","non-dropping-particle":"","parse-names":false,"suffix":""}],"container-title":"Publikasi Skripsi. Program Studi Manajemen Fakultas Ekonomi Universitas Negeri Yogyakarta.","id":"ITEM-1","issued":{"date-parts":[["2015"]]},"page":"1-115","title":"Pengaruh Profitabilitas, Keputusan Investasi, Keputusan Pendanaan, dan Kebijakan Deviden Terhadap Nilai Perusahaan Manufajtur Yang terdaftar Di Bursa Efek Indonesia","type":"article-journal"},"uris":["http://www.mendeley.com/documents/?uuid=3718216e-049d-42f1-a54e-d1c126f9df6c"]}],"mendeley":{"formattedCitation":"(Purwitasari, 2015)","manualFormatting":"Purwitasari, (2015)","plainTextFormattedCitation":"(Purwitasari, 2015)","previouslyFormattedCitation":"(Purwitasari, 2015)"},"properties":{"noteIndex":0},"schema":"https://github.com/citation-style-language/schema/raw/master/csl-citation.json"}</w:instrText>
            </w:r>
            <w:r>
              <w:rPr>
                <w:rFonts w:ascii="Times New Roman" w:hAnsi="Times New Roman" w:cs="Times New Roman"/>
                <w:sz w:val="24"/>
                <w:szCs w:val="24"/>
              </w:rPr>
              <w:fldChar w:fldCharType="separate"/>
            </w:r>
            <w:r w:rsidRPr="008372EF">
              <w:rPr>
                <w:rFonts w:ascii="Times New Roman" w:hAnsi="Times New Roman" w:cs="Times New Roman"/>
                <w:sz w:val="24"/>
                <w:szCs w:val="24"/>
              </w:rPr>
              <w:t xml:space="preserve">Purwitasari, </w:t>
            </w:r>
            <w:r>
              <w:rPr>
                <w:rFonts w:ascii="Times New Roman" w:hAnsi="Times New Roman" w:cs="Times New Roman"/>
                <w:sz w:val="24"/>
                <w:szCs w:val="24"/>
              </w:rPr>
              <w:t>(</w:t>
            </w:r>
            <w:r w:rsidRPr="008372EF">
              <w:rPr>
                <w:rFonts w:ascii="Times New Roman" w:hAnsi="Times New Roman" w:cs="Times New Roman"/>
                <w:sz w:val="24"/>
                <w:szCs w:val="24"/>
              </w:rPr>
              <w:t>2015)</w:t>
            </w:r>
            <w:r>
              <w:rPr>
                <w:rFonts w:ascii="Times New Roman" w:hAnsi="Times New Roman" w:cs="Times New Roman"/>
                <w:sz w:val="24"/>
                <w:szCs w:val="24"/>
              </w:rPr>
              <w:fldChar w:fldCharType="end"/>
            </w:r>
          </w:p>
        </w:tc>
        <w:tc>
          <w:tcPr>
            <w:tcW w:w="2126" w:type="dxa"/>
          </w:tcPr>
          <w:p w14:paraId="45978419" w14:textId="360DC7AE" w:rsidR="003B7317" w:rsidRPr="00B95503" w:rsidRDefault="00A435DC" w:rsidP="008F2534">
            <w:pPr>
              <w:rPr>
                <w:rFonts w:ascii="Times New Roman" w:hAnsi="Times New Roman" w:cs="Times New Roman"/>
                <w:sz w:val="24"/>
                <w:szCs w:val="24"/>
              </w:rPr>
            </w:pPr>
            <w:r w:rsidRPr="00B95503">
              <w:rPr>
                <w:rFonts w:ascii="Times New Roman" w:hAnsi="Times New Roman" w:cs="Times New Roman"/>
                <w:sz w:val="24"/>
                <w:szCs w:val="24"/>
              </w:rPr>
              <w:t xml:space="preserve">pengaruh profitabilitas,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sidR="003B7317">
              <w:rPr>
                <w:rFonts w:ascii="Times New Roman" w:hAnsi="Times New Roman" w:cs="Times New Roman"/>
                <w:sz w:val="24"/>
                <w:szCs w:val="24"/>
              </w:rPr>
              <w:t xml:space="preserve">, </w:t>
            </w:r>
          </w:p>
          <w:p w14:paraId="60B37ED5" w14:textId="36C9E9CC"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sz w:val="24"/>
                <w:szCs w:val="24"/>
              </w:rPr>
              <w:lastRenderedPageBreak/>
              <w:t xml:space="preserve">dan kebijakan dividen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6115A3B8" w14:textId="77777777" w:rsidR="00A435DC" w:rsidRPr="00B95503" w:rsidRDefault="00A435DC" w:rsidP="008F2534">
            <w:pPr>
              <w:rPr>
                <w:rFonts w:ascii="Times New Roman" w:hAnsi="Times New Roman" w:cs="Times New Roman"/>
                <w:sz w:val="24"/>
                <w:szCs w:val="24"/>
              </w:rPr>
            </w:pPr>
          </w:p>
        </w:tc>
        <w:tc>
          <w:tcPr>
            <w:tcW w:w="1984" w:type="dxa"/>
          </w:tcPr>
          <w:p w14:paraId="40D5DB64" w14:textId="77777777" w:rsidR="00A435DC" w:rsidRDefault="003B7317" w:rsidP="008F2534">
            <w:pPr>
              <w:jc w:val="both"/>
              <w:rPr>
                <w:rFonts w:ascii="Times New Roman" w:hAnsi="Times New Roman" w:cs="Times New Roman"/>
                <w:sz w:val="24"/>
                <w:szCs w:val="24"/>
              </w:rPr>
            </w:pPr>
            <w:r>
              <w:rPr>
                <w:rFonts w:ascii="Times New Roman" w:hAnsi="Times New Roman" w:cs="Times New Roman"/>
                <w:sz w:val="24"/>
                <w:szCs w:val="24"/>
              </w:rPr>
              <w:lastRenderedPageBreak/>
              <w:t>Dependen:</w:t>
            </w:r>
          </w:p>
          <w:p w14:paraId="75EC0038" w14:textId="582C8E89" w:rsidR="003B7317"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3B7317">
              <w:rPr>
                <w:rFonts w:ascii="Times New Roman" w:hAnsi="Times New Roman" w:cs="Times New Roman"/>
                <w:sz w:val="24"/>
                <w:szCs w:val="24"/>
              </w:rPr>
              <w:t>.</w:t>
            </w:r>
          </w:p>
          <w:p w14:paraId="6E05E378" w14:textId="77777777" w:rsidR="003B7317" w:rsidRDefault="003B7317" w:rsidP="008F2534">
            <w:pPr>
              <w:jc w:val="both"/>
              <w:rPr>
                <w:rFonts w:ascii="Times New Roman" w:hAnsi="Times New Roman" w:cs="Times New Roman"/>
                <w:sz w:val="24"/>
                <w:szCs w:val="24"/>
              </w:rPr>
            </w:pPr>
          </w:p>
          <w:p w14:paraId="58E7883C" w14:textId="77777777" w:rsidR="003B7317" w:rsidRDefault="003B7317"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7E9DE81E" w14:textId="565F0DE9" w:rsidR="003B7317" w:rsidRPr="00B95503" w:rsidRDefault="003B7317" w:rsidP="008F2534">
            <w:pPr>
              <w:jc w:val="both"/>
              <w:rPr>
                <w:rFonts w:ascii="Times New Roman" w:hAnsi="Times New Roman" w:cs="Times New Roman"/>
                <w:sz w:val="24"/>
                <w:szCs w:val="24"/>
              </w:rPr>
            </w:pPr>
            <w:r>
              <w:rPr>
                <w:rFonts w:ascii="Times New Roman" w:hAnsi="Times New Roman" w:cs="Times New Roman"/>
                <w:sz w:val="24"/>
                <w:szCs w:val="24"/>
              </w:rPr>
              <w:t xml:space="preserve">Profitabilitas, </w:t>
            </w:r>
            <w:r w:rsidR="00423E8F">
              <w:rPr>
                <w:rFonts w:ascii="Times New Roman" w:hAnsi="Times New Roman" w:cs="Times New Roman"/>
                <w:sz w:val="24"/>
                <w:szCs w:val="24"/>
              </w:rPr>
              <w:t xml:space="preserve">Pertumbuhan </w:t>
            </w:r>
            <w:r w:rsidR="00423E8F">
              <w:rPr>
                <w:rFonts w:ascii="Times New Roman" w:hAnsi="Times New Roman" w:cs="Times New Roman"/>
                <w:sz w:val="24"/>
                <w:szCs w:val="24"/>
              </w:rPr>
              <w:lastRenderedPageBreak/>
              <w:t>Perusahaan</w:t>
            </w:r>
            <w:r>
              <w:rPr>
                <w:rFonts w:ascii="Times New Roman" w:hAnsi="Times New Roman" w:cs="Times New Roman"/>
                <w:sz w:val="24"/>
                <w:szCs w:val="24"/>
              </w:rPr>
              <w:t xml:space="preserve">, </w:t>
            </w:r>
            <w:r w:rsidR="00423E8F">
              <w:rPr>
                <w:rFonts w:ascii="Times New Roman" w:hAnsi="Times New Roman" w:cs="Times New Roman"/>
                <w:sz w:val="24"/>
                <w:szCs w:val="24"/>
              </w:rPr>
              <w:t>Ukuran Perusahaan</w:t>
            </w:r>
            <w:r>
              <w:rPr>
                <w:rFonts w:ascii="Times New Roman" w:hAnsi="Times New Roman" w:cs="Times New Roman"/>
                <w:sz w:val="24"/>
                <w:szCs w:val="24"/>
              </w:rPr>
              <w:t>, dan Kebijakan Dividen.</w:t>
            </w:r>
          </w:p>
        </w:tc>
        <w:tc>
          <w:tcPr>
            <w:tcW w:w="3681" w:type="dxa"/>
          </w:tcPr>
          <w:p w14:paraId="1636AABB" w14:textId="1AF686CB"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lastRenderedPageBreak/>
              <w:t>Hasil penelitian ini menunjukkan bahwa:</w:t>
            </w:r>
          </w:p>
          <w:p w14:paraId="4A407617" w14:textId="7D4AE407" w:rsidR="00A435DC" w:rsidRPr="00B95503" w:rsidRDefault="00A435DC" w:rsidP="008F2534">
            <w:pPr>
              <w:pStyle w:val="ListParagraph"/>
              <w:numPr>
                <w:ilvl w:val="0"/>
                <w:numId w:val="16"/>
              </w:numPr>
              <w:jc w:val="both"/>
              <w:rPr>
                <w:rFonts w:ascii="Times New Roman" w:hAnsi="Times New Roman" w:cs="Times New Roman"/>
                <w:sz w:val="24"/>
                <w:szCs w:val="24"/>
              </w:rPr>
            </w:pPr>
            <w:r w:rsidRPr="00B95503">
              <w:rPr>
                <w:rFonts w:ascii="Times New Roman" w:hAnsi="Times New Roman" w:cs="Times New Roman"/>
                <w:sz w:val="24"/>
                <w:szCs w:val="24"/>
              </w:rPr>
              <w:t xml:space="preserve">Profitabilitas berpengaruh positif dan signifikan terhadap </w:t>
            </w:r>
            <w:r w:rsidR="00423E8F">
              <w:rPr>
                <w:rFonts w:ascii="Times New Roman" w:hAnsi="Times New Roman" w:cs="Times New Roman"/>
                <w:sz w:val="24"/>
                <w:szCs w:val="24"/>
              </w:rPr>
              <w:t>Kebijakan Hutang</w:t>
            </w:r>
          </w:p>
          <w:p w14:paraId="25FF2600" w14:textId="4CA28052" w:rsidR="00A435DC" w:rsidRPr="00B95503" w:rsidRDefault="00423E8F" w:rsidP="008F253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Pertumbuhan Perusahaan</w:t>
            </w:r>
            <w:r w:rsidR="00A435DC" w:rsidRPr="00B95503">
              <w:rPr>
                <w:rFonts w:ascii="Times New Roman" w:hAnsi="Times New Roman" w:cs="Times New Roman"/>
                <w:sz w:val="24"/>
                <w:szCs w:val="24"/>
              </w:rPr>
              <w:t xml:space="preserve"> berpengaruh positif dan </w:t>
            </w:r>
            <w:r w:rsidR="00A435DC" w:rsidRPr="00B95503">
              <w:rPr>
                <w:rFonts w:ascii="Times New Roman" w:hAnsi="Times New Roman" w:cs="Times New Roman"/>
                <w:sz w:val="24"/>
                <w:szCs w:val="24"/>
              </w:rPr>
              <w:lastRenderedPageBreak/>
              <w:t xml:space="preserve">signifikan terhadap </w:t>
            </w:r>
            <w:r>
              <w:rPr>
                <w:rFonts w:ascii="Times New Roman" w:hAnsi="Times New Roman" w:cs="Times New Roman"/>
                <w:sz w:val="24"/>
                <w:szCs w:val="24"/>
              </w:rPr>
              <w:t>Kebijakan Hutang</w:t>
            </w:r>
            <w:r w:rsidR="00A435DC" w:rsidRPr="00B95503">
              <w:rPr>
                <w:rFonts w:ascii="Times New Roman" w:hAnsi="Times New Roman" w:cs="Times New Roman"/>
                <w:sz w:val="24"/>
                <w:szCs w:val="24"/>
              </w:rPr>
              <w:t>.</w:t>
            </w:r>
          </w:p>
          <w:p w14:paraId="48619914" w14:textId="53BCFB94" w:rsidR="00A435DC" w:rsidRPr="00B95503" w:rsidRDefault="00423E8F" w:rsidP="008F253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Ukuran Perusahaan</w:t>
            </w:r>
            <w:r w:rsidR="00A435DC" w:rsidRPr="00B95503">
              <w:rPr>
                <w:rFonts w:ascii="Times New Roman" w:hAnsi="Times New Roman" w:cs="Times New Roman"/>
                <w:sz w:val="24"/>
                <w:szCs w:val="24"/>
              </w:rPr>
              <w:t xml:space="preserve"> berpengaruh positif dan signifikan terhadap </w:t>
            </w:r>
            <w:r>
              <w:rPr>
                <w:rFonts w:ascii="Times New Roman" w:hAnsi="Times New Roman" w:cs="Times New Roman"/>
                <w:sz w:val="24"/>
                <w:szCs w:val="24"/>
              </w:rPr>
              <w:t>Kebijakan Hutang</w:t>
            </w:r>
            <w:r w:rsidR="00A435DC" w:rsidRPr="00B95503">
              <w:rPr>
                <w:rFonts w:ascii="Times New Roman" w:hAnsi="Times New Roman" w:cs="Times New Roman"/>
                <w:sz w:val="24"/>
                <w:szCs w:val="24"/>
              </w:rPr>
              <w:t>.</w:t>
            </w:r>
          </w:p>
          <w:p w14:paraId="633A6E41" w14:textId="37AB1B09" w:rsidR="00A435DC" w:rsidRPr="00B95503" w:rsidRDefault="00A435DC" w:rsidP="008F2534">
            <w:pPr>
              <w:pStyle w:val="ListParagraph"/>
              <w:numPr>
                <w:ilvl w:val="0"/>
                <w:numId w:val="16"/>
              </w:numPr>
              <w:jc w:val="both"/>
              <w:rPr>
                <w:rFonts w:ascii="Times New Roman" w:hAnsi="Times New Roman" w:cs="Times New Roman"/>
                <w:sz w:val="24"/>
                <w:szCs w:val="24"/>
              </w:rPr>
            </w:pPr>
            <w:r w:rsidRPr="00B95503">
              <w:rPr>
                <w:rFonts w:ascii="Times New Roman" w:hAnsi="Times New Roman" w:cs="Times New Roman"/>
                <w:sz w:val="24"/>
                <w:szCs w:val="24"/>
              </w:rPr>
              <w:t xml:space="preserve">Kebijakan dividen tidak berpengaruh positif dan tidak signifikan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w:t>
            </w:r>
          </w:p>
          <w:p w14:paraId="53A49339" w14:textId="77777777" w:rsidR="00A435DC" w:rsidRPr="00B95503" w:rsidRDefault="00A435DC" w:rsidP="008F2534">
            <w:pPr>
              <w:rPr>
                <w:rFonts w:ascii="Times New Roman" w:hAnsi="Times New Roman" w:cs="Times New Roman"/>
                <w:sz w:val="24"/>
                <w:szCs w:val="24"/>
              </w:rPr>
            </w:pPr>
          </w:p>
        </w:tc>
      </w:tr>
      <w:tr w:rsidR="00A435DC" w:rsidRPr="00B95503" w14:paraId="40BDD8BC" w14:textId="77777777" w:rsidTr="00FD208B">
        <w:trPr>
          <w:trHeight w:val="71"/>
        </w:trPr>
        <w:tc>
          <w:tcPr>
            <w:tcW w:w="851" w:type="dxa"/>
          </w:tcPr>
          <w:p w14:paraId="77301A88"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10</w:t>
            </w:r>
          </w:p>
        </w:tc>
        <w:tc>
          <w:tcPr>
            <w:tcW w:w="1985" w:type="dxa"/>
          </w:tcPr>
          <w:p w14:paraId="0B76BEA2" w14:textId="16EF9884" w:rsidR="00A435DC" w:rsidRPr="00B95503" w:rsidRDefault="00A435DC" w:rsidP="008F2534">
            <w:pPr>
              <w:pStyle w:val="ListParagraph"/>
              <w:ind w:left="0"/>
              <w:rPr>
                <w:rFonts w:ascii="Times New Roman" w:hAnsi="Times New Roman" w:cs="Times New Roman"/>
                <w:color w:val="000000"/>
                <w:sz w:val="24"/>
                <w:szCs w:val="24"/>
              </w:rPr>
            </w:pPr>
            <w:r w:rsidRPr="00B95503">
              <w:rPr>
                <w:rFonts w:ascii="Times New Roman" w:hAnsi="Times New Roman" w:cs="Times New Roman"/>
                <w:color w:val="000000"/>
                <w:sz w:val="24"/>
                <w:szCs w:val="24"/>
              </w:rPr>
              <w:t>Komala et al (2017)</w:t>
            </w:r>
          </w:p>
        </w:tc>
        <w:tc>
          <w:tcPr>
            <w:tcW w:w="2126" w:type="dxa"/>
          </w:tcPr>
          <w:p w14:paraId="657BFDA1" w14:textId="380A1E3C"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sz w:val="24"/>
                <w:szCs w:val="24"/>
              </w:rPr>
              <w:t xml:space="preserve">pengaruh variabel profitabilitas, solvabilitas,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w:t>
            </w:r>
          </w:p>
          <w:p w14:paraId="60BDECD7" w14:textId="061F358B" w:rsidR="00A435DC" w:rsidRPr="00B95503" w:rsidRDefault="00423E8F" w:rsidP="008F2534">
            <w:pPr>
              <w:rPr>
                <w:rFonts w:ascii="Times New Roman" w:hAnsi="Times New Roman" w:cs="Times New Roman"/>
                <w:sz w:val="24"/>
                <w:szCs w:val="24"/>
              </w:rPr>
            </w:pPr>
            <w:r>
              <w:rPr>
                <w:rFonts w:ascii="Times New Roman" w:hAnsi="Times New Roman" w:cs="Times New Roman"/>
                <w:sz w:val="24"/>
                <w:szCs w:val="24"/>
              </w:rPr>
              <w:t>Pertumbuhan Perusahaan</w:t>
            </w:r>
            <w:r w:rsidR="00A435DC" w:rsidRPr="00B95503">
              <w:rPr>
                <w:rFonts w:ascii="Times New Roman" w:hAnsi="Times New Roman" w:cs="Times New Roman"/>
                <w:sz w:val="24"/>
                <w:szCs w:val="24"/>
              </w:rPr>
              <w:t xml:space="preserve"> dan </w:t>
            </w:r>
            <w:r>
              <w:rPr>
                <w:rFonts w:ascii="Times New Roman" w:hAnsi="Times New Roman" w:cs="Times New Roman"/>
                <w:sz w:val="24"/>
                <w:szCs w:val="24"/>
              </w:rPr>
              <w:t>Ukuran Perusahaan</w:t>
            </w:r>
            <w:r w:rsidR="00A435DC" w:rsidRPr="00B95503">
              <w:rPr>
                <w:rFonts w:ascii="Times New Roman" w:hAnsi="Times New Roman" w:cs="Times New Roman"/>
                <w:sz w:val="24"/>
                <w:szCs w:val="24"/>
              </w:rPr>
              <w:t xml:space="preserve"> pada </w:t>
            </w:r>
            <w:r>
              <w:rPr>
                <w:rFonts w:ascii="Times New Roman" w:hAnsi="Times New Roman" w:cs="Times New Roman"/>
                <w:sz w:val="24"/>
                <w:szCs w:val="24"/>
              </w:rPr>
              <w:t>Kebijakan Hutang</w:t>
            </w:r>
            <w:r w:rsidR="00A435DC" w:rsidRPr="00B95503">
              <w:rPr>
                <w:rFonts w:ascii="Times New Roman" w:hAnsi="Times New Roman" w:cs="Times New Roman"/>
                <w:sz w:val="24"/>
                <w:szCs w:val="24"/>
              </w:rPr>
              <w:t>.</w:t>
            </w:r>
          </w:p>
          <w:p w14:paraId="7133EEC3" w14:textId="77777777" w:rsidR="00A435DC" w:rsidRPr="00B95503" w:rsidRDefault="00A435DC" w:rsidP="008F2534">
            <w:pPr>
              <w:rPr>
                <w:rFonts w:ascii="Times New Roman" w:hAnsi="Times New Roman" w:cs="Times New Roman"/>
                <w:sz w:val="24"/>
                <w:szCs w:val="24"/>
              </w:rPr>
            </w:pPr>
          </w:p>
        </w:tc>
        <w:tc>
          <w:tcPr>
            <w:tcW w:w="1984" w:type="dxa"/>
          </w:tcPr>
          <w:p w14:paraId="6976E049" w14:textId="77777777" w:rsidR="00A435DC" w:rsidRDefault="003B7317" w:rsidP="008F2534">
            <w:pPr>
              <w:jc w:val="both"/>
              <w:rPr>
                <w:rFonts w:ascii="Times New Roman" w:hAnsi="Times New Roman" w:cs="Times New Roman"/>
                <w:sz w:val="24"/>
                <w:szCs w:val="24"/>
              </w:rPr>
            </w:pPr>
            <w:r>
              <w:rPr>
                <w:rFonts w:ascii="Times New Roman" w:hAnsi="Times New Roman" w:cs="Times New Roman"/>
                <w:sz w:val="24"/>
                <w:szCs w:val="24"/>
              </w:rPr>
              <w:t>Dependen:</w:t>
            </w:r>
          </w:p>
          <w:p w14:paraId="4E9B8495" w14:textId="53879014" w:rsidR="003B7317"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3B7317">
              <w:rPr>
                <w:rFonts w:ascii="Times New Roman" w:hAnsi="Times New Roman" w:cs="Times New Roman"/>
                <w:sz w:val="24"/>
                <w:szCs w:val="24"/>
              </w:rPr>
              <w:t>.</w:t>
            </w:r>
          </w:p>
          <w:p w14:paraId="35584BB4" w14:textId="77777777" w:rsidR="003B7317" w:rsidRDefault="003B7317" w:rsidP="008F2534">
            <w:pPr>
              <w:jc w:val="both"/>
              <w:rPr>
                <w:rFonts w:ascii="Times New Roman" w:hAnsi="Times New Roman" w:cs="Times New Roman"/>
                <w:sz w:val="24"/>
                <w:szCs w:val="24"/>
              </w:rPr>
            </w:pPr>
          </w:p>
          <w:p w14:paraId="7D97B6C0" w14:textId="77777777" w:rsidR="003B7317" w:rsidRDefault="003B7317"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1F834274" w14:textId="573670DC" w:rsidR="003B7317" w:rsidRPr="00B95503" w:rsidRDefault="003B7317" w:rsidP="008F2534">
            <w:pPr>
              <w:jc w:val="both"/>
              <w:rPr>
                <w:rFonts w:ascii="Times New Roman" w:hAnsi="Times New Roman" w:cs="Times New Roman"/>
                <w:sz w:val="24"/>
                <w:szCs w:val="24"/>
              </w:rPr>
            </w:pPr>
            <w:r>
              <w:rPr>
                <w:rFonts w:ascii="Times New Roman" w:hAnsi="Times New Roman" w:cs="Times New Roman"/>
                <w:sz w:val="24"/>
                <w:szCs w:val="24"/>
              </w:rPr>
              <w:t xml:space="preserve">Profitabilitas, Solvabilitas,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Pr>
                <w:rFonts w:ascii="Times New Roman" w:hAnsi="Times New Roman" w:cs="Times New Roman"/>
                <w:sz w:val="24"/>
                <w:szCs w:val="24"/>
              </w:rPr>
              <w:t>.</w:t>
            </w:r>
          </w:p>
        </w:tc>
        <w:tc>
          <w:tcPr>
            <w:tcW w:w="3681" w:type="dxa"/>
          </w:tcPr>
          <w:p w14:paraId="705B95F0" w14:textId="0ADEC6F4"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Hasil penelitian menemukan bahwa:</w:t>
            </w:r>
          </w:p>
          <w:p w14:paraId="049415FF" w14:textId="64614722" w:rsidR="00A435DC" w:rsidRPr="00B95503" w:rsidRDefault="00A435DC" w:rsidP="008F2534">
            <w:pPr>
              <w:pStyle w:val="ListParagraph"/>
              <w:numPr>
                <w:ilvl w:val="0"/>
                <w:numId w:val="17"/>
              </w:numPr>
              <w:jc w:val="both"/>
              <w:rPr>
                <w:rFonts w:ascii="Times New Roman" w:hAnsi="Times New Roman" w:cs="Times New Roman"/>
                <w:sz w:val="24"/>
                <w:szCs w:val="24"/>
              </w:rPr>
            </w:pPr>
            <w:r w:rsidRPr="00B95503">
              <w:rPr>
                <w:rFonts w:ascii="Times New Roman" w:hAnsi="Times New Roman" w:cs="Times New Roman"/>
                <w:sz w:val="24"/>
                <w:szCs w:val="24"/>
              </w:rPr>
              <w:t xml:space="preserve">Profitabilitas, </w:t>
            </w:r>
            <w:r w:rsidR="00423E8F">
              <w:rPr>
                <w:rFonts w:ascii="Times New Roman" w:hAnsi="Times New Roman" w:cs="Times New Roman"/>
                <w:sz w:val="24"/>
                <w:szCs w:val="24"/>
              </w:rPr>
              <w:t>Ukuran Perusahaan</w:t>
            </w:r>
            <w:r w:rsidRPr="00B95503">
              <w:rPr>
                <w:rFonts w:ascii="Times New Roman" w:hAnsi="Times New Roman" w:cs="Times New Roman"/>
                <w:sz w:val="24"/>
                <w:szCs w:val="24"/>
              </w:rPr>
              <w:t xml:space="preserve"> berpengaruh positif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w:t>
            </w:r>
          </w:p>
          <w:p w14:paraId="401C8A37" w14:textId="3A3BD9D4" w:rsidR="00A435DC" w:rsidRPr="00B95503" w:rsidRDefault="00A435DC" w:rsidP="008F2534">
            <w:pPr>
              <w:pStyle w:val="ListParagraph"/>
              <w:numPr>
                <w:ilvl w:val="0"/>
                <w:numId w:val="17"/>
              </w:numPr>
              <w:jc w:val="both"/>
              <w:rPr>
                <w:rFonts w:ascii="Times New Roman" w:hAnsi="Times New Roman" w:cs="Times New Roman"/>
                <w:sz w:val="24"/>
                <w:szCs w:val="24"/>
              </w:rPr>
            </w:pPr>
            <w:r w:rsidRPr="00B95503">
              <w:rPr>
                <w:rFonts w:ascii="Times New Roman" w:hAnsi="Times New Roman" w:cs="Times New Roman"/>
                <w:sz w:val="24"/>
                <w:szCs w:val="24"/>
              </w:rPr>
              <w:t xml:space="preserve">Sedangkan Solvabilitas memiliki efek negatif pada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w:t>
            </w:r>
          </w:p>
          <w:p w14:paraId="21EF2AC3" w14:textId="00BA8CD4" w:rsidR="00A435DC" w:rsidRPr="00B95503" w:rsidRDefault="00A435DC" w:rsidP="008F2534">
            <w:pPr>
              <w:pStyle w:val="ListParagraph"/>
              <w:numPr>
                <w:ilvl w:val="0"/>
                <w:numId w:val="17"/>
              </w:numPr>
              <w:jc w:val="both"/>
              <w:rPr>
                <w:rFonts w:ascii="Times New Roman" w:hAnsi="Times New Roman" w:cs="Times New Roman"/>
                <w:sz w:val="24"/>
                <w:szCs w:val="24"/>
              </w:rPr>
            </w:pPr>
            <w:r w:rsidRPr="00B95503">
              <w:rPr>
                <w:rFonts w:ascii="Times New Roman" w:hAnsi="Times New Roman" w:cs="Times New Roman"/>
                <w:sz w:val="24"/>
                <w:szCs w:val="24"/>
              </w:rPr>
              <w:t xml:space="preserve">Dan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dan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xml:space="preserve"> tidak mempengaruhi </w:t>
            </w:r>
            <w:r w:rsidR="00423E8F">
              <w:rPr>
                <w:rFonts w:ascii="Times New Roman" w:hAnsi="Times New Roman" w:cs="Times New Roman"/>
                <w:sz w:val="24"/>
                <w:szCs w:val="24"/>
              </w:rPr>
              <w:t>Kebijakan Hutang</w:t>
            </w:r>
          </w:p>
          <w:p w14:paraId="6F4838F4" w14:textId="77777777" w:rsidR="00A435DC" w:rsidRPr="00B95503" w:rsidRDefault="00A435DC" w:rsidP="008F2534">
            <w:pPr>
              <w:jc w:val="both"/>
              <w:rPr>
                <w:rFonts w:ascii="Times New Roman" w:hAnsi="Times New Roman" w:cs="Times New Roman"/>
                <w:sz w:val="24"/>
                <w:szCs w:val="24"/>
              </w:rPr>
            </w:pPr>
          </w:p>
        </w:tc>
      </w:tr>
      <w:tr w:rsidR="00A435DC" w:rsidRPr="00B95503" w14:paraId="3E34B4A8" w14:textId="77777777" w:rsidTr="00FD208B">
        <w:trPr>
          <w:trHeight w:val="71"/>
        </w:trPr>
        <w:tc>
          <w:tcPr>
            <w:tcW w:w="851" w:type="dxa"/>
          </w:tcPr>
          <w:p w14:paraId="4E3073F2"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11</w:t>
            </w:r>
          </w:p>
        </w:tc>
        <w:tc>
          <w:tcPr>
            <w:tcW w:w="1985" w:type="dxa"/>
          </w:tcPr>
          <w:p w14:paraId="33DCE7FA" w14:textId="37311DA6" w:rsidR="00A435DC" w:rsidRPr="00B95503" w:rsidRDefault="00A435DC" w:rsidP="008F2534">
            <w:pPr>
              <w:pStyle w:val="ListParagraph"/>
              <w:ind w:left="0"/>
              <w:rPr>
                <w:rFonts w:ascii="Times New Roman" w:hAnsi="Times New Roman" w:cs="Times New Roman"/>
                <w:color w:val="000000"/>
                <w:sz w:val="24"/>
                <w:szCs w:val="24"/>
              </w:rPr>
            </w:pPr>
            <w:r w:rsidRPr="00B95503">
              <w:rPr>
                <w:rFonts w:ascii="Times New Roman" w:hAnsi="Times New Roman" w:cs="Times New Roman"/>
                <w:color w:val="000000"/>
                <w:sz w:val="24"/>
                <w:szCs w:val="24"/>
              </w:rPr>
              <w:t>Khikmah et al (2017)</w:t>
            </w:r>
          </w:p>
        </w:tc>
        <w:tc>
          <w:tcPr>
            <w:tcW w:w="2126" w:type="dxa"/>
          </w:tcPr>
          <w:p w14:paraId="3CBC2C3A" w14:textId="2380515D"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sz w:val="24"/>
                <w:szCs w:val="24"/>
              </w:rPr>
              <w:t>Profitabilitas, Solvabilitas, Rentabilitas,</w:t>
            </w:r>
            <w:r w:rsidRPr="00B95503">
              <w:rPr>
                <w:rFonts w:ascii="Times New Roman" w:hAnsi="Times New Roman" w:cs="Times New Roman"/>
                <w:sz w:val="24"/>
                <w:szCs w:val="24"/>
              </w:rPr>
              <w:br/>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Ukuran Perusahaan, dan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xml:space="preserve"> terhadap </w:t>
            </w:r>
            <w:r w:rsidR="00423E8F">
              <w:rPr>
                <w:rFonts w:ascii="Times New Roman" w:hAnsi="Times New Roman" w:cs="Times New Roman"/>
                <w:sz w:val="24"/>
                <w:szCs w:val="24"/>
              </w:rPr>
              <w:t>Kebijakan Hutang</w:t>
            </w:r>
          </w:p>
        </w:tc>
        <w:tc>
          <w:tcPr>
            <w:tcW w:w="1984" w:type="dxa"/>
          </w:tcPr>
          <w:p w14:paraId="7A689EEC" w14:textId="77777777" w:rsidR="00A435DC" w:rsidRDefault="003B7317" w:rsidP="008F2534">
            <w:pPr>
              <w:jc w:val="both"/>
              <w:rPr>
                <w:rFonts w:ascii="Times New Roman" w:hAnsi="Times New Roman" w:cs="Times New Roman"/>
                <w:sz w:val="24"/>
                <w:szCs w:val="24"/>
              </w:rPr>
            </w:pPr>
            <w:r>
              <w:rPr>
                <w:rFonts w:ascii="Times New Roman" w:hAnsi="Times New Roman" w:cs="Times New Roman"/>
                <w:sz w:val="24"/>
                <w:szCs w:val="24"/>
              </w:rPr>
              <w:t>Dependen:</w:t>
            </w:r>
          </w:p>
          <w:p w14:paraId="1FA27A75" w14:textId="7476D582" w:rsidR="003B7317" w:rsidRDefault="00423E8F" w:rsidP="008F2534">
            <w:pPr>
              <w:jc w:val="both"/>
              <w:rPr>
                <w:rFonts w:ascii="Times New Roman" w:hAnsi="Times New Roman" w:cs="Times New Roman"/>
                <w:sz w:val="24"/>
                <w:szCs w:val="24"/>
              </w:rPr>
            </w:pPr>
            <w:r>
              <w:rPr>
                <w:rFonts w:ascii="Times New Roman" w:hAnsi="Times New Roman" w:cs="Times New Roman"/>
                <w:sz w:val="24"/>
                <w:szCs w:val="24"/>
              </w:rPr>
              <w:t>Kebijakan Hutang</w:t>
            </w:r>
            <w:r w:rsidR="003B7317">
              <w:rPr>
                <w:rFonts w:ascii="Times New Roman" w:hAnsi="Times New Roman" w:cs="Times New Roman"/>
                <w:sz w:val="24"/>
                <w:szCs w:val="24"/>
              </w:rPr>
              <w:t>.</w:t>
            </w:r>
          </w:p>
          <w:p w14:paraId="4664FBE2" w14:textId="77777777" w:rsidR="003B7317" w:rsidRDefault="003B7317" w:rsidP="008F2534">
            <w:pPr>
              <w:jc w:val="both"/>
              <w:rPr>
                <w:rFonts w:ascii="Times New Roman" w:hAnsi="Times New Roman" w:cs="Times New Roman"/>
                <w:sz w:val="24"/>
                <w:szCs w:val="24"/>
              </w:rPr>
            </w:pPr>
          </w:p>
          <w:p w14:paraId="43B8F04D" w14:textId="77777777" w:rsidR="003B7317" w:rsidRDefault="003B7317" w:rsidP="008F2534">
            <w:pPr>
              <w:jc w:val="both"/>
              <w:rPr>
                <w:rFonts w:ascii="Times New Roman" w:hAnsi="Times New Roman" w:cs="Times New Roman"/>
                <w:sz w:val="24"/>
                <w:szCs w:val="24"/>
              </w:rPr>
            </w:pPr>
            <w:r>
              <w:rPr>
                <w:rFonts w:ascii="Times New Roman" w:hAnsi="Times New Roman" w:cs="Times New Roman"/>
                <w:sz w:val="24"/>
                <w:szCs w:val="24"/>
              </w:rPr>
              <w:t>Independen:</w:t>
            </w:r>
          </w:p>
          <w:p w14:paraId="522F3898" w14:textId="5BAF6843" w:rsidR="003B7317" w:rsidRPr="00B95503" w:rsidRDefault="003B7317" w:rsidP="008F2534">
            <w:pPr>
              <w:jc w:val="both"/>
              <w:rPr>
                <w:rFonts w:ascii="Times New Roman" w:hAnsi="Times New Roman" w:cs="Times New Roman"/>
                <w:sz w:val="24"/>
                <w:szCs w:val="24"/>
              </w:rPr>
            </w:pPr>
            <w:r>
              <w:rPr>
                <w:rFonts w:ascii="Times New Roman" w:hAnsi="Times New Roman" w:cs="Times New Roman"/>
                <w:sz w:val="24"/>
                <w:szCs w:val="24"/>
              </w:rPr>
              <w:t xml:space="preserve">Profitabilitas, Solvabilitas, Rentabilitas,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Ukuran Perusahaan, dan </w:t>
            </w:r>
            <w:r w:rsidR="00423E8F">
              <w:rPr>
                <w:rFonts w:ascii="Times New Roman" w:hAnsi="Times New Roman" w:cs="Times New Roman"/>
                <w:sz w:val="24"/>
                <w:szCs w:val="24"/>
              </w:rPr>
              <w:t>Pertumbuhan Perusahaan</w:t>
            </w:r>
            <w:r>
              <w:rPr>
                <w:rFonts w:ascii="Times New Roman" w:hAnsi="Times New Roman" w:cs="Times New Roman"/>
                <w:sz w:val="24"/>
                <w:szCs w:val="24"/>
              </w:rPr>
              <w:t>.</w:t>
            </w:r>
          </w:p>
        </w:tc>
        <w:tc>
          <w:tcPr>
            <w:tcW w:w="3681" w:type="dxa"/>
          </w:tcPr>
          <w:p w14:paraId="19F96EB6" w14:textId="09991E62" w:rsidR="00A435DC" w:rsidRPr="00B95503" w:rsidRDefault="00A435DC" w:rsidP="008F2534">
            <w:pPr>
              <w:jc w:val="both"/>
              <w:rPr>
                <w:rFonts w:ascii="Times New Roman" w:hAnsi="Times New Roman" w:cs="Times New Roman"/>
                <w:sz w:val="24"/>
                <w:szCs w:val="24"/>
              </w:rPr>
            </w:pPr>
            <w:r w:rsidRPr="00B95503">
              <w:rPr>
                <w:rFonts w:ascii="Times New Roman" w:hAnsi="Times New Roman" w:cs="Times New Roman"/>
                <w:sz w:val="24"/>
                <w:szCs w:val="24"/>
              </w:rPr>
              <w:t>Hasil penelitian ini menunjukkan bahwa:</w:t>
            </w:r>
          </w:p>
          <w:p w14:paraId="1118F418" w14:textId="71941AA4" w:rsidR="00A435DC" w:rsidRPr="00B95503" w:rsidRDefault="00A435DC" w:rsidP="008F2534">
            <w:pPr>
              <w:pStyle w:val="ListParagraph"/>
              <w:numPr>
                <w:ilvl w:val="0"/>
                <w:numId w:val="9"/>
              </w:numPr>
              <w:jc w:val="both"/>
              <w:rPr>
                <w:rFonts w:ascii="Times New Roman" w:hAnsi="Times New Roman" w:cs="Times New Roman"/>
                <w:sz w:val="24"/>
                <w:szCs w:val="24"/>
              </w:rPr>
            </w:pPr>
            <w:r w:rsidRPr="00B95503">
              <w:rPr>
                <w:rFonts w:ascii="Times New Roman" w:hAnsi="Times New Roman" w:cs="Times New Roman"/>
                <w:sz w:val="24"/>
                <w:szCs w:val="24"/>
              </w:rPr>
              <w:t xml:space="preserve">variabel Profitabilitas (ROA), Rentabilitas (ROE) dan Ukuran Perusahaan (LN) berpengaruh positif. dan signifikan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pada Perusahaan Manufaktur sektor aneka industri yang terdaftar di Bursa Efek Indonesia periode 2015-2018.</w:t>
            </w:r>
          </w:p>
          <w:p w14:paraId="0558E423" w14:textId="5CC1825C" w:rsidR="00A435DC" w:rsidRPr="00B95503" w:rsidRDefault="00A435DC" w:rsidP="008F2534">
            <w:pPr>
              <w:pStyle w:val="ListParagraph"/>
              <w:numPr>
                <w:ilvl w:val="0"/>
                <w:numId w:val="9"/>
              </w:numPr>
              <w:jc w:val="both"/>
              <w:rPr>
                <w:rFonts w:ascii="Times New Roman" w:hAnsi="Times New Roman" w:cs="Times New Roman"/>
                <w:sz w:val="24"/>
                <w:szCs w:val="24"/>
              </w:rPr>
            </w:pPr>
            <w:r w:rsidRPr="00B95503">
              <w:rPr>
                <w:rFonts w:ascii="Times New Roman" w:hAnsi="Times New Roman" w:cs="Times New Roman"/>
                <w:sz w:val="24"/>
                <w:szCs w:val="24"/>
              </w:rPr>
              <w:t>variabel Solvabilitas (DR),</w:t>
            </w:r>
            <w:r w:rsidRPr="00B95503">
              <w:rPr>
                <w:rFonts w:ascii="Times New Roman" w:hAnsi="Times New Roman" w:cs="Times New Roman"/>
                <w:sz w:val="24"/>
                <w:szCs w:val="24"/>
              </w:rPr>
              <w:br/>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(CR) dan </w:t>
            </w:r>
            <w:r w:rsidR="00423E8F">
              <w:rPr>
                <w:rFonts w:ascii="Times New Roman" w:hAnsi="Times New Roman" w:cs="Times New Roman"/>
                <w:sz w:val="24"/>
                <w:szCs w:val="24"/>
              </w:rPr>
              <w:t>Pertumbuhan Perusahaan</w:t>
            </w:r>
            <w:r w:rsidRPr="00B95503">
              <w:rPr>
                <w:rFonts w:ascii="Times New Roman" w:hAnsi="Times New Roman" w:cs="Times New Roman"/>
                <w:sz w:val="24"/>
                <w:szCs w:val="24"/>
              </w:rPr>
              <w:t xml:space="preserve"> (TAG) tidak berpengaruh signifikan terhadap </w:t>
            </w:r>
            <w:r w:rsidR="00423E8F">
              <w:rPr>
                <w:rFonts w:ascii="Times New Roman" w:hAnsi="Times New Roman" w:cs="Times New Roman"/>
                <w:sz w:val="24"/>
                <w:szCs w:val="24"/>
              </w:rPr>
              <w:t>Kebijakan Hutang</w:t>
            </w:r>
            <w:r w:rsidRPr="00B95503">
              <w:rPr>
                <w:rFonts w:ascii="Times New Roman" w:hAnsi="Times New Roman" w:cs="Times New Roman"/>
                <w:sz w:val="24"/>
                <w:szCs w:val="24"/>
              </w:rPr>
              <w:t xml:space="preserve"> pada Perusahaan Manufaktur </w:t>
            </w:r>
            <w:r w:rsidRPr="00B95503">
              <w:rPr>
                <w:rFonts w:ascii="Times New Roman" w:hAnsi="Times New Roman" w:cs="Times New Roman"/>
                <w:sz w:val="24"/>
                <w:szCs w:val="24"/>
              </w:rPr>
              <w:lastRenderedPageBreak/>
              <w:t>sektor aneka industri yang terdaftar di Bursa Efek</w:t>
            </w:r>
            <w:r w:rsidRPr="00B95503">
              <w:rPr>
                <w:rFonts w:ascii="Times New Roman" w:hAnsi="Times New Roman" w:cs="Times New Roman"/>
                <w:sz w:val="24"/>
                <w:szCs w:val="24"/>
              </w:rPr>
              <w:br/>
              <w:t>Indonesia periode 2015-2018.</w:t>
            </w:r>
          </w:p>
        </w:tc>
      </w:tr>
      <w:tr w:rsidR="00A435DC" w:rsidRPr="00B95503" w14:paraId="2593B48D" w14:textId="77777777" w:rsidTr="0025070D">
        <w:trPr>
          <w:trHeight w:val="2243"/>
        </w:trPr>
        <w:tc>
          <w:tcPr>
            <w:tcW w:w="851" w:type="dxa"/>
          </w:tcPr>
          <w:p w14:paraId="070375BD" w14:textId="77777777" w:rsidR="00A435DC" w:rsidRPr="00FD208B" w:rsidRDefault="00A435DC" w:rsidP="008F2534">
            <w:pPr>
              <w:jc w:val="center"/>
              <w:rPr>
                <w:rFonts w:ascii="Times New Roman" w:hAnsi="Times New Roman" w:cs="Times New Roman"/>
                <w:sz w:val="24"/>
                <w:szCs w:val="24"/>
              </w:rPr>
            </w:pPr>
            <w:r w:rsidRPr="00FD208B">
              <w:rPr>
                <w:rFonts w:ascii="Times New Roman" w:hAnsi="Times New Roman" w:cs="Times New Roman"/>
                <w:sz w:val="24"/>
                <w:szCs w:val="24"/>
              </w:rPr>
              <w:t>12</w:t>
            </w:r>
          </w:p>
        </w:tc>
        <w:tc>
          <w:tcPr>
            <w:tcW w:w="1985" w:type="dxa"/>
          </w:tcPr>
          <w:p w14:paraId="2AC88BEF" w14:textId="79668A09" w:rsidR="00A435DC" w:rsidRPr="00B95503" w:rsidRDefault="00A435DC" w:rsidP="008F2534">
            <w:pPr>
              <w:pStyle w:val="ListParagraph"/>
              <w:ind w:left="0"/>
              <w:rPr>
                <w:rFonts w:ascii="Times New Roman" w:hAnsi="Times New Roman" w:cs="Times New Roman"/>
                <w:color w:val="000000"/>
                <w:sz w:val="24"/>
                <w:szCs w:val="24"/>
              </w:rPr>
            </w:pPr>
            <w:r w:rsidRPr="00B95503">
              <w:rPr>
                <w:rFonts w:ascii="Times New Roman" w:hAnsi="Times New Roman" w:cs="Times New Roman"/>
                <w:color w:val="000000"/>
                <w:sz w:val="24"/>
                <w:szCs w:val="24"/>
              </w:rPr>
              <w:t>Hilmy Pradana Sundawan dan Sukirno(2017)</w:t>
            </w:r>
          </w:p>
        </w:tc>
        <w:tc>
          <w:tcPr>
            <w:tcW w:w="2126" w:type="dxa"/>
          </w:tcPr>
          <w:p w14:paraId="6AAD131C" w14:textId="2E1C651E" w:rsidR="00A435DC" w:rsidRPr="00B95503" w:rsidRDefault="00A435DC" w:rsidP="008F2534">
            <w:pPr>
              <w:rPr>
                <w:rFonts w:ascii="Times New Roman" w:hAnsi="Times New Roman" w:cs="Times New Roman"/>
                <w:sz w:val="24"/>
                <w:szCs w:val="24"/>
              </w:rPr>
            </w:pPr>
            <w:r w:rsidRPr="00B95503">
              <w:rPr>
                <w:rFonts w:ascii="Times New Roman" w:hAnsi="Times New Roman" w:cs="Times New Roman"/>
                <w:color w:val="000000"/>
                <w:sz w:val="24"/>
                <w:szCs w:val="24"/>
              </w:rPr>
              <w:t xml:space="preserve">pengaruh </w:t>
            </w:r>
            <w:r w:rsidR="00423E8F">
              <w:rPr>
                <w:rFonts w:ascii="Times New Roman" w:hAnsi="Times New Roman" w:cs="Times New Roman"/>
                <w:color w:val="000000"/>
                <w:sz w:val="24"/>
                <w:szCs w:val="24"/>
              </w:rPr>
              <w:t>Pertumbuhan Perusahaan</w:t>
            </w:r>
            <w:r w:rsidRPr="00B95503">
              <w:rPr>
                <w:rFonts w:ascii="Times New Roman" w:hAnsi="Times New Roman" w:cs="Times New Roman"/>
                <w:color w:val="000000"/>
                <w:sz w:val="24"/>
                <w:szCs w:val="24"/>
              </w:rPr>
              <w:t xml:space="preserve">, </w:t>
            </w:r>
            <w:r w:rsidR="00423E8F">
              <w:rPr>
                <w:rFonts w:ascii="Times New Roman" w:hAnsi="Times New Roman" w:cs="Times New Roman"/>
                <w:color w:val="000000"/>
                <w:sz w:val="24"/>
                <w:szCs w:val="24"/>
              </w:rPr>
              <w:t>Ukuran Perusahaan</w:t>
            </w:r>
            <w:r w:rsidRPr="00B95503">
              <w:rPr>
                <w:rFonts w:ascii="Times New Roman" w:hAnsi="Times New Roman" w:cs="Times New Roman"/>
                <w:color w:val="000000"/>
                <w:sz w:val="24"/>
                <w:szCs w:val="24"/>
              </w:rPr>
              <w:t xml:space="preserve">, dan </w:t>
            </w:r>
            <w:r w:rsidR="00423E8F">
              <w:rPr>
                <w:rFonts w:ascii="Times New Roman" w:hAnsi="Times New Roman" w:cs="Times New Roman"/>
                <w:color w:val="000000"/>
                <w:sz w:val="24"/>
                <w:szCs w:val="24"/>
              </w:rPr>
              <w:t>Kebijakan Hutang</w:t>
            </w:r>
            <w:r w:rsidRPr="00B95503">
              <w:rPr>
                <w:rFonts w:ascii="Times New Roman" w:hAnsi="Times New Roman" w:cs="Times New Roman"/>
                <w:color w:val="000000"/>
                <w:sz w:val="24"/>
                <w:szCs w:val="24"/>
              </w:rPr>
              <w:t xml:space="preserve"> terhadap </w:t>
            </w:r>
            <w:r w:rsidR="00423E8F">
              <w:rPr>
                <w:rFonts w:ascii="Times New Roman" w:hAnsi="Times New Roman" w:cs="Times New Roman"/>
                <w:color w:val="000000"/>
                <w:sz w:val="24"/>
                <w:szCs w:val="24"/>
              </w:rPr>
              <w:t>Kebijakan Hutang</w:t>
            </w:r>
          </w:p>
        </w:tc>
        <w:tc>
          <w:tcPr>
            <w:tcW w:w="1984" w:type="dxa"/>
          </w:tcPr>
          <w:p w14:paraId="05BB9FD1" w14:textId="77777777" w:rsidR="00A435DC"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Dependen:</w:t>
            </w:r>
          </w:p>
          <w:p w14:paraId="02B01BA6" w14:textId="07EF9A05" w:rsidR="003B7317"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Kebijakan Hutang</w:t>
            </w:r>
            <w:r w:rsidR="003B7317">
              <w:rPr>
                <w:rFonts w:ascii="Times New Roman" w:hAnsi="Times New Roman" w:cs="Times New Roman"/>
                <w:color w:val="000000"/>
                <w:sz w:val="24"/>
                <w:szCs w:val="24"/>
              </w:rPr>
              <w:t>.</w:t>
            </w:r>
          </w:p>
          <w:p w14:paraId="4DE08679" w14:textId="77777777" w:rsidR="003B7317" w:rsidRDefault="003B7317" w:rsidP="008F2534">
            <w:pPr>
              <w:jc w:val="both"/>
              <w:rPr>
                <w:rFonts w:ascii="Times New Roman" w:hAnsi="Times New Roman" w:cs="Times New Roman"/>
                <w:color w:val="000000"/>
                <w:sz w:val="24"/>
                <w:szCs w:val="24"/>
              </w:rPr>
            </w:pPr>
          </w:p>
          <w:p w14:paraId="44399C14" w14:textId="77777777" w:rsidR="003B7317" w:rsidRDefault="003B7317"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Independen:</w:t>
            </w:r>
          </w:p>
          <w:p w14:paraId="6B51B1A1" w14:textId="72FBAA22" w:rsidR="003B7317" w:rsidRPr="00B95503" w:rsidRDefault="00423E8F" w:rsidP="008F2534">
            <w:pPr>
              <w:jc w:val="both"/>
              <w:rPr>
                <w:rFonts w:ascii="Times New Roman" w:hAnsi="Times New Roman" w:cs="Times New Roman"/>
                <w:color w:val="000000"/>
                <w:sz w:val="24"/>
                <w:szCs w:val="24"/>
              </w:rPr>
            </w:pPr>
            <w:r>
              <w:rPr>
                <w:rFonts w:ascii="Times New Roman" w:hAnsi="Times New Roman" w:cs="Times New Roman"/>
                <w:color w:val="000000"/>
                <w:sz w:val="24"/>
                <w:szCs w:val="24"/>
              </w:rPr>
              <w:t>Pertumbuhan Perusahaan</w:t>
            </w:r>
            <w:r w:rsidR="003B73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Ukuran Perusahaan</w:t>
            </w:r>
            <w:r w:rsidR="003B7317">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Kebijakan Hutang</w:t>
            </w:r>
            <w:r w:rsidR="000C70B2">
              <w:rPr>
                <w:rFonts w:ascii="Times New Roman" w:hAnsi="Times New Roman" w:cs="Times New Roman"/>
                <w:color w:val="000000"/>
                <w:sz w:val="24"/>
                <w:szCs w:val="24"/>
              </w:rPr>
              <w:t>.</w:t>
            </w:r>
          </w:p>
        </w:tc>
        <w:tc>
          <w:tcPr>
            <w:tcW w:w="3681" w:type="dxa"/>
          </w:tcPr>
          <w:p w14:paraId="0CC2F75C" w14:textId="789AF263" w:rsidR="00A435DC" w:rsidRPr="00B95503" w:rsidRDefault="00A435DC" w:rsidP="008F2534">
            <w:pPr>
              <w:jc w:val="both"/>
              <w:rPr>
                <w:rFonts w:ascii="Times New Roman" w:hAnsi="Times New Roman" w:cs="Times New Roman"/>
                <w:color w:val="000000"/>
                <w:sz w:val="24"/>
                <w:szCs w:val="24"/>
              </w:rPr>
            </w:pPr>
            <w:r w:rsidRPr="00B95503">
              <w:rPr>
                <w:rFonts w:ascii="Times New Roman" w:hAnsi="Times New Roman" w:cs="Times New Roman"/>
                <w:color w:val="000000"/>
                <w:sz w:val="24"/>
                <w:szCs w:val="24"/>
              </w:rPr>
              <w:t xml:space="preserve">Hasil dari penelitian ini adalah: </w:t>
            </w:r>
          </w:p>
          <w:p w14:paraId="2E984443" w14:textId="075A0E33" w:rsidR="00A435DC" w:rsidRPr="00B95503" w:rsidRDefault="00423E8F" w:rsidP="008F2534">
            <w:pPr>
              <w:pStyle w:val="ListParagraph"/>
              <w:numPr>
                <w:ilvl w:val="0"/>
                <w:numId w:val="10"/>
              </w:numPr>
              <w:jc w:val="both"/>
              <w:rPr>
                <w:rFonts w:ascii="Times New Roman" w:hAnsi="Times New Roman" w:cs="Times New Roman"/>
                <w:sz w:val="24"/>
                <w:szCs w:val="24"/>
              </w:rPr>
            </w:pPr>
            <w:r>
              <w:rPr>
                <w:rFonts w:ascii="Times New Roman" w:hAnsi="Times New Roman" w:cs="Times New Roman"/>
                <w:color w:val="000000"/>
                <w:sz w:val="24"/>
                <w:szCs w:val="24"/>
              </w:rPr>
              <w:t>Pertumbuhan Perusahaan</w:t>
            </w:r>
            <w:r w:rsidR="00A435DC" w:rsidRPr="00B95503">
              <w:rPr>
                <w:rFonts w:ascii="Times New Roman" w:hAnsi="Times New Roman" w:cs="Times New Roman"/>
                <w:color w:val="000000"/>
                <w:sz w:val="24"/>
                <w:szCs w:val="24"/>
              </w:rPr>
              <w:t xml:space="preserve"> (PER) berpengaruh positif, tetapi tidak signifikan terhadap </w:t>
            </w:r>
            <w:r>
              <w:rPr>
                <w:rFonts w:ascii="Times New Roman" w:hAnsi="Times New Roman" w:cs="Times New Roman"/>
                <w:color w:val="000000"/>
                <w:sz w:val="24"/>
                <w:szCs w:val="24"/>
              </w:rPr>
              <w:t>Kebijakan Hutang</w:t>
            </w:r>
          </w:p>
          <w:p w14:paraId="227F8EE4" w14:textId="2BF8FD9D" w:rsidR="00A435DC" w:rsidRPr="00B95503" w:rsidRDefault="00423E8F" w:rsidP="008F2534">
            <w:pPr>
              <w:pStyle w:val="ListParagraph"/>
              <w:numPr>
                <w:ilvl w:val="0"/>
                <w:numId w:val="10"/>
              </w:numPr>
              <w:jc w:val="both"/>
              <w:rPr>
                <w:rFonts w:ascii="Times New Roman" w:hAnsi="Times New Roman" w:cs="Times New Roman"/>
                <w:sz w:val="24"/>
                <w:szCs w:val="24"/>
              </w:rPr>
            </w:pPr>
            <w:r>
              <w:rPr>
                <w:rFonts w:ascii="Times New Roman" w:hAnsi="Times New Roman" w:cs="Times New Roman"/>
                <w:color w:val="000000"/>
                <w:sz w:val="24"/>
                <w:szCs w:val="24"/>
              </w:rPr>
              <w:t>Ukuran Perusahaan</w:t>
            </w:r>
            <w:r w:rsidR="00A435DC" w:rsidRPr="00B95503">
              <w:rPr>
                <w:rFonts w:ascii="Times New Roman" w:hAnsi="Times New Roman" w:cs="Times New Roman"/>
                <w:color w:val="000000"/>
                <w:sz w:val="24"/>
                <w:szCs w:val="24"/>
              </w:rPr>
              <w:t xml:space="preserve"> (DER) berpengaruh negatif terhadap </w:t>
            </w:r>
            <w:r>
              <w:rPr>
                <w:rFonts w:ascii="Times New Roman" w:hAnsi="Times New Roman" w:cs="Times New Roman"/>
                <w:color w:val="000000"/>
                <w:sz w:val="24"/>
                <w:szCs w:val="24"/>
              </w:rPr>
              <w:t>Kebijakan Hutang</w:t>
            </w:r>
            <w:r w:rsidR="00A435DC" w:rsidRPr="00B95503">
              <w:rPr>
                <w:rFonts w:ascii="Times New Roman" w:hAnsi="Times New Roman" w:cs="Times New Roman"/>
                <w:color w:val="000000"/>
                <w:sz w:val="24"/>
                <w:szCs w:val="24"/>
              </w:rPr>
              <w:t>.</w:t>
            </w:r>
          </w:p>
          <w:p w14:paraId="12997E6C" w14:textId="7629F35E" w:rsidR="00A435DC" w:rsidRPr="00B95503" w:rsidRDefault="00A435DC" w:rsidP="008F2534">
            <w:pPr>
              <w:pStyle w:val="ListParagraph"/>
              <w:numPr>
                <w:ilvl w:val="0"/>
                <w:numId w:val="10"/>
              </w:numPr>
              <w:jc w:val="both"/>
              <w:rPr>
                <w:rFonts w:ascii="Times New Roman" w:hAnsi="Times New Roman" w:cs="Times New Roman"/>
                <w:sz w:val="24"/>
                <w:szCs w:val="24"/>
              </w:rPr>
            </w:pPr>
            <w:r w:rsidRPr="00B95503">
              <w:rPr>
                <w:rFonts w:ascii="Times New Roman" w:hAnsi="Times New Roman" w:cs="Times New Roman"/>
                <w:color w:val="000000"/>
                <w:sz w:val="24"/>
                <w:szCs w:val="24"/>
              </w:rPr>
              <w:t xml:space="preserve">kuiditas (CR) berpengaruh positif dan signifikan terhadap </w:t>
            </w:r>
            <w:r w:rsidR="00423E8F">
              <w:rPr>
                <w:rFonts w:ascii="Times New Roman" w:hAnsi="Times New Roman" w:cs="Times New Roman"/>
                <w:color w:val="000000"/>
                <w:sz w:val="24"/>
                <w:szCs w:val="24"/>
              </w:rPr>
              <w:t>Kebijakan Hutang</w:t>
            </w:r>
          </w:p>
        </w:tc>
      </w:tr>
    </w:tbl>
    <w:bookmarkEnd w:id="47"/>
    <w:p w14:paraId="3467B174" w14:textId="58E54377" w:rsidR="006F3236" w:rsidRPr="00681E62" w:rsidRDefault="00894AE8" w:rsidP="00894AE8">
      <w:pPr>
        <w:spacing w:line="480" w:lineRule="auto"/>
        <w:ind w:hanging="851"/>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sz w:val="24"/>
          <w:szCs w:val="24"/>
          <w:lang w:val="id-ID"/>
        </w:rPr>
        <w:t>P</w:t>
      </w:r>
      <w:r w:rsidR="00681E62" w:rsidRPr="004F5EE1">
        <w:rPr>
          <w:rFonts w:ascii="Times New Roman" w:hAnsi="Times New Roman" w:cs="Times New Roman"/>
          <w:sz w:val="24"/>
          <w:szCs w:val="24"/>
        </w:rPr>
        <w:t>enelitian terdahulu yang diolah tahun (2023)</w:t>
      </w:r>
    </w:p>
    <w:p w14:paraId="090F86CF" w14:textId="77777777" w:rsidR="006F3236" w:rsidRPr="007E78B0" w:rsidRDefault="006F3236" w:rsidP="007B4762">
      <w:pPr>
        <w:pStyle w:val="Heading2"/>
        <w:numPr>
          <w:ilvl w:val="0"/>
          <w:numId w:val="36"/>
        </w:numPr>
        <w:rPr>
          <w:rFonts w:cs="Times New Roman"/>
          <w:b/>
          <w:szCs w:val="24"/>
        </w:rPr>
      </w:pPr>
      <w:bookmarkStart w:id="49" w:name="_Toc125019969"/>
      <w:bookmarkStart w:id="50" w:name="_Toc125021110"/>
      <w:bookmarkStart w:id="51" w:name="_Toc125541851"/>
      <w:r w:rsidRPr="007E78B0">
        <w:rPr>
          <w:rFonts w:cs="Times New Roman"/>
          <w:b/>
          <w:szCs w:val="24"/>
        </w:rPr>
        <w:t>Kerangka Pemikiran Konseptual.</w:t>
      </w:r>
      <w:bookmarkEnd w:id="49"/>
      <w:bookmarkEnd w:id="50"/>
      <w:bookmarkEnd w:id="51"/>
    </w:p>
    <w:p w14:paraId="7EFFF6CC" w14:textId="0D90FA46" w:rsidR="00FD208B" w:rsidRPr="00C87198" w:rsidRDefault="006F3236" w:rsidP="00C87198">
      <w:pPr>
        <w:pStyle w:val="ListParagraph"/>
        <w:spacing w:line="480" w:lineRule="auto"/>
        <w:ind w:firstLine="720"/>
        <w:jc w:val="both"/>
        <w:rPr>
          <w:rFonts w:ascii="Times New Roman" w:hAnsi="Times New Roman" w:cs="Times New Roman"/>
          <w:sz w:val="24"/>
          <w:szCs w:val="24"/>
        </w:rPr>
      </w:pPr>
      <w:r w:rsidRPr="00681E62">
        <w:rPr>
          <w:rFonts w:ascii="Times New Roman" w:hAnsi="Times New Roman" w:cs="Times New Roman"/>
          <w:sz w:val="24"/>
          <w:szCs w:val="24"/>
        </w:rPr>
        <w:t>Kerangka pemikiran ini mencoba untuk menyajikan gambaran yang jelas tentang hubungan antara empat faktor independen dan satu variabel dependen yang membentuk variabel penelitian. Kerangka konseptual penelitian ini dapat dijelaskan sebagai berikut:</w:t>
      </w:r>
    </w:p>
    <w:p w14:paraId="07736A1F" w14:textId="28FC00C7" w:rsidR="006F3236" w:rsidRPr="00681E62" w:rsidRDefault="006F3236" w:rsidP="0025070D">
      <w:pPr>
        <w:pStyle w:val="ListParagraph"/>
        <w:numPr>
          <w:ilvl w:val="0"/>
          <w:numId w:val="8"/>
        </w:numPr>
        <w:spacing w:line="480" w:lineRule="auto"/>
        <w:jc w:val="both"/>
        <w:rPr>
          <w:rFonts w:ascii="Times New Roman" w:hAnsi="Times New Roman" w:cs="Times New Roman"/>
          <w:sz w:val="24"/>
          <w:szCs w:val="24"/>
        </w:rPr>
      </w:pPr>
      <w:r w:rsidRPr="00681E62">
        <w:rPr>
          <w:rFonts w:ascii="Times New Roman" w:hAnsi="Times New Roman" w:cs="Times New Roman"/>
          <w:b/>
          <w:bCs/>
          <w:color w:val="000000"/>
          <w:sz w:val="24"/>
          <w:szCs w:val="24"/>
        </w:rPr>
        <w:t xml:space="preserve">Pengaruh Profitabilitas terhadap </w:t>
      </w:r>
      <w:r w:rsidR="0097126C">
        <w:rPr>
          <w:rFonts w:ascii="Times New Roman" w:hAnsi="Times New Roman" w:cs="Times New Roman"/>
          <w:b/>
          <w:bCs/>
          <w:color w:val="000000"/>
          <w:sz w:val="24"/>
          <w:szCs w:val="24"/>
          <w:lang w:val="id-ID"/>
        </w:rPr>
        <w:t>Kebijakan Hutang</w:t>
      </w:r>
      <w:r w:rsidRPr="00681E62">
        <w:rPr>
          <w:rFonts w:ascii="Times New Roman" w:hAnsi="Times New Roman" w:cs="Times New Roman"/>
          <w:b/>
          <w:bCs/>
          <w:color w:val="000000"/>
          <w:sz w:val="24"/>
          <w:szCs w:val="24"/>
        </w:rPr>
        <w:t>.</w:t>
      </w:r>
    </w:p>
    <w:p w14:paraId="59AB02EA" w14:textId="77777777" w:rsidR="00275CEF" w:rsidRDefault="00840588" w:rsidP="00275CEF">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w:t>
      </w:r>
      <w:r w:rsidRPr="00840588">
        <w:rPr>
          <w:rFonts w:ascii="Times New Roman" w:hAnsi="Times New Roman" w:cs="Times New Roman"/>
          <w:sz w:val="24"/>
          <w:szCs w:val="24"/>
        </w:rPr>
        <w:t xml:space="preserve">rofitabilitas memiliki arti yang sangat penting bagi perusahaan, karena merupakan salah satu faktor untuk menilai baik buruknya kinerja suatu perusahaan. Semakin tinggi laba yang didapat, maka akan semakin tinggi </w:t>
      </w:r>
      <w:r w:rsidR="00423E8F">
        <w:rPr>
          <w:rFonts w:ascii="Times New Roman" w:hAnsi="Times New Roman" w:cs="Times New Roman"/>
          <w:sz w:val="24"/>
          <w:szCs w:val="24"/>
        </w:rPr>
        <w:t>Kebijakan Hutang</w:t>
      </w:r>
      <w:r w:rsidRPr="00840588">
        <w:rPr>
          <w:rFonts w:ascii="Times New Roman" w:hAnsi="Times New Roman" w:cs="Times New Roman"/>
          <w:sz w:val="24"/>
          <w:szCs w:val="24"/>
        </w:rPr>
        <w:t xml:space="preserve">, karena laba yang tinggi akan memberikan indikasi prospek perusahaan yang baik, sehingga dapat memicu investor untuk ikut meningkatkan permintaan saham, sehingga harga saham perusahaan tersebut </w:t>
      </w:r>
      <w:r w:rsidRPr="00840588">
        <w:rPr>
          <w:rFonts w:ascii="Times New Roman" w:hAnsi="Times New Roman" w:cs="Times New Roman"/>
          <w:sz w:val="24"/>
          <w:szCs w:val="24"/>
        </w:rPr>
        <w:lastRenderedPageBreak/>
        <w:t xml:space="preserve">akan naik dan akan menyebabkan </w:t>
      </w:r>
      <w:r w:rsidR="00423E8F">
        <w:rPr>
          <w:rFonts w:ascii="Times New Roman" w:hAnsi="Times New Roman" w:cs="Times New Roman"/>
          <w:sz w:val="24"/>
          <w:szCs w:val="24"/>
        </w:rPr>
        <w:t>Kebijakan Hutang</w:t>
      </w:r>
      <w:r w:rsidRPr="00840588">
        <w:rPr>
          <w:rFonts w:ascii="Times New Roman" w:hAnsi="Times New Roman" w:cs="Times New Roman"/>
          <w:sz w:val="24"/>
          <w:szCs w:val="24"/>
        </w:rPr>
        <w:t xml:space="preserve"> yang meningkat (Ardina, 2015).</w:t>
      </w:r>
    </w:p>
    <w:p w14:paraId="0499D612" w14:textId="0E8771BD" w:rsidR="004044A3" w:rsidRPr="00275CEF" w:rsidRDefault="004E27DE" w:rsidP="00275CEF">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lang w:val="id-ID"/>
        </w:rPr>
        <w:t>P</w:t>
      </w:r>
      <w:r w:rsidR="00275CEF" w:rsidRPr="00275CEF">
        <w:rPr>
          <w:rFonts w:ascii="Times New Roman" w:hAnsi="Times New Roman" w:cs="Times New Roman"/>
          <w:sz w:val="24"/>
          <w:szCs w:val="24"/>
          <w:lang w:val="id-ID"/>
        </w:rPr>
        <w:t>enelitian</w:t>
      </w:r>
      <w:r>
        <w:rPr>
          <w:rFonts w:ascii="Times New Roman" w:hAnsi="Times New Roman" w:cs="Times New Roman"/>
          <w:sz w:val="24"/>
          <w:szCs w:val="24"/>
          <w:lang w:val="id-ID"/>
        </w:rPr>
        <w:t xml:space="preserve"> yang dilakukan </w:t>
      </w:r>
      <w:r w:rsidR="00275CEF" w:rsidRPr="00275CEF">
        <w:rPr>
          <w:rFonts w:ascii="Times New Roman" w:hAnsi="Times New Roman" w:cs="Times New Roman"/>
          <w:sz w:val="24"/>
          <w:szCs w:val="24"/>
          <w:lang w:val="id-ID"/>
        </w:rPr>
        <w:t xml:space="preserve">Novianti &amp; </w:t>
      </w:r>
      <w:r w:rsidR="00275CEF">
        <w:rPr>
          <w:rFonts w:ascii="Times New Roman" w:hAnsi="Times New Roman" w:cs="Times New Roman"/>
          <w:sz w:val="24"/>
          <w:szCs w:val="24"/>
        </w:rPr>
        <w:t>Clarashinta</w:t>
      </w:r>
      <w:r w:rsidR="00275CEF" w:rsidRPr="00275CEF">
        <w:rPr>
          <w:rFonts w:ascii="Times New Roman" w:hAnsi="Times New Roman" w:cs="Times New Roman"/>
          <w:sz w:val="24"/>
          <w:szCs w:val="24"/>
          <w:lang w:val="id-ID"/>
        </w:rPr>
        <w:t xml:space="preserve"> (201</w:t>
      </w:r>
      <w:r w:rsidR="00275CEF">
        <w:rPr>
          <w:rFonts w:ascii="Times New Roman" w:hAnsi="Times New Roman" w:cs="Times New Roman"/>
          <w:sz w:val="24"/>
          <w:szCs w:val="24"/>
        </w:rPr>
        <w:t>4</w:t>
      </w:r>
      <w:r w:rsidR="00275CEF" w:rsidRPr="00275CEF">
        <w:rPr>
          <w:rFonts w:ascii="Times New Roman" w:hAnsi="Times New Roman" w:cs="Times New Roman"/>
          <w:sz w:val="24"/>
          <w:szCs w:val="24"/>
          <w:lang w:val="id-ID"/>
        </w:rPr>
        <w:t>)</w:t>
      </w:r>
      <w:r>
        <w:rPr>
          <w:rFonts w:ascii="Times New Roman" w:hAnsi="Times New Roman" w:cs="Times New Roman"/>
          <w:sz w:val="24"/>
          <w:szCs w:val="24"/>
          <w:lang w:val="id-ID"/>
        </w:rPr>
        <w:t xml:space="preserve"> menunjukan adanya pengaruh profitabilitas terhadap kebijakan hutang</w:t>
      </w:r>
      <w:r w:rsidR="00275CEF" w:rsidRPr="00275CEF">
        <w:rPr>
          <w:rFonts w:ascii="Times New Roman" w:hAnsi="Times New Roman" w:cs="Times New Roman"/>
          <w:sz w:val="24"/>
          <w:szCs w:val="24"/>
          <w:lang w:val="id-ID"/>
        </w:rPr>
        <w:t xml:space="preserve">, </w:t>
      </w:r>
      <w:r w:rsidR="00275CEF">
        <w:rPr>
          <w:rFonts w:ascii="Times New Roman" w:hAnsi="Times New Roman" w:cs="Times New Roman"/>
          <w:sz w:val="24"/>
          <w:szCs w:val="24"/>
        </w:rPr>
        <w:t xml:space="preserve">Marettta </w:t>
      </w:r>
      <w:r w:rsidR="00275CEF" w:rsidRPr="00275CEF">
        <w:rPr>
          <w:rFonts w:ascii="Times New Roman" w:hAnsi="Times New Roman" w:cs="Times New Roman"/>
          <w:sz w:val="24"/>
          <w:szCs w:val="24"/>
          <w:lang w:val="id-ID"/>
        </w:rPr>
        <w:t>(2015)</w:t>
      </w:r>
      <w:r>
        <w:rPr>
          <w:rFonts w:ascii="Times New Roman" w:hAnsi="Times New Roman" w:cs="Times New Roman"/>
          <w:sz w:val="24"/>
          <w:szCs w:val="24"/>
          <w:lang w:val="id-ID"/>
        </w:rPr>
        <w:t xml:space="preserve"> membuktikan bahwa profitabilitas terhadap kebijakan hutang</w:t>
      </w:r>
      <w:r w:rsidR="00275CEF" w:rsidRPr="00275CEF">
        <w:rPr>
          <w:rFonts w:ascii="Times New Roman" w:hAnsi="Times New Roman" w:cs="Times New Roman"/>
          <w:sz w:val="24"/>
          <w:szCs w:val="24"/>
          <w:lang w:val="id-ID"/>
        </w:rPr>
        <w:t>, Mujilestari (2018)</w:t>
      </w:r>
      <w:r>
        <w:rPr>
          <w:rFonts w:ascii="Times New Roman" w:hAnsi="Times New Roman" w:cs="Times New Roman"/>
          <w:sz w:val="24"/>
          <w:szCs w:val="24"/>
          <w:lang w:val="id-ID"/>
        </w:rPr>
        <w:t xml:space="preserve"> hal ini membuktikan profitabilitas berpengaruh positif terhadap kebijakan hutang,</w:t>
      </w:r>
      <w:r w:rsidR="00275CEF" w:rsidRPr="00275CEF">
        <w:rPr>
          <w:rFonts w:ascii="Times New Roman" w:hAnsi="Times New Roman" w:cs="Times New Roman"/>
          <w:sz w:val="24"/>
          <w:szCs w:val="24"/>
          <w:lang w:val="id-ID"/>
        </w:rPr>
        <w:t xml:space="preserve"> Destita</w:t>
      </w:r>
      <w:r>
        <w:rPr>
          <w:rFonts w:ascii="Times New Roman" w:hAnsi="Times New Roman" w:cs="Times New Roman"/>
          <w:sz w:val="24"/>
          <w:szCs w:val="24"/>
          <w:lang w:val="id-ID"/>
        </w:rPr>
        <w:t xml:space="preserve"> </w:t>
      </w:r>
      <w:r w:rsidR="00275CEF" w:rsidRPr="00275CEF">
        <w:rPr>
          <w:rFonts w:ascii="Times New Roman" w:hAnsi="Times New Roman" w:cs="Times New Roman"/>
          <w:sz w:val="24"/>
          <w:szCs w:val="24"/>
          <w:lang w:val="id-ID"/>
        </w:rPr>
        <w:t>(2018)</w:t>
      </w:r>
      <w:r>
        <w:rPr>
          <w:rFonts w:ascii="Times New Roman" w:hAnsi="Times New Roman" w:cs="Times New Roman"/>
          <w:sz w:val="24"/>
          <w:szCs w:val="24"/>
          <w:lang w:val="id-ID"/>
        </w:rPr>
        <w:t xml:space="preserve"> </w:t>
      </w:r>
      <w:r w:rsidRPr="00275CEF">
        <w:rPr>
          <w:rFonts w:ascii="Times New Roman" w:hAnsi="Times New Roman" w:cs="Times New Roman"/>
          <w:sz w:val="24"/>
          <w:szCs w:val="24"/>
          <w:lang w:val="id-ID"/>
        </w:rPr>
        <w:t xml:space="preserve">membuktikan bahwa </w:t>
      </w:r>
      <w:r>
        <w:rPr>
          <w:rFonts w:ascii="Times New Roman" w:hAnsi="Times New Roman" w:cs="Times New Roman"/>
          <w:sz w:val="24"/>
          <w:szCs w:val="24"/>
          <w:lang w:val="id-ID"/>
        </w:rPr>
        <w:t>p</w:t>
      </w:r>
      <w:r w:rsidRPr="00840588">
        <w:rPr>
          <w:rFonts w:ascii="Times New Roman" w:hAnsi="Times New Roman" w:cs="Times New Roman"/>
          <w:sz w:val="24"/>
          <w:szCs w:val="24"/>
        </w:rPr>
        <w:t xml:space="preserve">rofitabilitas </w:t>
      </w:r>
      <w:r w:rsidRPr="00275CEF">
        <w:rPr>
          <w:rFonts w:ascii="Times New Roman" w:hAnsi="Times New Roman" w:cs="Times New Roman"/>
          <w:sz w:val="24"/>
          <w:szCs w:val="24"/>
          <w:lang w:val="id-ID"/>
        </w:rPr>
        <w:t>berpengaruh terhadap kebijakan hutang</w:t>
      </w:r>
      <w:r>
        <w:rPr>
          <w:rFonts w:ascii="Times New Roman" w:hAnsi="Times New Roman" w:cs="Times New Roman"/>
          <w:sz w:val="24"/>
          <w:szCs w:val="24"/>
          <w:lang w:val="id-ID"/>
        </w:rPr>
        <w:t xml:space="preserve"> dan </w:t>
      </w:r>
      <w:r w:rsidRPr="004E27DE">
        <w:rPr>
          <w:rFonts w:ascii="Times New Roman" w:hAnsi="Times New Roman" w:cs="Times New Roman"/>
          <w:sz w:val="24"/>
          <w:szCs w:val="24"/>
          <w:shd w:val="clear" w:color="auto" w:fill="FFFFFF"/>
        </w:rPr>
        <w:t>Setiawan</w:t>
      </w:r>
      <w:r w:rsidR="00F52A92">
        <w:rPr>
          <w:rFonts w:ascii="Times New Roman" w:hAnsi="Times New Roman" w:cs="Times New Roman"/>
          <w:sz w:val="24"/>
          <w:szCs w:val="24"/>
          <w:shd w:val="clear" w:color="auto" w:fill="FFFFFF"/>
        </w:rPr>
        <w:t xml:space="preserve"> </w:t>
      </w:r>
      <w:r w:rsidRPr="004E27DE">
        <w:rPr>
          <w:rFonts w:ascii="Times New Roman" w:hAnsi="Times New Roman" w:cs="Times New Roman"/>
          <w:sz w:val="24"/>
          <w:szCs w:val="24"/>
          <w:shd w:val="clear" w:color="auto" w:fill="FFFFFF"/>
        </w:rPr>
        <w:t>(2021)</w:t>
      </w:r>
      <w:r>
        <w:rPr>
          <w:rFonts w:ascii="Times New Roman" w:hAnsi="Times New Roman" w:cs="Times New Roman"/>
          <w:sz w:val="24"/>
          <w:szCs w:val="24"/>
          <w:shd w:val="clear" w:color="auto" w:fill="FFFFFF"/>
        </w:rPr>
        <w:t xml:space="preserve"> menunjukan </w:t>
      </w:r>
      <w:r w:rsidRPr="004E27DE">
        <w:rPr>
          <w:rFonts w:ascii="Times New Roman" w:hAnsi="Times New Roman" w:cs="Times New Roman"/>
          <w:sz w:val="24"/>
          <w:szCs w:val="24"/>
          <w:shd w:val="clear" w:color="auto" w:fill="FFFFFF"/>
        </w:rPr>
        <w:t xml:space="preserve">profitabilitas </w:t>
      </w:r>
      <w:r>
        <w:rPr>
          <w:rFonts w:ascii="Times New Roman" w:hAnsi="Times New Roman" w:cs="Times New Roman"/>
          <w:sz w:val="24"/>
          <w:szCs w:val="24"/>
          <w:shd w:val="clear" w:color="auto" w:fill="FFFFFF"/>
        </w:rPr>
        <w:t xml:space="preserve">berpengaruh positif </w:t>
      </w:r>
      <w:r w:rsidRPr="004E27DE">
        <w:rPr>
          <w:rFonts w:ascii="Times New Roman" w:hAnsi="Times New Roman" w:cs="Times New Roman"/>
          <w:sz w:val="24"/>
          <w:szCs w:val="24"/>
          <w:shd w:val="clear" w:color="auto" w:fill="FFFFFF"/>
        </w:rPr>
        <w:t>terhadap kebijakan hutang</w:t>
      </w:r>
      <w:r w:rsidR="00275CEF" w:rsidRPr="00275CEF">
        <w:rPr>
          <w:rFonts w:ascii="Times New Roman" w:hAnsi="Times New Roman" w:cs="Times New Roman"/>
          <w:sz w:val="24"/>
          <w:szCs w:val="24"/>
          <w:lang w:val="id-ID"/>
        </w:rPr>
        <w:t>.</w:t>
      </w:r>
    </w:p>
    <w:p w14:paraId="2AC7BAEB" w14:textId="1A28C508" w:rsidR="006F3236" w:rsidRPr="00681E62" w:rsidRDefault="006F3236" w:rsidP="00075A91">
      <w:pPr>
        <w:pStyle w:val="ListParagraph"/>
        <w:numPr>
          <w:ilvl w:val="0"/>
          <w:numId w:val="8"/>
        </w:numPr>
        <w:spacing w:line="480" w:lineRule="auto"/>
        <w:jc w:val="both"/>
        <w:rPr>
          <w:rFonts w:ascii="Times New Roman" w:hAnsi="Times New Roman" w:cs="Times New Roman"/>
          <w:b/>
          <w:bCs/>
          <w:color w:val="000000"/>
          <w:sz w:val="24"/>
          <w:szCs w:val="24"/>
        </w:rPr>
      </w:pPr>
      <w:r w:rsidRPr="00681E62">
        <w:rPr>
          <w:rFonts w:ascii="Times New Roman" w:hAnsi="Times New Roman" w:cs="Times New Roman"/>
          <w:b/>
          <w:bCs/>
          <w:color w:val="000000"/>
          <w:sz w:val="24"/>
          <w:szCs w:val="24"/>
        </w:rPr>
        <w:t xml:space="preserve">Pengaruh </w:t>
      </w:r>
      <w:r w:rsidR="00423E8F">
        <w:rPr>
          <w:rFonts w:ascii="Times New Roman" w:hAnsi="Times New Roman" w:cs="Times New Roman"/>
          <w:b/>
          <w:bCs/>
          <w:color w:val="000000"/>
          <w:sz w:val="24"/>
          <w:szCs w:val="24"/>
        </w:rPr>
        <w:t xml:space="preserve">Kebijakan </w:t>
      </w:r>
      <w:r w:rsidR="003527EF">
        <w:rPr>
          <w:rFonts w:ascii="Times New Roman" w:hAnsi="Times New Roman" w:cs="Times New Roman"/>
          <w:b/>
          <w:bCs/>
          <w:color w:val="000000"/>
          <w:sz w:val="24"/>
          <w:szCs w:val="24"/>
          <w:lang w:val="id-ID"/>
        </w:rPr>
        <w:t>Dividen</w:t>
      </w:r>
      <w:r w:rsidRPr="00681E62">
        <w:rPr>
          <w:rFonts w:ascii="Times New Roman" w:hAnsi="Times New Roman" w:cs="Times New Roman"/>
          <w:b/>
          <w:bCs/>
          <w:color w:val="000000"/>
          <w:sz w:val="24"/>
          <w:szCs w:val="24"/>
        </w:rPr>
        <w:t xml:space="preserve"> terhadap </w:t>
      </w:r>
      <w:r w:rsidR="00423E8F">
        <w:rPr>
          <w:rFonts w:ascii="Times New Roman" w:hAnsi="Times New Roman" w:cs="Times New Roman"/>
          <w:b/>
          <w:bCs/>
          <w:color w:val="000000"/>
          <w:sz w:val="24"/>
          <w:szCs w:val="24"/>
        </w:rPr>
        <w:t>Kebijakan Hutang</w:t>
      </w:r>
      <w:r w:rsidRPr="00681E62">
        <w:rPr>
          <w:rFonts w:ascii="Times New Roman" w:hAnsi="Times New Roman" w:cs="Times New Roman"/>
          <w:b/>
          <w:bCs/>
          <w:color w:val="000000"/>
          <w:sz w:val="24"/>
          <w:szCs w:val="24"/>
        </w:rPr>
        <w:t>.</w:t>
      </w:r>
    </w:p>
    <w:p w14:paraId="2B8C4627" w14:textId="2702E3BC" w:rsidR="004044A3" w:rsidRPr="004044A3" w:rsidRDefault="004044A3" w:rsidP="000F4F89">
      <w:pPr>
        <w:pStyle w:val="ListParagraph"/>
        <w:spacing w:line="480" w:lineRule="auto"/>
        <w:ind w:left="1080" w:firstLine="720"/>
        <w:jc w:val="both"/>
        <w:rPr>
          <w:rFonts w:ascii="Times New Roman" w:hAnsi="Times New Roman" w:cs="Times New Roman"/>
          <w:sz w:val="24"/>
          <w:szCs w:val="24"/>
        </w:rPr>
      </w:pPr>
      <w:r w:rsidRPr="004044A3">
        <w:rPr>
          <w:rFonts w:ascii="Times New Roman" w:hAnsi="Times New Roman" w:cs="Times New Roman"/>
          <w:sz w:val="24"/>
          <w:szCs w:val="24"/>
          <w:lang w:val="id-ID"/>
        </w:rPr>
        <w:t>Pembayaran dividen kepada pemegang saham akan mengurangi sumber-sumber dana yang dikendalikan oleh manajer, karena semakin tinggi dividen yang dibayar kepada pemegang saham maka free cash flow dalam perusahaan akan kecil sehingga manajer harus memikirkan untuk memperoleh sumber dana dari luar yang bisa saja berupa hutang</w:t>
      </w:r>
      <w:r>
        <w:rPr>
          <w:rFonts w:ascii="Times New Roman" w:hAnsi="Times New Roman" w:cs="Times New Roman"/>
          <w:sz w:val="24"/>
          <w:szCs w:val="24"/>
        </w:rPr>
        <w:t xml:space="preserve"> (</w:t>
      </w:r>
      <w:r w:rsidRPr="004044A3">
        <w:rPr>
          <w:rFonts w:ascii="Times New Roman" w:hAnsi="Times New Roman" w:cs="Times New Roman"/>
          <w:sz w:val="24"/>
          <w:szCs w:val="24"/>
          <w:lang w:val="id-ID"/>
        </w:rPr>
        <w:t>Rozeff</w:t>
      </w:r>
      <w:r>
        <w:rPr>
          <w:rFonts w:ascii="Times New Roman" w:hAnsi="Times New Roman" w:cs="Times New Roman"/>
          <w:sz w:val="24"/>
          <w:szCs w:val="24"/>
        </w:rPr>
        <w:t xml:space="preserve">, </w:t>
      </w:r>
      <w:r w:rsidRPr="004044A3">
        <w:rPr>
          <w:rFonts w:ascii="Times New Roman" w:hAnsi="Times New Roman" w:cs="Times New Roman"/>
          <w:sz w:val="24"/>
          <w:szCs w:val="24"/>
          <w:lang w:val="id-ID"/>
        </w:rPr>
        <w:t>2009)</w:t>
      </w:r>
      <w:r>
        <w:rPr>
          <w:rFonts w:ascii="Times New Roman" w:hAnsi="Times New Roman" w:cs="Times New Roman"/>
          <w:sz w:val="24"/>
          <w:szCs w:val="24"/>
        </w:rPr>
        <w:t>.</w:t>
      </w:r>
    </w:p>
    <w:p w14:paraId="4890C79B" w14:textId="7D66EAF3" w:rsidR="00B67B1C" w:rsidRPr="000F4F89" w:rsidRDefault="004E27DE" w:rsidP="000F4F89">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dilakukan </w:t>
      </w:r>
      <w:r w:rsidR="00E772E8" w:rsidRPr="008765D2">
        <w:rPr>
          <w:rFonts w:ascii="Times New Roman" w:hAnsi="Times New Roman" w:cs="Times New Roman"/>
          <w:sz w:val="24"/>
          <w:szCs w:val="24"/>
          <w:lang w:val="id-ID"/>
        </w:rPr>
        <w:t>oleh</w:t>
      </w:r>
      <w:r w:rsidR="00E772E8">
        <w:rPr>
          <w:rFonts w:ascii="Times New Roman" w:hAnsi="Times New Roman" w:cs="Times New Roman"/>
          <w:sz w:val="24"/>
          <w:szCs w:val="24"/>
          <w:lang w:val="id-ID"/>
        </w:rPr>
        <w:t xml:space="preserve"> </w:t>
      </w:r>
      <w:r w:rsidR="00E772E8" w:rsidRPr="008765D2">
        <w:rPr>
          <w:rFonts w:ascii="Times New Roman" w:hAnsi="Times New Roman" w:cs="Times New Roman"/>
          <w:sz w:val="24"/>
          <w:szCs w:val="24"/>
          <w:lang w:val="id-ID"/>
        </w:rPr>
        <w:t>penelitian</w:t>
      </w:r>
      <w:r w:rsidR="00E772E8">
        <w:rPr>
          <w:rFonts w:ascii="Times New Roman" w:hAnsi="Times New Roman" w:cs="Times New Roman"/>
          <w:sz w:val="24"/>
          <w:szCs w:val="24"/>
          <w:lang w:val="id-ID"/>
        </w:rPr>
        <w:t xml:space="preserve"> Novianti</w:t>
      </w:r>
      <w:r w:rsidR="00E772E8" w:rsidRPr="00E772E8">
        <w:rPr>
          <w:rFonts w:ascii="Times New Roman" w:hAnsi="Times New Roman" w:cs="Times New Roman"/>
          <w:sz w:val="24"/>
          <w:szCs w:val="24"/>
          <w:lang w:val="id-ID"/>
        </w:rPr>
        <w:t xml:space="preserve"> </w:t>
      </w:r>
      <w:r w:rsidR="00E772E8">
        <w:rPr>
          <w:rFonts w:ascii="Times New Roman" w:hAnsi="Times New Roman" w:cs="Times New Roman"/>
          <w:sz w:val="24"/>
          <w:szCs w:val="24"/>
          <w:lang w:val="id-ID"/>
        </w:rPr>
        <w:t>&amp; Amanah (2017)</w:t>
      </w:r>
      <w:r>
        <w:rPr>
          <w:rFonts w:ascii="Times New Roman" w:hAnsi="Times New Roman" w:cs="Times New Roman"/>
          <w:sz w:val="24"/>
          <w:szCs w:val="24"/>
          <w:lang w:val="id-ID"/>
        </w:rPr>
        <w:t xml:space="preserve"> menunjukan kebijakan dividen berpengaruh terhadap kebijakan hutang, </w:t>
      </w:r>
      <w:r w:rsidR="00E772E8" w:rsidRPr="008765D2">
        <w:rPr>
          <w:rFonts w:ascii="Times New Roman" w:hAnsi="Times New Roman" w:cs="Times New Roman"/>
          <w:sz w:val="24"/>
          <w:szCs w:val="24"/>
          <w:lang w:val="id-ID"/>
        </w:rPr>
        <w:t>Mujilestari (2018)</w:t>
      </w:r>
      <w:r>
        <w:rPr>
          <w:rFonts w:ascii="Times New Roman" w:hAnsi="Times New Roman" w:cs="Times New Roman"/>
          <w:sz w:val="24"/>
          <w:szCs w:val="24"/>
          <w:lang w:val="id-ID"/>
        </w:rPr>
        <w:t xml:space="preserve"> hal ini membuktikan kebijakan dividen berpengaruh positif terhadap kebijakan hutang, </w:t>
      </w:r>
      <w:r w:rsidR="00E772E8" w:rsidRPr="008765D2">
        <w:rPr>
          <w:rFonts w:ascii="Times New Roman" w:hAnsi="Times New Roman" w:cs="Times New Roman"/>
          <w:sz w:val="24"/>
          <w:szCs w:val="24"/>
          <w:lang w:val="id-ID"/>
        </w:rPr>
        <w:t>Destita</w:t>
      </w:r>
      <w:r>
        <w:rPr>
          <w:rFonts w:ascii="Times New Roman" w:hAnsi="Times New Roman" w:cs="Times New Roman"/>
          <w:sz w:val="24"/>
          <w:szCs w:val="24"/>
          <w:lang w:val="id-ID"/>
        </w:rPr>
        <w:t xml:space="preserve"> </w:t>
      </w:r>
      <w:r w:rsidR="00E772E8" w:rsidRPr="008765D2">
        <w:rPr>
          <w:rFonts w:ascii="Times New Roman" w:hAnsi="Times New Roman" w:cs="Times New Roman"/>
          <w:sz w:val="24"/>
          <w:szCs w:val="24"/>
          <w:lang w:val="id-ID"/>
        </w:rPr>
        <w:t xml:space="preserve">(2018) membuktikan bahwa   </w:t>
      </w:r>
      <w:r w:rsidR="00802B19">
        <w:rPr>
          <w:rFonts w:ascii="Times New Roman" w:hAnsi="Times New Roman" w:cs="Times New Roman"/>
          <w:sz w:val="24"/>
          <w:szCs w:val="24"/>
          <w:lang w:val="id-ID"/>
        </w:rPr>
        <w:t xml:space="preserve">kebijakan </w:t>
      </w:r>
      <w:r>
        <w:rPr>
          <w:rFonts w:ascii="Times New Roman" w:hAnsi="Times New Roman" w:cs="Times New Roman"/>
          <w:sz w:val="24"/>
          <w:szCs w:val="24"/>
          <w:lang w:val="id-ID"/>
        </w:rPr>
        <w:t>d</w:t>
      </w:r>
      <w:r w:rsidR="003527EF">
        <w:rPr>
          <w:rFonts w:ascii="Times New Roman" w:hAnsi="Times New Roman" w:cs="Times New Roman"/>
          <w:sz w:val="24"/>
          <w:szCs w:val="24"/>
          <w:lang w:val="id-ID"/>
        </w:rPr>
        <w:t>ividen</w:t>
      </w:r>
      <w:r w:rsidR="00E772E8">
        <w:rPr>
          <w:rFonts w:ascii="Times New Roman" w:hAnsi="Times New Roman" w:cs="Times New Roman"/>
          <w:sz w:val="24"/>
          <w:szCs w:val="24"/>
          <w:lang w:val="id-ID"/>
        </w:rPr>
        <w:t xml:space="preserve"> </w:t>
      </w:r>
      <w:r w:rsidR="00E772E8" w:rsidRPr="008765D2">
        <w:rPr>
          <w:rFonts w:ascii="Times New Roman" w:hAnsi="Times New Roman" w:cs="Times New Roman"/>
          <w:sz w:val="24"/>
          <w:szCs w:val="24"/>
          <w:lang w:val="id-ID"/>
        </w:rPr>
        <w:t>berpengaruh</w:t>
      </w:r>
      <w:r w:rsidR="00E772E8">
        <w:rPr>
          <w:rFonts w:ascii="Times New Roman" w:hAnsi="Times New Roman" w:cs="Times New Roman"/>
          <w:sz w:val="24"/>
          <w:szCs w:val="24"/>
          <w:lang w:val="id-ID"/>
        </w:rPr>
        <w:t xml:space="preserve"> </w:t>
      </w:r>
      <w:r w:rsidR="00E772E8" w:rsidRPr="008765D2">
        <w:rPr>
          <w:rFonts w:ascii="Times New Roman" w:hAnsi="Times New Roman" w:cs="Times New Roman"/>
          <w:sz w:val="24"/>
          <w:szCs w:val="24"/>
          <w:lang w:val="id-ID"/>
        </w:rPr>
        <w:t>terhadap kebijakan hutang</w:t>
      </w:r>
      <w:r>
        <w:rPr>
          <w:rFonts w:ascii="Times New Roman" w:hAnsi="Times New Roman" w:cs="Times New Roman"/>
          <w:sz w:val="24"/>
          <w:szCs w:val="24"/>
          <w:lang w:val="id-ID"/>
        </w:rPr>
        <w:t xml:space="preserve">, </w:t>
      </w:r>
      <w:r w:rsidR="008B3826" w:rsidRPr="008B3826">
        <w:rPr>
          <w:rFonts w:ascii="Times New Roman" w:hAnsi="Times New Roman" w:cs="Times New Roman"/>
          <w:sz w:val="24"/>
          <w:szCs w:val="24"/>
          <w:lang w:val="id-ID"/>
        </w:rPr>
        <w:t>Sari &amp; Kurnia</w:t>
      </w:r>
      <w:r w:rsidR="00F52A92">
        <w:rPr>
          <w:rFonts w:ascii="Times New Roman" w:hAnsi="Times New Roman" w:cs="Times New Roman"/>
          <w:sz w:val="24"/>
          <w:szCs w:val="24"/>
          <w:lang w:val="id-ID"/>
        </w:rPr>
        <w:t xml:space="preserve"> </w:t>
      </w:r>
      <w:r w:rsidR="008B3826" w:rsidRPr="008B3826">
        <w:rPr>
          <w:rFonts w:ascii="Times New Roman" w:hAnsi="Times New Roman" w:cs="Times New Roman"/>
          <w:sz w:val="24"/>
          <w:szCs w:val="24"/>
          <w:lang w:val="id-ID"/>
        </w:rPr>
        <w:t>(2020).</w:t>
      </w:r>
      <w:r w:rsidR="008B3826">
        <w:rPr>
          <w:rFonts w:ascii="Times New Roman" w:hAnsi="Times New Roman" w:cs="Times New Roman"/>
          <w:sz w:val="24"/>
          <w:szCs w:val="24"/>
          <w:lang w:val="id-ID"/>
        </w:rPr>
        <w:t xml:space="preserve"> menunjukan bahwa kebijakan dividen berpengaruh terhadap kebijakan hutang </w:t>
      </w:r>
      <w:r w:rsidR="008B3826">
        <w:rPr>
          <w:rFonts w:ascii="Times New Roman" w:hAnsi="Times New Roman" w:cs="Times New Roman"/>
          <w:sz w:val="24"/>
          <w:szCs w:val="24"/>
          <w:lang w:val="id-ID"/>
        </w:rPr>
        <w:lastRenderedPageBreak/>
        <w:t xml:space="preserve">dan </w:t>
      </w:r>
      <w:r w:rsidR="008B3826" w:rsidRPr="008B3826">
        <w:rPr>
          <w:rFonts w:ascii="Times New Roman" w:hAnsi="Times New Roman" w:cs="Times New Roman"/>
          <w:sz w:val="24"/>
          <w:szCs w:val="24"/>
          <w:lang w:val="id-ID"/>
        </w:rPr>
        <w:t>Wati</w:t>
      </w:r>
      <w:r w:rsidR="0027636F">
        <w:rPr>
          <w:rFonts w:ascii="Times New Roman" w:hAnsi="Times New Roman" w:cs="Times New Roman"/>
          <w:sz w:val="24"/>
          <w:szCs w:val="24"/>
          <w:lang w:val="id-ID"/>
        </w:rPr>
        <w:t xml:space="preserve"> </w:t>
      </w:r>
      <w:r w:rsidR="008B3826" w:rsidRPr="008B3826">
        <w:rPr>
          <w:rFonts w:ascii="Times New Roman" w:hAnsi="Times New Roman" w:cs="Times New Roman"/>
          <w:sz w:val="24"/>
          <w:szCs w:val="24"/>
          <w:lang w:val="id-ID"/>
        </w:rPr>
        <w:t>(2018)</w:t>
      </w:r>
      <w:r w:rsidR="008B3826">
        <w:rPr>
          <w:rFonts w:ascii="Times New Roman" w:hAnsi="Times New Roman" w:cs="Times New Roman"/>
          <w:sz w:val="24"/>
          <w:szCs w:val="24"/>
          <w:lang w:val="id-ID"/>
        </w:rPr>
        <w:t xml:space="preserve"> membuktikan bahwa kebijakan dividen berpengaruh positif terhadap kebijakan hutang.</w:t>
      </w:r>
    </w:p>
    <w:p w14:paraId="6AB65404" w14:textId="3784DF52" w:rsidR="006F3236" w:rsidRPr="00681E62" w:rsidRDefault="006F3236" w:rsidP="008511F0">
      <w:pPr>
        <w:pStyle w:val="ListParagraph"/>
        <w:numPr>
          <w:ilvl w:val="0"/>
          <w:numId w:val="8"/>
        </w:numPr>
        <w:spacing w:line="480" w:lineRule="auto"/>
        <w:jc w:val="both"/>
        <w:rPr>
          <w:rFonts w:ascii="Times New Roman" w:hAnsi="Times New Roman" w:cs="Times New Roman"/>
          <w:b/>
          <w:bCs/>
          <w:color w:val="000000"/>
          <w:sz w:val="24"/>
          <w:szCs w:val="24"/>
        </w:rPr>
      </w:pPr>
      <w:r w:rsidRPr="00681E62">
        <w:rPr>
          <w:rFonts w:ascii="Times New Roman" w:hAnsi="Times New Roman" w:cs="Times New Roman"/>
          <w:b/>
          <w:bCs/>
          <w:color w:val="000000"/>
          <w:sz w:val="24"/>
          <w:szCs w:val="24"/>
        </w:rPr>
        <w:t xml:space="preserve">Pengaruh </w:t>
      </w:r>
      <w:r w:rsidR="00423E8F">
        <w:rPr>
          <w:rFonts w:ascii="Times New Roman" w:hAnsi="Times New Roman" w:cs="Times New Roman"/>
          <w:b/>
          <w:bCs/>
          <w:color w:val="000000"/>
          <w:sz w:val="24"/>
          <w:szCs w:val="24"/>
        </w:rPr>
        <w:t>Pertumbuhan Perusahaan</w:t>
      </w:r>
      <w:r w:rsidRPr="00681E62">
        <w:rPr>
          <w:rFonts w:ascii="Times New Roman" w:hAnsi="Times New Roman" w:cs="Times New Roman"/>
          <w:b/>
          <w:bCs/>
          <w:color w:val="000000"/>
          <w:sz w:val="24"/>
          <w:szCs w:val="24"/>
        </w:rPr>
        <w:t xml:space="preserve"> terhadap </w:t>
      </w:r>
      <w:r w:rsidR="00423E8F">
        <w:rPr>
          <w:rFonts w:ascii="Times New Roman" w:hAnsi="Times New Roman" w:cs="Times New Roman"/>
          <w:b/>
          <w:bCs/>
          <w:color w:val="000000"/>
          <w:sz w:val="24"/>
          <w:szCs w:val="24"/>
        </w:rPr>
        <w:t>Kebijakan Hutang</w:t>
      </w:r>
      <w:r w:rsidRPr="00681E62">
        <w:rPr>
          <w:rFonts w:ascii="Times New Roman" w:hAnsi="Times New Roman" w:cs="Times New Roman"/>
          <w:b/>
          <w:bCs/>
          <w:color w:val="000000"/>
          <w:sz w:val="24"/>
          <w:szCs w:val="24"/>
        </w:rPr>
        <w:t>.</w:t>
      </w:r>
    </w:p>
    <w:p w14:paraId="7CB62914" w14:textId="16D781B1" w:rsidR="006F462E" w:rsidRPr="006F462E" w:rsidRDefault="006F462E" w:rsidP="006F462E">
      <w:pPr>
        <w:pStyle w:val="ListParagraph"/>
        <w:spacing w:line="480" w:lineRule="auto"/>
        <w:ind w:left="1080" w:firstLine="720"/>
        <w:jc w:val="both"/>
        <w:rPr>
          <w:rFonts w:ascii="Times New Roman" w:hAnsi="Times New Roman" w:cs="Times New Roman"/>
          <w:sz w:val="24"/>
          <w:szCs w:val="24"/>
          <w:lang w:val="id-ID"/>
        </w:rPr>
      </w:pPr>
      <w:r w:rsidRPr="006F462E">
        <w:rPr>
          <w:rFonts w:ascii="Times New Roman" w:hAnsi="Times New Roman" w:cs="Times New Roman"/>
          <w:sz w:val="24"/>
          <w:szCs w:val="24"/>
        </w:rPr>
        <w:t>Membuat jumlah aset yang tepat tersedia akan memastikan bahwa investasi berhasil dan meningkat</w:t>
      </w:r>
      <w:r w:rsidR="009F738A">
        <w:rPr>
          <w:rFonts w:ascii="Times New Roman" w:hAnsi="Times New Roman" w:cs="Times New Roman"/>
          <w:sz w:val="24"/>
          <w:szCs w:val="24"/>
        </w:rPr>
        <w:t>kan</w:t>
      </w:r>
      <w:r w:rsidRPr="006F462E">
        <w:rPr>
          <w:rFonts w:ascii="Times New Roman" w:hAnsi="Times New Roman" w:cs="Times New Roman"/>
          <w:sz w:val="24"/>
          <w:szCs w:val="24"/>
        </w:rPr>
        <w:t xml:space="preserve"> Kebijakan Hutang. Pertumbuhan Perusahaan dimulai dengan mengetahui total aset yang perlu dimiliki perusahaan, (Pamungkas dan Puspaningsih, 2016:157</w:t>
      </w:r>
      <w:r>
        <w:rPr>
          <w:rFonts w:ascii="Times New Roman" w:hAnsi="Times New Roman" w:cs="Times New Roman"/>
          <w:sz w:val="24"/>
          <w:szCs w:val="24"/>
          <w:lang w:val="id-ID"/>
        </w:rPr>
        <w:t>).</w:t>
      </w:r>
    </w:p>
    <w:p w14:paraId="04B94A8D" w14:textId="3AA16399" w:rsidR="006F3236" w:rsidRDefault="006F3236" w:rsidP="007B4762">
      <w:pPr>
        <w:pStyle w:val="ListParagraph"/>
        <w:spacing w:line="480" w:lineRule="auto"/>
        <w:ind w:left="1080" w:firstLine="720"/>
        <w:jc w:val="both"/>
        <w:rPr>
          <w:rFonts w:ascii="Times New Roman" w:hAnsi="Times New Roman" w:cs="Times New Roman"/>
          <w:sz w:val="24"/>
          <w:szCs w:val="24"/>
          <w:lang w:val="id-ID"/>
        </w:rPr>
      </w:pPr>
      <w:r w:rsidRPr="00681E62">
        <w:rPr>
          <w:rFonts w:ascii="Times New Roman" w:hAnsi="Times New Roman" w:cs="Times New Roman"/>
          <w:sz w:val="24"/>
          <w:szCs w:val="24"/>
        </w:rPr>
        <w:t xml:space="preserve">Keuntungan di masa depan adalah apa yang ingin dicapai investor ketika mereka berinvestasi. Selain itu, penerapan keputusan keuangan, seperti </w:t>
      </w:r>
      <w:r w:rsidR="00423E8F">
        <w:rPr>
          <w:rFonts w:ascii="Times New Roman" w:hAnsi="Times New Roman" w:cs="Times New Roman"/>
          <w:sz w:val="24"/>
          <w:szCs w:val="24"/>
        </w:rPr>
        <w:t>Pertumbuhan Perusahaan</w:t>
      </w:r>
      <w:r w:rsidRPr="00681E62">
        <w:rPr>
          <w:rFonts w:ascii="Times New Roman" w:hAnsi="Times New Roman" w:cs="Times New Roman"/>
          <w:sz w:val="24"/>
          <w:szCs w:val="24"/>
        </w:rPr>
        <w:t xml:space="preserve">, dapat membantu meningkatkan </w:t>
      </w:r>
      <w:r w:rsidR="00423E8F">
        <w:rPr>
          <w:rFonts w:ascii="Times New Roman" w:hAnsi="Times New Roman" w:cs="Times New Roman"/>
          <w:sz w:val="24"/>
          <w:szCs w:val="24"/>
        </w:rPr>
        <w:t>Kebijakan Hutang</w:t>
      </w:r>
      <w:r w:rsidR="006F4F4E">
        <w:rPr>
          <w:rFonts w:ascii="Times New Roman" w:hAnsi="Times New Roman" w:cs="Times New Roman"/>
          <w:sz w:val="24"/>
          <w:szCs w:val="24"/>
          <w:lang w:val="id-ID"/>
        </w:rPr>
        <w:t xml:space="preserve">. </w:t>
      </w:r>
      <w:r w:rsidR="00423E8F">
        <w:rPr>
          <w:rFonts w:ascii="Times New Roman" w:hAnsi="Times New Roman" w:cs="Times New Roman"/>
          <w:sz w:val="24"/>
          <w:szCs w:val="24"/>
        </w:rPr>
        <w:t>Kebijakan Hutang</w:t>
      </w:r>
      <w:r w:rsidRPr="00681E62">
        <w:rPr>
          <w:rFonts w:ascii="Times New Roman" w:hAnsi="Times New Roman" w:cs="Times New Roman"/>
          <w:sz w:val="24"/>
          <w:szCs w:val="24"/>
        </w:rPr>
        <w:t xml:space="preserve"> dapat dipengaruhi oleh </w:t>
      </w:r>
      <w:r w:rsidR="00423E8F">
        <w:rPr>
          <w:rFonts w:ascii="Times New Roman" w:hAnsi="Times New Roman" w:cs="Times New Roman"/>
          <w:sz w:val="24"/>
          <w:szCs w:val="24"/>
        </w:rPr>
        <w:t>Pertumbuhan Perusahaan</w:t>
      </w:r>
      <w:r w:rsidRPr="00681E62">
        <w:rPr>
          <w:rFonts w:ascii="Times New Roman" w:hAnsi="Times New Roman" w:cs="Times New Roman"/>
          <w:sz w:val="24"/>
          <w:szCs w:val="24"/>
        </w:rPr>
        <w:t xml:space="preserve"> karena </w:t>
      </w:r>
      <w:r w:rsidRPr="00681E62">
        <w:rPr>
          <w:rFonts w:ascii="Times New Roman" w:hAnsi="Times New Roman" w:cs="Times New Roman"/>
          <w:color w:val="000000"/>
          <w:sz w:val="24"/>
          <w:szCs w:val="24"/>
        </w:rPr>
        <w:t xml:space="preserve">dengan komposisi </w:t>
      </w:r>
      <w:r w:rsidRPr="00681E62">
        <w:rPr>
          <w:rFonts w:ascii="Times New Roman" w:hAnsi="Times New Roman" w:cs="Times New Roman"/>
          <w:sz w:val="24"/>
          <w:szCs w:val="24"/>
        </w:rPr>
        <w:t>investasi yang kuat akan mampu menarik investor (Adrianingtyas &amp; Sucipto, 2019).</w:t>
      </w:r>
    </w:p>
    <w:p w14:paraId="7DF32A5B" w14:textId="2E4C3D43" w:rsidR="00802B19" w:rsidRPr="00802B19" w:rsidRDefault="008B3826" w:rsidP="007B476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Penelitian yang dilakukan</w:t>
      </w:r>
      <w:r w:rsidR="00802B19" w:rsidRPr="00802B19">
        <w:rPr>
          <w:rFonts w:ascii="Times New Roman" w:hAnsi="Times New Roman" w:cs="Times New Roman"/>
          <w:sz w:val="24"/>
          <w:szCs w:val="24"/>
        </w:rPr>
        <w:t xml:space="preserve"> Faisal </w:t>
      </w:r>
      <w:r>
        <w:rPr>
          <w:rFonts w:ascii="Times New Roman" w:hAnsi="Times New Roman" w:cs="Times New Roman"/>
          <w:sz w:val="24"/>
          <w:szCs w:val="24"/>
        </w:rPr>
        <w:t>(</w:t>
      </w:r>
      <w:r w:rsidR="00802B19" w:rsidRPr="00802B19">
        <w:rPr>
          <w:rFonts w:ascii="Times New Roman" w:hAnsi="Times New Roman" w:cs="Times New Roman"/>
          <w:sz w:val="24"/>
          <w:szCs w:val="24"/>
        </w:rPr>
        <w:t>2019) yang menghasilkan hubungan pertumbuhan perusahaan yang positif dan signifikan terhadap kebijakan hutang. Yeniatie &amp; Destriana</w:t>
      </w:r>
      <w:r>
        <w:rPr>
          <w:rFonts w:ascii="Times New Roman" w:hAnsi="Times New Roman" w:cs="Times New Roman"/>
          <w:sz w:val="24"/>
          <w:szCs w:val="24"/>
        </w:rPr>
        <w:t xml:space="preserve"> (</w:t>
      </w:r>
      <w:r w:rsidR="00802B19" w:rsidRPr="00802B19">
        <w:rPr>
          <w:rFonts w:ascii="Times New Roman" w:hAnsi="Times New Roman" w:cs="Times New Roman"/>
          <w:sz w:val="24"/>
          <w:szCs w:val="24"/>
        </w:rPr>
        <w:t>2015) menyatakan bahwa pertumbuhan perusahaan berpengaruh positif dan signifikan terhadap kebijakan hutang</w:t>
      </w:r>
      <w:r>
        <w:rPr>
          <w:rFonts w:ascii="Times New Roman" w:hAnsi="Times New Roman" w:cs="Times New Roman"/>
          <w:sz w:val="24"/>
          <w:szCs w:val="24"/>
        </w:rPr>
        <w:t xml:space="preserve">, </w:t>
      </w:r>
      <w:r w:rsidRPr="008B3826">
        <w:rPr>
          <w:rFonts w:ascii="Times New Roman" w:hAnsi="Times New Roman" w:cs="Times New Roman"/>
          <w:sz w:val="24"/>
          <w:szCs w:val="24"/>
        </w:rPr>
        <w:t>Prabowo, Rahmatika, &amp; Mubarok</w:t>
      </w:r>
      <w:r w:rsidR="0027636F">
        <w:rPr>
          <w:rFonts w:ascii="Times New Roman" w:hAnsi="Times New Roman" w:cs="Times New Roman"/>
          <w:sz w:val="24"/>
          <w:szCs w:val="24"/>
        </w:rPr>
        <w:t xml:space="preserve"> </w:t>
      </w:r>
      <w:r w:rsidRPr="008B3826">
        <w:rPr>
          <w:rFonts w:ascii="Times New Roman" w:hAnsi="Times New Roman" w:cs="Times New Roman"/>
          <w:sz w:val="24"/>
          <w:szCs w:val="24"/>
        </w:rPr>
        <w:t>(2019)</w:t>
      </w:r>
      <w:r>
        <w:rPr>
          <w:rFonts w:ascii="Times New Roman" w:hAnsi="Times New Roman" w:cs="Times New Roman"/>
          <w:sz w:val="24"/>
          <w:szCs w:val="24"/>
        </w:rPr>
        <w:t xml:space="preserve"> menunjukan bahwa pertumbuhan perusahaan berpengaruh terhadap kebijakan hutang, </w:t>
      </w:r>
      <w:r w:rsidRPr="008B3826">
        <w:rPr>
          <w:rFonts w:ascii="Times New Roman" w:hAnsi="Times New Roman" w:cs="Times New Roman"/>
          <w:sz w:val="24"/>
          <w:szCs w:val="24"/>
        </w:rPr>
        <w:t>Adnin &amp; Triyonowati (2021)</w:t>
      </w:r>
      <w:r>
        <w:rPr>
          <w:rFonts w:ascii="Times New Roman" w:hAnsi="Times New Roman" w:cs="Times New Roman"/>
          <w:sz w:val="24"/>
          <w:szCs w:val="24"/>
        </w:rPr>
        <w:t xml:space="preserve"> membuktikan pertumbuhan perushaan berpengaruh positif terhadap kebijakan hutang dan  </w:t>
      </w:r>
      <w:r w:rsidRPr="008B3826">
        <w:rPr>
          <w:rFonts w:ascii="Times New Roman" w:hAnsi="Times New Roman" w:cs="Times New Roman"/>
          <w:sz w:val="24"/>
          <w:szCs w:val="24"/>
        </w:rPr>
        <w:t>Abdurrahman, Erinos, &amp; Taqwa</w:t>
      </w:r>
      <w:r w:rsidR="0027636F">
        <w:rPr>
          <w:rFonts w:ascii="Times New Roman" w:hAnsi="Times New Roman" w:cs="Times New Roman"/>
          <w:sz w:val="24"/>
          <w:szCs w:val="24"/>
        </w:rPr>
        <w:t xml:space="preserve"> </w:t>
      </w:r>
      <w:r w:rsidRPr="008B3826">
        <w:rPr>
          <w:rFonts w:ascii="Times New Roman" w:hAnsi="Times New Roman" w:cs="Times New Roman"/>
          <w:sz w:val="24"/>
          <w:szCs w:val="24"/>
        </w:rPr>
        <w:t>(2019)</w:t>
      </w:r>
      <w:r>
        <w:rPr>
          <w:rFonts w:ascii="Times New Roman" w:hAnsi="Times New Roman" w:cs="Times New Roman"/>
          <w:sz w:val="24"/>
          <w:szCs w:val="24"/>
        </w:rPr>
        <w:t xml:space="preserve"> menunjukan terdapat pengaruh pertumbuhan perusahaan terhadap kebijakan hutang.</w:t>
      </w:r>
    </w:p>
    <w:p w14:paraId="350C2B6C" w14:textId="3ACD0B60" w:rsidR="006F3236" w:rsidRPr="00681E62" w:rsidRDefault="006F3236" w:rsidP="00075A91">
      <w:pPr>
        <w:pStyle w:val="ListParagraph"/>
        <w:numPr>
          <w:ilvl w:val="0"/>
          <w:numId w:val="8"/>
        </w:numPr>
        <w:spacing w:line="480" w:lineRule="auto"/>
        <w:jc w:val="both"/>
        <w:rPr>
          <w:rFonts w:ascii="Times New Roman" w:hAnsi="Times New Roman" w:cs="Times New Roman"/>
          <w:b/>
          <w:bCs/>
          <w:color w:val="000000"/>
          <w:sz w:val="24"/>
          <w:szCs w:val="24"/>
        </w:rPr>
      </w:pPr>
      <w:r w:rsidRPr="00681E62">
        <w:rPr>
          <w:rFonts w:ascii="Times New Roman" w:hAnsi="Times New Roman" w:cs="Times New Roman"/>
          <w:b/>
          <w:bCs/>
          <w:color w:val="000000"/>
          <w:sz w:val="24"/>
          <w:szCs w:val="24"/>
        </w:rPr>
        <w:lastRenderedPageBreak/>
        <w:t xml:space="preserve">Pengaruh </w:t>
      </w:r>
      <w:r w:rsidR="00423E8F">
        <w:rPr>
          <w:rFonts w:ascii="Times New Roman" w:hAnsi="Times New Roman" w:cs="Times New Roman"/>
          <w:b/>
          <w:bCs/>
          <w:color w:val="000000"/>
          <w:sz w:val="24"/>
          <w:szCs w:val="24"/>
        </w:rPr>
        <w:t>Ukuran Perusahaan</w:t>
      </w:r>
      <w:r w:rsidRPr="00681E62">
        <w:rPr>
          <w:rFonts w:ascii="Times New Roman" w:hAnsi="Times New Roman" w:cs="Times New Roman"/>
          <w:b/>
          <w:bCs/>
          <w:color w:val="000000"/>
          <w:sz w:val="24"/>
          <w:szCs w:val="24"/>
        </w:rPr>
        <w:t xml:space="preserve"> terhadap </w:t>
      </w:r>
      <w:r w:rsidR="00423E8F">
        <w:rPr>
          <w:rFonts w:ascii="Times New Roman" w:hAnsi="Times New Roman" w:cs="Times New Roman"/>
          <w:b/>
          <w:bCs/>
          <w:color w:val="000000"/>
          <w:sz w:val="24"/>
          <w:szCs w:val="24"/>
        </w:rPr>
        <w:t>Kebijakan Hutang</w:t>
      </w:r>
      <w:r w:rsidRPr="00681E62">
        <w:rPr>
          <w:rFonts w:ascii="Times New Roman" w:hAnsi="Times New Roman" w:cs="Times New Roman"/>
          <w:b/>
          <w:bCs/>
          <w:color w:val="000000"/>
          <w:sz w:val="24"/>
          <w:szCs w:val="24"/>
        </w:rPr>
        <w:t>.</w:t>
      </w:r>
    </w:p>
    <w:p w14:paraId="1E297E4D" w14:textId="3EA75EB8" w:rsidR="00494427" w:rsidRDefault="00B67B1C" w:rsidP="00494427">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Syadeli   (2013</w:t>
      </w:r>
      <w:r w:rsidR="00494427" w:rsidRPr="00494427">
        <w:rPr>
          <w:rFonts w:ascii="Times New Roman" w:hAnsi="Times New Roman" w:cs="Times New Roman"/>
          <w:sz w:val="24"/>
          <w:szCs w:val="24"/>
          <w:lang w:val="id-ID"/>
        </w:rPr>
        <w:t xml:space="preserve">:   83)   ukuran   perusahaan   merupakan   salah   satu   faktor   yang   perlu dipertimbangkan dalam menentukan tingkat kebijakan hutang yang akan dilakukan perusahaan.  Pithaloka (2009) </w:t>
      </w:r>
      <w:r>
        <w:rPr>
          <w:rFonts w:ascii="Times New Roman" w:hAnsi="Times New Roman" w:cs="Times New Roman"/>
          <w:sz w:val="24"/>
          <w:szCs w:val="24"/>
          <w:lang w:val="id-ID"/>
        </w:rPr>
        <w:t>dalam Syadeli (2013</w:t>
      </w:r>
      <w:r w:rsidR="00494427" w:rsidRPr="00494427">
        <w:rPr>
          <w:rFonts w:ascii="Times New Roman" w:hAnsi="Times New Roman" w:cs="Times New Roman"/>
          <w:sz w:val="24"/>
          <w:szCs w:val="24"/>
          <w:lang w:val="id-ID"/>
        </w:rPr>
        <w:t>: 83) menyebutkan bahwa perusahaan kecil sangat rentan terhadap perubahan kondisi  ekonomi  dan  cenderung  kurang  menguntungkan  sedangkan  peru</w:t>
      </w:r>
      <w:r w:rsidR="00494427">
        <w:rPr>
          <w:rFonts w:ascii="Times New Roman" w:hAnsi="Times New Roman" w:cs="Times New Roman"/>
          <w:sz w:val="24"/>
          <w:szCs w:val="24"/>
          <w:lang w:val="id-ID"/>
        </w:rPr>
        <w:t xml:space="preserve">sahaan  besar  dapat  mengakses </w:t>
      </w:r>
      <w:r w:rsidR="00494427" w:rsidRPr="00494427">
        <w:rPr>
          <w:rFonts w:ascii="Times New Roman" w:hAnsi="Times New Roman" w:cs="Times New Roman"/>
          <w:sz w:val="24"/>
          <w:szCs w:val="24"/>
          <w:lang w:val="id-ID"/>
        </w:rPr>
        <w:t>pasar  modal  dan  dengan  kemudahan  tersebut  maka  dapat  disimpulkan  bahwa  perusahaan  memiliki fleksibilitas dan kemampuan untuk mendapatkan dana atau permodalan.</w:t>
      </w:r>
    </w:p>
    <w:p w14:paraId="4AEE109A" w14:textId="1E133A57" w:rsidR="004E24F9" w:rsidRDefault="004E24F9" w:rsidP="004E24F9">
      <w:pPr>
        <w:pStyle w:val="ListParagraph"/>
        <w:spacing w:line="480" w:lineRule="auto"/>
        <w:ind w:left="1080" w:firstLine="720"/>
        <w:jc w:val="both"/>
        <w:rPr>
          <w:rFonts w:ascii="Times New Roman" w:hAnsi="Times New Roman" w:cs="Times New Roman"/>
          <w:sz w:val="24"/>
          <w:szCs w:val="24"/>
        </w:rPr>
      </w:pPr>
      <w:r w:rsidRPr="004E24F9">
        <w:rPr>
          <w:rFonts w:ascii="Times New Roman" w:hAnsi="Times New Roman" w:cs="Times New Roman"/>
          <w:sz w:val="24"/>
          <w:szCs w:val="24"/>
        </w:rPr>
        <w:t>Penelit</w:t>
      </w:r>
      <w:r>
        <w:rPr>
          <w:rFonts w:ascii="Times New Roman" w:hAnsi="Times New Roman" w:cs="Times New Roman"/>
          <w:sz w:val="24"/>
          <w:szCs w:val="24"/>
        </w:rPr>
        <w:t>ian yang dilakukan Syafi’i (201</w:t>
      </w:r>
      <w:r>
        <w:rPr>
          <w:rFonts w:ascii="Times New Roman" w:hAnsi="Times New Roman" w:cs="Times New Roman"/>
          <w:sz w:val="24"/>
          <w:szCs w:val="24"/>
          <w:lang w:val="id-ID"/>
        </w:rPr>
        <w:t>6</w:t>
      </w:r>
      <w:r w:rsidRPr="004E24F9">
        <w:rPr>
          <w:rFonts w:ascii="Times New Roman" w:hAnsi="Times New Roman" w:cs="Times New Roman"/>
          <w:sz w:val="24"/>
          <w:szCs w:val="24"/>
        </w:rPr>
        <w:t>)</w:t>
      </w:r>
      <w:r>
        <w:rPr>
          <w:rFonts w:ascii="Times New Roman" w:hAnsi="Times New Roman" w:cs="Times New Roman"/>
          <w:sz w:val="24"/>
          <w:szCs w:val="24"/>
        </w:rPr>
        <w:t xml:space="preserve"> dan Surya &amp; Rahayuningsih (201</w:t>
      </w:r>
      <w:r>
        <w:rPr>
          <w:rFonts w:ascii="Times New Roman" w:hAnsi="Times New Roman" w:cs="Times New Roman"/>
          <w:sz w:val="24"/>
          <w:szCs w:val="24"/>
          <w:lang w:val="id-ID"/>
        </w:rPr>
        <w:t>8</w:t>
      </w:r>
      <w:r w:rsidRPr="004E24F9">
        <w:rPr>
          <w:rFonts w:ascii="Times New Roman" w:hAnsi="Times New Roman" w:cs="Times New Roman"/>
          <w:sz w:val="24"/>
          <w:szCs w:val="24"/>
        </w:rPr>
        <w:t>) menyatakan bahwa ukuran perusahaan berpengaruh positif dan signifikan terhadap kebijakan hutang. Berdasarkan teori dan hasil penelitian sebelumnya mengenai ukuran perusahaan terhadap kebijakan hutang.</w:t>
      </w:r>
      <w:r w:rsidR="00B67B1C" w:rsidRPr="00B67B1C">
        <w:rPr>
          <w:rFonts w:ascii="Times New Roman" w:hAnsi="Times New Roman" w:cs="Times New Roman"/>
          <w:sz w:val="24"/>
          <w:szCs w:val="24"/>
        </w:rPr>
        <w:t xml:space="preserve"> </w:t>
      </w:r>
      <w:r w:rsidR="00B67B1C" w:rsidRPr="004E24F9">
        <w:rPr>
          <w:rFonts w:ascii="Times New Roman" w:hAnsi="Times New Roman" w:cs="Times New Roman"/>
          <w:sz w:val="24"/>
          <w:szCs w:val="24"/>
        </w:rPr>
        <w:t>Penelitian (Firdania, 2020) menyatakan hasil bahwa ukuran perusahaan berpengaruh terhadap kebijakan hutang. Penelitian (Mardiyati et al., 2018) menyatakan hasil bahwa ukuran perusahaan berpengaruh positif signifikan terhadap kebijakan utang.</w:t>
      </w:r>
      <w:r w:rsidR="00B67B1C" w:rsidRPr="00B67B1C">
        <w:rPr>
          <w:rFonts w:ascii="Times New Roman" w:hAnsi="Times New Roman" w:cs="Times New Roman"/>
          <w:sz w:val="24"/>
          <w:szCs w:val="24"/>
        </w:rPr>
        <w:t xml:space="preserve"> </w:t>
      </w:r>
      <w:r w:rsidR="00B67B1C" w:rsidRPr="004E24F9">
        <w:rPr>
          <w:rFonts w:ascii="Times New Roman" w:hAnsi="Times New Roman" w:cs="Times New Roman"/>
          <w:sz w:val="24"/>
          <w:szCs w:val="24"/>
        </w:rPr>
        <w:t>Hasil penelitian Surya &amp; Rahayuningsih (2012) menyatakan bahwa besar kecilnya perusahaan sangat berpengaruh terhadap struktur modal, terutama berkaitan dengan kemampuan memperoleh pinjaman.</w:t>
      </w:r>
    </w:p>
    <w:p w14:paraId="2DB886BA" w14:textId="77777777" w:rsidR="004756CF" w:rsidRPr="004E24F9" w:rsidRDefault="004756CF" w:rsidP="004E24F9">
      <w:pPr>
        <w:pStyle w:val="ListParagraph"/>
        <w:spacing w:line="480" w:lineRule="auto"/>
        <w:ind w:left="1080" w:firstLine="720"/>
        <w:jc w:val="both"/>
        <w:rPr>
          <w:rFonts w:ascii="Times New Roman" w:hAnsi="Times New Roman" w:cs="Times New Roman"/>
          <w:sz w:val="24"/>
          <w:szCs w:val="24"/>
        </w:rPr>
      </w:pPr>
    </w:p>
    <w:tbl>
      <w:tblPr>
        <w:tblStyle w:val="TableGrid"/>
        <w:tblpPr w:leftFromText="180" w:rightFromText="180" w:vertAnchor="text" w:horzAnchor="margin" w:tblpXSpec="center" w:tblpY="1099"/>
        <w:tblW w:w="0" w:type="auto"/>
        <w:tblLook w:val="04A0" w:firstRow="1" w:lastRow="0" w:firstColumn="1" w:lastColumn="0" w:noHBand="0" w:noVBand="1"/>
      </w:tblPr>
      <w:tblGrid>
        <w:gridCol w:w="510"/>
      </w:tblGrid>
      <w:tr w:rsidR="004756CF" w14:paraId="73DF3A93" w14:textId="77777777" w:rsidTr="004756CF">
        <w:tc>
          <w:tcPr>
            <w:tcW w:w="510" w:type="dxa"/>
            <w:tcBorders>
              <w:top w:val="nil"/>
              <w:left w:val="nil"/>
              <w:bottom w:val="nil"/>
              <w:right w:val="nil"/>
            </w:tcBorders>
          </w:tcPr>
          <w:p w14:paraId="41A862B3" w14:textId="77777777" w:rsidR="004756CF" w:rsidRDefault="004756CF" w:rsidP="004756C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H1</w:t>
            </w:r>
          </w:p>
        </w:tc>
      </w:tr>
    </w:tbl>
    <w:tbl>
      <w:tblPr>
        <w:tblStyle w:val="TableGrid"/>
        <w:tblpPr w:leftFromText="180" w:rightFromText="180" w:vertAnchor="text" w:horzAnchor="margin" w:tblpXSpec="center" w:tblpY="3992"/>
        <w:tblW w:w="0" w:type="auto"/>
        <w:tblLook w:val="04A0" w:firstRow="1" w:lastRow="0" w:firstColumn="1" w:lastColumn="0" w:noHBand="0" w:noVBand="1"/>
      </w:tblPr>
      <w:tblGrid>
        <w:gridCol w:w="510"/>
      </w:tblGrid>
      <w:tr w:rsidR="00BD76A7" w14:paraId="26ADCEF1" w14:textId="77777777" w:rsidTr="00BD76A7">
        <w:tc>
          <w:tcPr>
            <w:tcW w:w="510" w:type="dxa"/>
            <w:tcBorders>
              <w:top w:val="nil"/>
              <w:left w:val="nil"/>
              <w:bottom w:val="nil"/>
              <w:right w:val="nil"/>
            </w:tcBorders>
          </w:tcPr>
          <w:p w14:paraId="3A6A9A4A" w14:textId="2127F1FF" w:rsidR="00BD76A7" w:rsidRDefault="00BD76A7" w:rsidP="00BD76A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H4</w:t>
            </w:r>
          </w:p>
        </w:tc>
      </w:tr>
    </w:tbl>
    <w:tbl>
      <w:tblPr>
        <w:tblStyle w:val="TableGrid"/>
        <w:tblpPr w:leftFromText="180" w:rightFromText="180" w:vertAnchor="text" w:horzAnchor="margin" w:tblpXSpec="center" w:tblpY="3123"/>
        <w:tblW w:w="0" w:type="auto"/>
        <w:tblLook w:val="04A0" w:firstRow="1" w:lastRow="0" w:firstColumn="1" w:lastColumn="0" w:noHBand="0" w:noVBand="1"/>
      </w:tblPr>
      <w:tblGrid>
        <w:gridCol w:w="510"/>
      </w:tblGrid>
      <w:tr w:rsidR="00BD76A7" w14:paraId="67FF521D" w14:textId="77777777" w:rsidTr="00BD76A7">
        <w:tc>
          <w:tcPr>
            <w:tcW w:w="510" w:type="dxa"/>
            <w:tcBorders>
              <w:top w:val="nil"/>
              <w:left w:val="nil"/>
              <w:bottom w:val="nil"/>
              <w:right w:val="nil"/>
            </w:tcBorders>
          </w:tcPr>
          <w:p w14:paraId="155B3B51" w14:textId="550C666C" w:rsidR="00BD76A7" w:rsidRDefault="00BD76A7" w:rsidP="00BD76A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H3</w:t>
            </w:r>
          </w:p>
        </w:tc>
      </w:tr>
    </w:tbl>
    <w:tbl>
      <w:tblPr>
        <w:tblStyle w:val="TableGrid"/>
        <w:tblpPr w:leftFromText="180" w:rightFromText="180" w:vertAnchor="text" w:horzAnchor="margin" w:tblpXSpec="center" w:tblpY="1928"/>
        <w:tblW w:w="0" w:type="auto"/>
        <w:tblLook w:val="04A0" w:firstRow="1" w:lastRow="0" w:firstColumn="1" w:lastColumn="0" w:noHBand="0" w:noVBand="1"/>
      </w:tblPr>
      <w:tblGrid>
        <w:gridCol w:w="510"/>
      </w:tblGrid>
      <w:tr w:rsidR="00BD76A7" w14:paraId="0FF47EE2" w14:textId="77777777" w:rsidTr="00BD76A7">
        <w:tc>
          <w:tcPr>
            <w:tcW w:w="510" w:type="dxa"/>
            <w:tcBorders>
              <w:top w:val="nil"/>
              <w:left w:val="nil"/>
              <w:bottom w:val="nil"/>
              <w:right w:val="nil"/>
            </w:tcBorders>
          </w:tcPr>
          <w:p w14:paraId="11CD66FC" w14:textId="6DF2818C" w:rsidR="00BD76A7" w:rsidRDefault="00BD76A7" w:rsidP="00BD76A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H2</w:t>
            </w:r>
          </w:p>
        </w:tc>
      </w:tr>
    </w:tbl>
    <w:p w14:paraId="083761CE" w14:textId="7BEC4952" w:rsidR="004756CF" w:rsidRPr="00BD76A7" w:rsidRDefault="004756CF" w:rsidP="00BD76A7">
      <w:pPr>
        <w:spacing w:line="480" w:lineRule="auto"/>
        <w:ind w:left="709"/>
        <w:jc w:val="both"/>
        <w:rPr>
          <w:rFonts w:ascii="Times New Roman" w:hAnsi="Times New Roman" w:cs="Times New Roman"/>
          <w:sz w:val="24"/>
          <w:szCs w:val="24"/>
          <w:lang w:val="id-ID"/>
        </w:rPr>
      </w:pPr>
      <w:r>
        <w:rPr>
          <w:lang w:val="id-ID" w:eastAsia="id-ID"/>
        </w:rPr>
        <w:t xml:space="preserve"> </w:t>
      </w:r>
      <w:r w:rsidR="004E24F9">
        <w:rPr>
          <w:lang w:val="id-ID" w:eastAsia="id-ID"/>
        </w:rPr>
        <mc:AlternateContent>
          <mc:Choice Requires="wpg">
            <w:drawing>
              <wp:inline distT="0" distB="0" distL="0" distR="0" wp14:anchorId="3F52143C" wp14:editId="6CC0E78C">
                <wp:extent cx="4954270" cy="2997835"/>
                <wp:effectExtent l="0" t="0" r="17780" b="1206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270" cy="2997835"/>
                          <a:chOff x="3164" y="162"/>
                          <a:chExt cx="7465" cy="4273"/>
                        </a:xfrm>
                      </wpg:grpSpPr>
                      <wps:wsp>
                        <wps:cNvPr id="13" name="Freeform 10"/>
                        <wps:cNvSpPr>
                          <a:spLocks/>
                        </wps:cNvSpPr>
                        <wps:spPr bwMode="auto">
                          <a:xfrm>
                            <a:off x="5375" y="727"/>
                            <a:ext cx="3038" cy="3283"/>
                          </a:xfrm>
                          <a:custGeom>
                            <a:avLst/>
                            <a:gdLst>
                              <a:gd name="T0" fmla="+- 0 8410 5376"/>
                              <a:gd name="T1" fmla="*/ T0 w 3038"/>
                              <a:gd name="T2" fmla="+- 0 1859 727"/>
                              <a:gd name="T3" fmla="*/ 1859 h 3283"/>
                              <a:gd name="T4" fmla="+- 0 8412 5376"/>
                              <a:gd name="T5" fmla="*/ T4 w 3038"/>
                              <a:gd name="T6" fmla="+- 0 1855 727"/>
                              <a:gd name="T7" fmla="*/ 1855 h 3283"/>
                              <a:gd name="T8" fmla="+- 0 8385 5376"/>
                              <a:gd name="T9" fmla="*/ T8 w 3038"/>
                              <a:gd name="T10" fmla="+- 0 1843 727"/>
                              <a:gd name="T11" fmla="*/ 1843 h 3283"/>
                              <a:gd name="T12" fmla="+- 0 8380 5376"/>
                              <a:gd name="T13" fmla="*/ T12 w 3038"/>
                              <a:gd name="T14" fmla="+- 0 1854 727"/>
                              <a:gd name="T15" fmla="*/ 1854 h 3283"/>
                              <a:gd name="T16" fmla="+- 0 8341 5376"/>
                              <a:gd name="T17" fmla="*/ T16 w 3038"/>
                              <a:gd name="T18" fmla="+- 0 1826 727"/>
                              <a:gd name="T19" fmla="*/ 1826 h 3283"/>
                              <a:gd name="T20" fmla="+- 0 8385 5376"/>
                              <a:gd name="T21" fmla="*/ T20 w 3038"/>
                              <a:gd name="T22" fmla="+- 0 1843 727"/>
                              <a:gd name="T23" fmla="*/ 1843 h 3283"/>
                              <a:gd name="T24" fmla="+- 0 8405 5376"/>
                              <a:gd name="T25" fmla="*/ T24 w 3038"/>
                              <a:gd name="T26" fmla="+- 0 1814 727"/>
                              <a:gd name="T27" fmla="*/ 1814 h 3283"/>
                              <a:gd name="T28" fmla="+- 0 8317 5376"/>
                              <a:gd name="T29" fmla="*/ T28 w 3038"/>
                              <a:gd name="T30" fmla="+- 0 1700 727"/>
                              <a:gd name="T31" fmla="*/ 1700 h 3283"/>
                              <a:gd name="T32" fmla="+- 0 8312 5376"/>
                              <a:gd name="T33" fmla="*/ T32 w 3038"/>
                              <a:gd name="T34" fmla="+- 0 1698 727"/>
                              <a:gd name="T35" fmla="*/ 1698 h 3283"/>
                              <a:gd name="T36" fmla="+- 0 8308 5376"/>
                              <a:gd name="T37" fmla="*/ T36 w 3038"/>
                              <a:gd name="T38" fmla="+- 0 1704 727"/>
                              <a:gd name="T39" fmla="*/ 1704 h 3283"/>
                              <a:gd name="T40" fmla="+- 0 8387 5376"/>
                              <a:gd name="T41" fmla="*/ T40 w 3038"/>
                              <a:gd name="T42" fmla="+- 0 1798 727"/>
                              <a:gd name="T43" fmla="*/ 1798 h 3283"/>
                              <a:gd name="T44" fmla="+- 0 5377 5376"/>
                              <a:gd name="T45" fmla="*/ T44 w 3038"/>
                              <a:gd name="T46" fmla="+- 0 737 727"/>
                              <a:gd name="T47" fmla="*/ 737 h 3283"/>
                              <a:gd name="T48" fmla="+- 0 8343 5376"/>
                              <a:gd name="T49" fmla="*/ T48 w 3038"/>
                              <a:gd name="T50" fmla="+- 0 1816 727"/>
                              <a:gd name="T51" fmla="*/ 1816 h 3283"/>
                              <a:gd name="T52" fmla="+- 0 8287 5376"/>
                              <a:gd name="T53" fmla="*/ T52 w 3038"/>
                              <a:gd name="T54" fmla="+- 0 1779 727"/>
                              <a:gd name="T55" fmla="*/ 1779 h 3283"/>
                              <a:gd name="T56" fmla="+- 0 8282 5376"/>
                              <a:gd name="T57" fmla="*/ T56 w 3038"/>
                              <a:gd name="T58" fmla="+- 0 1782 727"/>
                              <a:gd name="T59" fmla="*/ 1782 h 3283"/>
                              <a:gd name="T60" fmla="+- 0 8282 5376"/>
                              <a:gd name="T61" fmla="*/ T60 w 3038"/>
                              <a:gd name="T62" fmla="+- 0 1788 727"/>
                              <a:gd name="T63" fmla="*/ 1788 h 3283"/>
                              <a:gd name="T64" fmla="+- 0 8329 5376"/>
                              <a:gd name="T65" fmla="*/ T64 w 3038"/>
                              <a:gd name="T66" fmla="+- 0 1818 727"/>
                              <a:gd name="T67" fmla="*/ 1818 h 3283"/>
                              <a:gd name="T68" fmla="+- 0 8262 5376"/>
                              <a:gd name="T69" fmla="*/ T68 w 3038"/>
                              <a:gd name="T70" fmla="+- 0 1831 727"/>
                              <a:gd name="T71" fmla="*/ 1831 h 3283"/>
                              <a:gd name="T72" fmla="+- 0 8261 5376"/>
                              <a:gd name="T73" fmla="*/ T72 w 3038"/>
                              <a:gd name="T74" fmla="+- 0 1836 727"/>
                              <a:gd name="T75" fmla="*/ 1836 h 3283"/>
                              <a:gd name="T76" fmla="+- 0 8262 5376"/>
                              <a:gd name="T77" fmla="*/ T76 w 3038"/>
                              <a:gd name="T78" fmla="+- 0 1839 727"/>
                              <a:gd name="T79" fmla="*/ 1839 h 3283"/>
                              <a:gd name="T80" fmla="+- 0 8267 5376"/>
                              <a:gd name="T81" fmla="*/ T80 w 3038"/>
                              <a:gd name="T82" fmla="+- 0 1842 727"/>
                              <a:gd name="T83" fmla="*/ 1842 h 3283"/>
                              <a:gd name="T84" fmla="+- 0 5380 5376"/>
                              <a:gd name="T85" fmla="*/ T84 w 3038"/>
                              <a:gd name="T86" fmla="+- 0 1717 727"/>
                              <a:gd name="T87" fmla="*/ 1717 h 3283"/>
                              <a:gd name="T88" fmla="+- 0 8330 5376"/>
                              <a:gd name="T89" fmla="*/ T88 w 3038"/>
                              <a:gd name="T90" fmla="+- 0 1862 727"/>
                              <a:gd name="T91" fmla="*/ 1862 h 3283"/>
                              <a:gd name="T92" fmla="+- 0 8262 5376"/>
                              <a:gd name="T93" fmla="*/ T92 w 3038"/>
                              <a:gd name="T94" fmla="+- 0 1868 727"/>
                              <a:gd name="T95" fmla="*/ 1868 h 3283"/>
                              <a:gd name="T96" fmla="+- 0 8261 5376"/>
                              <a:gd name="T97" fmla="*/ T96 w 3038"/>
                              <a:gd name="T98" fmla="+- 0 1876 727"/>
                              <a:gd name="T99" fmla="*/ 1876 h 3283"/>
                              <a:gd name="T100" fmla="+- 0 8266 5376"/>
                              <a:gd name="T101" fmla="*/ T100 w 3038"/>
                              <a:gd name="T102" fmla="+- 0 1878 727"/>
                              <a:gd name="T103" fmla="*/ 1878 h 3283"/>
                              <a:gd name="T104" fmla="+- 0 5376 5376"/>
                              <a:gd name="T105" fmla="*/ T104 w 3038"/>
                              <a:gd name="T106" fmla="+- 0 2908 727"/>
                              <a:gd name="T107" fmla="*/ 2908 h 3283"/>
                              <a:gd name="T108" fmla="+- 0 8320 5376"/>
                              <a:gd name="T109" fmla="*/ T108 w 3038"/>
                              <a:gd name="T110" fmla="+- 0 1899 727"/>
                              <a:gd name="T111" fmla="*/ 1899 h 3283"/>
                              <a:gd name="T112" fmla="+- 0 8275 5376"/>
                              <a:gd name="T113" fmla="*/ T112 w 3038"/>
                              <a:gd name="T114" fmla="+- 0 1922 727"/>
                              <a:gd name="T115" fmla="*/ 1922 h 3283"/>
                              <a:gd name="T116" fmla="+- 0 8276 5376"/>
                              <a:gd name="T117" fmla="*/ T116 w 3038"/>
                              <a:gd name="T118" fmla="+- 0 1927 727"/>
                              <a:gd name="T119" fmla="*/ 1927 h 3283"/>
                              <a:gd name="T120" fmla="+- 0 8280 5376"/>
                              <a:gd name="T121" fmla="*/ T120 w 3038"/>
                              <a:gd name="T122" fmla="+- 0 1931 727"/>
                              <a:gd name="T123" fmla="*/ 1931 h 3283"/>
                              <a:gd name="T124" fmla="+- 0 8343 5376"/>
                              <a:gd name="T125" fmla="*/ T124 w 3038"/>
                              <a:gd name="T126" fmla="+- 0 1898 727"/>
                              <a:gd name="T127" fmla="*/ 1898 h 3283"/>
                              <a:gd name="T128" fmla="+- 0 5384 5376"/>
                              <a:gd name="T129" fmla="*/ T128 w 3038"/>
                              <a:gd name="T130" fmla="+- 0 4010 727"/>
                              <a:gd name="T131" fmla="*/ 4010 h 3283"/>
                              <a:gd name="T132" fmla="+- 0 8310 5376"/>
                              <a:gd name="T133" fmla="*/ T132 w 3038"/>
                              <a:gd name="T134" fmla="+- 0 1966 727"/>
                              <a:gd name="T135" fmla="*/ 1966 h 3283"/>
                              <a:gd name="T136" fmla="+- 0 8308 5376"/>
                              <a:gd name="T137" fmla="*/ T136 w 3038"/>
                              <a:gd name="T138" fmla="+- 0 1972 727"/>
                              <a:gd name="T139" fmla="*/ 1972 h 3283"/>
                              <a:gd name="T140" fmla="+- 0 8312 5376"/>
                              <a:gd name="T141" fmla="*/ T140 w 3038"/>
                              <a:gd name="T142" fmla="+- 0 1975 727"/>
                              <a:gd name="T143" fmla="*/ 1975 h 3283"/>
                              <a:gd name="T144" fmla="+- 0 8317 5376"/>
                              <a:gd name="T145" fmla="*/ T144 w 3038"/>
                              <a:gd name="T146" fmla="+- 0 1973 727"/>
                              <a:gd name="T147" fmla="*/ 1973 h 3283"/>
                              <a:gd name="T148" fmla="+- 0 8342 5376"/>
                              <a:gd name="T149" fmla="*/ T148 w 3038"/>
                              <a:gd name="T150" fmla="+- 0 1985 727"/>
                              <a:gd name="T151" fmla="*/ 1985 h 3283"/>
                              <a:gd name="T152" fmla="+- 0 8342 5376"/>
                              <a:gd name="T153" fmla="*/ T152 w 3038"/>
                              <a:gd name="T154" fmla="+- 0 1990 727"/>
                              <a:gd name="T155" fmla="*/ 1990 h 3283"/>
                              <a:gd name="T156" fmla="+- 0 8347 5376"/>
                              <a:gd name="T157" fmla="*/ T156 w 3038"/>
                              <a:gd name="T158" fmla="+- 0 1993 727"/>
                              <a:gd name="T159" fmla="*/ 1993 h 3283"/>
                              <a:gd name="T160" fmla="+- 0 8405 5376"/>
                              <a:gd name="T161" fmla="*/ T160 w 3038"/>
                              <a:gd name="T162" fmla="+- 0 1871 727"/>
                              <a:gd name="T163" fmla="*/ 1871 h 3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38" h="3283">
                                <a:moveTo>
                                  <a:pt x="3037" y="1134"/>
                                </a:moveTo>
                                <a:lnTo>
                                  <a:pt x="3034" y="1132"/>
                                </a:lnTo>
                                <a:lnTo>
                                  <a:pt x="3035" y="1129"/>
                                </a:lnTo>
                                <a:lnTo>
                                  <a:pt x="3036" y="1128"/>
                                </a:lnTo>
                                <a:lnTo>
                                  <a:pt x="3029" y="1128"/>
                                </a:lnTo>
                                <a:lnTo>
                                  <a:pt x="3009" y="1116"/>
                                </a:lnTo>
                                <a:lnTo>
                                  <a:pt x="3009" y="1128"/>
                                </a:lnTo>
                                <a:lnTo>
                                  <a:pt x="3004" y="1127"/>
                                </a:lnTo>
                                <a:lnTo>
                                  <a:pt x="2912" y="1109"/>
                                </a:lnTo>
                                <a:lnTo>
                                  <a:pt x="2965" y="1099"/>
                                </a:lnTo>
                                <a:lnTo>
                                  <a:pt x="3009" y="1128"/>
                                </a:lnTo>
                                <a:lnTo>
                                  <a:pt x="3009" y="1116"/>
                                </a:lnTo>
                                <a:lnTo>
                                  <a:pt x="2979" y="1096"/>
                                </a:lnTo>
                                <a:lnTo>
                                  <a:pt x="3029" y="1087"/>
                                </a:lnTo>
                                <a:lnTo>
                                  <a:pt x="3036" y="1086"/>
                                </a:lnTo>
                                <a:lnTo>
                                  <a:pt x="2941" y="973"/>
                                </a:lnTo>
                                <a:lnTo>
                                  <a:pt x="2939" y="971"/>
                                </a:lnTo>
                                <a:lnTo>
                                  <a:pt x="2936" y="971"/>
                                </a:lnTo>
                                <a:lnTo>
                                  <a:pt x="2932" y="974"/>
                                </a:lnTo>
                                <a:lnTo>
                                  <a:pt x="2932" y="977"/>
                                </a:lnTo>
                                <a:lnTo>
                                  <a:pt x="2933" y="980"/>
                                </a:lnTo>
                                <a:lnTo>
                                  <a:pt x="3011" y="1071"/>
                                </a:lnTo>
                                <a:lnTo>
                                  <a:pt x="5" y="0"/>
                                </a:lnTo>
                                <a:lnTo>
                                  <a:pt x="1" y="10"/>
                                </a:lnTo>
                                <a:lnTo>
                                  <a:pt x="3008" y="1081"/>
                                </a:lnTo>
                                <a:lnTo>
                                  <a:pt x="2967" y="1089"/>
                                </a:lnTo>
                                <a:lnTo>
                                  <a:pt x="2913" y="1054"/>
                                </a:lnTo>
                                <a:lnTo>
                                  <a:pt x="2911" y="1052"/>
                                </a:lnTo>
                                <a:lnTo>
                                  <a:pt x="2908" y="1053"/>
                                </a:lnTo>
                                <a:lnTo>
                                  <a:pt x="2906" y="1055"/>
                                </a:lnTo>
                                <a:lnTo>
                                  <a:pt x="2905" y="1058"/>
                                </a:lnTo>
                                <a:lnTo>
                                  <a:pt x="2906" y="1061"/>
                                </a:lnTo>
                                <a:lnTo>
                                  <a:pt x="2908" y="1062"/>
                                </a:lnTo>
                                <a:lnTo>
                                  <a:pt x="2953" y="1091"/>
                                </a:lnTo>
                                <a:lnTo>
                                  <a:pt x="2889" y="1103"/>
                                </a:lnTo>
                                <a:lnTo>
                                  <a:pt x="2886" y="1104"/>
                                </a:lnTo>
                                <a:lnTo>
                                  <a:pt x="2885" y="1106"/>
                                </a:lnTo>
                                <a:lnTo>
                                  <a:pt x="2885" y="1109"/>
                                </a:lnTo>
                                <a:lnTo>
                                  <a:pt x="2886" y="1112"/>
                                </a:lnTo>
                                <a:lnTo>
                                  <a:pt x="2888" y="1115"/>
                                </a:lnTo>
                                <a:lnTo>
                                  <a:pt x="2891" y="1115"/>
                                </a:lnTo>
                                <a:lnTo>
                                  <a:pt x="2937" y="1124"/>
                                </a:lnTo>
                                <a:lnTo>
                                  <a:pt x="4" y="990"/>
                                </a:lnTo>
                                <a:lnTo>
                                  <a:pt x="4" y="1000"/>
                                </a:lnTo>
                                <a:lnTo>
                                  <a:pt x="2954" y="1135"/>
                                </a:lnTo>
                                <a:lnTo>
                                  <a:pt x="2889" y="1141"/>
                                </a:lnTo>
                                <a:lnTo>
                                  <a:pt x="2886" y="1141"/>
                                </a:lnTo>
                                <a:lnTo>
                                  <a:pt x="2884" y="1144"/>
                                </a:lnTo>
                                <a:lnTo>
                                  <a:pt x="2885" y="1149"/>
                                </a:lnTo>
                                <a:lnTo>
                                  <a:pt x="2887" y="1151"/>
                                </a:lnTo>
                                <a:lnTo>
                                  <a:pt x="2890" y="1151"/>
                                </a:lnTo>
                                <a:lnTo>
                                  <a:pt x="3002" y="1141"/>
                                </a:lnTo>
                                <a:lnTo>
                                  <a:pt x="0" y="2181"/>
                                </a:lnTo>
                                <a:lnTo>
                                  <a:pt x="3" y="2191"/>
                                </a:lnTo>
                                <a:lnTo>
                                  <a:pt x="2944" y="1172"/>
                                </a:lnTo>
                                <a:lnTo>
                                  <a:pt x="2902" y="1193"/>
                                </a:lnTo>
                                <a:lnTo>
                                  <a:pt x="2899" y="1195"/>
                                </a:lnTo>
                                <a:lnTo>
                                  <a:pt x="2898" y="1198"/>
                                </a:lnTo>
                                <a:lnTo>
                                  <a:pt x="2900" y="1200"/>
                                </a:lnTo>
                                <a:lnTo>
                                  <a:pt x="2901" y="1203"/>
                                </a:lnTo>
                                <a:lnTo>
                                  <a:pt x="2904" y="1204"/>
                                </a:lnTo>
                                <a:lnTo>
                                  <a:pt x="2907" y="1202"/>
                                </a:lnTo>
                                <a:lnTo>
                                  <a:pt x="2967" y="1171"/>
                                </a:lnTo>
                                <a:lnTo>
                                  <a:pt x="2" y="3275"/>
                                </a:lnTo>
                                <a:lnTo>
                                  <a:pt x="8" y="3283"/>
                                </a:lnTo>
                                <a:lnTo>
                                  <a:pt x="3005" y="1156"/>
                                </a:lnTo>
                                <a:lnTo>
                                  <a:pt x="2934" y="1239"/>
                                </a:lnTo>
                                <a:lnTo>
                                  <a:pt x="2932" y="1241"/>
                                </a:lnTo>
                                <a:lnTo>
                                  <a:pt x="2932" y="1245"/>
                                </a:lnTo>
                                <a:lnTo>
                                  <a:pt x="2934" y="1246"/>
                                </a:lnTo>
                                <a:lnTo>
                                  <a:pt x="2936" y="1248"/>
                                </a:lnTo>
                                <a:lnTo>
                                  <a:pt x="2939" y="1248"/>
                                </a:lnTo>
                                <a:lnTo>
                                  <a:pt x="2941" y="1246"/>
                                </a:lnTo>
                                <a:lnTo>
                                  <a:pt x="3006" y="1171"/>
                                </a:lnTo>
                                <a:lnTo>
                                  <a:pt x="2966" y="1258"/>
                                </a:lnTo>
                                <a:lnTo>
                                  <a:pt x="2965" y="1260"/>
                                </a:lnTo>
                                <a:lnTo>
                                  <a:pt x="2966" y="1263"/>
                                </a:lnTo>
                                <a:lnTo>
                                  <a:pt x="2969" y="1265"/>
                                </a:lnTo>
                                <a:lnTo>
                                  <a:pt x="2971" y="1266"/>
                                </a:lnTo>
                                <a:lnTo>
                                  <a:pt x="2974" y="1265"/>
                                </a:lnTo>
                                <a:lnTo>
                                  <a:pt x="3029" y="1144"/>
                                </a:lnTo>
                                <a:lnTo>
                                  <a:pt x="3037" y="1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1"/>
                        <wps:cNvSpPr txBox="1">
                          <a:spLocks noChangeArrowheads="1"/>
                        </wps:cNvSpPr>
                        <wps:spPr bwMode="auto">
                          <a:xfrm>
                            <a:off x="3178" y="3509"/>
                            <a:ext cx="2205" cy="9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5E745" w14:textId="77777777" w:rsidR="00A249DE" w:rsidRPr="004E24F9" w:rsidRDefault="00A249DE" w:rsidP="004E24F9">
                              <w:pPr>
                                <w:spacing w:before="67" w:line="256" w:lineRule="auto"/>
                                <w:ind w:left="864" w:right="149" w:hanging="706"/>
                                <w:rPr>
                                  <w:rFonts w:ascii="Times New Roman" w:hAnsi="Times New Roman" w:cs="Times New Roman"/>
                                  <w:sz w:val="24"/>
                                </w:rPr>
                              </w:pPr>
                              <w:r w:rsidRPr="004E24F9">
                                <w:rPr>
                                  <w:rFonts w:ascii="Times New Roman" w:hAnsi="Times New Roman" w:cs="Times New Roman"/>
                                  <w:sz w:val="24"/>
                                </w:rPr>
                                <w:t>Ukuran</w:t>
                              </w:r>
                              <w:r w:rsidRPr="004E24F9">
                                <w:rPr>
                                  <w:rFonts w:ascii="Times New Roman" w:hAnsi="Times New Roman" w:cs="Times New Roman"/>
                                  <w:spacing w:val="-15"/>
                                  <w:sz w:val="24"/>
                                </w:rPr>
                                <w:t xml:space="preserve"> </w:t>
                              </w:r>
                              <w:r w:rsidRPr="004E24F9">
                                <w:rPr>
                                  <w:rFonts w:ascii="Times New Roman" w:hAnsi="Times New Roman" w:cs="Times New Roman"/>
                                  <w:sz w:val="24"/>
                                </w:rPr>
                                <w:t>Perusahaan</w:t>
                              </w:r>
                              <w:r w:rsidRPr="004E24F9">
                                <w:rPr>
                                  <w:rFonts w:ascii="Times New Roman" w:hAnsi="Times New Roman" w:cs="Times New Roman"/>
                                  <w:spacing w:val="-57"/>
                                  <w:sz w:val="24"/>
                                </w:rPr>
                                <w:t xml:space="preserve"> </w:t>
                              </w:r>
                              <w:r w:rsidRPr="004E24F9">
                                <w:rPr>
                                  <w:rFonts w:ascii="Times New Roman" w:hAnsi="Times New Roman" w:cs="Times New Roman"/>
                                  <w:sz w:val="24"/>
                                </w:rPr>
                                <w:t>(X3)</w:t>
                              </w:r>
                            </w:p>
                          </w:txbxContent>
                        </wps:txbx>
                        <wps:bodyPr rot="0" vert="horz" wrap="square" lIns="0" tIns="0" rIns="0" bIns="0" anchor="t" anchorCtr="0" upright="1">
                          <a:noAutofit/>
                        </wps:bodyPr>
                      </wps:wsp>
                      <wps:wsp>
                        <wps:cNvPr id="15" name="Text Box 12"/>
                        <wps:cNvSpPr txBox="1">
                          <a:spLocks noChangeArrowheads="1"/>
                        </wps:cNvSpPr>
                        <wps:spPr bwMode="auto">
                          <a:xfrm>
                            <a:off x="3174" y="2391"/>
                            <a:ext cx="2206" cy="9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9617B5" w14:textId="77777777" w:rsidR="00A249DE" w:rsidRPr="004E24F9" w:rsidRDefault="00A249DE" w:rsidP="004E24F9">
                              <w:pPr>
                                <w:spacing w:before="67" w:line="256" w:lineRule="auto"/>
                                <w:ind w:left="287" w:right="286" w:firstLine="163"/>
                                <w:rPr>
                                  <w:rFonts w:ascii="Times New Roman" w:hAnsi="Times New Roman" w:cs="Times New Roman"/>
                                  <w:sz w:val="24"/>
                                </w:rPr>
                              </w:pPr>
                              <w:r w:rsidRPr="004E24F9">
                                <w:rPr>
                                  <w:rFonts w:ascii="Times New Roman" w:hAnsi="Times New Roman" w:cs="Times New Roman"/>
                                  <w:sz w:val="24"/>
                                </w:rPr>
                                <w:t>Pertumbuhan</w:t>
                              </w:r>
                              <w:r w:rsidRPr="004E24F9">
                                <w:rPr>
                                  <w:rFonts w:ascii="Times New Roman" w:hAnsi="Times New Roman" w:cs="Times New Roman"/>
                                  <w:spacing w:val="1"/>
                                  <w:sz w:val="24"/>
                                </w:rPr>
                                <w:t xml:space="preserve"> </w:t>
                              </w:r>
                              <w:r w:rsidRPr="004E24F9">
                                <w:rPr>
                                  <w:rFonts w:ascii="Times New Roman" w:hAnsi="Times New Roman" w:cs="Times New Roman"/>
                                  <w:sz w:val="24"/>
                                </w:rPr>
                                <w:t>Perusahaan</w:t>
                              </w:r>
                              <w:r w:rsidRPr="004E24F9">
                                <w:rPr>
                                  <w:rFonts w:ascii="Times New Roman" w:hAnsi="Times New Roman" w:cs="Times New Roman"/>
                                  <w:spacing w:val="-14"/>
                                  <w:sz w:val="24"/>
                                </w:rPr>
                                <w:t xml:space="preserve"> </w:t>
                              </w:r>
                              <w:r w:rsidRPr="004E24F9">
                                <w:rPr>
                                  <w:rFonts w:ascii="Times New Roman" w:hAnsi="Times New Roman" w:cs="Times New Roman"/>
                                  <w:sz w:val="24"/>
                                </w:rPr>
                                <w:t>(X3)</w:t>
                              </w:r>
                            </w:p>
                          </w:txbxContent>
                        </wps:txbx>
                        <wps:bodyPr rot="0" vert="horz" wrap="square" lIns="0" tIns="0" rIns="0" bIns="0" anchor="t" anchorCtr="0" upright="1">
                          <a:noAutofit/>
                        </wps:bodyPr>
                      </wps:wsp>
                      <wps:wsp>
                        <wps:cNvPr id="16" name="Text Box 13"/>
                        <wps:cNvSpPr txBox="1">
                          <a:spLocks noChangeArrowheads="1"/>
                        </wps:cNvSpPr>
                        <wps:spPr bwMode="auto">
                          <a:xfrm>
                            <a:off x="8413" y="1403"/>
                            <a:ext cx="2206" cy="9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86C33" w14:textId="77777777" w:rsidR="00A249DE" w:rsidRPr="004E24F9" w:rsidRDefault="00A249DE" w:rsidP="004E24F9">
                              <w:pPr>
                                <w:spacing w:before="66" w:line="256" w:lineRule="auto"/>
                                <w:ind w:left="930" w:right="204" w:hanging="711"/>
                                <w:rPr>
                                  <w:rFonts w:ascii="Times New Roman" w:hAnsi="Times New Roman" w:cs="Times New Roman"/>
                                  <w:sz w:val="24"/>
                                </w:rPr>
                              </w:pPr>
                              <w:r w:rsidRPr="004E24F9">
                                <w:rPr>
                                  <w:rFonts w:ascii="Times New Roman" w:hAnsi="Times New Roman" w:cs="Times New Roman"/>
                                  <w:spacing w:val="-1"/>
                                  <w:sz w:val="24"/>
                                </w:rPr>
                                <w:t xml:space="preserve">Kebijakan </w:t>
                              </w:r>
                              <w:r w:rsidRPr="004E24F9">
                                <w:rPr>
                                  <w:rFonts w:ascii="Times New Roman" w:hAnsi="Times New Roman" w:cs="Times New Roman"/>
                                  <w:sz w:val="24"/>
                                </w:rPr>
                                <w:t>Hutang</w:t>
                              </w:r>
                              <w:r w:rsidRPr="004E24F9">
                                <w:rPr>
                                  <w:rFonts w:ascii="Times New Roman" w:hAnsi="Times New Roman" w:cs="Times New Roman"/>
                                  <w:spacing w:val="-57"/>
                                  <w:sz w:val="24"/>
                                </w:rPr>
                                <w:t xml:space="preserve"> </w:t>
                              </w:r>
                              <w:r w:rsidRPr="004E24F9">
                                <w:rPr>
                                  <w:rFonts w:ascii="Times New Roman" w:hAnsi="Times New Roman" w:cs="Times New Roman"/>
                                  <w:sz w:val="24"/>
                                </w:rPr>
                                <w:t>(Y)</w:t>
                              </w:r>
                            </w:p>
                          </w:txbxContent>
                        </wps:txbx>
                        <wps:bodyPr rot="0" vert="horz" wrap="square" lIns="0" tIns="0" rIns="0" bIns="0" anchor="t" anchorCtr="0" upright="1">
                          <a:noAutofit/>
                        </wps:bodyPr>
                      </wps:wsp>
                      <wps:wsp>
                        <wps:cNvPr id="17" name="Text Box 14"/>
                        <wps:cNvSpPr txBox="1">
                          <a:spLocks noChangeArrowheads="1"/>
                        </wps:cNvSpPr>
                        <wps:spPr bwMode="auto">
                          <a:xfrm>
                            <a:off x="3174" y="1264"/>
                            <a:ext cx="2206" cy="9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B9426" w14:textId="0E76D46A" w:rsidR="00A249DE" w:rsidRPr="004E24F9" w:rsidRDefault="00A249DE" w:rsidP="004E24F9">
                              <w:pPr>
                                <w:spacing w:before="65" w:line="256" w:lineRule="auto"/>
                                <w:ind w:left="863" w:right="180" w:hanging="682"/>
                                <w:rPr>
                                  <w:rFonts w:ascii="Times New Roman" w:hAnsi="Times New Roman" w:cs="Times New Roman"/>
                                  <w:sz w:val="24"/>
                                </w:rPr>
                              </w:pPr>
                              <w:r w:rsidRPr="004E24F9">
                                <w:rPr>
                                  <w:rFonts w:ascii="Times New Roman" w:hAnsi="Times New Roman" w:cs="Times New Roman"/>
                                  <w:sz w:val="24"/>
                                </w:rPr>
                                <w:t>Kebijakan</w:t>
                              </w:r>
                              <w:r w:rsidRPr="004E24F9">
                                <w:rPr>
                                  <w:rFonts w:ascii="Times New Roman" w:hAnsi="Times New Roman" w:cs="Times New Roman"/>
                                  <w:spacing w:val="-15"/>
                                  <w:sz w:val="24"/>
                                </w:rPr>
                                <w:t xml:space="preserve"> </w:t>
                              </w:r>
                              <w:r>
                                <w:rPr>
                                  <w:rFonts w:ascii="Times New Roman" w:hAnsi="Times New Roman" w:cs="Times New Roman"/>
                                  <w:sz w:val="24"/>
                                  <w:szCs w:val="24"/>
                                  <w:lang w:val="id-ID"/>
                                </w:rPr>
                                <w:t>Deviden</w:t>
                              </w:r>
                              <w:r w:rsidRPr="004E24F9">
                                <w:rPr>
                                  <w:rFonts w:ascii="Times New Roman" w:hAnsi="Times New Roman" w:cs="Times New Roman"/>
                                  <w:spacing w:val="-57"/>
                                  <w:sz w:val="24"/>
                                </w:rPr>
                                <w:t xml:space="preserve"> </w:t>
                              </w:r>
                              <w:r w:rsidRPr="004E24F9">
                                <w:rPr>
                                  <w:rFonts w:ascii="Times New Roman" w:hAnsi="Times New Roman" w:cs="Times New Roman"/>
                                  <w:sz w:val="24"/>
                                </w:rPr>
                                <w:t>(X2)</w:t>
                              </w:r>
                            </w:p>
                          </w:txbxContent>
                        </wps:txbx>
                        <wps:bodyPr rot="0" vert="horz" wrap="square" lIns="0" tIns="0" rIns="0" bIns="0" anchor="t" anchorCtr="0" upright="1">
                          <a:noAutofit/>
                        </wps:bodyPr>
                      </wps:wsp>
                      <wps:wsp>
                        <wps:cNvPr id="18" name="Text Box 15"/>
                        <wps:cNvSpPr txBox="1">
                          <a:spLocks noChangeArrowheads="1"/>
                        </wps:cNvSpPr>
                        <wps:spPr bwMode="auto">
                          <a:xfrm>
                            <a:off x="3174" y="171"/>
                            <a:ext cx="2207" cy="9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F7BC7" w14:textId="77777777" w:rsidR="00A249DE" w:rsidRPr="004E24F9" w:rsidRDefault="00A249DE" w:rsidP="004E24F9">
                              <w:pPr>
                                <w:spacing w:before="221"/>
                                <w:ind w:left="215"/>
                                <w:rPr>
                                  <w:rFonts w:ascii="Times New Roman" w:hAnsi="Times New Roman" w:cs="Times New Roman"/>
                                  <w:sz w:val="24"/>
                                </w:rPr>
                              </w:pPr>
                              <w:r w:rsidRPr="004E24F9">
                                <w:rPr>
                                  <w:rFonts w:ascii="Times New Roman" w:hAnsi="Times New Roman" w:cs="Times New Roman"/>
                                  <w:sz w:val="24"/>
                                </w:rPr>
                                <w:t>Profitabilitas</w:t>
                              </w:r>
                              <w:r w:rsidRPr="004E24F9">
                                <w:rPr>
                                  <w:rFonts w:ascii="Times New Roman" w:hAnsi="Times New Roman" w:cs="Times New Roman"/>
                                  <w:spacing w:val="-6"/>
                                  <w:sz w:val="24"/>
                                </w:rPr>
                                <w:t xml:space="preserve"> </w:t>
                              </w:r>
                              <w:r w:rsidRPr="004E24F9">
                                <w:rPr>
                                  <w:rFonts w:ascii="Times New Roman" w:hAnsi="Times New Roman" w:cs="Times New Roman"/>
                                  <w:sz w:val="24"/>
                                </w:rPr>
                                <w:t>(X1)</w:t>
                              </w:r>
                            </w:p>
                          </w:txbxContent>
                        </wps:txbx>
                        <wps:bodyPr rot="0" vert="horz" wrap="square" lIns="0" tIns="0" rIns="0" bIns="0" anchor="t" anchorCtr="0" upright="1">
                          <a:noAutofit/>
                        </wps:bodyPr>
                      </wps:wsp>
                    </wpg:wgp>
                  </a:graphicData>
                </a:graphic>
              </wp:inline>
            </w:drawing>
          </mc:Choice>
          <mc:Fallback>
            <w:pict>
              <v:group w14:anchorId="3F52143C" id="Group 12" o:spid="_x0000_s1026" style="width:390.1pt;height:236.05pt;mso-position-horizontal-relative:char;mso-position-vertical-relative:line" coordorigin="3164,162" coordsize="7465,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">
                <v:shape id="Freeform 10" o:spid="_x0000_s1027" style="position:absolute;left:5375;top:727;width:3038;height:3283;visibility:visible;mso-wrap-style:square;v-text-anchor:top" coordsize="3038,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" path="m3037,1134r-3,-2l3035,1129r1,-1l3029,1128r-20,-12l3009,1128r-5,-1l2912,1109r53,-10l3009,1128r,-12l2979,1096r50,-9l3036,1086,2941,973r-2,-2l2936,971r-4,3l2932,977r1,3l3011,1071,5,,1,10,3008,1081r-41,8l2913,1054r-2,-2l2908,1053r-2,2l2905,1058r1,3l2908,1062r45,29l2889,1103r-3,1l2885,1106r,3l2886,1112r2,3l2891,1115r46,9l4,990r,10l2954,1135r-65,6l2886,1141r-2,3l2885,1149r2,2l2890,1151r112,-10l,2181r3,10l2944,1172r-42,21l2899,1195r-1,3l2900,1200r1,3l2904,1204r3,-2l2967,1171,2,3275r6,8l3005,1156r-71,83l2932,1241r,4l2934,1246r2,2l2939,1248r2,-2l3006,1171r-40,87l2965,1260r1,3l2969,1265r2,1l2974,1265r55,-121l3037,1134xe" fillcolor="black" stroked="f">
                  <v:path arrowok="t" o:connecttype="custom" o:connectlocs="3034,1859;3036,1855;3009,1843;3004,1854;2965,1826;3009,1843;3029,1814;2941,1700;2936,1698;2932,1704;3011,1798;1,737;2967,1816;2911,1779;2906,1782;2906,1788;2953,1818;2886,1831;2885,1836;2886,1839;2891,1842;4,1717;2954,1862;2886,1868;2885,1876;2890,1878;0,2908;2944,1899;2899,1922;2900,1927;2904,1931;2967,1898;8,4010;2934,1966;2932,1972;2936,1975;2941,1973;2966,1985;2966,1990;2971,1993;3029,1871" o:connectangles="0,0,0,0,0,0,0,0,0,0,0,0,0,0,0,0,0,0,0,0,0,0,0,0,0,0,0,0,0,0,0,0,0,0,0,0,0,0,0,0,0"/>
                </v:shape>
                <v:shapetype id="_x0000_t202" coordsize="21600,21600" o:spt="202" path="m,l,21600r21600,l21600,xe">
                  <v:stroke joinstyle="miter"/>
                  <v:path gradientshapeok="t" o:connecttype="rect"/>
                </v:shapetype>
                <v:shape id="Text Box 11" o:spid="_x0000_s1028" type="#_x0000_t202" style="position:absolute;left:3178;top:3509;width:220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" filled="f" strokeweight="1pt">
                  <v:textbox inset="0,0,0,0">
                    <w:txbxContent>
                      <w:p w14:paraId="2955E745" w14:textId="77777777" w:rsidR="00A249DE" w:rsidRPr="004E24F9" w:rsidRDefault="00A249DE" w:rsidP="004E24F9">
                        <w:pPr>
                          <w:spacing w:before="67" w:line="256" w:lineRule="auto"/>
                          <w:ind w:left="864" w:right="149" w:hanging="706"/>
                          <w:rPr>
                            <w:rFonts w:ascii="Times New Roman" w:hAnsi="Times New Roman" w:cs="Times New Roman"/>
                            <w:sz w:val="24"/>
                          </w:rPr>
                        </w:pPr>
                        <w:r w:rsidRPr="004E24F9">
                          <w:rPr>
                            <w:rFonts w:ascii="Times New Roman" w:hAnsi="Times New Roman" w:cs="Times New Roman"/>
                            <w:sz w:val="24"/>
                          </w:rPr>
                          <w:t>Ukuran</w:t>
                        </w:r>
                        <w:r w:rsidRPr="004E24F9">
                          <w:rPr>
                            <w:rFonts w:ascii="Times New Roman" w:hAnsi="Times New Roman" w:cs="Times New Roman"/>
                            <w:spacing w:val="-15"/>
                            <w:sz w:val="24"/>
                          </w:rPr>
                          <w:t xml:space="preserve"> </w:t>
                        </w:r>
                        <w:r w:rsidRPr="004E24F9">
                          <w:rPr>
                            <w:rFonts w:ascii="Times New Roman" w:hAnsi="Times New Roman" w:cs="Times New Roman"/>
                            <w:sz w:val="24"/>
                          </w:rPr>
                          <w:t>Perusahaan</w:t>
                        </w:r>
                        <w:r w:rsidRPr="004E24F9">
                          <w:rPr>
                            <w:rFonts w:ascii="Times New Roman" w:hAnsi="Times New Roman" w:cs="Times New Roman"/>
                            <w:spacing w:val="-57"/>
                            <w:sz w:val="24"/>
                          </w:rPr>
                          <w:t xml:space="preserve"> </w:t>
                        </w:r>
                        <w:r w:rsidRPr="004E24F9">
                          <w:rPr>
                            <w:rFonts w:ascii="Times New Roman" w:hAnsi="Times New Roman" w:cs="Times New Roman"/>
                            <w:sz w:val="24"/>
                          </w:rPr>
                          <w:t>(X3)</w:t>
                        </w:r>
                      </w:p>
                    </w:txbxContent>
                  </v:textbox>
                </v:shape>
                <v:shape id="Text Box 12" o:spid="_x0000_s1029" type="#_x0000_t202" style="position:absolute;left:3174;top:2391;width:220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" filled="f" strokeweight="1pt">
                  <v:textbox inset="0,0,0,0">
                    <w:txbxContent>
                      <w:p w14:paraId="5F9617B5" w14:textId="77777777" w:rsidR="00A249DE" w:rsidRPr="004E24F9" w:rsidRDefault="00A249DE" w:rsidP="004E24F9">
                        <w:pPr>
                          <w:spacing w:before="67" w:line="256" w:lineRule="auto"/>
                          <w:ind w:left="287" w:right="286" w:firstLine="163"/>
                          <w:rPr>
                            <w:rFonts w:ascii="Times New Roman" w:hAnsi="Times New Roman" w:cs="Times New Roman"/>
                            <w:sz w:val="24"/>
                          </w:rPr>
                        </w:pPr>
                        <w:r w:rsidRPr="004E24F9">
                          <w:rPr>
                            <w:rFonts w:ascii="Times New Roman" w:hAnsi="Times New Roman" w:cs="Times New Roman"/>
                            <w:sz w:val="24"/>
                          </w:rPr>
                          <w:t>Pertumbuhan</w:t>
                        </w:r>
                        <w:r w:rsidRPr="004E24F9">
                          <w:rPr>
                            <w:rFonts w:ascii="Times New Roman" w:hAnsi="Times New Roman" w:cs="Times New Roman"/>
                            <w:spacing w:val="1"/>
                            <w:sz w:val="24"/>
                          </w:rPr>
                          <w:t xml:space="preserve"> </w:t>
                        </w:r>
                        <w:r w:rsidRPr="004E24F9">
                          <w:rPr>
                            <w:rFonts w:ascii="Times New Roman" w:hAnsi="Times New Roman" w:cs="Times New Roman"/>
                            <w:sz w:val="24"/>
                          </w:rPr>
                          <w:t>Perusahaan</w:t>
                        </w:r>
                        <w:r w:rsidRPr="004E24F9">
                          <w:rPr>
                            <w:rFonts w:ascii="Times New Roman" w:hAnsi="Times New Roman" w:cs="Times New Roman"/>
                            <w:spacing w:val="-14"/>
                            <w:sz w:val="24"/>
                          </w:rPr>
                          <w:t xml:space="preserve"> </w:t>
                        </w:r>
                        <w:r w:rsidRPr="004E24F9">
                          <w:rPr>
                            <w:rFonts w:ascii="Times New Roman" w:hAnsi="Times New Roman" w:cs="Times New Roman"/>
                            <w:sz w:val="24"/>
                          </w:rPr>
                          <w:t>(X3)</w:t>
                        </w:r>
                      </w:p>
                    </w:txbxContent>
                  </v:textbox>
                </v:shape>
                <v:shape id="Text Box 13" o:spid="_x0000_s1030" type="#_x0000_t202" style="position:absolute;left:8413;top:1403;width:220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" filled="f" strokeweight="1pt">
                  <v:textbox inset="0,0,0,0">
                    <w:txbxContent>
                      <w:p w14:paraId="1C186C33" w14:textId="77777777" w:rsidR="00A249DE" w:rsidRPr="004E24F9" w:rsidRDefault="00A249DE" w:rsidP="004E24F9">
                        <w:pPr>
                          <w:spacing w:before="66" w:line="256" w:lineRule="auto"/>
                          <w:ind w:left="930" w:right="204" w:hanging="711"/>
                          <w:rPr>
                            <w:rFonts w:ascii="Times New Roman" w:hAnsi="Times New Roman" w:cs="Times New Roman"/>
                            <w:sz w:val="24"/>
                          </w:rPr>
                        </w:pPr>
                        <w:r w:rsidRPr="004E24F9">
                          <w:rPr>
                            <w:rFonts w:ascii="Times New Roman" w:hAnsi="Times New Roman" w:cs="Times New Roman"/>
                            <w:spacing w:val="-1"/>
                            <w:sz w:val="24"/>
                          </w:rPr>
                          <w:t xml:space="preserve">Kebijakan </w:t>
                        </w:r>
                        <w:r w:rsidRPr="004E24F9">
                          <w:rPr>
                            <w:rFonts w:ascii="Times New Roman" w:hAnsi="Times New Roman" w:cs="Times New Roman"/>
                            <w:sz w:val="24"/>
                          </w:rPr>
                          <w:t>Hutang</w:t>
                        </w:r>
                        <w:r w:rsidRPr="004E24F9">
                          <w:rPr>
                            <w:rFonts w:ascii="Times New Roman" w:hAnsi="Times New Roman" w:cs="Times New Roman"/>
                            <w:spacing w:val="-57"/>
                            <w:sz w:val="24"/>
                          </w:rPr>
                          <w:t xml:space="preserve"> </w:t>
                        </w:r>
                        <w:r w:rsidRPr="004E24F9">
                          <w:rPr>
                            <w:rFonts w:ascii="Times New Roman" w:hAnsi="Times New Roman" w:cs="Times New Roman"/>
                            <w:sz w:val="24"/>
                          </w:rPr>
                          <w:t>(Y)</w:t>
                        </w:r>
                      </w:p>
                    </w:txbxContent>
                  </v:textbox>
                </v:shape>
                <v:shape id="Text Box 14" o:spid="_x0000_s1031" type="#_x0000_t202" style="position:absolute;left:3174;top:1264;width:220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" filled="f" strokeweight="1pt">
                  <v:textbox inset="0,0,0,0">
                    <w:txbxContent>
                      <w:p w14:paraId="6FFB9426" w14:textId="0E76D46A" w:rsidR="00A249DE" w:rsidRPr="004E24F9" w:rsidRDefault="00A249DE" w:rsidP="004E24F9">
                        <w:pPr>
                          <w:spacing w:before="65" w:line="256" w:lineRule="auto"/>
                          <w:ind w:left="863" w:right="180" w:hanging="682"/>
                          <w:rPr>
                            <w:rFonts w:ascii="Times New Roman" w:hAnsi="Times New Roman" w:cs="Times New Roman"/>
                            <w:sz w:val="24"/>
                          </w:rPr>
                        </w:pPr>
                        <w:r w:rsidRPr="004E24F9">
                          <w:rPr>
                            <w:rFonts w:ascii="Times New Roman" w:hAnsi="Times New Roman" w:cs="Times New Roman"/>
                            <w:sz w:val="24"/>
                          </w:rPr>
                          <w:t>Kebijakan</w:t>
                        </w:r>
                        <w:r w:rsidRPr="004E24F9">
                          <w:rPr>
                            <w:rFonts w:ascii="Times New Roman" w:hAnsi="Times New Roman" w:cs="Times New Roman"/>
                            <w:spacing w:val="-15"/>
                            <w:sz w:val="24"/>
                          </w:rPr>
                          <w:t xml:space="preserve"> </w:t>
                        </w:r>
                        <w:r>
                          <w:rPr>
                            <w:rFonts w:ascii="Times New Roman" w:hAnsi="Times New Roman" w:cs="Times New Roman"/>
                            <w:sz w:val="24"/>
                            <w:szCs w:val="24"/>
                            <w:lang w:val="id-ID"/>
                          </w:rPr>
                          <w:t>Deviden</w:t>
                        </w:r>
                        <w:r w:rsidRPr="004E24F9">
                          <w:rPr>
                            <w:rFonts w:ascii="Times New Roman" w:hAnsi="Times New Roman" w:cs="Times New Roman"/>
                            <w:spacing w:val="-57"/>
                            <w:sz w:val="24"/>
                          </w:rPr>
                          <w:t xml:space="preserve"> </w:t>
                        </w:r>
                        <w:r w:rsidRPr="004E24F9">
                          <w:rPr>
                            <w:rFonts w:ascii="Times New Roman" w:hAnsi="Times New Roman" w:cs="Times New Roman"/>
                            <w:sz w:val="24"/>
                          </w:rPr>
                          <w:t>(X2)</w:t>
                        </w:r>
                      </w:p>
                    </w:txbxContent>
                  </v:textbox>
                </v:shape>
                <v:shape id="Text Box 15" o:spid="_x0000_s1032" type="#_x0000_t202" style="position:absolute;left:3174;top:171;width:220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" filled="f" strokeweight="1pt">
                  <v:textbox inset="0,0,0,0">
                    <w:txbxContent>
                      <w:p w14:paraId="216F7BC7" w14:textId="77777777" w:rsidR="00A249DE" w:rsidRPr="004E24F9" w:rsidRDefault="00A249DE" w:rsidP="004E24F9">
                        <w:pPr>
                          <w:spacing w:before="221"/>
                          <w:ind w:left="215"/>
                          <w:rPr>
                            <w:rFonts w:ascii="Times New Roman" w:hAnsi="Times New Roman" w:cs="Times New Roman"/>
                            <w:sz w:val="24"/>
                          </w:rPr>
                        </w:pPr>
                        <w:r w:rsidRPr="004E24F9">
                          <w:rPr>
                            <w:rFonts w:ascii="Times New Roman" w:hAnsi="Times New Roman" w:cs="Times New Roman"/>
                            <w:sz w:val="24"/>
                          </w:rPr>
                          <w:t>Profitabilitas</w:t>
                        </w:r>
                        <w:r w:rsidRPr="004E24F9">
                          <w:rPr>
                            <w:rFonts w:ascii="Times New Roman" w:hAnsi="Times New Roman" w:cs="Times New Roman"/>
                            <w:spacing w:val="-6"/>
                            <w:sz w:val="24"/>
                          </w:rPr>
                          <w:t xml:space="preserve"> </w:t>
                        </w:r>
                        <w:r w:rsidRPr="004E24F9">
                          <w:rPr>
                            <w:rFonts w:ascii="Times New Roman" w:hAnsi="Times New Roman" w:cs="Times New Roman"/>
                            <w:sz w:val="24"/>
                          </w:rPr>
                          <w:t>(X1)</w:t>
                        </w:r>
                      </w:p>
                    </w:txbxContent>
                  </v:textbox>
                </v:shape>
                <w10:anchorlock/>
              </v:group>
            </w:pict>
          </mc:Fallback>
        </mc:AlternateContent>
      </w:r>
    </w:p>
    <w:p w14:paraId="019654D6" w14:textId="6B57A45C" w:rsidR="006F3236" w:rsidRDefault="00681E62" w:rsidP="004E24F9">
      <w:pPr>
        <w:pStyle w:val="ListParagraph"/>
        <w:spacing w:before="240" w:line="480" w:lineRule="auto"/>
        <w:ind w:left="284" w:firstLine="720"/>
        <w:jc w:val="center"/>
        <w:rPr>
          <w:rFonts w:ascii="Times New Roman" w:hAnsi="Times New Roman" w:cs="Times New Roman"/>
          <w:color w:val="000000" w:themeColor="text1"/>
          <w:sz w:val="24"/>
          <w:szCs w:val="24"/>
        </w:rPr>
      </w:pPr>
      <w:r w:rsidRPr="00681E62">
        <w:rPr>
          <w:rFonts w:ascii="Times New Roman" w:hAnsi="Times New Roman" w:cs="Times New Roman"/>
          <w:sz w:val="24"/>
          <w:szCs w:val="24"/>
        </w:rPr>
        <w:t xml:space="preserve">Gambar </w:t>
      </w:r>
      <w:r w:rsidR="00BD76A7" w:rsidRPr="00BD76A7">
        <w:rPr>
          <w:rFonts w:ascii="Times New Roman" w:hAnsi="Times New Roman" w:cs="Times New Roman"/>
          <w:sz w:val="24"/>
          <w:szCs w:val="24"/>
        </w:rPr>
        <w:t>2</w:t>
      </w:r>
      <w:r w:rsidRPr="00681E62">
        <w:rPr>
          <w:rFonts w:ascii="Times New Roman" w:hAnsi="Times New Roman" w:cs="Times New Roman"/>
          <w:sz w:val="24"/>
          <w:szCs w:val="24"/>
        </w:rPr>
        <w:t xml:space="preserve">.1 </w:t>
      </w:r>
      <w:r w:rsidRPr="00681E62">
        <w:rPr>
          <w:rFonts w:ascii="Times New Roman" w:hAnsi="Times New Roman" w:cs="Times New Roman"/>
          <w:color w:val="000000" w:themeColor="text1"/>
          <w:sz w:val="24"/>
          <w:szCs w:val="24"/>
        </w:rPr>
        <w:t>Kerangka Pemikiran</w:t>
      </w:r>
    </w:p>
    <w:p w14:paraId="17F47D89" w14:textId="77777777" w:rsidR="00C87198" w:rsidRPr="008511F0" w:rsidRDefault="00C87198" w:rsidP="004E24F9">
      <w:pPr>
        <w:pStyle w:val="ListParagraph"/>
        <w:spacing w:before="240" w:line="480" w:lineRule="auto"/>
        <w:ind w:left="284" w:firstLine="720"/>
        <w:jc w:val="center"/>
        <w:rPr>
          <w:rFonts w:ascii="Times New Roman" w:hAnsi="Times New Roman" w:cs="Times New Roman"/>
          <w:sz w:val="24"/>
          <w:szCs w:val="24"/>
        </w:rPr>
      </w:pPr>
    </w:p>
    <w:p w14:paraId="7F414B63" w14:textId="5CA6B0D0" w:rsidR="006F3236" w:rsidRPr="007E78B0" w:rsidRDefault="006F3236" w:rsidP="007B4762">
      <w:pPr>
        <w:pStyle w:val="Heading2"/>
        <w:numPr>
          <w:ilvl w:val="0"/>
          <w:numId w:val="36"/>
        </w:numPr>
        <w:rPr>
          <w:rFonts w:cs="Times New Roman"/>
          <w:b/>
          <w:szCs w:val="24"/>
        </w:rPr>
      </w:pPr>
      <w:bookmarkStart w:id="52" w:name="_Toc125019970"/>
      <w:bookmarkStart w:id="53" w:name="_Toc125021111"/>
      <w:bookmarkStart w:id="54" w:name="_Toc125541852"/>
      <w:r w:rsidRPr="007E78B0">
        <w:rPr>
          <w:rFonts w:cs="Times New Roman"/>
          <w:b/>
          <w:szCs w:val="24"/>
        </w:rPr>
        <w:lastRenderedPageBreak/>
        <w:t>Hipotesis</w:t>
      </w:r>
      <w:bookmarkEnd w:id="52"/>
      <w:bookmarkEnd w:id="53"/>
      <w:bookmarkEnd w:id="54"/>
    </w:p>
    <w:p w14:paraId="06F61745" w14:textId="77777777" w:rsidR="006F3236" w:rsidRPr="00681E62" w:rsidRDefault="006F3236" w:rsidP="00681E62">
      <w:pPr>
        <w:pStyle w:val="ListParagraph"/>
        <w:spacing w:line="480" w:lineRule="auto"/>
        <w:ind w:firstLine="720"/>
        <w:jc w:val="both"/>
        <w:rPr>
          <w:rFonts w:ascii="Times New Roman" w:hAnsi="Times New Roman" w:cs="Times New Roman"/>
          <w:color w:val="000000"/>
          <w:sz w:val="24"/>
          <w:szCs w:val="24"/>
        </w:rPr>
      </w:pPr>
      <w:r w:rsidRPr="00681E62">
        <w:rPr>
          <w:rFonts w:ascii="Times New Roman" w:hAnsi="Times New Roman" w:cs="Times New Roman"/>
          <w:color w:val="000000"/>
          <w:sz w:val="24"/>
          <w:szCs w:val="24"/>
        </w:rPr>
        <w:t>Hiptensis merupakan jawaban sementara atas suatu persoalahan yang masih perlu dibuktikan kebeneranya dan dipikirkan secara logis, jelas, dan dapat diuji. Berdasarkan tinjauan pustaka dan kerangka pemikiran yang telah dijelaskan sebelumnya maka dapat disimpulkan dalam penelitian ini sebagai berikut:</w:t>
      </w:r>
    </w:p>
    <w:p w14:paraId="29E76C4A" w14:textId="26D2FB88" w:rsidR="006F3236" w:rsidRPr="00681E62" w:rsidRDefault="006F3236" w:rsidP="007B4762">
      <w:pPr>
        <w:pStyle w:val="ListParagraph"/>
        <w:spacing w:line="480" w:lineRule="auto"/>
        <w:ind w:left="1134" w:hanging="425"/>
        <w:jc w:val="both"/>
        <w:rPr>
          <w:rFonts w:ascii="Times New Roman" w:hAnsi="Times New Roman" w:cs="Times New Roman"/>
          <w:color w:val="000000"/>
          <w:sz w:val="24"/>
          <w:szCs w:val="24"/>
        </w:rPr>
      </w:pPr>
      <w:r w:rsidRPr="00681E62">
        <w:rPr>
          <w:rFonts w:ascii="Times New Roman" w:hAnsi="Times New Roman" w:cs="Times New Roman"/>
          <w:color w:val="000000"/>
          <w:sz w:val="24"/>
          <w:szCs w:val="24"/>
        </w:rPr>
        <w:t xml:space="preserve">H1: Profitabilitas berpengaruh positif terhadap </w:t>
      </w:r>
      <w:r w:rsidR="00423E8F">
        <w:rPr>
          <w:rFonts w:ascii="Times New Roman" w:hAnsi="Times New Roman" w:cs="Times New Roman"/>
          <w:color w:val="000000"/>
          <w:sz w:val="24"/>
          <w:szCs w:val="24"/>
        </w:rPr>
        <w:t>Kebijakan Hutang</w:t>
      </w:r>
      <w:r w:rsidRPr="00681E62">
        <w:rPr>
          <w:rFonts w:ascii="Times New Roman" w:hAnsi="Times New Roman" w:cs="Times New Roman"/>
          <w:color w:val="000000"/>
          <w:sz w:val="24"/>
          <w:szCs w:val="24"/>
        </w:rPr>
        <w:t xml:space="preserve"> pada perusahaan makan dan minuman di BEI periode </w:t>
      </w:r>
      <w:r w:rsidR="00FD208B">
        <w:rPr>
          <w:rFonts w:ascii="Times New Roman" w:hAnsi="Times New Roman" w:cs="Times New Roman"/>
          <w:color w:val="000000"/>
          <w:sz w:val="24"/>
          <w:szCs w:val="24"/>
        </w:rPr>
        <w:t>201</w:t>
      </w:r>
      <w:r w:rsidR="00B90A13">
        <w:rPr>
          <w:rFonts w:ascii="Times New Roman" w:hAnsi="Times New Roman" w:cs="Times New Roman"/>
          <w:color w:val="000000"/>
          <w:sz w:val="24"/>
          <w:szCs w:val="24"/>
        </w:rPr>
        <w:t>9</w:t>
      </w:r>
      <w:r w:rsidR="00FD208B">
        <w:rPr>
          <w:rFonts w:ascii="Times New Roman" w:hAnsi="Times New Roman" w:cs="Times New Roman"/>
          <w:color w:val="000000"/>
          <w:sz w:val="24"/>
          <w:szCs w:val="24"/>
        </w:rPr>
        <w:t>-2023</w:t>
      </w:r>
      <w:r w:rsidRPr="00681E62">
        <w:rPr>
          <w:rFonts w:ascii="Times New Roman" w:hAnsi="Times New Roman" w:cs="Times New Roman"/>
          <w:color w:val="000000"/>
          <w:sz w:val="24"/>
          <w:szCs w:val="24"/>
        </w:rPr>
        <w:t>.</w:t>
      </w:r>
    </w:p>
    <w:p w14:paraId="2E320B88" w14:textId="64E17299" w:rsidR="006F3236" w:rsidRPr="00681E62" w:rsidRDefault="006F3236" w:rsidP="007B4762">
      <w:pPr>
        <w:pStyle w:val="ListParagraph"/>
        <w:spacing w:line="480" w:lineRule="auto"/>
        <w:ind w:left="1134" w:hanging="425"/>
        <w:jc w:val="both"/>
        <w:rPr>
          <w:rFonts w:ascii="Times New Roman" w:hAnsi="Times New Roman" w:cs="Times New Roman"/>
          <w:color w:val="000000"/>
          <w:sz w:val="24"/>
          <w:szCs w:val="24"/>
        </w:rPr>
      </w:pPr>
      <w:r w:rsidRPr="00681E62">
        <w:rPr>
          <w:rFonts w:ascii="Times New Roman" w:hAnsi="Times New Roman" w:cs="Times New Roman"/>
          <w:color w:val="000000"/>
          <w:sz w:val="24"/>
          <w:szCs w:val="24"/>
        </w:rPr>
        <w:t xml:space="preserve">H2: </w:t>
      </w:r>
      <w:r w:rsidR="00423E8F">
        <w:rPr>
          <w:rFonts w:ascii="Times New Roman" w:hAnsi="Times New Roman" w:cs="Times New Roman"/>
          <w:color w:val="000000"/>
          <w:sz w:val="24"/>
          <w:szCs w:val="24"/>
        </w:rPr>
        <w:t xml:space="preserve">Kebijakan </w:t>
      </w:r>
      <w:r w:rsidR="003527EF">
        <w:rPr>
          <w:rFonts w:ascii="Times New Roman" w:hAnsi="Times New Roman" w:cs="Times New Roman"/>
          <w:color w:val="000000"/>
          <w:sz w:val="24"/>
          <w:szCs w:val="24"/>
          <w:lang w:val="id-ID"/>
        </w:rPr>
        <w:t>Dividen</w:t>
      </w:r>
      <w:r w:rsidRPr="00681E62">
        <w:rPr>
          <w:rFonts w:ascii="Times New Roman" w:hAnsi="Times New Roman" w:cs="Times New Roman"/>
          <w:color w:val="000000"/>
          <w:sz w:val="24"/>
          <w:szCs w:val="24"/>
        </w:rPr>
        <w:t xml:space="preserve"> berpengaruh positif terhadap </w:t>
      </w:r>
      <w:r w:rsidR="004E24F9">
        <w:rPr>
          <w:rFonts w:ascii="Times New Roman" w:hAnsi="Times New Roman" w:cs="Times New Roman"/>
          <w:color w:val="000000"/>
          <w:sz w:val="24"/>
          <w:szCs w:val="24"/>
        </w:rPr>
        <w:t>Kebijakan Hutang</w:t>
      </w:r>
      <w:r w:rsidR="004E24F9" w:rsidRPr="00681E62">
        <w:rPr>
          <w:rFonts w:ascii="Times New Roman" w:hAnsi="Times New Roman" w:cs="Times New Roman"/>
          <w:color w:val="000000"/>
          <w:sz w:val="24"/>
          <w:szCs w:val="24"/>
        </w:rPr>
        <w:t xml:space="preserve"> </w:t>
      </w:r>
      <w:r w:rsidRPr="00681E62">
        <w:rPr>
          <w:rFonts w:ascii="Times New Roman" w:hAnsi="Times New Roman" w:cs="Times New Roman"/>
          <w:color w:val="000000"/>
          <w:sz w:val="24"/>
          <w:szCs w:val="24"/>
        </w:rPr>
        <w:t xml:space="preserve">pada perusahaan makanan dan minuman di BEI periode </w:t>
      </w:r>
      <w:r w:rsidR="00FD208B">
        <w:rPr>
          <w:rFonts w:ascii="Times New Roman" w:hAnsi="Times New Roman" w:cs="Times New Roman"/>
          <w:color w:val="000000"/>
          <w:sz w:val="24"/>
          <w:szCs w:val="24"/>
        </w:rPr>
        <w:t>201</w:t>
      </w:r>
      <w:r w:rsidR="00B90A13">
        <w:rPr>
          <w:rFonts w:ascii="Times New Roman" w:hAnsi="Times New Roman" w:cs="Times New Roman"/>
          <w:color w:val="000000"/>
          <w:sz w:val="24"/>
          <w:szCs w:val="24"/>
        </w:rPr>
        <w:t>9</w:t>
      </w:r>
      <w:r w:rsidR="00FD208B">
        <w:rPr>
          <w:rFonts w:ascii="Times New Roman" w:hAnsi="Times New Roman" w:cs="Times New Roman"/>
          <w:color w:val="000000"/>
          <w:sz w:val="24"/>
          <w:szCs w:val="24"/>
        </w:rPr>
        <w:t>-2023</w:t>
      </w:r>
      <w:r w:rsidRPr="00681E62">
        <w:rPr>
          <w:rFonts w:ascii="Times New Roman" w:hAnsi="Times New Roman" w:cs="Times New Roman"/>
          <w:color w:val="000000"/>
          <w:sz w:val="24"/>
          <w:szCs w:val="24"/>
        </w:rPr>
        <w:t>.</w:t>
      </w:r>
    </w:p>
    <w:p w14:paraId="50F1202B" w14:textId="7C25FEA4" w:rsidR="006F3236" w:rsidRPr="00681E62" w:rsidRDefault="006F3236" w:rsidP="007B4762">
      <w:pPr>
        <w:pStyle w:val="ListParagraph"/>
        <w:spacing w:line="480" w:lineRule="auto"/>
        <w:ind w:left="1134" w:hanging="425"/>
        <w:jc w:val="both"/>
        <w:rPr>
          <w:rFonts w:ascii="Times New Roman" w:hAnsi="Times New Roman" w:cs="Times New Roman"/>
          <w:color w:val="000000"/>
          <w:sz w:val="24"/>
          <w:szCs w:val="24"/>
        </w:rPr>
      </w:pPr>
      <w:r w:rsidRPr="00681E62">
        <w:rPr>
          <w:rFonts w:ascii="Times New Roman" w:hAnsi="Times New Roman" w:cs="Times New Roman"/>
          <w:color w:val="000000"/>
          <w:sz w:val="24"/>
          <w:szCs w:val="24"/>
        </w:rPr>
        <w:t xml:space="preserve">H3: </w:t>
      </w:r>
      <w:r w:rsidR="00423E8F">
        <w:rPr>
          <w:rFonts w:ascii="Times New Roman" w:hAnsi="Times New Roman" w:cs="Times New Roman"/>
          <w:color w:val="000000"/>
          <w:sz w:val="24"/>
          <w:szCs w:val="24"/>
        </w:rPr>
        <w:t>Pertumbuhan Perusahaan</w:t>
      </w:r>
      <w:r w:rsidRPr="00681E62">
        <w:rPr>
          <w:rFonts w:ascii="Times New Roman" w:hAnsi="Times New Roman" w:cs="Times New Roman"/>
          <w:color w:val="000000"/>
          <w:sz w:val="24"/>
          <w:szCs w:val="24"/>
        </w:rPr>
        <w:t xml:space="preserve"> berpengaruh positif terhadap </w:t>
      </w:r>
      <w:r w:rsidR="00423E8F">
        <w:rPr>
          <w:rFonts w:ascii="Times New Roman" w:hAnsi="Times New Roman" w:cs="Times New Roman"/>
          <w:color w:val="000000"/>
          <w:sz w:val="24"/>
          <w:szCs w:val="24"/>
        </w:rPr>
        <w:t>Kebijakan Hutang</w:t>
      </w:r>
      <w:r w:rsidRPr="00681E62">
        <w:rPr>
          <w:rFonts w:ascii="Times New Roman" w:hAnsi="Times New Roman" w:cs="Times New Roman"/>
          <w:color w:val="000000"/>
          <w:sz w:val="24"/>
          <w:szCs w:val="24"/>
        </w:rPr>
        <w:t xml:space="preserve"> perusahaan pada perusahaan makan dan minuman di BEI periode </w:t>
      </w:r>
      <w:r w:rsidR="00FD208B">
        <w:rPr>
          <w:rFonts w:ascii="Times New Roman" w:hAnsi="Times New Roman" w:cs="Times New Roman"/>
          <w:color w:val="000000"/>
          <w:sz w:val="24"/>
          <w:szCs w:val="24"/>
        </w:rPr>
        <w:t>201</w:t>
      </w:r>
      <w:r w:rsidR="00B90A13">
        <w:rPr>
          <w:rFonts w:ascii="Times New Roman" w:hAnsi="Times New Roman" w:cs="Times New Roman"/>
          <w:color w:val="000000"/>
          <w:sz w:val="24"/>
          <w:szCs w:val="24"/>
        </w:rPr>
        <w:t>9</w:t>
      </w:r>
      <w:r w:rsidR="00FD208B">
        <w:rPr>
          <w:rFonts w:ascii="Times New Roman" w:hAnsi="Times New Roman" w:cs="Times New Roman"/>
          <w:color w:val="000000"/>
          <w:sz w:val="24"/>
          <w:szCs w:val="24"/>
        </w:rPr>
        <w:t>-2023</w:t>
      </w:r>
      <w:r w:rsidRPr="00681E62">
        <w:rPr>
          <w:rFonts w:ascii="Times New Roman" w:hAnsi="Times New Roman" w:cs="Times New Roman"/>
          <w:color w:val="000000"/>
          <w:sz w:val="24"/>
          <w:szCs w:val="24"/>
        </w:rPr>
        <w:t>.</w:t>
      </w:r>
    </w:p>
    <w:p w14:paraId="55636960" w14:textId="15C98AB7" w:rsidR="008F041F" w:rsidRDefault="006F3236" w:rsidP="007B4762">
      <w:pPr>
        <w:pStyle w:val="ListParagraph"/>
        <w:spacing w:line="480" w:lineRule="auto"/>
        <w:ind w:left="1134" w:hanging="425"/>
        <w:jc w:val="both"/>
        <w:rPr>
          <w:rFonts w:ascii="Times New Roman" w:hAnsi="Times New Roman" w:cs="Times New Roman"/>
          <w:color w:val="000000"/>
          <w:sz w:val="24"/>
          <w:szCs w:val="24"/>
        </w:rPr>
        <w:sectPr w:rsidR="008F041F" w:rsidSect="008B3826">
          <w:pgSz w:w="11906" w:h="16838" w:code="9"/>
          <w:pgMar w:top="2268" w:right="1701" w:bottom="2268" w:left="1701" w:header="709" w:footer="709" w:gutter="0"/>
          <w:pgNumType w:start="11"/>
          <w:cols w:space="708"/>
          <w:titlePg/>
          <w:docGrid w:linePitch="360"/>
        </w:sectPr>
      </w:pPr>
      <w:r w:rsidRPr="00681E62">
        <w:rPr>
          <w:rFonts w:ascii="Times New Roman" w:hAnsi="Times New Roman" w:cs="Times New Roman"/>
          <w:color w:val="000000"/>
          <w:sz w:val="24"/>
          <w:szCs w:val="24"/>
        </w:rPr>
        <w:t xml:space="preserve">H4: </w:t>
      </w:r>
      <w:r w:rsidR="00423E8F">
        <w:rPr>
          <w:rFonts w:ascii="Times New Roman" w:hAnsi="Times New Roman" w:cs="Times New Roman"/>
          <w:color w:val="000000"/>
          <w:sz w:val="24"/>
          <w:szCs w:val="24"/>
        </w:rPr>
        <w:t>Ukuran Perusahaan</w:t>
      </w:r>
      <w:r w:rsidRPr="00681E62">
        <w:rPr>
          <w:rFonts w:ascii="Times New Roman" w:hAnsi="Times New Roman" w:cs="Times New Roman"/>
          <w:color w:val="000000"/>
          <w:sz w:val="24"/>
          <w:szCs w:val="24"/>
        </w:rPr>
        <w:t xml:space="preserve"> berp</w:t>
      </w:r>
      <w:r w:rsidR="00991E40">
        <w:rPr>
          <w:rFonts w:ascii="Times New Roman" w:hAnsi="Times New Roman" w:cs="Times New Roman"/>
          <w:color w:val="000000"/>
          <w:sz w:val="24"/>
          <w:szCs w:val="24"/>
        </w:rPr>
        <w:t>engar</w:t>
      </w:r>
      <w:r w:rsidRPr="00681E62">
        <w:rPr>
          <w:rFonts w:ascii="Times New Roman" w:hAnsi="Times New Roman" w:cs="Times New Roman"/>
          <w:color w:val="000000"/>
          <w:sz w:val="24"/>
          <w:szCs w:val="24"/>
        </w:rPr>
        <w:t xml:space="preserve">uh positif terhadap </w:t>
      </w:r>
      <w:r w:rsidR="00423E8F">
        <w:rPr>
          <w:rFonts w:ascii="Times New Roman" w:hAnsi="Times New Roman" w:cs="Times New Roman"/>
          <w:color w:val="000000"/>
          <w:sz w:val="24"/>
          <w:szCs w:val="24"/>
        </w:rPr>
        <w:t>Kebijakan Hutang</w:t>
      </w:r>
      <w:r w:rsidRPr="00681E62">
        <w:rPr>
          <w:rFonts w:ascii="Times New Roman" w:hAnsi="Times New Roman" w:cs="Times New Roman"/>
          <w:color w:val="000000"/>
          <w:sz w:val="24"/>
          <w:szCs w:val="24"/>
        </w:rPr>
        <w:t xml:space="preserve"> perusahaan pada perusahaan makan dan minuman di BEI periode </w:t>
      </w:r>
      <w:r w:rsidR="00FD208B">
        <w:rPr>
          <w:rFonts w:ascii="Times New Roman" w:hAnsi="Times New Roman" w:cs="Times New Roman"/>
          <w:color w:val="000000"/>
          <w:sz w:val="24"/>
          <w:szCs w:val="24"/>
        </w:rPr>
        <w:t>201</w:t>
      </w:r>
      <w:r w:rsidR="00B90A13">
        <w:rPr>
          <w:rFonts w:ascii="Times New Roman" w:hAnsi="Times New Roman" w:cs="Times New Roman"/>
          <w:color w:val="000000"/>
          <w:sz w:val="24"/>
          <w:szCs w:val="24"/>
        </w:rPr>
        <w:t>9</w:t>
      </w:r>
      <w:r w:rsidR="00FD208B">
        <w:rPr>
          <w:rFonts w:ascii="Times New Roman" w:hAnsi="Times New Roman" w:cs="Times New Roman"/>
          <w:color w:val="000000"/>
          <w:sz w:val="24"/>
          <w:szCs w:val="24"/>
        </w:rPr>
        <w:t>-2023</w:t>
      </w:r>
      <w:bookmarkStart w:id="55" w:name="_Toc125019971"/>
      <w:bookmarkStart w:id="56" w:name="_Toc125021112"/>
    </w:p>
    <w:p w14:paraId="4384D963" w14:textId="40A0A771" w:rsidR="006F3236" w:rsidRPr="007E78B0" w:rsidRDefault="006F3236" w:rsidP="008F041F">
      <w:pPr>
        <w:pStyle w:val="Heading1"/>
        <w:spacing w:line="480" w:lineRule="auto"/>
        <w:jc w:val="center"/>
        <w:rPr>
          <w:rFonts w:ascii="Times New Roman" w:eastAsiaTheme="minorHAnsi" w:hAnsi="Times New Roman" w:cs="Times New Roman"/>
          <w:b/>
          <w:color w:val="000000"/>
          <w:sz w:val="24"/>
          <w:szCs w:val="24"/>
        </w:rPr>
      </w:pPr>
      <w:bookmarkStart w:id="57" w:name="_Toc125541853"/>
      <w:r w:rsidRPr="007E78B0">
        <w:rPr>
          <w:rFonts w:ascii="Times New Roman" w:hAnsi="Times New Roman" w:cs="Times New Roman"/>
          <w:b/>
          <w:color w:val="000000" w:themeColor="text1"/>
          <w:sz w:val="24"/>
          <w:szCs w:val="24"/>
        </w:rPr>
        <w:lastRenderedPageBreak/>
        <w:t xml:space="preserve">BAB III </w:t>
      </w:r>
      <w:r w:rsidRPr="007E78B0">
        <w:rPr>
          <w:rFonts w:ascii="Times New Roman" w:hAnsi="Times New Roman" w:cs="Times New Roman"/>
          <w:b/>
          <w:color w:val="000000" w:themeColor="text1"/>
          <w:sz w:val="24"/>
          <w:szCs w:val="24"/>
        </w:rPr>
        <w:br/>
        <w:t>METODE PENELITIAN</w:t>
      </w:r>
      <w:bookmarkEnd w:id="55"/>
      <w:bookmarkEnd w:id="56"/>
      <w:bookmarkEnd w:id="57"/>
    </w:p>
    <w:p w14:paraId="5A949044" w14:textId="77777777" w:rsidR="006F3236" w:rsidRPr="007E78B0" w:rsidRDefault="006F3236" w:rsidP="003524D5">
      <w:pPr>
        <w:pStyle w:val="Heading2"/>
        <w:numPr>
          <w:ilvl w:val="0"/>
          <w:numId w:val="38"/>
        </w:numPr>
        <w:rPr>
          <w:b/>
        </w:rPr>
      </w:pPr>
      <w:bookmarkStart w:id="58" w:name="_Toc125019972"/>
      <w:bookmarkStart w:id="59" w:name="_Toc125021113"/>
      <w:bookmarkStart w:id="60" w:name="_Toc125541854"/>
      <w:r w:rsidRPr="007E78B0">
        <w:rPr>
          <w:b/>
        </w:rPr>
        <w:t>Jenis Metode</w:t>
      </w:r>
      <w:bookmarkEnd w:id="58"/>
      <w:bookmarkEnd w:id="59"/>
      <w:bookmarkEnd w:id="60"/>
    </w:p>
    <w:p w14:paraId="106F70B9" w14:textId="0BB068A0" w:rsidR="006F3236" w:rsidRPr="00B456A9" w:rsidRDefault="006F3236" w:rsidP="00A244A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Tujuan dari penelitian ini adalah untuk mencari hubungan sebab akibat adanya hubungan antara melakukan pengamatan dan menentukan dampak yang telah terjadi dengan menyesuaikan penyebabnya dengan bukti yang ada. Dengan data berupa angka dan analisis statistik, penelitian ini menggunakan metode kuantitatif. Metode kuantitatif  adalah teknik penelitian berbasis positivisme yang digunakan untuk meneliti populasi atau sampel tertentu yang bersifat kuantitatif dengan maksud untuk menguju hipotesis yang telah terbentuk sebelumnya (Sugiyono, 20</w:t>
      </w:r>
      <w:r w:rsidR="00122A0F">
        <w:rPr>
          <w:rFonts w:ascii="Times New Roman" w:hAnsi="Times New Roman" w:cs="Times New Roman"/>
          <w:sz w:val="24"/>
          <w:szCs w:val="24"/>
        </w:rPr>
        <w:t>21</w:t>
      </w:r>
      <w:r>
        <w:rPr>
          <w:rFonts w:ascii="Times New Roman" w:hAnsi="Times New Roman" w:cs="Times New Roman"/>
          <w:sz w:val="24"/>
          <w:szCs w:val="24"/>
        </w:rPr>
        <w:t>:1</w:t>
      </w:r>
      <w:r w:rsidR="00122A0F">
        <w:rPr>
          <w:rFonts w:ascii="Times New Roman" w:hAnsi="Times New Roman" w:cs="Times New Roman"/>
          <w:sz w:val="24"/>
          <w:szCs w:val="24"/>
        </w:rPr>
        <w:t>6</w:t>
      </w:r>
      <w:r>
        <w:rPr>
          <w:rFonts w:ascii="Times New Roman" w:hAnsi="Times New Roman" w:cs="Times New Roman"/>
          <w:sz w:val="24"/>
          <w:szCs w:val="24"/>
        </w:rPr>
        <w:t xml:space="preserve">). Penelitian ini akan menyelidiki keterkaitan antara beberapa variabel independen yaitu pengaruh profitabilitas,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r>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Pr>
          <w:rFonts w:ascii="Times New Roman" w:hAnsi="Times New Roman" w:cs="Times New Roman"/>
          <w:sz w:val="24"/>
          <w:szCs w:val="24"/>
        </w:rPr>
        <w:t xml:space="preserve"> dengan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sebagai variabel dependen.</w:t>
      </w:r>
    </w:p>
    <w:p w14:paraId="1E4431E4" w14:textId="77777777" w:rsidR="006F3236" w:rsidRPr="007E78B0" w:rsidRDefault="006F3236" w:rsidP="003524D5">
      <w:pPr>
        <w:pStyle w:val="Heading2"/>
        <w:numPr>
          <w:ilvl w:val="0"/>
          <w:numId w:val="38"/>
        </w:numPr>
        <w:rPr>
          <w:b/>
        </w:rPr>
      </w:pPr>
      <w:bookmarkStart w:id="61" w:name="_Toc125019973"/>
      <w:bookmarkStart w:id="62" w:name="_Toc125021114"/>
      <w:bookmarkStart w:id="63" w:name="_Toc125541855"/>
      <w:r w:rsidRPr="007E78B0">
        <w:rPr>
          <w:b/>
        </w:rPr>
        <w:t>Teknik Pengambilan Sampel</w:t>
      </w:r>
      <w:bookmarkEnd w:id="61"/>
      <w:bookmarkEnd w:id="62"/>
      <w:bookmarkEnd w:id="63"/>
    </w:p>
    <w:p w14:paraId="393AB2A6" w14:textId="77777777" w:rsidR="006F3236" w:rsidRPr="007E78B0" w:rsidRDefault="006F3236" w:rsidP="007E78B0">
      <w:pPr>
        <w:pStyle w:val="Heading3"/>
        <w:numPr>
          <w:ilvl w:val="0"/>
          <w:numId w:val="39"/>
        </w:numPr>
        <w:ind w:left="993"/>
        <w:rPr>
          <w:b/>
        </w:rPr>
      </w:pPr>
      <w:bookmarkStart w:id="64" w:name="_Toc125541856"/>
      <w:r w:rsidRPr="007E78B0">
        <w:rPr>
          <w:b/>
        </w:rPr>
        <w:t>Populasi</w:t>
      </w:r>
      <w:bookmarkEnd w:id="64"/>
    </w:p>
    <w:p w14:paraId="1BE45456" w14:textId="4D72C41E" w:rsidR="006F3236" w:rsidRPr="003B191A"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objek penelitian ini yang menjdi populasi berjumlah </w:t>
      </w:r>
      <w:r w:rsidR="00717F2F">
        <w:rPr>
          <w:rFonts w:ascii="Times New Roman" w:hAnsi="Times New Roman" w:cs="Times New Roman"/>
          <w:sz w:val="24"/>
          <w:szCs w:val="24"/>
        </w:rPr>
        <w:t xml:space="preserve">116 </w:t>
      </w:r>
      <w:r>
        <w:rPr>
          <w:rFonts w:ascii="Times New Roman" w:hAnsi="Times New Roman" w:cs="Times New Roman"/>
          <w:sz w:val="24"/>
          <w:szCs w:val="24"/>
        </w:rPr>
        <w:t>perusahaan yang merupakan seluruh perusahaan makanan dan minuman yang terdaftar di Bursa Efek Indonesia.</w:t>
      </w:r>
    </w:p>
    <w:p w14:paraId="21842C67" w14:textId="77777777" w:rsidR="006F3236" w:rsidRPr="007E78B0" w:rsidRDefault="006F3236" w:rsidP="007E78B0">
      <w:pPr>
        <w:pStyle w:val="Heading3"/>
        <w:numPr>
          <w:ilvl w:val="0"/>
          <w:numId w:val="39"/>
        </w:numPr>
        <w:ind w:left="993"/>
        <w:rPr>
          <w:b/>
        </w:rPr>
      </w:pPr>
      <w:bookmarkStart w:id="65" w:name="_Toc125541857"/>
      <w:r w:rsidRPr="007E78B0">
        <w:rPr>
          <w:b/>
        </w:rPr>
        <w:t>Sampel</w:t>
      </w:r>
      <w:bookmarkEnd w:id="65"/>
    </w:p>
    <w:p w14:paraId="79D79291" w14:textId="79F9DF3B" w:rsidR="002D5A22"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Sampel yang digunakan dalam penelitian ini adalah perusahaan makanan dan minuman yang terdaftar di Bursa Efek Indonesia tahun </w:t>
      </w:r>
      <w:r w:rsidR="00FD208B">
        <w:rPr>
          <w:rFonts w:ascii="Times New Roman" w:hAnsi="Times New Roman" w:cs="Times New Roman"/>
          <w:sz w:val="24"/>
          <w:szCs w:val="24"/>
        </w:rPr>
        <w:t>201</w:t>
      </w:r>
      <w:r w:rsidR="0027636F">
        <w:rPr>
          <w:rFonts w:ascii="Times New Roman" w:hAnsi="Times New Roman" w:cs="Times New Roman"/>
          <w:sz w:val="24"/>
          <w:szCs w:val="24"/>
        </w:rPr>
        <w:t>9</w:t>
      </w:r>
      <w:r w:rsidR="00FD208B">
        <w:rPr>
          <w:rFonts w:ascii="Times New Roman" w:hAnsi="Times New Roman" w:cs="Times New Roman"/>
          <w:sz w:val="24"/>
          <w:szCs w:val="24"/>
        </w:rPr>
        <w:t>-2023</w:t>
      </w:r>
      <w:r>
        <w:rPr>
          <w:rFonts w:ascii="Times New Roman" w:hAnsi="Times New Roman" w:cs="Times New Roman"/>
          <w:sz w:val="24"/>
          <w:szCs w:val="24"/>
        </w:rPr>
        <w:t>.</w:t>
      </w:r>
      <w:r w:rsidR="002D5A22">
        <w:rPr>
          <w:rFonts w:ascii="Times New Roman" w:hAnsi="Times New Roman" w:cs="Times New Roman"/>
          <w:sz w:val="24"/>
          <w:szCs w:val="24"/>
        </w:rPr>
        <w:t xml:space="preserve"> </w:t>
      </w:r>
      <w:r w:rsidR="002D5A22">
        <w:rPr>
          <w:rFonts w:ascii="Times New Roman" w:hAnsi="Times New Roman" w:cs="Times New Roman"/>
          <w:sz w:val="24"/>
          <w:szCs w:val="24"/>
        </w:rPr>
        <w:lastRenderedPageBreak/>
        <w:t>Karena pada saat 2018 permintaan naik. Sedangkan pada tahun 2019-2021 dunia terancam pandemi covi</w:t>
      </w:r>
      <w:r w:rsidR="0025070D">
        <w:rPr>
          <w:rFonts w:ascii="Times New Roman" w:hAnsi="Times New Roman" w:cs="Times New Roman"/>
          <w:sz w:val="24"/>
          <w:szCs w:val="24"/>
        </w:rPr>
        <w:t>d</w:t>
      </w:r>
      <w:r w:rsidR="002D5A22">
        <w:rPr>
          <w:rFonts w:ascii="Times New Roman" w:hAnsi="Times New Roman" w:cs="Times New Roman"/>
          <w:sz w:val="24"/>
          <w:szCs w:val="24"/>
        </w:rPr>
        <w:t xml:space="preserve">-19 hingga menyebabkan permintaan konsumen menurun dan laporan keuangan perusahaan tidak stabil. Pada tahun 2022 kondisi perekonomian indonesia perlahan mulai stabil. </w:t>
      </w:r>
    </w:p>
    <w:p w14:paraId="1FA37AE0" w14:textId="76363F4D" w:rsidR="00D25E99" w:rsidRDefault="002D5A22" w:rsidP="00D25E9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Sehinga dari kondisi tersebut membuat laba perusahaan naik turun. Dan membuat investor ragu untuk berinvestasi pada perusahaan tersebut karena tingkat hutang tinggi maupun laba menurun.</w:t>
      </w:r>
      <w:r w:rsidR="006F3236">
        <w:rPr>
          <w:rFonts w:ascii="Times New Roman" w:hAnsi="Times New Roman" w:cs="Times New Roman"/>
          <w:sz w:val="24"/>
          <w:szCs w:val="24"/>
        </w:rPr>
        <w:t xml:space="preserve"> Teknik pengambilan menggun</w:t>
      </w:r>
      <w:r w:rsidR="0082539B">
        <w:rPr>
          <w:rFonts w:ascii="Times New Roman" w:hAnsi="Times New Roman" w:cs="Times New Roman"/>
          <w:sz w:val="24"/>
          <w:szCs w:val="24"/>
        </w:rPr>
        <w:t>a</w:t>
      </w:r>
      <w:r w:rsidR="006F3236">
        <w:rPr>
          <w:rFonts w:ascii="Times New Roman" w:hAnsi="Times New Roman" w:cs="Times New Roman"/>
          <w:sz w:val="24"/>
          <w:szCs w:val="24"/>
        </w:rPr>
        <w:t xml:space="preserve">kan </w:t>
      </w:r>
      <w:bookmarkStart w:id="66" w:name="_Hlk123474550"/>
      <w:r w:rsidR="006F3236">
        <w:rPr>
          <w:rFonts w:ascii="Times New Roman" w:hAnsi="Times New Roman" w:cs="Times New Roman"/>
          <w:i/>
          <w:iCs/>
          <w:sz w:val="24"/>
          <w:szCs w:val="24"/>
        </w:rPr>
        <w:t>purposive sampling,</w:t>
      </w:r>
      <w:r w:rsidR="006F3236">
        <w:rPr>
          <w:rFonts w:ascii="Times New Roman" w:hAnsi="Times New Roman" w:cs="Times New Roman"/>
          <w:sz w:val="24"/>
          <w:szCs w:val="24"/>
        </w:rPr>
        <w:t xml:space="preserve"> </w:t>
      </w:r>
      <w:bookmarkEnd w:id="66"/>
      <w:r w:rsidR="006F3236">
        <w:rPr>
          <w:rFonts w:ascii="Times New Roman" w:hAnsi="Times New Roman" w:cs="Times New Roman"/>
          <w:sz w:val="24"/>
          <w:szCs w:val="24"/>
        </w:rPr>
        <w:t xml:space="preserve">yang merupakan sampel secara acak dengan kriteria </w:t>
      </w:r>
      <w:r w:rsidR="001B6999">
        <w:rPr>
          <w:rFonts w:ascii="Times New Roman" w:hAnsi="Times New Roman" w:cs="Times New Roman"/>
          <w:sz w:val="24"/>
          <w:szCs w:val="24"/>
        </w:rPr>
        <w:t xml:space="preserve">dan tujuan yang telah ditetapkan, </w:t>
      </w:r>
      <w:r w:rsidR="001B6999" w:rsidRPr="001B6999">
        <w:rPr>
          <w:rFonts w:ascii="Times New Roman" w:hAnsi="Times New Roman" w:cs="Times New Roman"/>
          <w:sz w:val="24"/>
          <w:szCs w:val="24"/>
        </w:rPr>
        <w:t>(Sugiyono, 2017:124).</w:t>
      </w:r>
      <w:r w:rsidR="001B6999">
        <w:rPr>
          <w:rFonts w:ascii="Times New Roman" w:hAnsi="Times New Roman" w:cs="Times New Roman"/>
          <w:sz w:val="24"/>
          <w:szCs w:val="24"/>
        </w:rPr>
        <w:t xml:space="preserve"> </w:t>
      </w:r>
      <w:r w:rsidR="00D25E99">
        <w:rPr>
          <w:rFonts w:ascii="Times New Roman" w:hAnsi="Times New Roman" w:cs="Times New Roman"/>
          <w:i/>
          <w:iCs/>
          <w:sz w:val="24"/>
          <w:szCs w:val="24"/>
        </w:rPr>
        <w:t xml:space="preserve">sampling </w:t>
      </w:r>
      <w:r w:rsidR="00D25E99">
        <w:rPr>
          <w:rFonts w:ascii="Times New Roman" w:hAnsi="Times New Roman" w:cs="Times New Roman"/>
          <w:sz w:val="24"/>
          <w:szCs w:val="24"/>
        </w:rPr>
        <w:t>yang akan dipilih sebagai berikut:</w:t>
      </w:r>
    </w:p>
    <w:p w14:paraId="31E59470" w14:textId="4E4A828D" w:rsidR="00D25E99" w:rsidRDefault="00D25E99" w:rsidP="00D25E99">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makanan dan minuman yang tercatat di BEI </w:t>
      </w:r>
      <w:r w:rsidR="001B6999">
        <w:rPr>
          <w:rFonts w:ascii="Times New Roman" w:hAnsi="Times New Roman" w:cs="Times New Roman"/>
          <w:sz w:val="24"/>
          <w:szCs w:val="24"/>
        </w:rPr>
        <w:t>t</w:t>
      </w:r>
      <w:r>
        <w:rPr>
          <w:rFonts w:ascii="Times New Roman" w:hAnsi="Times New Roman" w:cs="Times New Roman"/>
          <w:sz w:val="24"/>
          <w:szCs w:val="24"/>
        </w:rPr>
        <w:t xml:space="preserve">ahun </w:t>
      </w:r>
      <w:r w:rsidR="00FD208B">
        <w:rPr>
          <w:rFonts w:ascii="Times New Roman" w:hAnsi="Times New Roman" w:cs="Times New Roman"/>
          <w:sz w:val="24"/>
          <w:szCs w:val="24"/>
        </w:rPr>
        <w:t>201</w:t>
      </w:r>
      <w:r w:rsidR="0027636F">
        <w:rPr>
          <w:rFonts w:ascii="Times New Roman" w:hAnsi="Times New Roman" w:cs="Times New Roman"/>
          <w:sz w:val="24"/>
          <w:szCs w:val="24"/>
        </w:rPr>
        <w:t>9</w:t>
      </w:r>
      <w:r w:rsidR="00FD208B">
        <w:rPr>
          <w:rFonts w:ascii="Times New Roman" w:hAnsi="Times New Roman" w:cs="Times New Roman"/>
          <w:sz w:val="24"/>
          <w:szCs w:val="24"/>
        </w:rPr>
        <w:t>-2023</w:t>
      </w:r>
      <w:r>
        <w:rPr>
          <w:rFonts w:ascii="Times New Roman" w:hAnsi="Times New Roman" w:cs="Times New Roman"/>
          <w:sz w:val="24"/>
          <w:szCs w:val="24"/>
        </w:rPr>
        <w:t>.</w:t>
      </w:r>
    </w:p>
    <w:p w14:paraId="54B8D741" w14:textId="78DEBE19" w:rsidR="001B6999" w:rsidRDefault="00D25E99" w:rsidP="00D25E99">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Perus</w:t>
      </w:r>
      <w:r w:rsidR="001B6999">
        <w:rPr>
          <w:rFonts w:ascii="Times New Roman" w:hAnsi="Times New Roman" w:cs="Times New Roman"/>
          <w:sz w:val="24"/>
          <w:szCs w:val="24"/>
        </w:rPr>
        <w:t>a</w:t>
      </w:r>
      <w:r>
        <w:rPr>
          <w:rFonts w:ascii="Times New Roman" w:hAnsi="Times New Roman" w:cs="Times New Roman"/>
          <w:sz w:val="24"/>
          <w:szCs w:val="24"/>
        </w:rPr>
        <w:t>haan yang menerbitkan laporan keuangan secara berturut</w:t>
      </w:r>
      <w:r w:rsidR="001B6999">
        <w:rPr>
          <w:rFonts w:ascii="Times New Roman" w:hAnsi="Times New Roman" w:cs="Times New Roman"/>
          <w:sz w:val="24"/>
          <w:szCs w:val="24"/>
        </w:rPr>
        <w:t xml:space="preserve">-turut pada tahun </w:t>
      </w:r>
      <w:r w:rsidR="00FD208B">
        <w:rPr>
          <w:rFonts w:ascii="Times New Roman" w:hAnsi="Times New Roman" w:cs="Times New Roman"/>
          <w:sz w:val="24"/>
          <w:szCs w:val="24"/>
        </w:rPr>
        <w:t>201</w:t>
      </w:r>
      <w:r w:rsidR="0027636F">
        <w:rPr>
          <w:rFonts w:ascii="Times New Roman" w:hAnsi="Times New Roman" w:cs="Times New Roman"/>
          <w:sz w:val="24"/>
          <w:szCs w:val="24"/>
        </w:rPr>
        <w:t>9</w:t>
      </w:r>
      <w:r w:rsidR="00FD208B">
        <w:rPr>
          <w:rFonts w:ascii="Times New Roman" w:hAnsi="Times New Roman" w:cs="Times New Roman"/>
          <w:sz w:val="24"/>
          <w:szCs w:val="24"/>
        </w:rPr>
        <w:t>-2023</w:t>
      </w:r>
      <w:r w:rsidR="001B6999">
        <w:rPr>
          <w:rFonts w:ascii="Times New Roman" w:hAnsi="Times New Roman" w:cs="Times New Roman"/>
          <w:sz w:val="24"/>
          <w:szCs w:val="24"/>
        </w:rPr>
        <w:t>.</w:t>
      </w:r>
    </w:p>
    <w:p w14:paraId="4F976F4B" w14:textId="6AA65CBC" w:rsidR="008F041F" w:rsidRDefault="001B6999" w:rsidP="00D412D0">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Perusahaan yang memiliki informasi data lengkap terkait yang dibutuhkan dalam penelitian.</w:t>
      </w:r>
      <w:bookmarkStart w:id="67" w:name="_Toc125540268"/>
    </w:p>
    <w:p w14:paraId="43618F23" w14:textId="77777777" w:rsidR="00D412D0" w:rsidRDefault="00D412D0" w:rsidP="00D412D0">
      <w:pPr>
        <w:spacing w:line="480" w:lineRule="auto"/>
        <w:jc w:val="both"/>
        <w:rPr>
          <w:rFonts w:ascii="Times New Roman" w:hAnsi="Times New Roman" w:cs="Times New Roman"/>
          <w:sz w:val="24"/>
          <w:szCs w:val="24"/>
        </w:rPr>
      </w:pPr>
    </w:p>
    <w:p w14:paraId="04C031F5" w14:textId="77777777" w:rsidR="00D412D0" w:rsidRDefault="00D412D0" w:rsidP="00D412D0">
      <w:pPr>
        <w:spacing w:line="480" w:lineRule="auto"/>
        <w:jc w:val="both"/>
        <w:rPr>
          <w:rFonts w:ascii="Times New Roman" w:hAnsi="Times New Roman" w:cs="Times New Roman"/>
          <w:sz w:val="24"/>
          <w:szCs w:val="24"/>
        </w:rPr>
      </w:pPr>
    </w:p>
    <w:p w14:paraId="0254DF2B" w14:textId="77777777" w:rsidR="00D412D0" w:rsidRDefault="00D412D0" w:rsidP="00D412D0">
      <w:pPr>
        <w:spacing w:line="480" w:lineRule="auto"/>
        <w:jc w:val="both"/>
        <w:rPr>
          <w:rFonts w:ascii="Times New Roman" w:hAnsi="Times New Roman" w:cs="Times New Roman"/>
          <w:sz w:val="24"/>
          <w:szCs w:val="24"/>
        </w:rPr>
      </w:pPr>
    </w:p>
    <w:p w14:paraId="2450B536" w14:textId="77777777" w:rsidR="00D412D0" w:rsidRDefault="00D412D0" w:rsidP="00D412D0">
      <w:pPr>
        <w:spacing w:line="480" w:lineRule="auto"/>
        <w:jc w:val="both"/>
        <w:rPr>
          <w:rFonts w:ascii="Times New Roman" w:hAnsi="Times New Roman" w:cs="Times New Roman"/>
          <w:sz w:val="24"/>
          <w:szCs w:val="24"/>
        </w:rPr>
      </w:pPr>
    </w:p>
    <w:p w14:paraId="2D03BBCE" w14:textId="77777777" w:rsidR="00D412D0" w:rsidRPr="00D412D0" w:rsidRDefault="00D412D0" w:rsidP="00D412D0">
      <w:pPr>
        <w:spacing w:line="480" w:lineRule="auto"/>
        <w:jc w:val="both"/>
        <w:rPr>
          <w:rFonts w:ascii="Times New Roman" w:hAnsi="Times New Roman" w:cs="Times New Roman"/>
          <w:sz w:val="24"/>
          <w:szCs w:val="24"/>
        </w:rPr>
      </w:pPr>
    </w:p>
    <w:p w14:paraId="11CBF243" w14:textId="77777777" w:rsidR="00D412D0" w:rsidRDefault="00D412D0" w:rsidP="00A249DE">
      <w:pPr>
        <w:pStyle w:val="Caption"/>
        <w:jc w:val="center"/>
        <w:rPr>
          <w:rFonts w:ascii="Times New Roman" w:hAnsi="Times New Roman" w:cs="Times New Roman"/>
          <w:b/>
          <w:bCs/>
          <w:i w:val="0"/>
          <w:iCs w:val="0"/>
          <w:color w:val="auto"/>
          <w:sz w:val="24"/>
          <w:szCs w:val="24"/>
        </w:rPr>
      </w:pPr>
    </w:p>
    <w:p w14:paraId="62A3710C" w14:textId="03489014" w:rsidR="00DB6622" w:rsidRPr="0025070D" w:rsidRDefault="00DB6622" w:rsidP="00A249DE">
      <w:pPr>
        <w:pStyle w:val="Caption"/>
        <w:jc w:val="center"/>
        <w:rPr>
          <w:rFonts w:ascii="Times New Roman" w:hAnsi="Times New Roman" w:cs="Times New Roman"/>
          <w:b/>
          <w:bCs/>
          <w:i w:val="0"/>
          <w:iCs w:val="0"/>
          <w:color w:val="auto"/>
          <w:sz w:val="24"/>
          <w:szCs w:val="24"/>
        </w:rPr>
      </w:pPr>
      <w:r w:rsidRPr="0025070D">
        <w:rPr>
          <w:rFonts w:ascii="Times New Roman" w:hAnsi="Times New Roman" w:cs="Times New Roman"/>
          <w:b/>
          <w:bCs/>
          <w:i w:val="0"/>
          <w:iCs w:val="0"/>
          <w:color w:val="auto"/>
          <w:sz w:val="24"/>
          <w:szCs w:val="24"/>
        </w:rPr>
        <w:lastRenderedPageBreak/>
        <w:t xml:space="preserve">Tabel </w:t>
      </w:r>
      <w:r w:rsidR="00BD76A7">
        <w:rPr>
          <w:rFonts w:ascii="Times New Roman" w:hAnsi="Times New Roman" w:cs="Times New Roman"/>
          <w:b/>
          <w:bCs/>
          <w:i w:val="0"/>
          <w:iCs w:val="0"/>
          <w:color w:val="auto"/>
          <w:sz w:val="24"/>
          <w:szCs w:val="24"/>
        </w:rPr>
        <w:t>3.</w:t>
      </w:r>
      <w:bookmarkEnd w:id="67"/>
      <w:r w:rsidR="00BD76A7">
        <w:rPr>
          <w:rFonts w:ascii="Times New Roman" w:hAnsi="Times New Roman" w:cs="Times New Roman"/>
          <w:b/>
          <w:bCs/>
          <w:i w:val="0"/>
          <w:iCs w:val="0"/>
          <w:color w:val="auto"/>
          <w:sz w:val="24"/>
          <w:szCs w:val="24"/>
        </w:rPr>
        <w:t>1</w:t>
      </w:r>
    </w:p>
    <w:p w14:paraId="3334B200" w14:textId="7C5CBFF9" w:rsidR="006F3236" w:rsidRPr="0025070D" w:rsidRDefault="006F3236" w:rsidP="00A249DE">
      <w:pPr>
        <w:pStyle w:val="Caption"/>
        <w:keepNext/>
        <w:spacing w:after="0"/>
        <w:jc w:val="center"/>
        <w:rPr>
          <w:rFonts w:ascii="Times New Roman" w:hAnsi="Times New Roman" w:cs="Times New Roman"/>
          <w:b/>
          <w:bCs/>
          <w:i w:val="0"/>
          <w:iCs w:val="0"/>
          <w:color w:val="000000" w:themeColor="text1"/>
          <w:sz w:val="24"/>
          <w:szCs w:val="24"/>
        </w:rPr>
      </w:pPr>
      <w:r w:rsidRPr="0025070D">
        <w:rPr>
          <w:rFonts w:ascii="Times New Roman" w:hAnsi="Times New Roman" w:cs="Times New Roman"/>
          <w:b/>
          <w:bCs/>
          <w:i w:val="0"/>
          <w:iCs w:val="0"/>
          <w:color w:val="000000" w:themeColor="text1"/>
          <w:sz w:val="24"/>
          <w:szCs w:val="24"/>
        </w:rPr>
        <w:t>Pemilihan Sampel</w:t>
      </w:r>
    </w:p>
    <w:tbl>
      <w:tblPr>
        <w:tblStyle w:val="TableGrid"/>
        <w:tblpPr w:leftFromText="180" w:rightFromText="180" w:vertAnchor="text" w:horzAnchor="page" w:tblpX="2746" w:tblpY="42"/>
        <w:tblW w:w="0" w:type="auto"/>
        <w:tblLook w:val="04A0" w:firstRow="1" w:lastRow="0" w:firstColumn="1" w:lastColumn="0" w:noHBand="0" w:noVBand="1"/>
      </w:tblPr>
      <w:tblGrid>
        <w:gridCol w:w="988"/>
        <w:gridCol w:w="5533"/>
        <w:gridCol w:w="1412"/>
      </w:tblGrid>
      <w:tr w:rsidR="00046D09" w14:paraId="0046AA6F" w14:textId="77777777" w:rsidTr="00ED33F2">
        <w:tc>
          <w:tcPr>
            <w:tcW w:w="988" w:type="dxa"/>
          </w:tcPr>
          <w:p w14:paraId="079D7F46" w14:textId="77777777" w:rsidR="00046D09" w:rsidRPr="008F041F" w:rsidRDefault="00046D09" w:rsidP="008F041F">
            <w:pPr>
              <w:rPr>
                <w:rFonts w:ascii="Times New Roman" w:hAnsi="Times New Roman" w:cs="Times New Roman"/>
                <w:b/>
                <w:sz w:val="24"/>
                <w:szCs w:val="24"/>
              </w:rPr>
            </w:pPr>
            <w:r w:rsidRPr="008F041F">
              <w:rPr>
                <w:rFonts w:ascii="Times New Roman" w:hAnsi="Times New Roman" w:cs="Times New Roman"/>
                <w:b/>
                <w:sz w:val="24"/>
                <w:szCs w:val="24"/>
              </w:rPr>
              <w:t>No</w:t>
            </w:r>
          </w:p>
        </w:tc>
        <w:tc>
          <w:tcPr>
            <w:tcW w:w="5533" w:type="dxa"/>
          </w:tcPr>
          <w:p w14:paraId="402848AB" w14:textId="77777777" w:rsidR="00046D09" w:rsidRPr="008F041F" w:rsidRDefault="00046D09" w:rsidP="008F041F">
            <w:pPr>
              <w:rPr>
                <w:rFonts w:ascii="Times New Roman" w:hAnsi="Times New Roman" w:cs="Times New Roman"/>
                <w:b/>
                <w:sz w:val="24"/>
                <w:szCs w:val="24"/>
              </w:rPr>
            </w:pPr>
            <w:r w:rsidRPr="008F041F">
              <w:rPr>
                <w:rFonts w:ascii="Times New Roman" w:hAnsi="Times New Roman" w:cs="Times New Roman"/>
                <w:b/>
                <w:sz w:val="24"/>
                <w:szCs w:val="24"/>
              </w:rPr>
              <w:t>Kriteria</w:t>
            </w:r>
          </w:p>
        </w:tc>
        <w:tc>
          <w:tcPr>
            <w:tcW w:w="1412" w:type="dxa"/>
          </w:tcPr>
          <w:p w14:paraId="6478905A" w14:textId="77777777" w:rsidR="00046D09" w:rsidRPr="008F041F" w:rsidRDefault="00046D09" w:rsidP="008F041F">
            <w:pPr>
              <w:rPr>
                <w:rFonts w:ascii="Times New Roman" w:hAnsi="Times New Roman" w:cs="Times New Roman"/>
                <w:b/>
                <w:sz w:val="24"/>
                <w:szCs w:val="24"/>
              </w:rPr>
            </w:pPr>
            <w:r w:rsidRPr="008F041F">
              <w:rPr>
                <w:rFonts w:ascii="Times New Roman" w:hAnsi="Times New Roman" w:cs="Times New Roman"/>
                <w:b/>
                <w:sz w:val="24"/>
                <w:szCs w:val="24"/>
              </w:rPr>
              <w:t xml:space="preserve">Jumlah </w:t>
            </w:r>
          </w:p>
        </w:tc>
      </w:tr>
      <w:tr w:rsidR="00046D09" w14:paraId="0F7709E8" w14:textId="77777777" w:rsidTr="00ED33F2">
        <w:tc>
          <w:tcPr>
            <w:tcW w:w="988" w:type="dxa"/>
          </w:tcPr>
          <w:p w14:paraId="320520B8" w14:textId="77777777" w:rsidR="00046D09" w:rsidRDefault="00046D09" w:rsidP="008F041F">
            <w:pPr>
              <w:jc w:val="center"/>
              <w:rPr>
                <w:rFonts w:ascii="Times New Roman" w:hAnsi="Times New Roman" w:cs="Times New Roman"/>
                <w:sz w:val="24"/>
                <w:szCs w:val="24"/>
              </w:rPr>
            </w:pPr>
            <w:r>
              <w:rPr>
                <w:rFonts w:ascii="Times New Roman" w:hAnsi="Times New Roman" w:cs="Times New Roman"/>
                <w:sz w:val="24"/>
                <w:szCs w:val="24"/>
              </w:rPr>
              <w:t>1</w:t>
            </w:r>
          </w:p>
        </w:tc>
        <w:tc>
          <w:tcPr>
            <w:tcW w:w="5533" w:type="dxa"/>
          </w:tcPr>
          <w:p w14:paraId="09C4F5C3" w14:textId="3EB225D7" w:rsidR="00046D09" w:rsidRDefault="00046D09" w:rsidP="008F041F">
            <w:pPr>
              <w:jc w:val="both"/>
              <w:rPr>
                <w:rFonts w:ascii="Times New Roman" w:hAnsi="Times New Roman" w:cs="Times New Roman"/>
                <w:sz w:val="24"/>
                <w:szCs w:val="24"/>
              </w:rPr>
            </w:pPr>
            <w:r>
              <w:rPr>
                <w:rFonts w:ascii="Times New Roman" w:hAnsi="Times New Roman" w:cs="Times New Roman"/>
                <w:sz w:val="24"/>
                <w:szCs w:val="24"/>
              </w:rPr>
              <w:t xml:space="preserve">Perusahaan makanan dan minuman yang tercatat di BEI Tahun </w:t>
            </w:r>
            <w:r w:rsidR="00FD208B">
              <w:rPr>
                <w:rFonts w:ascii="Times New Roman" w:hAnsi="Times New Roman" w:cs="Times New Roman"/>
                <w:sz w:val="24"/>
                <w:szCs w:val="24"/>
              </w:rPr>
              <w:t>2018-2023</w:t>
            </w:r>
          </w:p>
        </w:tc>
        <w:tc>
          <w:tcPr>
            <w:tcW w:w="1412" w:type="dxa"/>
          </w:tcPr>
          <w:p w14:paraId="6414DD34" w14:textId="5D4657B4" w:rsidR="00046D09" w:rsidRDefault="00EA5385" w:rsidP="008F041F">
            <w:pPr>
              <w:jc w:val="center"/>
              <w:rPr>
                <w:rFonts w:ascii="Times New Roman" w:hAnsi="Times New Roman" w:cs="Times New Roman"/>
                <w:sz w:val="24"/>
                <w:szCs w:val="24"/>
              </w:rPr>
            </w:pPr>
            <w:r>
              <w:rPr>
                <w:rFonts w:ascii="Times New Roman" w:hAnsi="Times New Roman" w:cs="Times New Roman"/>
                <w:sz w:val="24"/>
                <w:szCs w:val="24"/>
              </w:rPr>
              <w:t>98</w:t>
            </w:r>
          </w:p>
        </w:tc>
      </w:tr>
      <w:tr w:rsidR="00046D09" w14:paraId="732EF41B" w14:textId="77777777" w:rsidTr="00ED33F2">
        <w:tc>
          <w:tcPr>
            <w:tcW w:w="988" w:type="dxa"/>
          </w:tcPr>
          <w:p w14:paraId="64C3BFFA" w14:textId="77777777" w:rsidR="00046D09" w:rsidRDefault="00046D09" w:rsidP="008F041F">
            <w:pPr>
              <w:jc w:val="center"/>
              <w:rPr>
                <w:rFonts w:ascii="Times New Roman" w:hAnsi="Times New Roman" w:cs="Times New Roman"/>
                <w:sz w:val="24"/>
                <w:szCs w:val="24"/>
              </w:rPr>
            </w:pPr>
            <w:r>
              <w:rPr>
                <w:rFonts w:ascii="Times New Roman" w:hAnsi="Times New Roman" w:cs="Times New Roman"/>
                <w:sz w:val="24"/>
                <w:szCs w:val="24"/>
              </w:rPr>
              <w:t>2</w:t>
            </w:r>
          </w:p>
        </w:tc>
        <w:tc>
          <w:tcPr>
            <w:tcW w:w="5533" w:type="dxa"/>
          </w:tcPr>
          <w:p w14:paraId="44A8CA96" w14:textId="064BE3D2" w:rsidR="00046D09" w:rsidRDefault="00046D09" w:rsidP="008F041F">
            <w:pPr>
              <w:jc w:val="both"/>
              <w:rPr>
                <w:rFonts w:ascii="Times New Roman" w:hAnsi="Times New Roman" w:cs="Times New Roman"/>
                <w:sz w:val="24"/>
                <w:szCs w:val="24"/>
              </w:rPr>
            </w:pPr>
            <w:r>
              <w:rPr>
                <w:rFonts w:ascii="Times New Roman" w:hAnsi="Times New Roman" w:cs="Times New Roman"/>
                <w:sz w:val="24"/>
                <w:szCs w:val="24"/>
              </w:rPr>
              <w:t xml:space="preserve">Perusahaan yang </w:t>
            </w:r>
            <w:r w:rsidR="002B0FE6">
              <w:rPr>
                <w:rFonts w:ascii="Times New Roman" w:hAnsi="Times New Roman" w:cs="Times New Roman"/>
                <w:sz w:val="24"/>
                <w:szCs w:val="24"/>
              </w:rPr>
              <w:t xml:space="preserve">tidak </w:t>
            </w:r>
            <w:r>
              <w:rPr>
                <w:rFonts w:ascii="Times New Roman" w:hAnsi="Times New Roman" w:cs="Times New Roman"/>
                <w:sz w:val="24"/>
                <w:szCs w:val="24"/>
              </w:rPr>
              <w:t xml:space="preserve">menerbitkan laporan keuangan secara </w:t>
            </w:r>
            <w:r w:rsidR="001B6999">
              <w:rPr>
                <w:rFonts w:ascii="Times New Roman" w:hAnsi="Times New Roman" w:cs="Times New Roman"/>
                <w:sz w:val="24"/>
                <w:szCs w:val="24"/>
              </w:rPr>
              <w:t xml:space="preserve">berturut-turut </w:t>
            </w:r>
            <w:r>
              <w:rPr>
                <w:rFonts w:ascii="Times New Roman" w:hAnsi="Times New Roman" w:cs="Times New Roman"/>
                <w:sz w:val="24"/>
                <w:szCs w:val="24"/>
              </w:rPr>
              <w:t xml:space="preserve">pada tahun </w:t>
            </w:r>
            <w:r w:rsidR="00FD208B">
              <w:rPr>
                <w:rFonts w:ascii="Times New Roman" w:hAnsi="Times New Roman" w:cs="Times New Roman"/>
                <w:sz w:val="24"/>
                <w:szCs w:val="24"/>
              </w:rPr>
              <w:t>2018-2023</w:t>
            </w:r>
          </w:p>
        </w:tc>
        <w:tc>
          <w:tcPr>
            <w:tcW w:w="1412" w:type="dxa"/>
          </w:tcPr>
          <w:p w14:paraId="1A70C47F" w14:textId="395B205E" w:rsidR="00046D09" w:rsidRDefault="002B0FE6" w:rsidP="008F041F">
            <w:pPr>
              <w:jc w:val="center"/>
              <w:rPr>
                <w:rFonts w:ascii="Times New Roman" w:hAnsi="Times New Roman" w:cs="Times New Roman"/>
                <w:sz w:val="24"/>
                <w:szCs w:val="24"/>
              </w:rPr>
            </w:pPr>
            <w:r>
              <w:rPr>
                <w:rFonts w:ascii="Times New Roman" w:hAnsi="Times New Roman" w:cs="Times New Roman"/>
                <w:sz w:val="24"/>
                <w:szCs w:val="24"/>
              </w:rPr>
              <w:t>(0)</w:t>
            </w:r>
          </w:p>
        </w:tc>
      </w:tr>
      <w:tr w:rsidR="001B6999" w14:paraId="6FC431BE" w14:textId="77777777" w:rsidTr="00ED33F2">
        <w:tc>
          <w:tcPr>
            <w:tcW w:w="988" w:type="dxa"/>
          </w:tcPr>
          <w:p w14:paraId="717ECB57" w14:textId="48D57682" w:rsidR="001B6999" w:rsidRDefault="001B6999" w:rsidP="008F041F">
            <w:pPr>
              <w:jc w:val="center"/>
              <w:rPr>
                <w:rFonts w:ascii="Times New Roman" w:hAnsi="Times New Roman" w:cs="Times New Roman"/>
                <w:sz w:val="24"/>
                <w:szCs w:val="24"/>
              </w:rPr>
            </w:pPr>
            <w:r>
              <w:rPr>
                <w:rFonts w:ascii="Times New Roman" w:hAnsi="Times New Roman" w:cs="Times New Roman"/>
                <w:sz w:val="24"/>
                <w:szCs w:val="24"/>
              </w:rPr>
              <w:t>3.</w:t>
            </w:r>
          </w:p>
        </w:tc>
        <w:tc>
          <w:tcPr>
            <w:tcW w:w="5533" w:type="dxa"/>
          </w:tcPr>
          <w:p w14:paraId="284BBCBF" w14:textId="75D2A971" w:rsidR="001B6999" w:rsidRDefault="001B6999" w:rsidP="008F041F">
            <w:pPr>
              <w:jc w:val="both"/>
              <w:rPr>
                <w:rFonts w:ascii="Times New Roman" w:hAnsi="Times New Roman" w:cs="Times New Roman"/>
                <w:sz w:val="24"/>
                <w:szCs w:val="24"/>
              </w:rPr>
            </w:pPr>
            <w:r>
              <w:rPr>
                <w:rFonts w:ascii="Times New Roman" w:hAnsi="Times New Roman" w:cs="Times New Roman"/>
                <w:sz w:val="24"/>
                <w:szCs w:val="24"/>
              </w:rPr>
              <w:t xml:space="preserve">Perusahaan yang </w:t>
            </w:r>
            <w:r w:rsidR="002B0FE6">
              <w:rPr>
                <w:rFonts w:ascii="Times New Roman" w:hAnsi="Times New Roman" w:cs="Times New Roman"/>
                <w:sz w:val="24"/>
                <w:szCs w:val="24"/>
              </w:rPr>
              <w:t xml:space="preserve">tidak </w:t>
            </w:r>
            <w:r>
              <w:rPr>
                <w:rFonts w:ascii="Times New Roman" w:hAnsi="Times New Roman" w:cs="Times New Roman"/>
                <w:sz w:val="24"/>
                <w:szCs w:val="24"/>
              </w:rPr>
              <w:t>memiliki informasi data lengkap  terkait yang dibutuhkan dalam penelitian</w:t>
            </w:r>
          </w:p>
        </w:tc>
        <w:tc>
          <w:tcPr>
            <w:tcW w:w="1412" w:type="dxa"/>
          </w:tcPr>
          <w:p w14:paraId="7C94B3D7" w14:textId="6ED3CAE4" w:rsidR="001B6999" w:rsidRDefault="002B0FE6" w:rsidP="008F041F">
            <w:pPr>
              <w:jc w:val="center"/>
              <w:rPr>
                <w:rFonts w:ascii="Times New Roman" w:hAnsi="Times New Roman" w:cs="Times New Roman"/>
                <w:sz w:val="24"/>
                <w:szCs w:val="24"/>
              </w:rPr>
            </w:pPr>
            <w:r>
              <w:rPr>
                <w:rFonts w:ascii="Times New Roman" w:hAnsi="Times New Roman" w:cs="Times New Roman"/>
                <w:sz w:val="24"/>
                <w:szCs w:val="24"/>
              </w:rPr>
              <w:t>(</w:t>
            </w:r>
            <w:r w:rsidR="00EA5385">
              <w:rPr>
                <w:rFonts w:ascii="Times New Roman" w:hAnsi="Times New Roman" w:cs="Times New Roman"/>
                <w:sz w:val="24"/>
                <w:szCs w:val="24"/>
              </w:rPr>
              <w:t>7</w:t>
            </w:r>
            <w:r w:rsidR="005645BA">
              <w:rPr>
                <w:rFonts w:ascii="Times New Roman" w:hAnsi="Times New Roman" w:cs="Times New Roman"/>
                <w:sz w:val="24"/>
                <w:szCs w:val="24"/>
              </w:rPr>
              <w:t>4</w:t>
            </w:r>
            <w:r>
              <w:rPr>
                <w:rFonts w:ascii="Times New Roman" w:hAnsi="Times New Roman" w:cs="Times New Roman"/>
                <w:sz w:val="24"/>
                <w:szCs w:val="24"/>
              </w:rPr>
              <w:t>)</w:t>
            </w:r>
          </w:p>
        </w:tc>
      </w:tr>
      <w:tr w:rsidR="00046D09" w14:paraId="619A1DA6" w14:textId="77777777" w:rsidTr="00ED33F2">
        <w:tc>
          <w:tcPr>
            <w:tcW w:w="6521" w:type="dxa"/>
            <w:gridSpan w:val="2"/>
          </w:tcPr>
          <w:p w14:paraId="6B57A3F2" w14:textId="09C5E99F" w:rsidR="00046D09" w:rsidRDefault="00046D09" w:rsidP="00EA5385">
            <w:pPr>
              <w:rPr>
                <w:rFonts w:ascii="Times New Roman" w:hAnsi="Times New Roman" w:cs="Times New Roman"/>
                <w:sz w:val="24"/>
                <w:szCs w:val="24"/>
              </w:rPr>
            </w:pPr>
            <w:r>
              <w:rPr>
                <w:rFonts w:ascii="Times New Roman" w:hAnsi="Times New Roman" w:cs="Times New Roman"/>
                <w:sz w:val="24"/>
                <w:szCs w:val="24"/>
              </w:rPr>
              <w:t xml:space="preserve">Jumlah sampel </w:t>
            </w:r>
            <w:r w:rsidR="00816BA9">
              <w:rPr>
                <w:rFonts w:ascii="Times New Roman" w:hAnsi="Times New Roman" w:cs="Times New Roman"/>
                <w:sz w:val="24"/>
                <w:szCs w:val="24"/>
              </w:rPr>
              <w:t>penelitian terpilih</w:t>
            </w:r>
          </w:p>
        </w:tc>
        <w:tc>
          <w:tcPr>
            <w:tcW w:w="1412" w:type="dxa"/>
          </w:tcPr>
          <w:p w14:paraId="1C3969BC" w14:textId="354A9E34" w:rsidR="00046D09" w:rsidRDefault="005645BA" w:rsidP="008F041F">
            <w:pPr>
              <w:jc w:val="center"/>
              <w:rPr>
                <w:rFonts w:ascii="Times New Roman" w:hAnsi="Times New Roman" w:cs="Times New Roman"/>
                <w:sz w:val="24"/>
                <w:szCs w:val="24"/>
              </w:rPr>
            </w:pPr>
            <w:r>
              <w:rPr>
                <w:rFonts w:ascii="Times New Roman" w:hAnsi="Times New Roman" w:cs="Times New Roman"/>
                <w:sz w:val="24"/>
                <w:szCs w:val="24"/>
              </w:rPr>
              <w:t>24</w:t>
            </w:r>
          </w:p>
        </w:tc>
      </w:tr>
      <w:tr w:rsidR="00046D09" w14:paraId="101406DD" w14:textId="77777777" w:rsidTr="00ED33F2">
        <w:tc>
          <w:tcPr>
            <w:tcW w:w="6521" w:type="dxa"/>
            <w:gridSpan w:val="2"/>
          </w:tcPr>
          <w:p w14:paraId="707046AA" w14:textId="77777777" w:rsidR="00046D09" w:rsidRDefault="00046D09" w:rsidP="00EA5385">
            <w:pPr>
              <w:rPr>
                <w:rFonts w:ascii="Times New Roman" w:hAnsi="Times New Roman" w:cs="Times New Roman"/>
                <w:sz w:val="24"/>
                <w:szCs w:val="24"/>
              </w:rPr>
            </w:pPr>
            <w:r>
              <w:rPr>
                <w:rFonts w:ascii="Times New Roman" w:hAnsi="Times New Roman" w:cs="Times New Roman"/>
                <w:sz w:val="24"/>
                <w:szCs w:val="24"/>
              </w:rPr>
              <w:t>Jumlah periode penelitian</w:t>
            </w:r>
          </w:p>
        </w:tc>
        <w:tc>
          <w:tcPr>
            <w:tcW w:w="1412" w:type="dxa"/>
          </w:tcPr>
          <w:p w14:paraId="1E53CE0A" w14:textId="5B51ABE1" w:rsidR="00046D09" w:rsidRDefault="002D5A22" w:rsidP="008F041F">
            <w:pPr>
              <w:jc w:val="center"/>
              <w:rPr>
                <w:rFonts w:ascii="Times New Roman" w:hAnsi="Times New Roman" w:cs="Times New Roman"/>
                <w:sz w:val="24"/>
                <w:szCs w:val="24"/>
              </w:rPr>
            </w:pPr>
            <w:r>
              <w:rPr>
                <w:rFonts w:ascii="Times New Roman" w:hAnsi="Times New Roman" w:cs="Times New Roman"/>
                <w:sz w:val="24"/>
                <w:szCs w:val="24"/>
              </w:rPr>
              <w:t>5</w:t>
            </w:r>
          </w:p>
        </w:tc>
      </w:tr>
      <w:tr w:rsidR="00046D09" w14:paraId="3CD1E324" w14:textId="77777777" w:rsidTr="00ED33F2">
        <w:tc>
          <w:tcPr>
            <w:tcW w:w="6521" w:type="dxa"/>
            <w:gridSpan w:val="2"/>
          </w:tcPr>
          <w:p w14:paraId="6B580CB9" w14:textId="1EFFF933" w:rsidR="00046D09" w:rsidRPr="00EA5385" w:rsidRDefault="00EA5385" w:rsidP="00EA5385">
            <w:pPr>
              <w:rPr>
                <w:rFonts w:ascii="Times New Roman" w:hAnsi="Times New Roman" w:cs="Times New Roman"/>
                <w:b/>
                <w:bCs/>
                <w:sz w:val="24"/>
                <w:szCs w:val="24"/>
              </w:rPr>
            </w:pPr>
            <w:r w:rsidRPr="00EA5385">
              <w:rPr>
                <w:rFonts w:ascii="Times New Roman" w:hAnsi="Times New Roman" w:cs="Times New Roman"/>
                <w:b/>
                <w:bCs/>
                <w:sz w:val="24"/>
                <w:szCs w:val="24"/>
              </w:rPr>
              <w:t>Total data penelitian</w:t>
            </w:r>
            <w:r>
              <w:rPr>
                <w:rFonts w:ascii="Times New Roman" w:hAnsi="Times New Roman" w:cs="Times New Roman"/>
                <w:b/>
                <w:bCs/>
                <w:sz w:val="24"/>
                <w:szCs w:val="24"/>
              </w:rPr>
              <w:t xml:space="preserve"> ( 25 x 5 )</w:t>
            </w:r>
          </w:p>
        </w:tc>
        <w:tc>
          <w:tcPr>
            <w:tcW w:w="1412" w:type="dxa"/>
          </w:tcPr>
          <w:p w14:paraId="2BECF724" w14:textId="53368E5A" w:rsidR="00046D09" w:rsidRDefault="00046D09" w:rsidP="008F041F">
            <w:pPr>
              <w:jc w:val="center"/>
              <w:rPr>
                <w:rFonts w:ascii="Times New Roman" w:hAnsi="Times New Roman" w:cs="Times New Roman"/>
                <w:sz w:val="24"/>
                <w:szCs w:val="24"/>
              </w:rPr>
            </w:pPr>
            <w:r>
              <w:rPr>
                <w:rFonts w:ascii="Times New Roman" w:hAnsi="Times New Roman" w:cs="Times New Roman"/>
                <w:sz w:val="24"/>
                <w:szCs w:val="24"/>
              </w:rPr>
              <w:t>1</w:t>
            </w:r>
            <w:r w:rsidR="00EE323F">
              <w:rPr>
                <w:rFonts w:ascii="Times New Roman" w:hAnsi="Times New Roman" w:cs="Times New Roman"/>
                <w:sz w:val="24"/>
                <w:szCs w:val="24"/>
              </w:rPr>
              <w:t>2</w:t>
            </w:r>
            <w:r w:rsidR="005645BA">
              <w:rPr>
                <w:rFonts w:ascii="Times New Roman" w:hAnsi="Times New Roman" w:cs="Times New Roman"/>
                <w:sz w:val="24"/>
                <w:szCs w:val="24"/>
              </w:rPr>
              <w:t>0</w:t>
            </w:r>
          </w:p>
        </w:tc>
      </w:tr>
    </w:tbl>
    <w:p w14:paraId="05BE7CFA" w14:textId="142FC117" w:rsidR="008F041F" w:rsidRDefault="008F041F" w:rsidP="008F041F">
      <w:pPr>
        <w:spacing w:line="480" w:lineRule="auto"/>
        <w:rPr>
          <w:rFonts w:ascii="Times New Roman" w:hAnsi="Times New Roman" w:cs="Times New Roman"/>
          <w:sz w:val="24"/>
          <w:szCs w:val="24"/>
          <w:lang w:val="id-ID"/>
        </w:rPr>
      </w:pPr>
    </w:p>
    <w:p w14:paraId="2798778D" w14:textId="60DB8AAC" w:rsidR="00603AFE" w:rsidRDefault="008F041F" w:rsidP="00A249DE">
      <w:pPr>
        <w:spacing w:line="24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                     S</w:t>
      </w:r>
      <w:r w:rsidR="00D012FE">
        <w:rPr>
          <w:rFonts w:ascii="Times New Roman" w:hAnsi="Times New Roman" w:cs="Times New Roman"/>
          <w:sz w:val="24"/>
          <w:szCs w:val="24"/>
        </w:rPr>
        <w:t>umber: Data diolah tahun 2023</w:t>
      </w:r>
    </w:p>
    <w:p w14:paraId="0F4C7984" w14:textId="77777777" w:rsidR="00A249DE" w:rsidRPr="00A249DE" w:rsidRDefault="00A249DE" w:rsidP="00A249DE">
      <w:pPr>
        <w:spacing w:line="240" w:lineRule="auto"/>
        <w:ind w:left="720"/>
        <w:rPr>
          <w:rFonts w:ascii="Times New Roman" w:hAnsi="Times New Roman" w:cs="Times New Roman"/>
          <w:sz w:val="24"/>
          <w:szCs w:val="24"/>
          <w:lang w:val="id-ID"/>
        </w:rPr>
      </w:pPr>
    </w:p>
    <w:p w14:paraId="1F2F2462" w14:textId="4794B4E8" w:rsidR="00603AFE" w:rsidRPr="0025070D" w:rsidRDefault="00603AFE" w:rsidP="00A249DE">
      <w:pPr>
        <w:pStyle w:val="Caption"/>
        <w:spacing w:after="0"/>
        <w:jc w:val="center"/>
        <w:rPr>
          <w:rFonts w:ascii="Times New Roman" w:hAnsi="Times New Roman" w:cs="Times New Roman"/>
          <w:b/>
          <w:bCs/>
          <w:i w:val="0"/>
          <w:iCs w:val="0"/>
          <w:color w:val="auto"/>
          <w:sz w:val="24"/>
          <w:szCs w:val="24"/>
        </w:rPr>
      </w:pPr>
      <w:bookmarkStart w:id="68" w:name="_Toc125540269"/>
      <w:r w:rsidRPr="0025070D">
        <w:rPr>
          <w:rFonts w:ascii="Times New Roman" w:hAnsi="Times New Roman" w:cs="Times New Roman"/>
          <w:b/>
          <w:bCs/>
          <w:i w:val="0"/>
          <w:iCs w:val="0"/>
          <w:color w:val="auto"/>
          <w:sz w:val="24"/>
          <w:szCs w:val="24"/>
        </w:rPr>
        <w:t xml:space="preserve">Tabel </w:t>
      </w:r>
      <w:r w:rsidRPr="0025070D">
        <w:rPr>
          <w:rFonts w:ascii="Times New Roman" w:hAnsi="Times New Roman" w:cs="Times New Roman"/>
          <w:b/>
          <w:bCs/>
          <w:i w:val="0"/>
          <w:iCs w:val="0"/>
          <w:color w:val="auto"/>
          <w:sz w:val="24"/>
          <w:szCs w:val="24"/>
        </w:rPr>
        <w:fldChar w:fldCharType="begin"/>
      </w:r>
      <w:r w:rsidRPr="0025070D">
        <w:rPr>
          <w:rFonts w:ascii="Times New Roman" w:hAnsi="Times New Roman" w:cs="Times New Roman"/>
          <w:b/>
          <w:bCs/>
          <w:i w:val="0"/>
          <w:iCs w:val="0"/>
          <w:color w:val="auto"/>
          <w:sz w:val="24"/>
          <w:szCs w:val="24"/>
        </w:rPr>
        <w:instrText xml:space="preserve"> SEQ Tabel \* ARABIC </w:instrText>
      </w:r>
      <w:r w:rsidRPr="0025070D">
        <w:rPr>
          <w:rFonts w:ascii="Times New Roman" w:hAnsi="Times New Roman" w:cs="Times New Roman"/>
          <w:b/>
          <w:bCs/>
          <w:i w:val="0"/>
          <w:iCs w:val="0"/>
          <w:color w:val="auto"/>
          <w:sz w:val="24"/>
          <w:szCs w:val="24"/>
        </w:rPr>
        <w:fldChar w:fldCharType="separate"/>
      </w:r>
      <w:r w:rsidR="007E469F">
        <w:rPr>
          <w:rFonts w:ascii="Times New Roman" w:hAnsi="Times New Roman" w:cs="Times New Roman"/>
          <w:b/>
          <w:bCs/>
          <w:i w:val="0"/>
          <w:iCs w:val="0"/>
          <w:color w:val="auto"/>
          <w:sz w:val="24"/>
          <w:szCs w:val="24"/>
        </w:rPr>
        <w:t>1</w:t>
      </w:r>
      <w:r w:rsidRPr="0025070D">
        <w:rPr>
          <w:rFonts w:ascii="Times New Roman" w:hAnsi="Times New Roman" w:cs="Times New Roman"/>
          <w:b/>
          <w:bCs/>
          <w:i w:val="0"/>
          <w:iCs w:val="0"/>
          <w:color w:val="auto"/>
          <w:sz w:val="24"/>
          <w:szCs w:val="24"/>
        </w:rPr>
        <w:fldChar w:fldCharType="end"/>
      </w:r>
      <w:r w:rsidRPr="0025070D">
        <w:rPr>
          <w:rFonts w:ascii="Times New Roman" w:hAnsi="Times New Roman" w:cs="Times New Roman"/>
          <w:b/>
          <w:bCs/>
          <w:i w:val="0"/>
          <w:iCs w:val="0"/>
          <w:color w:val="auto"/>
          <w:sz w:val="24"/>
          <w:szCs w:val="24"/>
        </w:rPr>
        <w:t>.</w:t>
      </w:r>
      <w:bookmarkEnd w:id="68"/>
      <w:r w:rsidR="00BD76A7">
        <w:rPr>
          <w:rFonts w:ascii="Times New Roman" w:hAnsi="Times New Roman" w:cs="Times New Roman"/>
          <w:b/>
          <w:bCs/>
          <w:i w:val="0"/>
          <w:iCs w:val="0"/>
          <w:color w:val="auto"/>
          <w:sz w:val="24"/>
          <w:szCs w:val="24"/>
        </w:rPr>
        <w:t>2</w:t>
      </w:r>
    </w:p>
    <w:p w14:paraId="79C5E1C2" w14:textId="64CBCD74" w:rsidR="00A249DE" w:rsidRPr="00A249DE" w:rsidRDefault="008F041F" w:rsidP="00A249DE">
      <w:pPr>
        <w:pStyle w:val="Caption"/>
        <w:keepNext/>
        <w:spacing w:after="0"/>
        <w:jc w:val="center"/>
        <w:rPr>
          <w:rFonts w:ascii="Times New Roman" w:hAnsi="Times New Roman" w:cs="Times New Roman"/>
          <w:b/>
          <w:bCs/>
          <w:i w:val="0"/>
          <w:iCs w:val="0"/>
          <w:color w:val="000000" w:themeColor="text1"/>
          <w:sz w:val="24"/>
          <w:szCs w:val="24"/>
          <w:lang w:val="id-ID"/>
        </w:rPr>
      </w:pPr>
      <w:r>
        <w:rPr>
          <w:rFonts w:ascii="Times New Roman" w:hAnsi="Times New Roman" w:cs="Times New Roman"/>
          <w:b/>
          <w:bCs/>
          <w:i w:val="0"/>
          <w:iCs w:val="0"/>
          <w:color w:val="000000" w:themeColor="text1"/>
          <w:sz w:val="24"/>
          <w:szCs w:val="24"/>
          <w:lang w:val="id-ID"/>
        </w:rPr>
        <w:t>S</w:t>
      </w:r>
      <w:r>
        <w:rPr>
          <w:rFonts w:ascii="Times New Roman" w:hAnsi="Times New Roman" w:cs="Times New Roman"/>
          <w:b/>
          <w:bCs/>
          <w:i w:val="0"/>
          <w:iCs w:val="0"/>
          <w:color w:val="000000" w:themeColor="text1"/>
          <w:sz w:val="24"/>
          <w:szCs w:val="24"/>
        </w:rPr>
        <w:t xml:space="preserve">ampel </w:t>
      </w:r>
      <w:r>
        <w:rPr>
          <w:rFonts w:ascii="Times New Roman" w:hAnsi="Times New Roman" w:cs="Times New Roman"/>
          <w:b/>
          <w:bCs/>
          <w:i w:val="0"/>
          <w:iCs w:val="0"/>
          <w:color w:val="000000" w:themeColor="text1"/>
          <w:sz w:val="24"/>
          <w:szCs w:val="24"/>
          <w:lang w:val="id-ID"/>
        </w:rPr>
        <w:t>P</w:t>
      </w:r>
      <w:r w:rsidR="006F3236" w:rsidRPr="0025070D">
        <w:rPr>
          <w:rFonts w:ascii="Times New Roman" w:hAnsi="Times New Roman" w:cs="Times New Roman"/>
          <w:b/>
          <w:bCs/>
          <w:i w:val="0"/>
          <w:iCs w:val="0"/>
          <w:color w:val="000000" w:themeColor="text1"/>
          <w:sz w:val="24"/>
          <w:szCs w:val="24"/>
        </w:rPr>
        <w:t>enelitian</w:t>
      </w:r>
    </w:p>
    <w:tbl>
      <w:tblPr>
        <w:tblW w:w="8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3971"/>
        <w:gridCol w:w="1417"/>
        <w:gridCol w:w="1422"/>
      </w:tblGrid>
      <w:tr w:rsidR="00A249DE" w14:paraId="5F81CDAE" w14:textId="77777777" w:rsidTr="00A249DE">
        <w:trPr>
          <w:trHeight w:val="825"/>
        </w:trPr>
        <w:tc>
          <w:tcPr>
            <w:tcW w:w="566" w:type="dxa"/>
          </w:tcPr>
          <w:p w14:paraId="40F549E3" w14:textId="77777777" w:rsidR="00A249DE" w:rsidRDefault="00A249DE" w:rsidP="00A249DE">
            <w:pPr>
              <w:pStyle w:val="TableParagraph"/>
              <w:spacing w:before="270"/>
              <w:ind w:left="14"/>
              <w:jc w:val="center"/>
              <w:rPr>
                <w:b/>
                <w:sz w:val="24"/>
              </w:rPr>
            </w:pPr>
            <w:bookmarkStart w:id="69" w:name="_Hlk161270454"/>
            <w:r>
              <w:rPr>
                <w:b/>
                <w:spacing w:val="-5"/>
                <w:sz w:val="24"/>
              </w:rPr>
              <w:t>No</w:t>
            </w:r>
          </w:p>
        </w:tc>
        <w:tc>
          <w:tcPr>
            <w:tcW w:w="1133" w:type="dxa"/>
          </w:tcPr>
          <w:p w14:paraId="1D207178" w14:textId="77777777" w:rsidR="00A249DE" w:rsidRDefault="00A249DE" w:rsidP="00A249DE">
            <w:pPr>
              <w:pStyle w:val="TableParagraph"/>
              <w:spacing w:before="138" w:line="237" w:lineRule="auto"/>
              <w:ind w:left="216" w:right="196" w:firstLine="76"/>
              <w:jc w:val="center"/>
              <w:rPr>
                <w:b/>
                <w:sz w:val="24"/>
              </w:rPr>
            </w:pPr>
            <w:r>
              <w:rPr>
                <w:b/>
                <w:spacing w:val="-4"/>
                <w:sz w:val="24"/>
              </w:rPr>
              <w:t xml:space="preserve">Kode </w:t>
            </w:r>
            <w:r>
              <w:rPr>
                <w:b/>
                <w:spacing w:val="-2"/>
                <w:sz w:val="24"/>
              </w:rPr>
              <w:t>Saham</w:t>
            </w:r>
          </w:p>
        </w:tc>
        <w:tc>
          <w:tcPr>
            <w:tcW w:w="3971" w:type="dxa"/>
          </w:tcPr>
          <w:p w14:paraId="00ADC092" w14:textId="77777777" w:rsidR="00A249DE" w:rsidRDefault="00A249DE" w:rsidP="00A249DE">
            <w:pPr>
              <w:pStyle w:val="TableParagraph"/>
              <w:spacing w:before="270"/>
              <w:ind w:left="15" w:right="12"/>
              <w:jc w:val="center"/>
              <w:rPr>
                <w:b/>
                <w:sz w:val="24"/>
              </w:rPr>
            </w:pPr>
            <w:r>
              <w:rPr>
                <w:b/>
                <w:sz w:val="24"/>
              </w:rPr>
              <w:t>Nama</w:t>
            </w:r>
            <w:r>
              <w:rPr>
                <w:b/>
                <w:spacing w:val="-2"/>
                <w:sz w:val="24"/>
              </w:rPr>
              <w:t xml:space="preserve"> Perusahaan</w:t>
            </w:r>
          </w:p>
        </w:tc>
        <w:tc>
          <w:tcPr>
            <w:tcW w:w="1417" w:type="dxa"/>
          </w:tcPr>
          <w:p w14:paraId="24C14874" w14:textId="77777777" w:rsidR="00A249DE" w:rsidRDefault="00A249DE" w:rsidP="00A249DE">
            <w:pPr>
              <w:pStyle w:val="TableParagraph"/>
              <w:spacing w:line="237" w:lineRule="auto"/>
              <w:ind w:left="288" w:hanging="135"/>
              <w:jc w:val="center"/>
              <w:rPr>
                <w:b/>
                <w:sz w:val="24"/>
              </w:rPr>
            </w:pPr>
            <w:r>
              <w:rPr>
                <w:b/>
                <w:spacing w:val="-2"/>
                <w:sz w:val="24"/>
              </w:rPr>
              <w:t>Memenuhi Kriteria</w:t>
            </w:r>
          </w:p>
        </w:tc>
        <w:tc>
          <w:tcPr>
            <w:tcW w:w="1422" w:type="dxa"/>
          </w:tcPr>
          <w:p w14:paraId="26055273" w14:textId="77777777" w:rsidR="00A249DE" w:rsidRDefault="00A249DE" w:rsidP="00A249DE">
            <w:pPr>
              <w:pStyle w:val="TableParagraph"/>
              <w:spacing w:line="237" w:lineRule="auto"/>
              <w:ind w:left="153" w:right="148" w:firstLine="250"/>
              <w:jc w:val="center"/>
              <w:rPr>
                <w:b/>
                <w:sz w:val="24"/>
              </w:rPr>
            </w:pPr>
            <w:r>
              <w:rPr>
                <w:b/>
                <w:spacing w:val="-2"/>
                <w:sz w:val="24"/>
              </w:rPr>
              <w:t>Tidak Memenuhi</w:t>
            </w:r>
          </w:p>
          <w:p w14:paraId="3538CF9F" w14:textId="77777777" w:rsidR="00A249DE" w:rsidRDefault="00A249DE" w:rsidP="00A249DE">
            <w:pPr>
              <w:pStyle w:val="TableParagraph"/>
              <w:spacing w:before="2" w:line="257" w:lineRule="exact"/>
              <w:ind w:left="288"/>
              <w:jc w:val="center"/>
              <w:rPr>
                <w:b/>
                <w:sz w:val="24"/>
              </w:rPr>
            </w:pPr>
            <w:r>
              <w:rPr>
                <w:b/>
                <w:spacing w:val="-2"/>
                <w:sz w:val="24"/>
              </w:rPr>
              <w:t>Kriteria</w:t>
            </w:r>
          </w:p>
        </w:tc>
      </w:tr>
      <w:tr w:rsidR="00A249DE" w14:paraId="04B93011" w14:textId="77777777" w:rsidTr="00A249DE">
        <w:trPr>
          <w:trHeight w:val="277"/>
        </w:trPr>
        <w:tc>
          <w:tcPr>
            <w:tcW w:w="566" w:type="dxa"/>
          </w:tcPr>
          <w:p w14:paraId="11BC7646" w14:textId="77777777" w:rsidR="00A249DE" w:rsidRDefault="00A249DE" w:rsidP="00A249DE">
            <w:pPr>
              <w:pStyle w:val="TableParagraph"/>
              <w:ind w:left="14"/>
              <w:jc w:val="center"/>
              <w:rPr>
                <w:sz w:val="24"/>
              </w:rPr>
            </w:pPr>
            <w:r>
              <w:rPr>
                <w:spacing w:val="-10"/>
                <w:sz w:val="24"/>
              </w:rPr>
              <w:t>1</w:t>
            </w:r>
          </w:p>
        </w:tc>
        <w:tc>
          <w:tcPr>
            <w:tcW w:w="1133" w:type="dxa"/>
          </w:tcPr>
          <w:p w14:paraId="0612265D" w14:textId="77777777" w:rsidR="00A249DE" w:rsidRDefault="00A249DE" w:rsidP="00A249DE">
            <w:pPr>
              <w:pStyle w:val="TableParagraph"/>
              <w:ind w:left="18" w:right="10"/>
              <w:jc w:val="center"/>
              <w:rPr>
                <w:sz w:val="24"/>
              </w:rPr>
            </w:pPr>
            <w:r>
              <w:rPr>
                <w:spacing w:val="-4"/>
                <w:sz w:val="24"/>
              </w:rPr>
              <w:t>AMRT</w:t>
            </w:r>
          </w:p>
        </w:tc>
        <w:tc>
          <w:tcPr>
            <w:tcW w:w="3971" w:type="dxa"/>
          </w:tcPr>
          <w:p w14:paraId="0156637A" w14:textId="77777777" w:rsidR="00A249DE" w:rsidRDefault="00A249DE" w:rsidP="00A249DE">
            <w:pPr>
              <w:pStyle w:val="TableParagraph"/>
              <w:ind w:left="15" w:right="10"/>
              <w:jc w:val="center"/>
              <w:rPr>
                <w:sz w:val="24"/>
              </w:rPr>
            </w:pPr>
            <w:r>
              <w:rPr>
                <w:sz w:val="24"/>
              </w:rPr>
              <w:t>Sumber</w:t>
            </w:r>
            <w:r>
              <w:rPr>
                <w:spacing w:val="-7"/>
                <w:sz w:val="24"/>
              </w:rPr>
              <w:t xml:space="preserve"> </w:t>
            </w:r>
            <w:r>
              <w:rPr>
                <w:sz w:val="24"/>
              </w:rPr>
              <w:t>Alfaria</w:t>
            </w:r>
            <w:r>
              <w:rPr>
                <w:spacing w:val="-6"/>
                <w:sz w:val="24"/>
              </w:rPr>
              <w:t xml:space="preserve"> </w:t>
            </w:r>
            <w:r>
              <w:rPr>
                <w:sz w:val="24"/>
              </w:rPr>
              <w:t>Trijaya</w:t>
            </w:r>
            <w:r>
              <w:rPr>
                <w:spacing w:val="-5"/>
                <w:sz w:val="24"/>
              </w:rPr>
              <w:t xml:space="preserve"> </w:t>
            </w:r>
            <w:r>
              <w:rPr>
                <w:spacing w:val="-4"/>
                <w:sz w:val="24"/>
              </w:rPr>
              <w:t>Tbk.</w:t>
            </w:r>
          </w:p>
        </w:tc>
        <w:tc>
          <w:tcPr>
            <w:tcW w:w="1417" w:type="dxa"/>
          </w:tcPr>
          <w:p w14:paraId="6A3300CE" w14:textId="77777777" w:rsidR="00A249DE" w:rsidRDefault="00A249DE" w:rsidP="00A249DE">
            <w:pPr>
              <w:pStyle w:val="TableParagraph"/>
              <w:jc w:val="center"/>
              <w:rPr>
                <w:sz w:val="20"/>
              </w:rPr>
            </w:pPr>
          </w:p>
        </w:tc>
        <w:tc>
          <w:tcPr>
            <w:tcW w:w="1422" w:type="dxa"/>
          </w:tcPr>
          <w:p w14:paraId="41B2D599" w14:textId="77777777" w:rsidR="00A249DE" w:rsidRDefault="00A249DE" w:rsidP="00A249DE">
            <w:pPr>
              <w:pStyle w:val="TableParagraph"/>
              <w:ind w:left="9" w:right="9"/>
              <w:jc w:val="center"/>
              <w:rPr>
                <w:sz w:val="24"/>
              </w:rPr>
            </w:pPr>
            <w:r>
              <w:rPr>
                <w:spacing w:val="-2"/>
                <w:sz w:val="24"/>
              </w:rPr>
              <w:t>Tidak</w:t>
            </w:r>
          </w:p>
        </w:tc>
      </w:tr>
      <w:tr w:rsidR="00A249DE" w14:paraId="09AD1E56" w14:textId="77777777" w:rsidTr="00A249DE">
        <w:trPr>
          <w:trHeight w:val="273"/>
        </w:trPr>
        <w:tc>
          <w:tcPr>
            <w:tcW w:w="566" w:type="dxa"/>
          </w:tcPr>
          <w:p w14:paraId="4F75BBB7" w14:textId="77777777" w:rsidR="00A249DE" w:rsidRDefault="00A249DE" w:rsidP="00A249DE">
            <w:pPr>
              <w:pStyle w:val="TableParagraph"/>
              <w:spacing w:line="254" w:lineRule="exact"/>
              <w:ind w:left="14"/>
              <w:jc w:val="center"/>
              <w:rPr>
                <w:sz w:val="24"/>
              </w:rPr>
            </w:pPr>
            <w:r>
              <w:rPr>
                <w:spacing w:val="-10"/>
                <w:sz w:val="24"/>
              </w:rPr>
              <w:t>2</w:t>
            </w:r>
          </w:p>
        </w:tc>
        <w:tc>
          <w:tcPr>
            <w:tcW w:w="1133" w:type="dxa"/>
          </w:tcPr>
          <w:p w14:paraId="72AF3684" w14:textId="77777777" w:rsidR="00A249DE" w:rsidRDefault="00A249DE" w:rsidP="00A249DE">
            <w:pPr>
              <w:pStyle w:val="TableParagraph"/>
              <w:spacing w:line="254" w:lineRule="exact"/>
              <w:ind w:left="18" w:right="13"/>
              <w:jc w:val="center"/>
              <w:rPr>
                <w:sz w:val="24"/>
              </w:rPr>
            </w:pPr>
            <w:r>
              <w:rPr>
                <w:spacing w:val="-4"/>
                <w:sz w:val="24"/>
              </w:rPr>
              <w:t>BUAH</w:t>
            </w:r>
          </w:p>
        </w:tc>
        <w:tc>
          <w:tcPr>
            <w:tcW w:w="3971" w:type="dxa"/>
          </w:tcPr>
          <w:p w14:paraId="46CB5A64" w14:textId="77777777" w:rsidR="00A249DE" w:rsidRDefault="00A249DE" w:rsidP="00A249DE">
            <w:pPr>
              <w:pStyle w:val="TableParagraph"/>
              <w:spacing w:line="254" w:lineRule="exact"/>
              <w:ind w:left="15" w:right="15"/>
              <w:jc w:val="center"/>
              <w:rPr>
                <w:sz w:val="24"/>
              </w:rPr>
            </w:pPr>
            <w:r>
              <w:rPr>
                <w:sz w:val="24"/>
              </w:rPr>
              <w:t>Segar</w:t>
            </w:r>
            <w:r>
              <w:rPr>
                <w:spacing w:val="-4"/>
                <w:sz w:val="24"/>
              </w:rPr>
              <w:t xml:space="preserve"> </w:t>
            </w:r>
            <w:r>
              <w:rPr>
                <w:sz w:val="24"/>
              </w:rPr>
              <w:t>Kumala</w:t>
            </w:r>
            <w:r>
              <w:rPr>
                <w:spacing w:val="-6"/>
                <w:sz w:val="24"/>
              </w:rPr>
              <w:t xml:space="preserve"> </w:t>
            </w:r>
            <w:r>
              <w:rPr>
                <w:sz w:val="24"/>
              </w:rPr>
              <w:t>Indonesia</w:t>
            </w:r>
            <w:r>
              <w:rPr>
                <w:spacing w:val="-5"/>
                <w:sz w:val="24"/>
              </w:rPr>
              <w:t xml:space="preserve"> </w:t>
            </w:r>
            <w:r>
              <w:rPr>
                <w:spacing w:val="-4"/>
                <w:sz w:val="24"/>
              </w:rPr>
              <w:t>Tbk.</w:t>
            </w:r>
          </w:p>
        </w:tc>
        <w:tc>
          <w:tcPr>
            <w:tcW w:w="1417" w:type="dxa"/>
          </w:tcPr>
          <w:p w14:paraId="025792A9" w14:textId="77777777" w:rsidR="00A249DE" w:rsidRDefault="00A249DE" w:rsidP="00A249DE">
            <w:pPr>
              <w:pStyle w:val="TableParagraph"/>
              <w:jc w:val="center"/>
              <w:rPr>
                <w:sz w:val="20"/>
              </w:rPr>
            </w:pPr>
          </w:p>
        </w:tc>
        <w:tc>
          <w:tcPr>
            <w:tcW w:w="1422" w:type="dxa"/>
          </w:tcPr>
          <w:p w14:paraId="74A2192F" w14:textId="77777777" w:rsidR="00A249DE" w:rsidRDefault="00A249DE" w:rsidP="00A249DE">
            <w:pPr>
              <w:pStyle w:val="TableParagraph"/>
              <w:spacing w:line="254" w:lineRule="exact"/>
              <w:ind w:left="9" w:right="9"/>
              <w:jc w:val="center"/>
              <w:rPr>
                <w:sz w:val="24"/>
              </w:rPr>
            </w:pPr>
            <w:r>
              <w:rPr>
                <w:spacing w:val="-2"/>
                <w:sz w:val="24"/>
              </w:rPr>
              <w:t>Tidak</w:t>
            </w:r>
          </w:p>
        </w:tc>
      </w:tr>
      <w:tr w:rsidR="00A249DE" w14:paraId="735E9770" w14:textId="77777777" w:rsidTr="00A249DE">
        <w:trPr>
          <w:trHeight w:val="277"/>
        </w:trPr>
        <w:tc>
          <w:tcPr>
            <w:tcW w:w="566" w:type="dxa"/>
          </w:tcPr>
          <w:p w14:paraId="51716FD4" w14:textId="77777777" w:rsidR="00A249DE" w:rsidRDefault="00A249DE" w:rsidP="00A249DE">
            <w:pPr>
              <w:pStyle w:val="TableParagraph"/>
              <w:ind w:left="14"/>
              <w:jc w:val="center"/>
              <w:rPr>
                <w:sz w:val="24"/>
              </w:rPr>
            </w:pPr>
            <w:r>
              <w:rPr>
                <w:spacing w:val="-10"/>
                <w:sz w:val="24"/>
              </w:rPr>
              <w:t>3</w:t>
            </w:r>
          </w:p>
        </w:tc>
        <w:tc>
          <w:tcPr>
            <w:tcW w:w="1133" w:type="dxa"/>
          </w:tcPr>
          <w:p w14:paraId="07DC06C3" w14:textId="77777777" w:rsidR="00A249DE" w:rsidRDefault="00A249DE" w:rsidP="00A249DE">
            <w:pPr>
              <w:pStyle w:val="TableParagraph"/>
              <w:ind w:left="18" w:right="8"/>
              <w:jc w:val="center"/>
              <w:rPr>
                <w:sz w:val="24"/>
              </w:rPr>
            </w:pPr>
            <w:r>
              <w:rPr>
                <w:spacing w:val="-4"/>
                <w:sz w:val="24"/>
              </w:rPr>
              <w:t>DAYA</w:t>
            </w:r>
          </w:p>
        </w:tc>
        <w:tc>
          <w:tcPr>
            <w:tcW w:w="3971" w:type="dxa"/>
          </w:tcPr>
          <w:p w14:paraId="1EFC2C27" w14:textId="77777777" w:rsidR="00A249DE" w:rsidRDefault="00A249DE" w:rsidP="00A249DE">
            <w:pPr>
              <w:pStyle w:val="TableParagraph"/>
              <w:ind w:left="15" w:right="14"/>
              <w:jc w:val="center"/>
              <w:rPr>
                <w:sz w:val="24"/>
              </w:rPr>
            </w:pPr>
            <w:r>
              <w:rPr>
                <w:sz w:val="24"/>
              </w:rPr>
              <w:t>Duta</w:t>
            </w:r>
            <w:r>
              <w:rPr>
                <w:spacing w:val="-10"/>
                <w:sz w:val="24"/>
              </w:rPr>
              <w:t xml:space="preserve"> </w:t>
            </w:r>
            <w:r>
              <w:rPr>
                <w:sz w:val="24"/>
              </w:rPr>
              <w:t>Intidaya</w:t>
            </w:r>
            <w:r>
              <w:rPr>
                <w:spacing w:val="-2"/>
                <w:sz w:val="24"/>
              </w:rPr>
              <w:t xml:space="preserve"> </w:t>
            </w:r>
            <w:r>
              <w:rPr>
                <w:spacing w:val="-4"/>
                <w:sz w:val="24"/>
              </w:rPr>
              <w:t>Tbk.</w:t>
            </w:r>
          </w:p>
        </w:tc>
        <w:tc>
          <w:tcPr>
            <w:tcW w:w="1417" w:type="dxa"/>
          </w:tcPr>
          <w:p w14:paraId="4B368851" w14:textId="77777777" w:rsidR="00A249DE" w:rsidRDefault="00A249DE" w:rsidP="00A249DE">
            <w:pPr>
              <w:pStyle w:val="TableParagraph"/>
              <w:jc w:val="center"/>
              <w:rPr>
                <w:sz w:val="20"/>
              </w:rPr>
            </w:pPr>
          </w:p>
        </w:tc>
        <w:tc>
          <w:tcPr>
            <w:tcW w:w="1422" w:type="dxa"/>
          </w:tcPr>
          <w:p w14:paraId="06187574" w14:textId="77777777" w:rsidR="00A249DE" w:rsidRDefault="00A249DE" w:rsidP="00A249DE">
            <w:pPr>
              <w:pStyle w:val="TableParagraph"/>
              <w:ind w:left="9" w:right="9"/>
              <w:jc w:val="center"/>
              <w:rPr>
                <w:sz w:val="24"/>
              </w:rPr>
            </w:pPr>
            <w:r>
              <w:rPr>
                <w:spacing w:val="-2"/>
                <w:sz w:val="24"/>
              </w:rPr>
              <w:t>Tidak</w:t>
            </w:r>
          </w:p>
        </w:tc>
      </w:tr>
      <w:tr w:rsidR="00A249DE" w14:paraId="430B36BE" w14:textId="77777777" w:rsidTr="00A249DE">
        <w:trPr>
          <w:trHeight w:val="277"/>
        </w:trPr>
        <w:tc>
          <w:tcPr>
            <w:tcW w:w="566" w:type="dxa"/>
          </w:tcPr>
          <w:p w14:paraId="0EE49BA7" w14:textId="77777777" w:rsidR="00A249DE" w:rsidRDefault="00A249DE" w:rsidP="00A249DE">
            <w:pPr>
              <w:pStyle w:val="TableParagraph"/>
              <w:ind w:left="14"/>
              <w:jc w:val="center"/>
              <w:rPr>
                <w:sz w:val="24"/>
              </w:rPr>
            </w:pPr>
            <w:r>
              <w:rPr>
                <w:spacing w:val="-10"/>
                <w:sz w:val="24"/>
              </w:rPr>
              <w:t>4</w:t>
            </w:r>
          </w:p>
        </w:tc>
        <w:tc>
          <w:tcPr>
            <w:tcW w:w="1133" w:type="dxa"/>
          </w:tcPr>
          <w:p w14:paraId="733401CC" w14:textId="77777777" w:rsidR="00A249DE" w:rsidRDefault="00A249DE" w:rsidP="00A249DE">
            <w:pPr>
              <w:pStyle w:val="TableParagraph"/>
              <w:ind w:left="18" w:right="7"/>
              <w:jc w:val="center"/>
              <w:rPr>
                <w:sz w:val="24"/>
              </w:rPr>
            </w:pPr>
            <w:r>
              <w:rPr>
                <w:spacing w:val="-4"/>
                <w:sz w:val="24"/>
              </w:rPr>
              <w:t>DMND</w:t>
            </w:r>
          </w:p>
        </w:tc>
        <w:tc>
          <w:tcPr>
            <w:tcW w:w="3971" w:type="dxa"/>
          </w:tcPr>
          <w:p w14:paraId="2D35EECA" w14:textId="77777777" w:rsidR="00A249DE" w:rsidRDefault="00A249DE" w:rsidP="00A249DE">
            <w:pPr>
              <w:pStyle w:val="TableParagraph"/>
              <w:ind w:left="15" w:right="11"/>
              <w:jc w:val="center"/>
              <w:rPr>
                <w:sz w:val="24"/>
              </w:rPr>
            </w:pPr>
            <w:r>
              <w:rPr>
                <w:sz w:val="24"/>
              </w:rPr>
              <w:t>Diamond</w:t>
            </w:r>
            <w:r>
              <w:rPr>
                <w:spacing w:val="-3"/>
                <w:sz w:val="24"/>
              </w:rPr>
              <w:t xml:space="preserve"> </w:t>
            </w:r>
            <w:r>
              <w:rPr>
                <w:sz w:val="24"/>
              </w:rPr>
              <w:t>Food</w:t>
            </w:r>
            <w:r>
              <w:rPr>
                <w:spacing w:val="-8"/>
                <w:sz w:val="24"/>
              </w:rPr>
              <w:t xml:space="preserve"> </w:t>
            </w:r>
            <w:r>
              <w:rPr>
                <w:sz w:val="24"/>
              </w:rPr>
              <w:t>Indonesia</w:t>
            </w:r>
            <w:r>
              <w:rPr>
                <w:spacing w:val="-3"/>
                <w:sz w:val="24"/>
              </w:rPr>
              <w:t xml:space="preserve"> </w:t>
            </w:r>
            <w:r>
              <w:rPr>
                <w:spacing w:val="-4"/>
                <w:sz w:val="24"/>
              </w:rPr>
              <w:t>Tbk.</w:t>
            </w:r>
          </w:p>
        </w:tc>
        <w:tc>
          <w:tcPr>
            <w:tcW w:w="1417" w:type="dxa"/>
          </w:tcPr>
          <w:p w14:paraId="091682A5" w14:textId="77777777" w:rsidR="00A249DE" w:rsidRDefault="00A249DE" w:rsidP="00A249DE">
            <w:pPr>
              <w:pStyle w:val="TableParagraph"/>
              <w:jc w:val="center"/>
              <w:rPr>
                <w:sz w:val="20"/>
              </w:rPr>
            </w:pPr>
          </w:p>
        </w:tc>
        <w:tc>
          <w:tcPr>
            <w:tcW w:w="1422" w:type="dxa"/>
          </w:tcPr>
          <w:p w14:paraId="3F9E9D74" w14:textId="77777777" w:rsidR="00A249DE" w:rsidRDefault="00A249DE" w:rsidP="00A249DE">
            <w:pPr>
              <w:pStyle w:val="TableParagraph"/>
              <w:ind w:left="9" w:right="9"/>
              <w:jc w:val="center"/>
              <w:rPr>
                <w:sz w:val="24"/>
              </w:rPr>
            </w:pPr>
            <w:r>
              <w:rPr>
                <w:spacing w:val="-2"/>
                <w:sz w:val="24"/>
              </w:rPr>
              <w:t>Tidak</w:t>
            </w:r>
          </w:p>
        </w:tc>
      </w:tr>
      <w:tr w:rsidR="00A249DE" w14:paraId="60F91769" w14:textId="77777777" w:rsidTr="00A249DE">
        <w:trPr>
          <w:trHeight w:val="273"/>
        </w:trPr>
        <w:tc>
          <w:tcPr>
            <w:tcW w:w="566" w:type="dxa"/>
          </w:tcPr>
          <w:p w14:paraId="203FFB6E" w14:textId="77777777" w:rsidR="00A249DE" w:rsidRDefault="00A249DE" w:rsidP="00A249DE">
            <w:pPr>
              <w:pStyle w:val="TableParagraph"/>
              <w:spacing w:line="253" w:lineRule="exact"/>
              <w:ind w:left="14"/>
              <w:jc w:val="center"/>
              <w:rPr>
                <w:sz w:val="24"/>
              </w:rPr>
            </w:pPr>
            <w:r>
              <w:rPr>
                <w:spacing w:val="-10"/>
                <w:sz w:val="24"/>
              </w:rPr>
              <w:t>5</w:t>
            </w:r>
          </w:p>
        </w:tc>
        <w:tc>
          <w:tcPr>
            <w:tcW w:w="1133" w:type="dxa"/>
          </w:tcPr>
          <w:p w14:paraId="519D6DB9" w14:textId="77777777" w:rsidR="00A249DE" w:rsidRDefault="00A249DE" w:rsidP="00A249DE">
            <w:pPr>
              <w:pStyle w:val="TableParagraph"/>
              <w:spacing w:line="253" w:lineRule="exact"/>
              <w:ind w:left="18" w:right="1"/>
              <w:jc w:val="center"/>
              <w:rPr>
                <w:sz w:val="24"/>
              </w:rPr>
            </w:pPr>
            <w:r>
              <w:rPr>
                <w:spacing w:val="-4"/>
                <w:sz w:val="24"/>
              </w:rPr>
              <w:t>EPMT</w:t>
            </w:r>
          </w:p>
        </w:tc>
        <w:tc>
          <w:tcPr>
            <w:tcW w:w="3971" w:type="dxa"/>
          </w:tcPr>
          <w:p w14:paraId="1F8725FB" w14:textId="77777777" w:rsidR="00A249DE" w:rsidRDefault="00A249DE" w:rsidP="00A249DE">
            <w:pPr>
              <w:pStyle w:val="TableParagraph"/>
              <w:spacing w:line="253" w:lineRule="exact"/>
              <w:ind w:left="15" w:right="14"/>
              <w:jc w:val="center"/>
              <w:rPr>
                <w:sz w:val="24"/>
              </w:rPr>
            </w:pPr>
            <w:r>
              <w:rPr>
                <w:sz w:val="24"/>
              </w:rPr>
              <w:t>Enseval</w:t>
            </w:r>
            <w:r>
              <w:rPr>
                <w:spacing w:val="-9"/>
                <w:sz w:val="24"/>
              </w:rPr>
              <w:t xml:space="preserve"> </w:t>
            </w:r>
            <w:r>
              <w:rPr>
                <w:sz w:val="24"/>
              </w:rPr>
              <w:t>Putera</w:t>
            </w:r>
            <w:r>
              <w:rPr>
                <w:spacing w:val="-4"/>
                <w:sz w:val="24"/>
              </w:rPr>
              <w:t xml:space="preserve"> </w:t>
            </w:r>
            <w:r>
              <w:rPr>
                <w:sz w:val="24"/>
              </w:rPr>
              <w:t>Megatrading</w:t>
            </w:r>
            <w:r>
              <w:rPr>
                <w:spacing w:val="-3"/>
                <w:sz w:val="24"/>
              </w:rPr>
              <w:t xml:space="preserve"> </w:t>
            </w:r>
            <w:r>
              <w:rPr>
                <w:spacing w:val="-5"/>
                <w:sz w:val="24"/>
              </w:rPr>
              <w:t>Tbk</w:t>
            </w:r>
          </w:p>
        </w:tc>
        <w:tc>
          <w:tcPr>
            <w:tcW w:w="1417" w:type="dxa"/>
          </w:tcPr>
          <w:p w14:paraId="1EC8C482" w14:textId="77777777" w:rsidR="00A249DE" w:rsidRDefault="00A249DE" w:rsidP="00A249DE">
            <w:pPr>
              <w:pStyle w:val="TableParagraph"/>
              <w:jc w:val="center"/>
              <w:rPr>
                <w:sz w:val="20"/>
              </w:rPr>
            </w:pPr>
          </w:p>
        </w:tc>
        <w:tc>
          <w:tcPr>
            <w:tcW w:w="1422" w:type="dxa"/>
          </w:tcPr>
          <w:p w14:paraId="17277D28"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163E4408" w14:textId="77777777" w:rsidTr="00A249DE">
        <w:trPr>
          <w:trHeight w:val="278"/>
        </w:trPr>
        <w:tc>
          <w:tcPr>
            <w:tcW w:w="566" w:type="dxa"/>
          </w:tcPr>
          <w:p w14:paraId="4F03F39B" w14:textId="77777777" w:rsidR="00A249DE" w:rsidRDefault="00A249DE" w:rsidP="00A249DE">
            <w:pPr>
              <w:pStyle w:val="TableParagraph"/>
              <w:ind w:left="14"/>
              <w:jc w:val="center"/>
              <w:rPr>
                <w:sz w:val="24"/>
              </w:rPr>
            </w:pPr>
            <w:r>
              <w:rPr>
                <w:spacing w:val="-10"/>
                <w:sz w:val="24"/>
              </w:rPr>
              <w:t>6</w:t>
            </w:r>
          </w:p>
        </w:tc>
        <w:tc>
          <w:tcPr>
            <w:tcW w:w="1133" w:type="dxa"/>
          </w:tcPr>
          <w:p w14:paraId="65A560B1" w14:textId="77777777" w:rsidR="00A249DE" w:rsidRDefault="00A249DE" w:rsidP="00A249DE">
            <w:pPr>
              <w:pStyle w:val="TableParagraph"/>
              <w:ind w:left="18" w:right="8"/>
              <w:jc w:val="center"/>
              <w:rPr>
                <w:sz w:val="24"/>
              </w:rPr>
            </w:pPr>
            <w:r>
              <w:rPr>
                <w:spacing w:val="-4"/>
                <w:sz w:val="24"/>
              </w:rPr>
              <w:t>HERO</w:t>
            </w:r>
          </w:p>
        </w:tc>
        <w:tc>
          <w:tcPr>
            <w:tcW w:w="3971" w:type="dxa"/>
          </w:tcPr>
          <w:p w14:paraId="147B48E9" w14:textId="77777777" w:rsidR="00A249DE" w:rsidRDefault="00A249DE" w:rsidP="00A249DE">
            <w:pPr>
              <w:pStyle w:val="TableParagraph"/>
              <w:ind w:left="15" w:right="5"/>
              <w:jc w:val="center"/>
              <w:rPr>
                <w:sz w:val="24"/>
              </w:rPr>
            </w:pPr>
            <w:r>
              <w:rPr>
                <w:sz w:val="24"/>
              </w:rPr>
              <w:t>Hero</w:t>
            </w:r>
            <w:r>
              <w:rPr>
                <w:spacing w:val="-6"/>
                <w:sz w:val="24"/>
              </w:rPr>
              <w:t xml:space="preserve"> </w:t>
            </w:r>
            <w:r>
              <w:rPr>
                <w:sz w:val="24"/>
              </w:rPr>
              <w:t>Supermarket</w:t>
            </w:r>
            <w:r>
              <w:rPr>
                <w:spacing w:val="1"/>
                <w:sz w:val="24"/>
              </w:rPr>
              <w:t xml:space="preserve"> </w:t>
            </w:r>
            <w:r>
              <w:rPr>
                <w:spacing w:val="-4"/>
                <w:sz w:val="24"/>
              </w:rPr>
              <w:t>Tbk.</w:t>
            </w:r>
          </w:p>
        </w:tc>
        <w:tc>
          <w:tcPr>
            <w:tcW w:w="1417" w:type="dxa"/>
          </w:tcPr>
          <w:p w14:paraId="58A8C79E" w14:textId="77777777" w:rsidR="00A249DE" w:rsidRDefault="00A249DE" w:rsidP="00A249DE">
            <w:pPr>
              <w:pStyle w:val="TableParagraph"/>
              <w:jc w:val="center"/>
              <w:rPr>
                <w:sz w:val="20"/>
              </w:rPr>
            </w:pPr>
          </w:p>
        </w:tc>
        <w:tc>
          <w:tcPr>
            <w:tcW w:w="1422" w:type="dxa"/>
          </w:tcPr>
          <w:p w14:paraId="5DFEE258" w14:textId="77777777" w:rsidR="00A249DE" w:rsidRDefault="00A249DE" w:rsidP="00A249DE">
            <w:pPr>
              <w:pStyle w:val="TableParagraph"/>
              <w:ind w:left="9" w:right="9"/>
              <w:jc w:val="center"/>
              <w:rPr>
                <w:sz w:val="24"/>
              </w:rPr>
            </w:pPr>
            <w:r>
              <w:rPr>
                <w:spacing w:val="-2"/>
                <w:sz w:val="24"/>
              </w:rPr>
              <w:t>Tidak</w:t>
            </w:r>
          </w:p>
        </w:tc>
      </w:tr>
      <w:tr w:rsidR="00A249DE" w14:paraId="23AECA15" w14:textId="77777777" w:rsidTr="00A249DE">
        <w:trPr>
          <w:trHeight w:val="273"/>
        </w:trPr>
        <w:tc>
          <w:tcPr>
            <w:tcW w:w="566" w:type="dxa"/>
          </w:tcPr>
          <w:p w14:paraId="6DC49642" w14:textId="77777777" w:rsidR="00A249DE" w:rsidRDefault="00A249DE" w:rsidP="00A249DE">
            <w:pPr>
              <w:pStyle w:val="TableParagraph"/>
              <w:spacing w:line="253" w:lineRule="exact"/>
              <w:ind w:left="14"/>
              <w:jc w:val="center"/>
              <w:rPr>
                <w:sz w:val="24"/>
              </w:rPr>
            </w:pPr>
            <w:r>
              <w:rPr>
                <w:spacing w:val="-10"/>
                <w:sz w:val="24"/>
              </w:rPr>
              <w:t>7</w:t>
            </w:r>
          </w:p>
        </w:tc>
        <w:tc>
          <w:tcPr>
            <w:tcW w:w="1133" w:type="dxa"/>
          </w:tcPr>
          <w:p w14:paraId="29C55A63" w14:textId="77777777" w:rsidR="00A249DE" w:rsidRDefault="00A249DE" w:rsidP="00A249DE">
            <w:pPr>
              <w:pStyle w:val="TableParagraph"/>
              <w:spacing w:line="253" w:lineRule="exact"/>
              <w:ind w:left="18" w:right="9"/>
              <w:jc w:val="center"/>
              <w:rPr>
                <w:sz w:val="24"/>
              </w:rPr>
            </w:pPr>
            <w:r>
              <w:rPr>
                <w:spacing w:val="-4"/>
                <w:sz w:val="24"/>
              </w:rPr>
              <w:t>KMDS</w:t>
            </w:r>
          </w:p>
        </w:tc>
        <w:tc>
          <w:tcPr>
            <w:tcW w:w="3971" w:type="dxa"/>
          </w:tcPr>
          <w:p w14:paraId="13295DE9" w14:textId="77777777" w:rsidR="00A249DE" w:rsidRDefault="00A249DE" w:rsidP="00A249DE">
            <w:pPr>
              <w:pStyle w:val="TableParagraph"/>
              <w:spacing w:line="253" w:lineRule="exact"/>
              <w:ind w:left="15" w:right="7"/>
              <w:jc w:val="center"/>
              <w:rPr>
                <w:sz w:val="24"/>
              </w:rPr>
            </w:pPr>
            <w:r>
              <w:rPr>
                <w:sz w:val="24"/>
              </w:rPr>
              <w:t>Kurniamitra</w:t>
            </w:r>
            <w:r>
              <w:rPr>
                <w:spacing w:val="-1"/>
                <w:sz w:val="24"/>
              </w:rPr>
              <w:t xml:space="preserve"> </w:t>
            </w:r>
            <w:r>
              <w:rPr>
                <w:sz w:val="24"/>
              </w:rPr>
              <w:t>Duta</w:t>
            </w:r>
            <w:r>
              <w:rPr>
                <w:spacing w:val="-6"/>
                <w:sz w:val="24"/>
              </w:rPr>
              <w:t xml:space="preserve"> </w:t>
            </w:r>
            <w:r>
              <w:rPr>
                <w:sz w:val="24"/>
              </w:rPr>
              <w:t xml:space="preserve">Sentosa </w:t>
            </w:r>
            <w:r>
              <w:rPr>
                <w:spacing w:val="-4"/>
                <w:sz w:val="24"/>
              </w:rPr>
              <w:t>Tbk.</w:t>
            </w:r>
          </w:p>
        </w:tc>
        <w:tc>
          <w:tcPr>
            <w:tcW w:w="1417" w:type="dxa"/>
          </w:tcPr>
          <w:p w14:paraId="3504743C" w14:textId="77777777" w:rsidR="00A249DE" w:rsidRDefault="00A249DE" w:rsidP="00A249DE">
            <w:pPr>
              <w:pStyle w:val="TableParagraph"/>
              <w:jc w:val="center"/>
              <w:rPr>
                <w:sz w:val="20"/>
              </w:rPr>
            </w:pPr>
          </w:p>
        </w:tc>
        <w:tc>
          <w:tcPr>
            <w:tcW w:w="1422" w:type="dxa"/>
          </w:tcPr>
          <w:p w14:paraId="06EBEB4E"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3F19DD8A" w14:textId="77777777" w:rsidTr="00A249DE">
        <w:trPr>
          <w:trHeight w:val="278"/>
        </w:trPr>
        <w:tc>
          <w:tcPr>
            <w:tcW w:w="566" w:type="dxa"/>
          </w:tcPr>
          <w:p w14:paraId="038B4AB2" w14:textId="77777777" w:rsidR="00A249DE" w:rsidRDefault="00A249DE" w:rsidP="00A249DE">
            <w:pPr>
              <w:pStyle w:val="TableParagraph"/>
              <w:spacing w:line="259" w:lineRule="exact"/>
              <w:ind w:left="14"/>
              <w:jc w:val="center"/>
              <w:rPr>
                <w:sz w:val="24"/>
              </w:rPr>
            </w:pPr>
            <w:r>
              <w:rPr>
                <w:spacing w:val="-10"/>
                <w:sz w:val="24"/>
              </w:rPr>
              <w:t>8</w:t>
            </w:r>
          </w:p>
        </w:tc>
        <w:tc>
          <w:tcPr>
            <w:tcW w:w="1133" w:type="dxa"/>
          </w:tcPr>
          <w:p w14:paraId="11BD3195" w14:textId="77777777" w:rsidR="00A249DE" w:rsidRDefault="00A249DE" w:rsidP="00A249DE">
            <w:pPr>
              <w:pStyle w:val="TableParagraph"/>
              <w:spacing w:line="259" w:lineRule="exact"/>
              <w:ind w:left="18" w:right="10"/>
              <w:jc w:val="center"/>
              <w:rPr>
                <w:sz w:val="24"/>
              </w:rPr>
            </w:pPr>
            <w:r>
              <w:rPr>
                <w:spacing w:val="-4"/>
                <w:sz w:val="24"/>
              </w:rPr>
              <w:t>MIDI</w:t>
            </w:r>
          </w:p>
        </w:tc>
        <w:tc>
          <w:tcPr>
            <w:tcW w:w="3971" w:type="dxa"/>
          </w:tcPr>
          <w:p w14:paraId="2223ED55" w14:textId="77777777" w:rsidR="00A249DE" w:rsidRDefault="00A249DE" w:rsidP="00A249DE">
            <w:pPr>
              <w:pStyle w:val="TableParagraph"/>
              <w:spacing w:line="259" w:lineRule="exact"/>
              <w:ind w:left="15" w:right="10"/>
              <w:jc w:val="center"/>
              <w:rPr>
                <w:sz w:val="24"/>
              </w:rPr>
            </w:pPr>
            <w:r>
              <w:rPr>
                <w:sz w:val="24"/>
              </w:rPr>
              <w:t>Midi</w:t>
            </w:r>
            <w:r>
              <w:rPr>
                <w:spacing w:val="-7"/>
                <w:sz w:val="24"/>
              </w:rPr>
              <w:t xml:space="preserve"> </w:t>
            </w:r>
            <w:r>
              <w:rPr>
                <w:sz w:val="24"/>
              </w:rPr>
              <w:t>Utama</w:t>
            </w:r>
            <w:r>
              <w:rPr>
                <w:spacing w:val="-3"/>
                <w:sz w:val="24"/>
              </w:rPr>
              <w:t xml:space="preserve"> </w:t>
            </w:r>
            <w:r>
              <w:rPr>
                <w:sz w:val="24"/>
              </w:rPr>
              <w:t>Indonesia</w:t>
            </w:r>
            <w:r>
              <w:rPr>
                <w:spacing w:val="-3"/>
                <w:sz w:val="24"/>
              </w:rPr>
              <w:t xml:space="preserve"> </w:t>
            </w:r>
            <w:r>
              <w:rPr>
                <w:spacing w:val="-4"/>
                <w:sz w:val="24"/>
              </w:rPr>
              <w:t>Tbk.</w:t>
            </w:r>
          </w:p>
        </w:tc>
        <w:tc>
          <w:tcPr>
            <w:tcW w:w="1417" w:type="dxa"/>
          </w:tcPr>
          <w:p w14:paraId="5754A54D" w14:textId="77777777" w:rsidR="00A249DE" w:rsidRDefault="00A249DE" w:rsidP="00A249DE">
            <w:pPr>
              <w:pStyle w:val="TableParagraph"/>
              <w:jc w:val="center"/>
              <w:rPr>
                <w:sz w:val="20"/>
              </w:rPr>
            </w:pPr>
          </w:p>
        </w:tc>
        <w:tc>
          <w:tcPr>
            <w:tcW w:w="1422" w:type="dxa"/>
          </w:tcPr>
          <w:p w14:paraId="6556697D" w14:textId="77777777" w:rsidR="00A249DE" w:rsidRDefault="00A249DE" w:rsidP="00A249DE">
            <w:pPr>
              <w:pStyle w:val="TableParagraph"/>
              <w:spacing w:line="259" w:lineRule="exact"/>
              <w:ind w:left="9" w:right="9"/>
              <w:jc w:val="center"/>
              <w:rPr>
                <w:sz w:val="24"/>
              </w:rPr>
            </w:pPr>
            <w:r>
              <w:rPr>
                <w:spacing w:val="-2"/>
                <w:sz w:val="24"/>
              </w:rPr>
              <w:t>Tidak</w:t>
            </w:r>
          </w:p>
        </w:tc>
      </w:tr>
      <w:tr w:rsidR="00A249DE" w14:paraId="615E2B22" w14:textId="77777777" w:rsidTr="00A249DE">
        <w:trPr>
          <w:trHeight w:val="277"/>
        </w:trPr>
        <w:tc>
          <w:tcPr>
            <w:tcW w:w="566" w:type="dxa"/>
          </w:tcPr>
          <w:p w14:paraId="5E54DE02" w14:textId="77777777" w:rsidR="00A249DE" w:rsidRDefault="00A249DE" w:rsidP="00A249DE">
            <w:pPr>
              <w:pStyle w:val="TableParagraph"/>
              <w:ind w:left="14"/>
              <w:jc w:val="center"/>
              <w:rPr>
                <w:sz w:val="24"/>
              </w:rPr>
            </w:pPr>
            <w:r>
              <w:rPr>
                <w:spacing w:val="-10"/>
                <w:sz w:val="24"/>
              </w:rPr>
              <w:t>9</w:t>
            </w:r>
          </w:p>
        </w:tc>
        <w:tc>
          <w:tcPr>
            <w:tcW w:w="1133" w:type="dxa"/>
          </w:tcPr>
          <w:p w14:paraId="78D5DB9F" w14:textId="77777777" w:rsidR="00A249DE" w:rsidRDefault="00A249DE" w:rsidP="00A249DE">
            <w:pPr>
              <w:pStyle w:val="TableParagraph"/>
              <w:ind w:left="18" w:right="7"/>
              <w:jc w:val="center"/>
              <w:rPr>
                <w:sz w:val="24"/>
              </w:rPr>
            </w:pPr>
            <w:r>
              <w:rPr>
                <w:spacing w:val="-4"/>
                <w:sz w:val="24"/>
              </w:rPr>
              <w:t>MKTR</w:t>
            </w:r>
          </w:p>
        </w:tc>
        <w:tc>
          <w:tcPr>
            <w:tcW w:w="3971" w:type="dxa"/>
          </w:tcPr>
          <w:p w14:paraId="3F576E5A" w14:textId="77777777" w:rsidR="00A249DE" w:rsidRDefault="00A249DE" w:rsidP="00A249DE">
            <w:pPr>
              <w:pStyle w:val="TableParagraph"/>
              <w:ind w:left="15" w:right="15"/>
              <w:jc w:val="center"/>
              <w:rPr>
                <w:sz w:val="24"/>
              </w:rPr>
            </w:pPr>
            <w:r>
              <w:rPr>
                <w:sz w:val="24"/>
              </w:rPr>
              <w:t>Menthobi</w:t>
            </w:r>
            <w:r>
              <w:rPr>
                <w:spacing w:val="-8"/>
                <w:sz w:val="24"/>
              </w:rPr>
              <w:t xml:space="preserve"> </w:t>
            </w:r>
            <w:r>
              <w:rPr>
                <w:sz w:val="24"/>
              </w:rPr>
              <w:t>Karyatama</w:t>
            </w:r>
            <w:r>
              <w:rPr>
                <w:spacing w:val="-4"/>
                <w:sz w:val="24"/>
              </w:rPr>
              <w:t xml:space="preserve"> </w:t>
            </w:r>
            <w:r>
              <w:rPr>
                <w:sz w:val="24"/>
              </w:rPr>
              <w:t>Raya</w:t>
            </w:r>
            <w:r>
              <w:rPr>
                <w:spacing w:val="-3"/>
                <w:sz w:val="24"/>
              </w:rPr>
              <w:t xml:space="preserve"> </w:t>
            </w:r>
            <w:r>
              <w:rPr>
                <w:spacing w:val="-4"/>
                <w:sz w:val="24"/>
              </w:rPr>
              <w:t>Tbk.</w:t>
            </w:r>
          </w:p>
        </w:tc>
        <w:tc>
          <w:tcPr>
            <w:tcW w:w="1417" w:type="dxa"/>
          </w:tcPr>
          <w:p w14:paraId="18315BD3" w14:textId="77777777" w:rsidR="00A249DE" w:rsidRDefault="00A249DE" w:rsidP="00A249DE">
            <w:pPr>
              <w:pStyle w:val="TableParagraph"/>
              <w:jc w:val="center"/>
              <w:rPr>
                <w:sz w:val="20"/>
              </w:rPr>
            </w:pPr>
          </w:p>
        </w:tc>
        <w:tc>
          <w:tcPr>
            <w:tcW w:w="1422" w:type="dxa"/>
          </w:tcPr>
          <w:p w14:paraId="389C5B0F" w14:textId="77777777" w:rsidR="00A249DE" w:rsidRDefault="00A249DE" w:rsidP="00A249DE">
            <w:pPr>
              <w:pStyle w:val="TableParagraph"/>
              <w:ind w:left="9" w:right="9"/>
              <w:jc w:val="center"/>
              <w:rPr>
                <w:sz w:val="24"/>
              </w:rPr>
            </w:pPr>
            <w:r>
              <w:rPr>
                <w:spacing w:val="-2"/>
                <w:sz w:val="24"/>
              </w:rPr>
              <w:t>Tidak</w:t>
            </w:r>
          </w:p>
        </w:tc>
      </w:tr>
      <w:tr w:rsidR="00A249DE" w14:paraId="5D99AD49" w14:textId="77777777" w:rsidTr="00A249DE">
        <w:trPr>
          <w:trHeight w:val="273"/>
        </w:trPr>
        <w:tc>
          <w:tcPr>
            <w:tcW w:w="566" w:type="dxa"/>
          </w:tcPr>
          <w:p w14:paraId="74A9ABA3" w14:textId="77777777" w:rsidR="00A249DE" w:rsidRDefault="00A249DE" w:rsidP="00A249DE">
            <w:pPr>
              <w:pStyle w:val="TableParagraph"/>
              <w:spacing w:line="253" w:lineRule="exact"/>
              <w:ind w:left="14" w:right="4"/>
              <w:jc w:val="center"/>
              <w:rPr>
                <w:sz w:val="24"/>
              </w:rPr>
            </w:pPr>
            <w:r>
              <w:rPr>
                <w:spacing w:val="-5"/>
                <w:sz w:val="24"/>
              </w:rPr>
              <w:t>10</w:t>
            </w:r>
          </w:p>
        </w:tc>
        <w:tc>
          <w:tcPr>
            <w:tcW w:w="1133" w:type="dxa"/>
          </w:tcPr>
          <w:p w14:paraId="2C2A88D2" w14:textId="77777777" w:rsidR="00A249DE" w:rsidRDefault="00A249DE" w:rsidP="00A249DE">
            <w:pPr>
              <w:pStyle w:val="TableParagraph"/>
              <w:spacing w:line="253" w:lineRule="exact"/>
              <w:ind w:left="18" w:right="8"/>
              <w:jc w:val="center"/>
              <w:rPr>
                <w:sz w:val="24"/>
              </w:rPr>
            </w:pPr>
            <w:r>
              <w:rPr>
                <w:spacing w:val="-4"/>
                <w:sz w:val="24"/>
              </w:rPr>
              <w:t>MPPA</w:t>
            </w:r>
          </w:p>
        </w:tc>
        <w:tc>
          <w:tcPr>
            <w:tcW w:w="3971" w:type="dxa"/>
          </w:tcPr>
          <w:p w14:paraId="76CFBCD3" w14:textId="77777777" w:rsidR="00A249DE" w:rsidRDefault="00A249DE" w:rsidP="00A249DE">
            <w:pPr>
              <w:pStyle w:val="TableParagraph"/>
              <w:spacing w:line="253" w:lineRule="exact"/>
              <w:ind w:left="15" w:right="10"/>
              <w:jc w:val="center"/>
              <w:rPr>
                <w:sz w:val="24"/>
              </w:rPr>
            </w:pPr>
            <w:r>
              <w:rPr>
                <w:sz w:val="24"/>
              </w:rPr>
              <w:t>Matahari</w:t>
            </w:r>
            <w:r>
              <w:rPr>
                <w:spacing w:val="-12"/>
                <w:sz w:val="24"/>
              </w:rPr>
              <w:t xml:space="preserve"> </w:t>
            </w:r>
            <w:r>
              <w:rPr>
                <w:sz w:val="24"/>
              </w:rPr>
              <w:t>Putra</w:t>
            </w:r>
            <w:r>
              <w:rPr>
                <w:spacing w:val="-1"/>
                <w:sz w:val="24"/>
              </w:rPr>
              <w:t xml:space="preserve"> </w:t>
            </w:r>
            <w:r>
              <w:rPr>
                <w:sz w:val="24"/>
              </w:rPr>
              <w:t>Prima</w:t>
            </w:r>
            <w:r>
              <w:rPr>
                <w:spacing w:val="-1"/>
                <w:sz w:val="24"/>
              </w:rPr>
              <w:t xml:space="preserve"> </w:t>
            </w:r>
            <w:r>
              <w:rPr>
                <w:spacing w:val="-4"/>
                <w:sz w:val="24"/>
              </w:rPr>
              <w:t>Tbk.</w:t>
            </w:r>
          </w:p>
        </w:tc>
        <w:tc>
          <w:tcPr>
            <w:tcW w:w="1417" w:type="dxa"/>
          </w:tcPr>
          <w:p w14:paraId="1A8BD102" w14:textId="77777777" w:rsidR="00A249DE" w:rsidRDefault="00A249DE" w:rsidP="00A249DE">
            <w:pPr>
              <w:pStyle w:val="TableParagraph"/>
              <w:jc w:val="center"/>
              <w:rPr>
                <w:sz w:val="20"/>
              </w:rPr>
            </w:pPr>
          </w:p>
        </w:tc>
        <w:tc>
          <w:tcPr>
            <w:tcW w:w="1422" w:type="dxa"/>
          </w:tcPr>
          <w:p w14:paraId="00DDF200"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1567BDA0" w14:textId="77777777" w:rsidTr="00A249DE">
        <w:trPr>
          <w:trHeight w:val="278"/>
        </w:trPr>
        <w:tc>
          <w:tcPr>
            <w:tcW w:w="566" w:type="dxa"/>
          </w:tcPr>
          <w:p w14:paraId="6B99A7B4" w14:textId="77777777" w:rsidR="00A249DE" w:rsidRDefault="00A249DE" w:rsidP="00A249DE">
            <w:pPr>
              <w:pStyle w:val="TableParagraph"/>
              <w:ind w:left="14" w:right="4"/>
              <w:jc w:val="center"/>
              <w:rPr>
                <w:sz w:val="24"/>
              </w:rPr>
            </w:pPr>
            <w:r>
              <w:rPr>
                <w:spacing w:val="-5"/>
                <w:sz w:val="24"/>
              </w:rPr>
              <w:t>11</w:t>
            </w:r>
          </w:p>
        </w:tc>
        <w:tc>
          <w:tcPr>
            <w:tcW w:w="1133" w:type="dxa"/>
          </w:tcPr>
          <w:p w14:paraId="00C39610" w14:textId="77777777" w:rsidR="00A249DE" w:rsidRDefault="00A249DE" w:rsidP="00A249DE">
            <w:pPr>
              <w:pStyle w:val="TableParagraph"/>
              <w:ind w:left="18" w:right="6"/>
              <w:jc w:val="center"/>
              <w:rPr>
                <w:sz w:val="24"/>
              </w:rPr>
            </w:pPr>
            <w:r>
              <w:rPr>
                <w:spacing w:val="-4"/>
                <w:sz w:val="24"/>
              </w:rPr>
              <w:t>PCAR</w:t>
            </w:r>
          </w:p>
        </w:tc>
        <w:tc>
          <w:tcPr>
            <w:tcW w:w="3971" w:type="dxa"/>
          </w:tcPr>
          <w:p w14:paraId="6A60860D" w14:textId="77777777" w:rsidR="00A249DE" w:rsidRDefault="00A249DE" w:rsidP="00A249DE">
            <w:pPr>
              <w:pStyle w:val="TableParagraph"/>
              <w:ind w:left="15" w:right="10"/>
              <w:jc w:val="center"/>
              <w:rPr>
                <w:sz w:val="24"/>
              </w:rPr>
            </w:pPr>
            <w:r>
              <w:rPr>
                <w:sz w:val="24"/>
              </w:rPr>
              <w:t>Prima</w:t>
            </w:r>
            <w:r>
              <w:rPr>
                <w:spacing w:val="-4"/>
                <w:sz w:val="24"/>
              </w:rPr>
              <w:t xml:space="preserve"> </w:t>
            </w:r>
            <w:r>
              <w:rPr>
                <w:sz w:val="24"/>
              </w:rPr>
              <w:t>Cakrawala</w:t>
            </w:r>
            <w:r>
              <w:rPr>
                <w:spacing w:val="-3"/>
                <w:sz w:val="24"/>
              </w:rPr>
              <w:t xml:space="preserve"> </w:t>
            </w:r>
            <w:r>
              <w:rPr>
                <w:sz w:val="24"/>
              </w:rPr>
              <w:t>Abadi</w:t>
            </w:r>
            <w:r>
              <w:rPr>
                <w:spacing w:val="-7"/>
                <w:sz w:val="24"/>
              </w:rPr>
              <w:t xml:space="preserve"> </w:t>
            </w:r>
            <w:r>
              <w:rPr>
                <w:spacing w:val="-4"/>
                <w:sz w:val="24"/>
              </w:rPr>
              <w:t>Tbk.</w:t>
            </w:r>
          </w:p>
        </w:tc>
        <w:tc>
          <w:tcPr>
            <w:tcW w:w="1417" w:type="dxa"/>
          </w:tcPr>
          <w:p w14:paraId="1403A14E" w14:textId="77777777" w:rsidR="00A249DE" w:rsidRDefault="00A249DE" w:rsidP="00A249DE">
            <w:pPr>
              <w:pStyle w:val="TableParagraph"/>
              <w:jc w:val="center"/>
              <w:rPr>
                <w:sz w:val="20"/>
              </w:rPr>
            </w:pPr>
          </w:p>
        </w:tc>
        <w:tc>
          <w:tcPr>
            <w:tcW w:w="1422" w:type="dxa"/>
          </w:tcPr>
          <w:p w14:paraId="6A4FE096" w14:textId="77777777" w:rsidR="00A249DE" w:rsidRDefault="00A249DE" w:rsidP="00A249DE">
            <w:pPr>
              <w:pStyle w:val="TableParagraph"/>
              <w:ind w:left="9" w:right="9"/>
              <w:jc w:val="center"/>
              <w:rPr>
                <w:sz w:val="24"/>
              </w:rPr>
            </w:pPr>
            <w:r>
              <w:rPr>
                <w:spacing w:val="-2"/>
                <w:sz w:val="24"/>
              </w:rPr>
              <w:t>Tidak</w:t>
            </w:r>
          </w:p>
        </w:tc>
      </w:tr>
      <w:tr w:rsidR="00A249DE" w14:paraId="0FB1A793" w14:textId="77777777" w:rsidTr="00A249DE">
        <w:trPr>
          <w:trHeight w:val="273"/>
        </w:trPr>
        <w:tc>
          <w:tcPr>
            <w:tcW w:w="566" w:type="dxa"/>
          </w:tcPr>
          <w:p w14:paraId="47E26284" w14:textId="77777777" w:rsidR="00A249DE" w:rsidRDefault="00A249DE" w:rsidP="00A249DE">
            <w:pPr>
              <w:pStyle w:val="TableParagraph"/>
              <w:spacing w:line="253" w:lineRule="exact"/>
              <w:ind w:left="14" w:right="4"/>
              <w:jc w:val="center"/>
              <w:rPr>
                <w:sz w:val="24"/>
              </w:rPr>
            </w:pPr>
            <w:r>
              <w:rPr>
                <w:spacing w:val="-5"/>
                <w:sz w:val="24"/>
              </w:rPr>
              <w:t>12</w:t>
            </w:r>
          </w:p>
        </w:tc>
        <w:tc>
          <w:tcPr>
            <w:tcW w:w="1133" w:type="dxa"/>
          </w:tcPr>
          <w:p w14:paraId="52EA2F0E" w14:textId="77777777" w:rsidR="00A249DE" w:rsidRDefault="00A249DE" w:rsidP="00A249DE">
            <w:pPr>
              <w:pStyle w:val="TableParagraph"/>
              <w:spacing w:line="253" w:lineRule="exact"/>
              <w:ind w:left="18" w:right="7"/>
              <w:jc w:val="center"/>
              <w:rPr>
                <w:sz w:val="24"/>
              </w:rPr>
            </w:pPr>
            <w:r>
              <w:rPr>
                <w:spacing w:val="-4"/>
                <w:sz w:val="24"/>
              </w:rPr>
              <w:t>RANC</w:t>
            </w:r>
          </w:p>
        </w:tc>
        <w:tc>
          <w:tcPr>
            <w:tcW w:w="3971" w:type="dxa"/>
          </w:tcPr>
          <w:p w14:paraId="7D1C0266" w14:textId="77777777" w:rsidR="00A249DE" w:rsidRDefault="00A249DE" w:rsidP="00A249DE">
            <w:pPr>
              <w:pStyle w:val="TableParagraph"/>
              <w:spacing w:line="253" w:lineRule="exact"/>
              <w:ind w:left="15" w:right="10"/>
              <w:jc w:val="center"/>
              <w:rPr>
                <w:sz w:val="24"/>
              </w:rPr>
            </w:pPr>
            <w:r>
              <w:rPr>
                <w:sz w:val="24"/>
              </w:rPr>
              <w:t>Supra</w:t>
            </w:r>
            <w:r>
              <w:rPr>
                <w:spacing w:val="-3"/>
                <w:sz w:val="24"/>
              </w:rPr>
              <w:t xml:space="preserve"> </w:t>
            </w:r>
            <w:r>
              <w:rPr>
                <w:sz w:val="24"/>
              </w:rPr>
              <w:t>Boga Lestari</w:t>
            </w:r>
            <w:r>
              <w:rPr>
                <w:spacing w:val="-8"/>
                <w:sz w:val="24"/>
              </w:rPr>
              <w:t xml:space="preserve"> </w:t>
            </w:r>
            <w:r>
              <w:rPr>
                <w:spacing w:val="-4"/>
                <w:sz w:val="24"/>
              </w:rPr>
              <w:t>Tbk.</w:t>
            </w:r>
          </w:p>
        </w:tc>
        <w:tc>
          <w:tcPr>
            <w:tcW w:w="1417" w:type="dxa"/>
          </w:tcPr>
          <w:p w14:paraId="36950CD9" w14:textId="77777777" w:rsidR="00A249DE" w:rsidRDefault="00A249DE" w:rsidP="00A249DE">
            <w:pPr>
              <w:pStyle w:val="TableParagraph"/>
              <w:jc w:val="center"/>
              <w:rPr>
                <w:sz w:val="20"/>
              </w:rPr>
            </w:pPr>
          </w:p>
        </w:tc>
        <w:tc>
          <w:tcPr>
            <w:tcW w:w="1422" w:type="dxa"/>
          </w:tcPr>
          <w:p w14:paraId="0F1ABC2C"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15F613FB" w14:textId="77777777" w:rsidTr="00A249DE">
        <w:trPr>
          <w:trHeight w:val="277"/>
        </w:trPr>
        <w:tc>
          <w:tcPr>
            <w:tcW w:w="566" w:type="dxa"/>
          </w:tcPr>
          <w:p w14:paraId="2D765FBC" w14:textId="77777777" w:rsidR="00A249DE" w:rsidRDefault="00A249DE" w:rsidP="00A249DE">
            <w:pPr>
              <w:pStyle w:val="TableParagraph"/>
              <w:ind w:left="14" w:right="4"/>
              <w:jc w:val="center"/>
              <w:rPr>
                <w:sz w:val="24"/>
              </w:rPr>
            </w:pPr>
            <w:r>
              <w:rPr>
                <w:spacing w:val="-5"/>
                <w:sz w:val="24"/>
              </w:rPr>
              <w:t>13</w:t>
            </w:r>
          </w:p>
        </w:tc>
        <w:tc>
          <w:tcPr>
            <w:tcW w:w="1133" w:type="dxa"/>
          </w:tcPr>
          <w:p w14:paraId="31438504" w14:textId="77777777" w:rsidR="00A249DE" w:rsidRDefault="00A249DE" w:rsidP="00A249DE">
            <w:pPr>
              <w:pStyle w:val="TableParagraph"/>
              <w:ind w:left="18" w:right="2"/>
              <w:jc w:val="center"/>
              <w:rPr>
                <w:sz w:val="24"/>
              </w:rPr>
            </w:pPr>
            <w:r>
              <w:rPr>
                <w:spacing w:val="-4"/>
                <w:sz w:val="24"/>
              </w:rPr>
              <w:t>SDPC</w:t>
            </w:r>
          </w:p>
        </w:tc>
        <w:tc>
          <w:tcPr>
            <w:tcW w:w="3971" w:type="dxa"/>
          </w:tcPr>
          <w:p w14:paraId="0652BC81" w14:textId="77777777" w:rsidR="00A249DE" w:rsidRDefault="00A249DE" w:rsidP="00A249DE">
            <w:pPr>
              <w:pStyle w:val="TableParagraph"/>
              <w:ind w:left="15" w:right="5"/>
              <w:jc w:val="center"/>
              <w:rPr>
                <w:sz w:val="24"/>
              </w:rPr>
            </w:pPr>
            <w:r>
              <w:rPr>
                <w:sz w:val="24"/>
              </w:rPr>
              <w:t>Millennium</w:t>
            </w:r>
            <w:r>
              <w:rPr>
                <w:spacing w:val="-7"/>
                <w:sz w:val="24"/>
              </w:rPr>
              <w:t xml:space="preserve"> </w:t>
            </w:r>
            <w:r>
              <w:rPr>
                <w:sz w:val="24"/>
              </w:rPr>
              <w:t>Pharmacon</w:t>
            </w:r>
            <w:r>
              <w:rPr>
                <w:spacing w:val="-7"/>
                <w:sz w:val="24"/>
              </w:rPr>
              <w:t xml:space="preserve"> </w:t>
            </w:r>
            <w:r>
              <w:rPr>
                <w:spacing w:val="-2"/>
                <w:sz w:val="24"/>
              </w:rPr>
              <w:t>Internati</w:t>
            </w:r>
          </w:p>
        </w:tc>
        <w:tc>
          <w:tcPr>
            <w:tcW w:w="1417" w:type="dxa"/>
          </w:tcPr>
          <w:p w14:paraId="2F16505F" w14:textId="77777777" w:rsidR="00A249DE" w:rsidRDefault="00A249DE" w:rsidP="00A249DE">
            <w:pPr>
              <w:pStyle w:val="TableParagraph"/>
              <w:jc w:val="center"/>
              <w:rPr>
                <w:sz w:val="20"/>
              </w:rPr>
            </w:pPr>
          </w:p>
        </w:tc>
        <w:tc>
          <w:tcPr>
            <w:tcW w:w="1422" w:type="dxa"/>
          </w:tcPr>
          <w:p w14:paraId="06160623" w14:textId="77777777" w:rsidR="00A249DE" w:rsidRDefault="00A249DE" w:rsidP="00A249DE">
            <w:pPr>
              <w:pStyle w:val="TableParagraph"/>
              <w:ind w:left="9" w:right="9"/>
              <w:jc w:val="center"/>
              <w:rPr>
                <w:sz w:val="24"/>
              </w:rPr>
            </w:pPr>
            <w:r>
              <w:rPr>
                <w:spacing w:val="-2"/>
                <w:sz w:val="24"/>
              </w:rPr>
              <w:t>Tidak</w:t>
            </w:r>
          </w:p>
        </w:tc>
      </w:tr>
      <w:tr w:rsidR="00A249DE" w14:paraId="3242A3DB" w14:textId="77777777" w:rsidTr="00A249DE">
        <w:trPr>
          <w:trHeight w:val="273"/>
        </w:trPr>
        <w:tc>
          <w:tcPr>
            <w:tcW w:w="566" w:type="dxa"/>
          </w:tcPr>
          <w:p w14:paraId="1C693E8E" w14:textId="77777777" w:rsidR="00A249DE" w:rsidRDefault="00A249DE" w:rsidP="00A249DE">
            <w:pPr>
              <w:pStyle w:val="TableParagraph"/>
              <w:spacing w:line="254" w:lineRule="exact"/>
              <w:ind w:left="14" w:right="4"/>
              <w:jc w:val="center"/>
              <w:rPr>
                <w:sz w:val="24"/>
              </w:rPr>
            </w:pPr>
            <w:r>
              <w:rPr>
                <w:spacing w:val="-5"/>
                <w:sz w:val="24"/>
              </w:rPr>
              <w:t>14</w:t>
            </w:r>
          </w:p>
        </w:tc>
        <w:tc>
          <w:tcPr>
            <w:tcW w:w="1133" w:type="dxa"/>
          </w:tcPr>
          <w:p w14:paraId="0C91942C" w14:textId="77777777" w:rsidR="00A249DE" w:rsidRDefault="00A249DE" w:rsidP="00A249DE">
            <w:pPr>
              <w:pStyle w:val="TableParagraph"/>
              <w:spacing w:line="254" w:lineRule="exact"/>
              <w:ind w:left="18" w:right="8"/>
              <w:jc w:val="center"/>
              <w:rPr>
                <w:sz w:val="24"/>
              </w:rPr>
            </w:pPr>
            <w:r>
              <w:rPr>
                <w:spacing w:val="-4"/>
                <w:sz w:val="24"/>
              </w:rPr>
              <w:t>WICO</w:t>
            </w:r>
          </w:p>
        </w:tc>
        <w:tc>
          <w:tcPr>
            <w:tcW w:w="3971" w:type="dxa"/>
          </w:tcPr>
          <w:p w14:paraId="47EE1382" w14:textId="77777777" w:rsidR="00A249DE" w:rsidRDefault="00A249DE" w:rsidP="00A249DE">
            <w:pPr>
              <w:pStyle w:val="TableParagraph"/>
              <w:spacing w:line="254" w:lineRule="exact"/>
              <w:ind w:left="15" w:right="9"/>
              <w:jc w:val="center"/>
              <w:rPr>
                <w:sz w:val="24"/>
              </w:rPr>
            </w:pPr>
            <w:r>
              <w:rPr>
                <w:sz w:val="24"/>
              </w:rPr>
              <w:t>Wicaksana</w:t>
            </w:r>
            <w:r>
              <w:rPr>
                <w:spacing w:val="-5"/>
                <w:sz w:val="24"/>
              </w:rPr>
              <w:t xml:space="preserve"> </w:t>
            </w:r>
            <w:r>
              <w:rPr>
                <w:sz w:val="24"/>
              </w:rPr>
              <w:t>Overseas</w:t>
            </w:r>
            <w:r>
              <w:rPr>
                <w:spacing w:val="-5"/>
                <w:sz w:val="24"/>
              </w:rPr>
              <w:t xml:space="preserve"> </w:t>
            </w:r>
            <w:r>
              <w:rPr>
                <w:spacing w:val="-2"/>
                <w:sz w:val="24"/>
              </w:rPr>
              <w:t>Internation</w:t>
            </w:r>
          </w:p>
        </w:tc>
        <w:tc>
          <w:tcPr>
            <w:tcW w:w="1417" w:type="dxa"/>
          </w:tcPr>
          <w:p w14:paraId="136F2C8F" w14:textId="77777777" w:rsidR="00A249DE" w:rsidRDefault="00A249DE" w:rsidP="00A249DE">
            <w:pPr>
              <w:pStyle w:val="TableParagraph"/>
              <w:jc w:val="center"/>
              <w:rPr>
                <w:sz w:val="20"/>
              </w:rPr>
            </w:pPr>
          </w:p>
        </w:tc>
        <w:tc>
          <w:tcPr>
            <w:tcW w:w="1422" w:type="dxa"/>
          </w:tcPr>
          <w:p w14:paraId="2B0D249F" w14:textId="77777777" w:rsidR="00A249DE" w:rsidRDefault="00A249DE" w:rsidP="00A249DE">
            <w:pPr>
              <w:pStyle w:val="TableParagraph"/>
              <w:spacing w:line="254" w:lineRule="exact"/>
              <w:ind w:left="9" w:right="9"/>
              <w:jc w:val="center"/>
              <w:rPr>
                <w:sz w:val="24"/>
              </w:rPr>
            </w:pPr>
            <w:r>
              <w:rPr>
                <w:spacing w:val="-2"/>
                <w:sz w:val="24"/>
              </w:rPr>
              <w:t>Tidak</w:t>
            </w:r>
          </w:p>
        </w:tc>
      </w:tr>
      <w:tr w:rsidR="00A249DE" w14:paraId="3F7912F7" w14:textId="77777777" w:rsidTr="00A249DE">
        <w:trPr>
          <w:trHeight w:val="278"/>
        </w:trPr>
        <w:tc>
          <w:tcPr>
            <w:tcW w:w="566" w:type="dxa"/>
          </w:tcPr>
          <w:p w14:paraId="4194D5F6" w14:textId="77777777" w:rsidR="00A249DE" w:rsidRDefault="00A249DE" w:rsidP="00A249DE">
            <w:pPr>
              <w:pStyle w:val="TableParagraph"/>
              <w:ind w:left="14" w:right="4"/>
              <w:jc w:val="center"/>
              <w:rPr>
                <w:sz w:val="24"/>
              </w:rPr>
            </w:pPr>
            <w:r>
              <w:rPr>
                <w:spacing w:val="-5"/>
                <w:sz w:val="24"/>
              </w:rPr>
              <w:t>15</w:t>
            </w:r>
          </w:p>
        </w:tc>
        <w:tc>
          <w:tcPr>
            <w:tcW w:w="1133" w:type="dxa"/>
          </w:tcPr>
          <w:p w14:paraId="05E10A33" w14:textId="77777777" w:rsidR="00A249DE" w:rsidRDefault="00A249DE" w:rsidP="00A249DE">
            <w:pPr>
              <w:pStyle w:val="TableParagraph"/>
              <w:ind w:left="18" w:right="5"/>
              <w:jc w:val="center"/>
              <w:rPr>
                <w:sz w:val="24"/>
              </w:rPr>
            </w:pPr>
            <w:r>
              <w:rPr>
                <w:spacing w:val="-4"/>
                <w:sz w:val="24"/>
              </w:rPr>
              <w:t>AALI</w:t>
            </w:r>
          </w:p>
        </w:tc>
        <w:tc>
          <w:tcPr>
            <w:tcW w:w="3971" w:type="dxa"/>
          </w:tcPr>
          <w:p w14:paraId="2550F31D" w14:textId="77777777" w:rsidR="00A249DE" w:rsidRDefault="00A249DE" w:rsidP="00A249DE">
            <w:pPr>
              <w:pStyle w:val="TableParagraph"/>
              <w:ind w:left="15" w:right="5"/>
              <w:jc w:val="center"/>
              <w:rPr>
                <w:sz w:val="24"/>
              </w:rPr>
            </w:pPr>
            <w:r>
              <w:rPr>
                <w:sz w:val="24"/>
              </w:rPr>
              <w:t>Astra</w:t>
            </w:r>
            <w:r>
              <w:rPr>
                <w:spacing w:val="-1"/>
                <w:sz w:val="24"/>
              </w:rPr>
              <w:t xml:space="preserve"> </w:t>
            </w:r>
            <w:r>
              <w:rPr>
                <w:sz w:val="24"/>
              </w:rPr>
              <w:t>Agro</w:t>
            </w:r>
            <w:r>
              <w:rPr>
                <w:spacing w:val="1"/>
                <w:sz w:val="24"/>
              </w:rPr>
              <w:t xml:space="preserve"> </w:t>
            </w:r>
            <w:r>
              <w:rPr>
                <w:sz w:val="24"/>
              </w:rPr>
              <w:t>Lestari</w:t>
            </w:r>
            <w:r>
              <w:rPr>
                <w:spacing w:val="-8"/>
                <w:sz w:val="24"/>
              </w:rPr>
              <w:t xml:space="preserve"> </w:t>
            </w:r>
            <w:r>
              <w:rPr>
                <w:spacing w:val="-4"/>
                <w:sz w:val="24"/>
              </w:rPr>
              <w:t>Tbk.</w:t>
            </w:r>
          </w:p>
        </w:tc>
        <w:tc>
          <w:tcPr>
            <w:tcW w:w="1417" w:type="dxa"/>
          </w:tcPr>
          <w:p w14:paraId="2D8B55EF" w14:textId="77777777" w:rsidR="00A249DE" w:rsidRDefault="00A249DE" w:rsidP="00A249DE">
            <w:pPr>
              <w:pStyle w:val="TableParagraph"/>
              <w:ind w:left="16"/>
              <w:jc w:val="center"/>
              <w:rPr>
                <w:sz w:val="24"/>
              </w:rPr>
            </w:pPr>
            <w:r>
              <w:rPr>
                <w:spacing w:val="-5"/>
                <w:sz w:val="24"/>
              </w:rPr>
              <w:t>Ya</w:t>
            </w:r>
          </w:p>
        </w:tc>
        <w:tc>
          <w:tcPr>
            <w:tcW w:w="1422" w:type="dxa"/>
          </w:tcPr>
          <w:p w14:paraId="556C86B8" w14:textId="77777777" w:rsidR="00A249DE" w:rsidRDefault="00A249DE" w:rsidP="00A249DE">
            <w:pPr>
              <w:pStyle w:val="TableParagraph"/>
              <w:jc w:val="center"/>
              <w:rPr>
                <w:sz w:val="20"/>
              </w:rPr>
            </w:pPr>
          </w:p>
        </w:tc>
      </w:tr>
      <w:tr w:rsidR="00A249DE" w14:paraId="0FE6836E" w14:textId="77777777" w:rsidTr="00A249DE">
        <w:trPr>
          <w:trHeight w:val="277"/>
        </w:trPr>
        <w:tc>
          <w:tcPr>
            <w:tcW w:w="566" w:type="dxa"/>
          </w:tcPr>
          <w:p w14:paraId="22D96A92" w14:textId="77777777" w:rsidR="00A249DE" w:rsidRDefault="00A249DE" w:rsidP="00A249DE">
            <w:pPr>
              <w:pStyle w:val="TableParagraph"/>
              <w:ind w:left="14" w:right="4"/>
              <w:jc w:val="center"/>
              <w:rPr>
                <w:sz w:val="24"/>
              </w:rPr>
            </w:pPr>
            <w:r>
              <w:rPr>
                <w:spacing w:val="-5"/>
                <w:sz w:val="24"/>
              </w:rPr>
              <w:t>16</w:t>
            </w:r>
          </w:p>
        </w:tc>
        <w:tc>
          <w:tcPr>
            <w:tcW w:w="1133" w:type="dxa"/>
          </w:tcPr>
          <w:p w14:paraId="09DA188B" w14:textId="77777777" w:rsidR="00A249DE" w:rsidRDefault="00A249DE" w:rsidP="00A249DE">
            <w:pPr>
              <w:pStyle w:val="TableParagraph"/>
              <w:ind w:left="18" w:right="9"/>
              <w:jc w:val="center"/>
              <w:rPr>
                <w:sz w:val="24"/>
              </w:rPr>
            </w:pPr>
            <w:r>
              <w:rPr>
                <w:spacing w:val="-4"/>
                <w:sz w:val="24"/>
              </w:rPr>
              <w:t>ADES</w:t>
            </w:r>
          </w:p>
        </w:tc>
        <w:tc>
          <w:tcPr>
            <w:tcW w:w="3971" w:type="dxa"/>
          </w:tcPr>
          <w:p w14:paraId="0EEC3423" w14:textId="77777777" w:rsidR="00A249DE" w:rsidRDefault="00A249DE" w:rsidP="00A249DE">
            <w:pPr>
              <w:pStyle w:val="TableParagraph"/>
              <w:ind w:left="15" w:right="12"/>
              <w:jc w:val="center"/>
              <w:rPr>
                <w:sz w:val="24"/>
              </w:rPr>
            </w:pPr>
            <w:r>
              <w:rPr>
                <w:sz w:val="24"/>
              </w:rPr>
              <w:t>Akasha</w:t>
            </w:r>
            <w:r>
              <w:rPr>
                <w:spacing w:val="-2"/>
                <w:sz w:val="24"/>
              </w:rPr>
              <w:t xml:space="preserve"> </w:t>
            </w:r>
            <w:r>
              <w:rPr>
                <w:sz w:val="24"/>
              </w:rPr>
              <w:t>Wira</w:t>
            </w:r>
            <w:r>
              <w:rPr>
                <w:spacing w:val="-5"/>
                <w:sz w:val="24"/>
              </w:rPr>
              <w:t xml:space="preserve"> </w:t>
            </w:r>
            <w:r>
              <w:rPr>
                <w:sz w:val="24"/>
              </w:rPr>
              <w:t>International</w:t>
            </w:r>
            <w:r>
              <w:rPr>
                <w:spacing w:val="-9"/>
                <w:sz w:val="24"/>
              </w:rPr>
              <w:t xml:space="preserve"> </w:t>
            </w:r>
            <w:r>
              <w:rPr>
                <w:spacing w:val="-4"/>
                <w:sz w:val="24"/>
              </w:rPr>
              <w:t>Tbk.</w:t>
            </w:r>
          </w:p>
        </w:tc>
        <w:tc>
          <w:tcPr>
            <w:tcW w:w="1417" w:type="dxa"/>
          </w:tcPr>
          <w:p w14:paraId="1698D991" w14:textId="77777777" w:rsidR="00A249DE" w:rsidRDefault="00A249DE" w:rsidP="00A249DE">
            <w:pPr>
              <w:pStyle w:val="TableParagraph"/>
              <w:ind w:left="16"/>
              <w:jc w:val="center"/>
              <w:rPr>
                <w:sz w:val="24"/>
              </w:rPr>
            </w:pPr>
            <w:r>
              <w:rPr>
                <w:spacing w:val="-5"/>
                <w:sz w:val="24"/>
              </w:rPr>
              <w:t>Ya</w:t>
            </w:r>
          </w:p>
        </w:tc>
        <w:tc>
          <w:tcPr>
            <w:tcW w:w="1422" w:type="dxa"/>
          </w:tcPr>
          <w:p w14:paraId="00DF41A8" w14:textId="77777777" w:rsidR="00A249DE" w:rsidRDefault="00A249DE" w:rsidP="00A249DE">
            <w:pPr>
              <w:pStyle w:val="TableParagraph"/>
              <w:jc w:val="center"/>
              <w:rPr>
                <w:sz w:val="20"/>
              </w:rPr>
            </w:pPr>
          </w:p>
        </w:tc>
      </w:tr>
      <w:tr w:rsidR="00A249DE" w14:paraId="40AFE959" w14:textId="77777777" w:rsidTr="00A249DE">
        <w:trPr>
          <w:trHeight w:val="273"/>
        </w:trPr>
        <w:tc>
          <w:tcPr>
            <w:tcW w:w="566" w:type="dxa"/>
          </w:tcPr>
          <w:p w14:paraId="194CCBAF" w14:textId="77777777" w:rsidR="00A249DE" w:rsidRDefault="00A249DE" w:rsidP="00A249DE">
            <w:pPr>
              <w:pStyle w:val="TableParagraph"/>
              <w:spacing w:line="253" w:lineRule="exact"/>
              <w:ind w:left="14" w:right="4"/>
              <w:jc w:val="center"/>
              <w:rPr>
                <w:sz w:val="24"/>
              </w:rPr>
            </w:pPr>
            <w:r>
              <w:rPr>
                <w:spacing w:val="-5"/>
                <w:sz w:val="24"/>
              </w:rPr>
              <w:t>17</w:t>
            </w:r>
          </w:p>
        </w:tc>
        <w:tc>
          <w:tcPr>
            <w:tcW w:w="1133" w:type="dxa"/>
          </w:tcPr>
          <w:p w14:paraId="322ECACF" w14:textId="77777777" w:rsidR="00A249DE" w:rsidRDefault="00A249DE" w:rsidP="00A249DE">
            <w:pPr>
              <w:pStyle w:val="TableParagraph"/>
              <w:spacing w:line="253" w:lineRule="exact"/>
              <w:ind w:left="18" w:right="11"/>
              <w:jc w:val="center"/>
              <w:rPr>
                <w:sz w:val="24"/>
              </w:rPr>
            </w:pPr>
            <w:r>
              <w:rPr>
                <w:spacing w:val="-4"/>
                <w:sz w:val="24"/>
              </w:rPr>
              <w:t>AGAR</w:t>
            </w:r>
          </w:p>
        </w:tc>
        <w:tc>
          <w:tcPr>
            <w:tcW w:w="3971" w:type="dxa"/>
          </w:tcPr>
          <w:p w14:paraId="48273B4E" w14:textId="77777777" w:rsidR="00A249DE" w:rsidRDefault="00A249DE" w:rsidP="00A249DE">
            <w:pPr>
              <w:pStyle w:val="TableParagraph"/>
              <w:spacing w:line="253" w:lineRule="exact"/>
              <w:ind w:left="15" w:right="10"/>
              <w:jc w:val="center"/>
              <w:rPr>
                <w:sz w:val="24"/>
              </w:rPr>
            </w:pPr>
            <w:r>
              <w:rPr>
                <w:sz w:val="24"/>
              </w:rPr>
              <w:t>Asia</w:t>
            </w:r>
            <w:r>
              <w:rPr>
                <w:spacing w:val="-7"/>
                <w:sz w:val="24"/>
              </w:rPr>
              <w:t xml:space="preserve"> </w:t>
            </w:r>
            <w:r>
              <w:rPr>
                <w:sz w:val="24"/>
              </w:rPr>
              <w:t>Sejahtera</w:t>
            </w:r>
            <w:r>
              <w:rPr>
                <w:spacing w:val="-4"/>
                <w:sz w:val="24"/>
              </w:rPr>
              <w:t xml:space="preserve"> </w:t>
            </w:r>
            <w:r>
              <w:rPr>
                <w:sz w:val="24"/>
              </w:rPr>
              <w:t>Mina</w:t>
            </w:r>
            <w:r>
              <w:rPr>
                <w:spacing w:val="-4"/>
                <w:sz w:val="24"/>
              </w:rPr>
              <w:t xml:space="preserve"> Tbk.</w:t>
            </w:r>
          </w:p>
        </w:tc>
        <w:tc>
          <w:tcPr>
            <w:tcW w:w="1417" w:type="dxa"/>
          </w:tcPr>
          <w:p w14:paraId="241B0833" w14:textId="77777777" w:rsidR="00A249DE" w:rsidRDefault="00A249DE" w:rsidP="00A249DE">
            <w:pPr>
              <w:pStyle w:val="TableParagraph"/>
              <w:jc w:val="center"/>
              <w:rPr>
                <w:sz w:val="20"/>
              </w:rPr>
            </w:pPr>
          </w:p>
        </w:tc>
        <w:tc>
          <w:tcPr>
            <w:tcW w:w="1422" w:type="dxa"/>
          </w:tcPr>
          <w:p w14:paraId="3C165B0E"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281E95BB" w14:textId="77777777" w:rsidTr="00A249DE">
        <w:trPr>
          <w:trHeight w:val="278"/>
        </w:trPr>
        <w:tc>
          <w:tcPr>
            <w:tcW w:w="566" w:type="dxa"/>
          </w:tcPr>
          <w:p w14:paraId="3797DD30" w14:textId="77777777" w:rsidR="00A249DE" w:rsidRDefault="00A249DE" w:rsidP="00A249DE">
            <w:pPr>
              <w:pStyle w:val="TableParagraph"/>
              <w:ind w:left="14" w:right="4"/>
              <w:jc w:val="center"/>
              <w:rPr>
                <w:sz w:val="24"/>
              </w:rPr>
            </w:pPr>
            <w:r>
              <w:rPr>
                <w:spacing w:val="-5"/>
                <w:sz w:val="24"/>
              </w:rPr>
              <w:t>18</w:t>
            </w:r>
          </w:p>
        </w:tc>
        <w:tc>
          <w:tcPr>
            <w:tcW w:w="1133" w:type="dxa"/>
          </w:tcPr>
          <w:p w14:paraId="580D5CD1" w14:textId="77777777" w:rsidR="00A249DE" w:rsidRDefault="00A249DE" w:rsidP="00A249DE">
            <w:pPr>
              <w:pStyle w:val="TableParagraph"/>
              <w:ind w:left="18" w:right="3"/>
              <w:jc w:val="center"/>
              <w:rPr>
                <w:sz w:val="24"/>
              </w:rPr>
            </w:pPr>
            <w:r>
              <w:rPr>
                <w:spacing w:val="-4"/>
                <w:sz w:val="24"/>
              </w:rPr>
              <w:t>AISA</w:t>
            </w:r>
          </w:p>
        </w:tc>
        <w:tc>
          <w:tcPr>
            <w:tcW w:w="3971" w:type="dxa"/>
          </w:tcPr>
          <w:p w14:paraId="13AEAABA" w14:textId="77777777" w:rsidR="00A249DE" w:rsidRDefault="00A249DE" w:rsidP="00A249DE">
            <w:pPr>
              <w:pStyle w:val="TableParagraph"/>
              <w:ind w:left="15" w:right="5"/>
              <w:jc w:val="center"/>
              <w:rPr>
                <w:sz w:val="24"/>
              </w:rPr>
            </w:pPr>
            <w:r>
              <w:rPr>
                <w:sz w:val="24"/>
              </w:rPr>
              <w:t>FKS</w:t>
            </w:r>
            <w:r>
              <w:rPr>
                <w:spacing w:val="-2"/>
                <w:sz w:val="24"/>
              </w:rPr>
              <w:t xml:space="preserve"> </w:t>
            </w:r>
            <w:r>
              <w:rPr>
                <w:sz w:val="24"/>
              </w:rPr>
              <w:t>Food</w:t>
            </w:r>
            <w:r>
              <w:rPr>
                <w:spacing w:val="-5"/>
                <w:sz w:val="24"/>
              </w:rPr>
              <w:t xml:space="preserve"> </w:t>
            </w:r>
            <w:r>
              <w:rPr>
                <w:sz w:val="24"/>
              </w:rPr>
              <w:t xml:space="preserve">Sejahtera </w:t>
            </w:r>
            <w:r>
              <w:rPr>
                <w:spacing w:val="-4"/>
                <w:sz w:val="24"/>
              </w:rPr>
              <w:t>Tbk.</w:t>
            </w:r>
          </w:p>
        </w:tc>
        <w:tc>
          <w:tcPr>
            <w:tcW w:w="1417" w:type="dxa"/>
          </w:tcPr>
          <w:p w14:paraId="2ED84B28" w14:textId="77777777" w:rsidR="00A249DE" w:rsidRDefault="00A249DE" w:rsidP="00A249DE">
            <w:pPr>
              <w:pStyle w:val="TableParagraph"/>
              <w:ind w:left="16"/>
              <w:jc w:val="center"/>
              <w:rPr>
                <w:sz w:val="24"/>
              </w:rPr>
            </w:pPr>
            <w:r>
              <w:rPr>
                <w:spacing w:val="-5"/>
                <w:sz w:val="24"/>
              </w:rPr>
              <w:t>Ya</w:t>
            </w:r>
          </w:p>
        </w:tc>
        <w:tc>
          <w:tcPr>
            <w:tcW w:w="1422" w:type="dxa"/>
          </w:tcPr>
          <w:p w14:paraId="3AC8101A" w14:textId="77777777" w:rsidR="00A249DE" w:rsidRDefault="00A249DE" w:rsidP="00A249DE">
            <w:pPr>
              <w:pStyle w:val="TableParagraph"/>
              <w:jc w:val="center"/>
              <w:rPr>
                <w:sz w:val="20"/>
              </w:rPr>
            </w:pPr>
          </w:p>
        </w:tc>
      </w:tr>
      <w:tr w:rsidR="00A249DE" w14:paraId="611FE3A8" w14:textId="77777777" w:rsidTr="00A249DE">
        <w:trPr>
          <w:trHeight w:val="273"/>
        </w:trPr>
        <w:tc>
          <w:tcPr>
            <w:tcW w:w="566" w:type="dxa"/>
          </w:tcPr>
          <w:p w14:paraId="3862EA12" w14:textId="77777777" w:rsidR="00A249DE" w:rsidRDefault="00A249DE" w:rsidP="00A249DE">
            <w:pPr>
              <w:pStyle w:val="TableParagraph"/>
              <w:spacing w:line="253" w:lineRule="exact"/>
              <w:ind w:left="14" w:right="4"/>
              <w:jc w:val="center"/>
              <w:rPr>
                <w:sz w:val="24"/>
              </w:rPr>
            </w:pPr>
            <w:r>
              <w:rPr>
                <w:spacing w:val="-5"/>
                <w:sz w:val="24"/>
              </w:rPr>
              <w:t>19</w:t>
            </w:r>
          </w:p>
        </w:tc>
        <w:tc>
          <w:tcPr>
            <w:tcW w:w="1133" w:type="dxa"/>
          </w:tcPr>
          <w:p w14:paraId="45BA84CA" w14:textId="77777777" w:rsidR="00A249DE" w:rsidRDefault="00A249DE" w:rsidP="00A249DE">
            <w:pPr>
              <w:pStyle w:val="TableParagraph"/>
              <w:spacing w:line="253" w:lineRule="exact"/>
              <w:ind w:left="18" w:right="3"/>
              <w:jc w:val="center"/>
              <w:rPr>
                <w:sz w:val="24"/>
              </w:rPr>
            </w:pPr>
            <w:r>
              <w:rPr>
                <w:spacing w:val="-4"/>
                <w:sz w:val="24"/>
              </w:rPr>
              <w:t>ALTO</w:t>
            </w:r>
          </w:p>
        </w:tc>
        <w:tc>
          <w:tcPr>
            <w:tcW w:w="3971" w:type="dxa"/>
          </w:tcPr>
          <w:p w14:paraId="1F850177" w14:textId="77777777" w:rsidR="00A249DE" w:rsidRDefault="00A249DE" w:rsidP="00A249DE">
            <w:pPr>
              <w:pStyle w:val="TableParagraph"/>
              <w:spacing w:line="253" w:lineRule="exact"/>
              <w:ind w:left="15" w:right="5"/>
              <w:jc w:val="center"/>
              <w:rPr>
                <w:sz w:val="24"/>
              </w:rPr>
            </w:pPr>
            <w:r>
              <w:rPr>
                <w:sz w:val="24"/>
              </w:rPr>
              <w:t>Tri</w:t>
            </w:r>
            <w:r>
              <w:rPr>
                <w:spacing w:val="-9"/>
                <w:sz w:val="24"/>
              </w:rPr>
              <w:t xml:space="preserve"> </w:t>
            </w:r>
            <w:r>
              <w:rPr>
                <w:sz w:val="24"/>
              </w:rPr>
              <w:t>Banyan</w:t>
            </w:r>
            <w:r>
              <w:rPr>
                <w:spacing w:val="-2"/>
                <w:sz w:val="24"/>
              </w:rPr>
              <w:t xml:space="preserve"> </w:t>
            </w:r>
            <w:r>
              <w:rPr>
                <w:sz w:val="24"/>
              </w:rPr>
              <w:t>Tirta</w:t>
            </w:r>
            <w:r>
              <w:rPr>
                <w:spacing w:val="3"/>
                <w:sz w:val="24"/>
              </w:rPr>
              <w:t xml:space="preserve"> </w:t>
            </w:r>
            <w:r>
              <w:rPr>
                <w:spacing w:val="-4"/>
                <w:sz w:val="24"/>
              </w:rPr>
              <w:t>Tbk.</w:t>
            </w:r>
          </w:p>
        </w:tc>
        <w:tc>
          <w:tcPr>
            <w:tcW w:w="1417" w:type="dxa"/>
          </w:tcPr>
          <w:p w14:paraId="4C960207"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31D8B18B" w14:textId="77777777" w:rsidR="00A249DE" w:rsidRDefault="00A249DE" w:rsidP="00A249DE">
            <w:pPr>
              <w:pStyle w:val="TableParagraph"/>
              <w:jc w:val="center"/>
              <w:rPr>
                <w:sz w:val="20"/>
              </w:rPr>
            </w:pPr>
          </w:p>
        </w:tc>
      </w:tr>
      <w:tr w:rsidR="00A249DE" w14:paraId="523942D6" w14:textId="77777777" w:rsidTr="00A249DE">
        <w:trPr>
          <w:trHeight w:val="278"/>
        </w:trPr>
        <w:tc>
          <w:tcPr>
            <w:tcW w:w="566" w:type="dxa"/>
          </w:tcPr>
          <w:p w14:paraId="1F6D8CC9" w14:textId="77777777" w:rsidR="00A249DE" w:rsidRDefault="00A249DE" w:rsidP="00A249DE">
            <w:pPr>
              <w:pStyle w:val="TableParagraph"/>
              <w:spacing w:line="259" w:lineRule="exact"/>
              <w:ind w:left="14" w:right="4"/>
              <w:jc w:val="center"/>
              <w:rPr>
                <w:sz w:val="24"/>
              </w:rPr>
            </w:pPr>
            <w:r>
              <w:rPr>
                <w:spacing w:val="-5"/>
                <w:sz w:val="24"/>
              </w:rPr>
              <w:t>20</w:t>
            </w:r>
          </w:p>
        </w:tc>
        <w:tc>
          <w:tcPr>
            <w:tcW w:w="1133" w:type="dxa"/>
          </w:tcPr>
          <w:p w14:paraId="48BEABF3" w14:textId="77777777" w:rsidR="00A249DE" w:rsidRDefault="00A249DE" w:rsidP="00A249DE">
            <w:pPr>
              <w:pStyle w:val="TableParagraph"/>
              <w:spacing w:line="259" w:lineRule="exact"/>
              <w:ind w:left="18" w:right="9"/>
              <w:jc w:val="center"/>
              <w:rPr>
                <w:sz w:val="24"/>
              </w:rPr>
            </w:pPr>
            <w:r>
              <w:rPr>
                <w:spacing w:val="-4"/>
                <w:sz w:val="24"/>
              </w:rPr>
              <w:t>AMMS</w:t>
            </w:r>
          </w:p>
        </w:tc>
        <w:tc>
          <w:tcPr>
            <w:tcW w:w="3971" w:type="dxa"/>
          </w:tcPr>
          <w:p w14:paraId="55D75434" w14:textId="77777777" w:rsidR="00A249DE" w:rsidRDefault="00A249DE" w:rsidP="00A249DE">
            <w:pPr>
              <w:pStyle w:val="TableParagraph"/>
              <w:spacing w:line="259" w:lineRule="exact"/>
              <w:ind w:left="15" w:right="10"/>
              <w:jc w:val="center"/>
              <w:rPr>
                <w:sz w:val="24"/>
              </w:rPr>
            </w:pPr>
            <w:r>
              <w:rPr>
                <w:sz w:val="24"/>
              </w:rPr>
              <w:t>Agung</w:t>
            </w:r>
            <w:r>
              <w:rPr>
                <w:spacing w:val="-4"/>
                <w:sz w:val="24"/>
              </w:rPr>
              <w:t xml:space="preserve"> </w:t>
            </w:r>
            <w:r>
              <w:rPr>
                <w:sz w:val="24"/>
              </w:rPr>
              <w:t>Menjangan</w:t>
            </w:r>
            <w:r>
              <w:rPr>
                <w:spacing w:val="-6"/>
                <w:sz w:val="24"/>
              </w:rPr>
              <w:t xml:space="preserve"> </w:t>
            </w:r>
            <w:r>
              <w:rPr>
                <w:sz w:val="24"/>
              </w:rPr>
              <w:t>Mas</w:t>
            </w:r>
            <w:r>
              <w:rPr>
                <w:spacing w:val="-3"/>
                <w:sz w:val="24"/>
              </w:rPr>
              <w:t xml:space="preserve"> </w:t>
            </w:r>
            <w:r>
              <w:rPr>
                <w:spacing w:val="-4"/>
                <w:sz w:val="24"/>
              </w:rPr>
              <w:t>Tbk.</w:t>
            </w:r>
          </w:p>
        </w:tc>
        <w:tc>
          <w:tcPr>
            <w:tcW w:w="1417" w:type="dxa"/>
          </w:tcPr>
          <w:p w14:paraId="40C6414E" w14:textId="77777777" w:rsidR="00A249DE" w:rsidRDefault="00A249DE" w:rsidP="00A249DE">
            <w:pPr>
              <w:pStyle w:val="TableParagraph"/>
              <w:jc w:val="center"/>
              <w:rPr>
                <w:sz w:val="20"/>
              </w:rPr>
            </w:pPr>
          </w:p>
        </w:tc>
        <w:tc>
          <w:tcPr>
            <w:tcW w:w="1422" w:type="dxa"/>
          </w:tcPr>
          <w:p w14:paraId="10C43531" w14:textId="77777777" w:rsidR="00A249DE" w:rsidRDefault="00A249DE" w:rsidP="00A249DE">
            <w:pPr>
              <w:pStyle w:val="TableParagraph"/>
              <w:spacing w:line="259" w:lineRule="exact"/>
              <w:ind w:left="9" w:right="9"/>
              <w:jc w:val="center"/>
              <w:rPr>
                <w:sz w:val="24"/>
              </w:rPr>
            </w:pPr>
            <w:r>
              <w:rPr>
                <w:spacing w:val="-2"/>
                <w:sz w:val="24"/>
              </w:rPr>
              <w:t>Tidak</w:t>
            </w:r>
          </w:p>
        </w:tc>
      </w:tr>
      <w:bookmarkEnd w:id="69"/>
    </w:tbl>
    <w:p w14:paraId="614E4036" w14:textId="0B0FDE47" w:rsidR="00A249DE" w:rsidRPr="00A249DE" w:rsidRDefault="00A249DE" w:rsidP="00A244AA">
      <w:pPr>
        <w:spacing w:line="480" w:lineRule="auto"/>
        <w:rPr>
          <w:rFonts w:ascii="Times New Roman" w:hAnsi="Times New Roman" w:cs="Times New Roman"/>
          <w:sz w:val="24"/>
          <w:szCs w:val="24"/>
          <w:lang w:val="id-ID"/>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3971"/>
        <w:gridCol w:w="1417"/>
        <w:gridCol w:w="1422"/>
      </w:tblGrid>
      <w:tr w:rsidR="00A249DE" w14:paraId="6D75C75C" w14:textId="77777777" w:rsidTr="00A249DE">
        <w:trPr>
          <w:trHeight w:val="278"/>
        </w:trPr>
        <w:tc>
          <w:tcPr>
            <w:tcW w:w="566" w:type="dxa"/>
          </w:tcPr>
          <w:p w14:paraId="120253C7" w14:textId="77777777" w:rsidR="00A249DE" w:rsidRDefault="00A249DE" w:rsidP="00A249DE">
            <w:pPr>
              <w:pStyle w:val="TableParagraph"/>
              <w:spacing w:line="259" w:lineRule="exact"/>
              <w:ind w:left="14" w:right="4"/>
              <w:jc w:val="center"/>
              <w:rPr>
                <w:sz w:val="24"/>
              </w:rPr>
            </w:pPr>
            <w:r>
              <w:rPr>
                <w:spacing w:val="-5"/>
                <w:sz w:val="24"/>
              </w:rPr>
              <w:lastRenderedPageBreak/>
              <w:t>21</w:t>
            </w:r>
          </w:p>
        </w:tc>
        <w:tc>
          <w:tcPr>
            <w:tcW w:w="1133" w:type="dxa"/>
          </w:tcPr>
          <w:p w14:paraId="7E54ABF1" w14:textId="77777777" w:rsidR="00A249DE" w:rsidRDefault="00A249DE" w:rsidP="00A249DE">
            <w:pPr>
              <w:pStyle w:val="TableParagraph"/>
              <w:spacing w:line="259" w:lineRule="exact"/>
              <w:ind w:left="18" w:right="10"/>
              <w:jc w:val="center"/>
              <w:rPr>
                <w:sz w:val="24"/>
              </w:rPr>
            </w:pPr>
            <w:r>
              <w:rPr>
                <w:spacing w:val="-4"/>
                <w:sz w:val="24"/>
              </w:rPr>
              <w:t>ANDI</w:t>
            </w:r>
          </w:p>
        </w:tc>
        <w:tc>
          <w:tcPr>
            <w:tcW w:w="3971" w:type="dxa"/>
          </w:tcPr>
          <w:p w14:paraId="115534AA" w14:textId="77777777" w:rsidR="00A249DE" w:rsidRDefault="00A249DE" w:rsidP="00A249DE">
            <w:pPr>
              <w:pStyle w:val="TableParagraph"/>
              <w:spacing w:line="259" w:lineRule="exact"/>
              <w:ind w:left="15" w:right="4"/>
              <w:jc w:val="center"/>
              <w:rPr>
                <w:sz w:val="24"/>
              </w:rPr>
            </w:pPr>
            <w:r>
              <w:rPr>
                <w:sz w:val="24"/>
              </w:rPr>
              <w:t>Andira</w:t>
            </w:r>
            <w:r>
              <w:rPr>
                <w:spacing w:val="-7"/>
                <w:sz w:val="24"/>
              </w:rPr>
              <w:t xml:space="preserve"> </w:t>
            </w:r>
            <w:r>
              <w:rPr>
                <w:sz w:val="24"/>
              </w:rPr>
              <w:t>Agro</w:t>
            </w:r>
            <w:r>
              <w:rPr>
                <w:spacing w:val="1"/>
                <w:sz w:val="24"/>
              </w:rPr>
              <w:t xml:space="preserve"> </w:t>
            </w:r>
            <w:r>
              <w:rPr>
                <w:spacing w:val="-4"/>
                <w:sz w:val="24"/>
              </w:rPr>
              <w:t>Tbk.</w:t>
            </w:r>
          </w:p>
        </w:tc>
        <w:tc>
          <w:tcPr>
            <w:tcW w:w="1417" w:type="dxa"/>
          </w:tcPr>
          <w:p w14:paraId="0CD217D5" w14:textId="77777777" w:rsidR="00A249DE" w:rsidRDefault="00A249DE" w:rsidP="00A249DE">
            <w:pPr>
              <w:pStyle w:val="TableParagraph"/>
              <w:jc w:val="center"/>
              <w:rPr>
                <w:sz w:val="20"/>
              </w:rPr>
            </w:pPr>
          </w:p>
        </w:tc>
        <w:tc>
          <w:tcPr>
            <w:tcW w:w="1422" w:type="dxa"/>
          </w:tcPr>
          <w:p w14:paraId="72E8F116" w14:textId="77777777" w:rsidR="00A249DE" w:rsidRDefault="00A249DE" w:rsidP="00A249DE">
            <w:pPr>
              <w:pStyle w:val="TableParagraph"/>
              <w:spacing w:line="259" w:lineRule="exact"/>
              <w:ind w:left="9" w:right="9"/>
              <w:jc w:val="center"/>
              <w:rPr>
                <w:sz w:val="24"/>
              </w:rPr>
            </w:pPr>
            <w:r>
              <w:rPr>
                <w:spacing w:val="-2"/>
                <w:sz w:val="24"/>
              </w:rPr>
              <w:t>Tidak</w:t>
            </w:r>
          </w:p>
        </w:tc>
      </w:tr>
      <w:tr w:rsidR="00A249DE" w14:paraId="2D8453A5" w14:textId="77777777" w:rsidTr="00A249DE">
        <w:trPr>
          <w:trHeight w:val="278"/>
        </w:trPr>
        <w:tc>
          <w:tcPr>
            <w:tcW w:w="566" w:type="dxa"/>
          </w:tcPr>
          <w:p w14:paraId="5A6E03B0" w14:textId="77777777" w:rsidR="00A249DE" w:rsidRDefault="00A249DE" w:rsidP="00A249DE">
            <w:pPr>
              <w:pStyle w:val="TableParagraph"/>
              <w:ind w:left="14" w:right="4"/>
              <w:jc w:val="center"/>
              <w:rPr>
                <w:sz w:val="24"/>
              </w:rPr>
            </w:pPr>
            <w:r>
              <w:rPr>
                <w:spacing w:val="-5"/>
                <w:sz w:val="24"/>
              </w:rPr>
              <w:t>22</w:t>
            </w:r>
          </w:p>
        </w:tc>
        <w:tc>
          <w:tcPr>
            <w:tcW w:w="1133" w:type="dxa"/>
          </w:tcPr>
          <w:p w14:paraId="49906D19" w14:textId="77777777" w:rsidR="00A249DE" w:rsidRDefault="00A249DE" w:rsidP="00A249DE">
            <w:pPr>
              <w:pStyle w:val="TableParagraph"/>
              <w:ind w:left="18" w:right="11"/>
              <w:jc w:val="center"/>
              <w:rPr>
                <w:sz w:val="24"/>
              </w:rPr>
            </w:pPr>
            <w:r>
              <w:rPr>
                <w:spacing w:val="-4"/>
                <w:sz w:val="24"/>
              </w:rPr>
              <w:t>ANJT</w:t>
            </w:r>
          </w:p>
        </w:tc>
        <w:tc>
          <w:tcPr>
            <w:tcW w:w="3971" w:type="dxa"/>
          </w:tcPr>
          <w:p w14:paraId="44B64314" w14:textId="77777777" w:rsidR="00A249DE" w:rsidRDefault="00A249DE" w:rsidP="00A249DE">
            <w:pPr>
              <w:pStyle w:val="TableParagraph"/>
              <w:ind w:left="15" w:right="11"/>
              <w:jc w:val="center"/>
              <w:rPr>
                <w:sz w:val="24"/>
              </w:rPr>
            </w:pPr>
            <w:r>
              <w:rPr>
                <w:sz w:val="24"/>
              </w:rPr>
              <w:t>Austindo</w:t>
            </w:r>
            <w:r>
              <w:rPr>
                <w:spacing w:val="-4"/>
                <w:sz w:val="24"/>
              </w:rPr>
              <w:t xml:space="preserve"> </w:t>
            </w:r>
            <w:r>
              <w:rPr>
                <w:sz w:val="24"/>
              </w:rPr>
              <w:t>Nusantara</w:t>
            </w:r>
            <w:r>
              <w:rPr>
                <w:spacing w:val="-5"/>
                <w:sz w:val="24"/>
              </w:rPr>
              <w:t xml:space="preserve"> </w:t>
            </w:r>
            <w:r>
              <w:rPr>
                <w:sz w:val="24"/>
              </w:rPr>
              <w:t>Jaya</w:t>
            </w:r>
            <w:r>
              <w:rPr>
                <w:spacing w:val="-5"/>
                <w:sz w:val="24"/>
              </w:rPr>
              <w:t xml:space="preserve"> </w:t>
            </w:r>
            <w:r>
              <w:rPr>
                <w:spacing w:val="-4"/>
                <w:sz w:val="24"/>
              </w:rPr>
              <w:t>Tbk.</w:t>
            </w:r>
          </w:p>
        </w:tc>
        <w:tc>
          <w:tcPr>
            <w:tcW w:w="1417" w:type="dxa"/>
          </w:tcPr>
          <w:p w14:paraId="1F383ECB" w14:textId="77777777" w:rsidR="00A249DE" w:rsidRDefault="00A249DE" w:rsidP="00A249DE">
            <w:pPr>
              <w:pStyle w:val="TableParagraph"/>
              <w:jc w:val="center"/>
              <w:rPr>
                <w:sz w:val="20"/>
              </w:rPr>
            </w:pPr>
          </w:p>
        </w:tc>
        <w:tc>
          <w:tcPr>
            <w:tcW w:w="1422" w:type="dxa"/>
          </w:tcPr>
          <w:p w14:paraId="4BCDB422" w14:textId="77777777" w:rsidR="00A249DE" w:rsidRDefault="00A249DE" w:rsidP="00A249DE">
            <w:pPr>
              <w:pStyle w:val="TableParagraph"/>
              <w:ind w:left="9" w:right="9"/>
              <w:jc w:val="center"/>
              <w:rPr>
                <w:sz w:val="24"/>
              </w:rPr>
            </w:pPr>
            <w:r>
              <w:rPr>
                <w:spacing w:val="-2"/>
                <w:sz w:val="24"/>
              </w:rPr>
              <w:t>Tidak</w:t>
            </w:r>
          </w:p>
        </w:tc>
      </w:tr>
      <w:tr w:rsidR="00A249DE" w14:paraId="1E7ABDC8" w14:textId="77777777" w:rsidTr="00A249DE">
        <w:trPr>
          <w:trHeight w:val="273"/>
        </w:trPr>
        <w:tc>
          <w:tcPr>
            <w:tcW w:w="566" w:type="dxa"/>
          </w:tcPr>
          <w:p w14:paraId="4889ABDF" w14:textId="77777777" w:rsidR="00A249DE" w:rsidRDefault="00A249DE" w:rsidP="00A249DE">
            <w:pPr>
              <w:pStyle w:val="TableParagraph"/>
              <w:spacing w:line="253" w:lineRule="exact"/>
              <w:ind w:left="14" w:right="4"/>
              <w:jc w:val="center"/>
              <w:rPr>
                <w:sz w:val="24"/>
              </w:rPr>
            </w:pPr>
            <w:r>
              <w:rPr>
                <w:spacing w:val="-5"/>
                <w:sz w:val="24"/>
              </w:rPr>
              <w:t>23</w:t>
            </w:r>
          </w:p>
        </w:tc>
        <w:tc>
          <w:tcPr>
            <w:tcW w:w="1133" w:type="dxa"/>
          </w:tcPr>
          <w:p w14:paraId="64935610" w14:textId="77777777" w:rsidR="00A249DE" w:rsidRDefault="00A249DE" w:rsidP="00A249DE">
            <w:pPr>
              <w:pStyle w:val="TableParagraph"/>
              <w:spacing w:line="253" w:lineRule="exact"/>
              <w:ind w:left="18" w:right="8"/>
              <w:jc w:val="center"/>
              <w:rPr>
                <w:sz w:val="24"/>
              </w:rPr>
            </w:pPr>
            <w:r>
              <w:rPr>
                <w:spacing w:val="-4"/>
                <w:sz w:val="24"/>
              </w:rPr>
              <w:t>ASHA</w:t>
            </w:r>
          </w:p>
        </w:tc>
        <w:tc>
          <w:tcPr>
            <w:tcW w:w="3971" w:type="dxa"/>
          </w:tcPr>
          <w:p w14:paraId="03598BAB" w14:textId="77777777" w:rsidR="00A249DE" w:rsidRDefault="00A249DE" w:rsidP="00A249DE">
            <w:pPr>
              <w:pStyle w:val="TableParagraph"/>
              <w:spacing w:line="253" w:lineRule="exact"/>
              <w:ind w:left="15" w:right="12"/>
              <w:jc w:val="center"/>
              <w:rPr>
                <w:sz w:val="24"/>
              </w:rPr>
            </w:pPr>
            <w:r>
              <w:rPr>
                <w:sz w:val="24"/>
              </w:rPr>
              <w:t>Cilacap</w:t>
            </w:r>
            <w:r>
              <w:rPr>
                <w:spacing w:val="-5"/>
                <w:sz w:val="24"/>
              </w:rPr>
              <w:t xml:space="preserve"> </w:t>
            </w:r>
            <w:r>
              <w:rPr>
                <w:sz w:val="24"/>
              </w:rPr>
              <w:t>Samudera</w:t>
            </w:r>
            <w:r>
              <w:rPr>
                <w:spacing w:val="-4"/>
                <w:sz w:val="24"/>
              </w:rPr>
              <w:t xml:space="preserve"> </w:t>
            </w:r>
            <w:r>
              <w:rPr>
                <w:sz w:val="24"/>
              </w:rPr>
              <w:t>Fishing</w:t>
            </w:r>
            <w:r>
              <w:rPr>
                <w:spacing w:val="-4"/>
                <w:sz w:val="24"/>
              </w:rPr>
              <w:t xml:space="preserve"> </w:t>
            </w:r>
            <w:r>
              <w:rPr>
                <w:spacing w:val="-2"/>
                <w:sz w:val="24"/>
              </w:rPr>
              <w:t>Indus</w:t>
            </w:r>
          </w:p>
        </w:tc>
        <w:tc>
          <w:tcPr>
            <w:tcW w:w="1417" w:type="dxa"/>
          </w:tcPr>
          <w:p w14:paraId="1D4FC929" w14:textId="77777777" w:rsidR="00A249DE" w:rsidRDefault="00A249DE" w:rsidP="00A249DE">
            <w:pPr>
              <w:pStyle w:val="TableParagraph"/>
              <w:jc w:val="center"/>
              <w:rPr>
                <w:sz w:val="20"/>
              </w:rPr>
            </w:pPr>
          </w:p>
        </w:tc>
        <w:tc>
          <w:tcPr>
            <w:tcW w:w="1422" w:type="dxa"/>
          </w:tcPr>
          <w:p w14:paraId="18E4D98D"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776A13FD" w14:textId="77777777" w:rsidTr="00A249DE">
        <w:trPr>
          <w:trHeight w:val="278"/>
        </w:trPr>
        <w:tc>
          <w:tcPr>
            <w:tcW w:w="566" w:type="dxa"/>
          </w:tcPr>
          <w:p w14:paraId="65CF670A" w14:textId="77777777" w:rsidR="00A249DE" w:rsidRDefault="00A249DE" w:rsidP="00A249DE">
            <w:pPr>
              <w:pStyle w:val="TableParagraph"/>
              <w:ind w:left="14" w:right="4"/>
              <w:jc w:val="center"/>
              <w:rPr>
                <w:sz w:val="24"/>
              </w:rPr>
            </w:pPr>
            <w:r>
              <w:rPr>
                <w:spacing w:val="-5"/>
                <w:sz w:val="24"/>
              </w:rPr>
              <w:t>24</w:t>
            </w:r>
          </w:p>
        </w:tc>
        <w:tc>
          <w:tcPr>
            <w:tcW w:w="1133" w:type="dxa"/>
          </w:tcPr>
          <w:p w14:paraId="60B0CC1D" w14:textId="77777777" w:rsidR="00A249DE" w:rsidRDefault="00A249DE" w:rsidP="00A249DE">
            <w:pPr>
              <w:pStyle w:val="TableParagraph"/>
              <w:ind w:left="18" w:right="5"/>
              <w:jc w:val="center"/>
              <w:rPr>
                <w:sz w:val="24"/>
              </w:rPr>
            </w:pPr>
            <w:r>
              <w:rPr>
                <w:spacing w:val="-4"/>
                <w:sz w:val="24"/>
              </w:rPr>
              <w:t>BEEF</w:t>
            </w:r>
          </w:p>
        </w:tc>
        <w:tc>
          <w:tcPr>
            <w:tcW w:w="3971" w:type="dxa"/>
          </w:tcPr>
          <w:p w14:paraId="79935A6F" w14:textId="77777777" w:rsidR="00A249DE" w:rsidRDefault="00A249DE" w:rsidP="00A249DE">
            <w:pPr>
              <w:pStyle w:val="TableParagraph"/>
              <w:ind w:left="15" w:right="10"/>
              <w:jc w:val="center"/>
              <w:rPr>
                <w:sz w:val="24"/>
              </w:rPr>
            </w:pPr>
            <w:r>
              <w:rPr>
                <w:sz w:val="24"/>
              </w:rPr>
              <w:t>Estika</w:t>
            </w:r>
            <w:r>
              <w:rPr>
                <w:spacing w:val="-5"/>
                <w:sz w:val="24"/>
              </w:rPr>
              <w:t xml:space="preserve"> </w:t>
            </w:r>
            <w:r>
              <w:rPr>
                <w:sz w:val="24"/>
              </w:rPr>
              <w:t>Tata</w:t>
            </w:r>
            <w:r>
              <w:rPr>
                <w:spacing w:val="-8"/>
                <w:sz w:val="24"/>
              </w:rPr>
              <w:t xml:space="preserve"> </w:t>
            </w:r>
            <w:r>
              <w:rPr>
                <w:sz w:val="24"/>
              </w:rPr>
              <w:t>Tiara</w:t>
            </w:r>
            <w:r>
              <w:rPr>
                <w:spacing w:val="-2"/>
                <w:sz w:val="24"/>
              </w:rPr>
              <w:t xml:space="preserve"> </w:t>
            </w:r>
            <w:r>
              <w:rPr>
                <w:spacing w:val="-4"/>
                <w:sz w:val="24"/>
              </w:rPr>
              <w:t>Tbk.</w:t>
            </w:r>
          </w:p>
        </w:tc>
        <w:tc>
          <w:tcPr>
            <w:tcW w:w="1417" w:type="dxa"/>
          </w:tcPr>
          <w:p w14:paraId="250155BA" w14:textId="77777777" w:rsidR="00A249DE" w:rsidRDefault="00A249DE" w:rsidP="00A249DE">
            <w:pPr>
              <w:pStyle w:val="TableParagraph"/>
              <w:jc w:val="center"/>
              <w:rPr>
                <w:sz w:val="20"/>
              </w:rPr>
            </w:pPr>
          </w:p>
        </w:tc>
        <w:tc>
          <w:tcPr>
            <w:tcW w:w="1422" w:type="dxa"/>
          </w:tcPr>
          <w:p w14:paraId="3F428EB9" w14:textId="77777777" w:rsidR="00A249DE" w:rsidRDefault="00A249DE" w:rsidP="00A249DE">
            <w:pPr>
              <w:pStyle w:val="TableParagraph"/>
              <w:ind w:left="9" w:right="9"/>
              <w:jc w:val="center"/>
              <w:rPr>
                <w:sz w:val="24"/>
              </w:rPr>
            </w:pPr>
            <w:r>
              <w:rPr>
                <w:spacing w:val="-2"/>
                <w:sz w:val="24"/>
              </w:rPr>
              <w:t>Tidak</w:t>
            </w:r>
          </w:p>
        </w:tc>
      </w:tr>
      <w:tr w:rsidR="00A249DE" w14:paraId="66A0B662" w14:textId="77777777" w:rsidTr="00A249DE">
        <w:trPr>
          <w:trHeight w:val="273"/>
        </w:trPr>
        <w:tc>
          <w:tcPr>
            <w:tcW w:w="566" w:type="dxa"/>
          </w:tcPr>
          <w:p w14:paraId="3B8DC75F" w14:textId="77777777" w:rsidR="00A249DE" w:rsidRDefault="00A249DE" w:rsidP="00A249DE">
            <w:pPr>
              <w:pStyle w:val="TableParagraph"/>
              <w:spacing w:line="253" w:lineRule="exact"/>
              <w:ind w:left="14" w:right="4"/>
              <w:jc w:val="center"/>
              <w:rPr>
                <w:sz w:val="24"/>
              </w:rPr>
            </w:pPr>
            <w:r>
              <w:rPr>
                <w:spacing w:val="-5"/>
                <w:sz w:val="24"/>
              </w:rPr>
              <w:t>25</w:t>
            </w:r>
          </w:p>
        </w:tc>
        <w:tc>
          <w:tcPr>
            <w:tcW w:w="1133" w:type="dxa"/>
          </w:tcPr>
          <w:p w14:paraId="49266818" w14:textId="77777777" w:rsidR="00A249DE" w:rsidRDefault="00A249DE" w:rsidP="00A249DE">
            <w:pPr>
              <w:pStyle w:val="TableParagraph"/>
              <w:spacing w:line="253" w:lineRule="exact"/>
              <w:ind w:left="18" w:right="6"/>
              <w:jc w:val="center"/>
              <w:rPr>
                <w:sz w:val="24"/>
              </w:rPr>
            </w:pPr>
            <w:r>
              <w:rPr>
                <w:spacing w:val="-4"/>
                <w:sz w:val="24"/>
              </w:rPr>
              <w:t>BISI</w:t>
            </w:r>
          </w:p>
        </w:tc>
        <w:tc>
          <w:tcPr>
            <w:tcW w:w="3971" w:type="dxa"/>
          </w:tcPr>
          <w:p w14:paraId="61743FBA" w14:textId="77777777" w:rsidR="00A249DE" w:rsidRDefault="00A249DE" w:rsidP="00A249DE">
            <w:pPr>
              <w:pStyle w:val="TableParagraph"/>
              <w:spacing w:line="253" w:lineRule="exact"/>
              <w:ind w:left="15" w:right="10"/>
              <w:jc w:val="center"/>
              <w:rPr>
                <w:sz w:val="24"/>
              </w:rPr>
            </w:pPr>
            <w:r>
              <w:rPr>
                <w:sz w:val="24"/>
              </w:rPr>
              <w:t>BISI</w:t>
            </w:r>
            <w:r>
              <w:rPr>
                <w:spacing w:val="-4"/>
                <w:sz w:val="24"/>
              </w:rPr>
              <w:t xml:space="preserve"> </w:t>
            </w:r>
            <w:r>
              <w:rPr>
                <w:sz w:val="24"/>
              </w:rPr>
              <w:t>International</w:t>
            </w:r>
            <w:r>
              <w:rPr>
                <w:spacing w:val="-9"/>
                <w:sz w:val="24"/>
              </w:rPr>
              <w:t xml:space="preserve"> </w:t>
            </w:r>
            <w:r>
              <w:rPr>
                <w:spacing w:val="-4"/>
                <w:sz w:val="24"/>
              </w:rPr>
              <w:t>Tbk.</w:t>
            </w:r>
          </w:p>
        </w:tc>
        <w:tc>
          <w:tcPr>
            <w:tcW w:w="1417" w:type="dxa"/>
          </w:tcPr>
          <w:p w14:paraId="43BDA8B3"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5DFDA49B" w14:textId="77777777" w:rsidR="00A249DE" w:rsidRDefault="00A249DE" w:rsidP="00A249DE">
            <w:pPr>
              <w:pStyle w:val="TableParagraph"/>
              <w:jc w:val="center"/>
              <w:rPr>
                <w:sz w:val="20"/>
              </w:rPr>
            </w:pPr>
          </w:p>
        </w:tc>
      </w:tr>
      <w:tr w:rsidR="00A249DE" w14:paraId="3746F14E" w14:textId="77777777" w:rsidTr="00A249DE">
        <w:trPr>
          <w:trHeight w:val="277"/>
        </w:trPr>
        <w:tc>
          <w:tcPr>
            <w:tcW w:w="566" w:type="dxa"/>
          </w:tcPr>
          <w:p w14:paraId="3E81B2E8" w14:textId="77777777" w:rsidR="00A249DE" w:rsidRDefault="00A249DE" w:rsidP="00A249DE">
            <w:pPr>
              <w:pStyle w:val="TableParagraph"/>
              <w:ind w:left="14" w:right="4"/>
              <w:jc w:val="center"/>
              <w:rPr>
                <w:sz w:val="24"/>
              </w:rPr>
            </w:pPr>
            <w:r>
              <w:rPr>
                <w:spacing w:val="-5"/>
                <w:sz w:val="24"/>
              </w:rPr>
              <w:t>26</w:t>
            </w:r>
          </w:p>
        </w:tc>
        <w:tc>
          <w:tcPr>
            <w:tcW w:w="1133" w:type="dxa"/>
          </w:tcPr>
          <w:p w14:paraId="10B937F0" w14:textId="77777777" w:rsidR="00A249DE" w:rsidRDefault="00A249DE" w:rsidP="00A249DE">
            <w:pPr>
              <w:pStyle w:val="TableParagraph"/>
              <w:ind w:left="18" w:right="3"/>
              <w:jc w:val="center"/>
              <w:rPr>
                <w:sz w:val="24"/>
              </w:rPr>
            </w:pPr>
            <w:r>
              <w:rPr>
                <w:spacing w:val="-4"/>
                <w:sz w:val="24"/>
              </w:rPr>
              <w:t>BOBA</w:t>
            </w:r>
          </w:p>
        </w:tc>
        <w:tc>
          <w:tcPr>
            <w:tcW w:w="3971" w:type="dxa"/>
          </w:tcPr>
          <w:p w14:paraId="2CA3BADF" w14:textId="77777777" w:rsidR="00A249DE" w:rsidRDefault="00A249DE" w:rsidP="00A249DE">
            <w:pPr>
              <w:pStyle w:val="TableParagraph"/>
              <w:ind w:left="15" w:right="15"/>
              <w:jc w:val="center"/>
              <w:rPr>
                <w:sz w:val="24"/>
              </w:rPr>
            </w:pPr>
            <w:r>
              <w:rPr>
                <w:sz w:val="24"/>
              </w:rPr>
              <w:t>Formosa</w:t>
            </w:r>
            <w:r>
              <w:rPr>
                <w:spacing w:val="-5"/>
                <w:sz w:val="24"/>
              </w:rPr>
              <w:t xml:space="preserve"> </w:t>
            </w:r>
            <w:r>
              <w:rPr>
                <w:sz w:val="24"/>
              </w:rPr>
              <w:t>Ingredient</w:t>
            </w:r>
            <w:r>
              <w:rPr>
                <w:spacing w:val="2"/>
                <w:sz w:val="24"/>
              </w:rPr>
              <w:t xml:space="preserve"> </w:t>
            </w:r>
            <w:r>
              <w:rPr>
                <w:sz w:val="24"/>
              </w:rPr>
              <w:t>Factory</w:t>
            </w:r>
            <w:r>
              <w:rPr>
                <w:spacing w:val="-12"/>
                <w:sz w:val="24"/>
              </w:rPr>
              <w:t xml:space="preserve"> </w:t>
            </w:r>
            <w:r>
              <w:rPr>
                <w:spacing w:val="-5"/>
                <w:sz w:val="24"/>
              </w:rPr>
              <w:t>Tbk</w:t>
            </w:r>
          </w:p>
        </w:tc>
        <w:tc>
          <w:tcPr>
            <w:tcW w:w="1417" w:type="dxa"/>
          </w:tcPr>
          <w:p w14:paraId="2044B7D5" w14:textId="77777777" w:rsidR="00A249DE" w:rsidRDefault="00A249DE" w:rsidP="00A249DE">
            <w:pPr>
              <w:pStyle w:val="TableParagraph"/>
              <w:jc w:val="center"/>
              <w:rPr>
                <w:sz w:val="20"/>
              </w:rPr>
            </w:pPr>
          </w:p>
        </w:tc>
        <w:tc>
          <w:tcPr>
            <w:tcW w:w="1422" w:type="dxa"/>
          </w:tcPr>
          <w:p w14:paraId="074D3069" w14:textId="77777777" w:rsidR="00A249DE" w:rsidRDefault="00A249DE" w:rsidP="00A249DE">
            <w:pPr>
              <w:pStyle w:val="TableParagraph"/>
              <w:ind w:left="9" w:right="9"/>
              <w:jc w:val="center"/>
              <w:rPr>
                <w:sz w:val="24"/>
              </w:rPr>
            </w:pPr>
            <w:r>
              <w:rPr>
                <w:spacing w:val="-2"/>
                <w:sz w:val="24"/>
              </w:rPr>
              <w:t>Tidak</w:t>
            </w:r>
          </w:p>
        </w:tc>
      </w:tr>
      <w:tr w:rsidR="00A249DE" w14:paraId="002C333B" w14:textId="77777777" w:rsidTr="00A249DE">
        <w:trPr>
          <w:trHeight w:val="278"/>
        </w:trPr>
        <w:tc>
          <w:tcPr>
            <w:tcW w:w="566" w:type="dxa"/>
          </w:tcPr>
          <w:p w14:paraId="37A409EA" w14:textId="77777777" w:rsidR="00A249DE" w:rsidRDefault="00A249DE" w:rsidP="00A249DE">
            <w:pPr>
              <w:pStyle w:val="TableParagraph"/>
              <w:ind w:left="14" w:right="4"/>
              <w:jc w:val="center"/>
              <w:rPr>
                <w:sz w:val="24"/>
              </w:rPr>
            </w:pPr>
            <w:r>
              <w:rPr>
                <w:spacing w:val="-5"/>
                <w:sz w:val="24"/>
              </w:rPr>
              <w:t>27</w:t>
            </w:r>
          </w:p>
        </w:tc>
        <w:tc>
          <w:tcPr>
            <w:tcW w:w="1133" w:type="dxa"/>
          </w:tcPr>
          <w:p w14:paraId="2B1D21E9" w14:textId="77777777" w:rsidR="00A249DE" w:rsidRDefault="00A249DE" w:rsidP="00A249DE">
            <w:pPr>
              <w:pStyle w:val="TableParagraph"/>
              <w:ind w:left="18" w:right="4"/>
              <w:jc w:val="center"/>
              <w:rPr>
                <w:sz w:val="24"/>
              </w:rPr>
            </w:pPr>
            <w:r>
              <w:rPr>
                <w:spacing w:val="-4"/>
                <w:sz w:val="24"/>
              </w:rPr>
              <w:t>BTEK</w:t>
            </w:r>
          </w:p>
        </w:tc>
        <w:tc>
          <w:tcPr>
            <w:tcW w:w="3971" w:type="dxa"/>
          </w:tcPr>
          <w:p w14:paraId="17AAC190" w14:textId="77777777" w:rsidR="00A249DE" w:rsidRDefault="00A249DE" w:rsidP="00A249DE">
            <w:pPr>
              <w:pStyle w:val="TableParagraph"/>
              <w:ind w:left="15" w:right="9"/>
              <w:jc w:val="center"/>
              <w:rPr>
                <w:sz w:val="24"/>
              </w:rPr>
            </w:pPr>
            <w:r>
              <w:rPr>
                <w:sz w:val="24"/>
              </w:rPr>
              <w:t>Bumi</w:t>
            </w:r>
            <w:r>
              <w:rPr>
                <w:spacing w:val="-5"/>
                <w:sz w:val="24"/>
              </w:rPr>
              <w:t xml:space="preserve"> </w:t>
            </w:r>
            <w:r>
              <w:rPr>
                <w:sz w:val="24"/>
              </w:rPr>
              <w:t>Teknokultura</w:t>
            </w:r>
            <w:r>
              <w:rPr>
                <w:spacing w:val="-2"/>
                <w:sz w:val="24"/>
              </w:rPr>
              <w:t xml:space="preserve"> </w:t>
            </w:r>
            <w:r>
              <w:rPr>
                <w:sz w:val="24"/>
              </w:rPr>
              <w:t>Unggul</w:t>
            </w:r>
            <w:r>
              <w:rPr>
                <w:spacing w:val="-8"/>
                <w:sz w:val="24"/>
              </w:rPr>
              <w:t xml:space="preserve"> </w:t>
            </w:r>
            <w:r>
              <w:rPr>
                <w:spacing w:val="-5"/>
                <w:sz w:val="24"/>
              </w:rPr>
              <w:t>Tbk</w:t>
            </w:r>
          </w:p>
        </w:tc>
        <w:tc>
          <w:tcPr>
            <w:tcW w:w="1417" w:type="dxa"/>
          </w:tcPr>
          <w:p w14:paraId="0CD06398" w14:textId="77777777" w:rsidR="00A249DE" w:rsidRDefault="00A249DE" w:rsidP="00A249DE">
            <w:pPr>
              <w:pStyle w:val="TableParagraph"/>
              <w:jc w:val="center"/>
              <w:rPr>
                <w:sz w:val="20"/>
              </w:rPr>
            </w:pPr>
          </w:p>
        </w:tc>
        <w:tc>
          <w:tcPr>
            <w:tcW w:w="1422" w:type="dxa"/>
          </w:tcPr>
          <w:p w14:paraId="31896D20" w14:textId="77777777" w:rsidR="00A249DE" w:rsidRDefault="00A249DE" w:rsidP="00A249DE">
            <w:pPr>
              <w:pStyle w:val="TableParagraph"/>
              <w:ind w:left="9" w:right="9"/>
              <w:jc w:val="center"/>
              <w:rPr>
                <w:sz w:val="24"/>
              </w:rPr>
            </w:pPr>
            <w:r>
              <w:rPr>
                <w:spacing w:val="-2"/>
                <w:sz w:val="24"/>
              </w:rPr>
              <w:t>Tidak</w:t>
            </w:r>
          </w:p>
        </w:tc>
      </w:tr>
      <w:tr w:rsidR="00A249DE" w14:paraId="2259356A" w14:textId="77777777" w:rsidTr="00A249DE">
        <w:trPr>
          <w:trHeight w:val="273"/>
        </w:trPr>
        <w:tc>
          <w:tcPr>
            <w:tcW w:w="566" w:type="dxa"/>
          </w:tcPr>
          <w:p w14:paraId="3AB6004D" w14:textId="77777777" w:rsidR="00A249DE" w:rsidRDefault="00A249DE" w:rsidP="00A249DE">
            <w:pPr>
              <w:pStyle w:val="TableParagraph"/>
              <w:spacing w:line="253" w:lineRule="exact"/>
              <w:ind w:left="14" w:right="4"/>
              <w:jc w:val="center"/>
              <w:rPr>
                <w:sz w:val="24"/>
              </w:rPr>
            </w:pPr>
            <w:r>
              <w:rPr>
                <w:spacing w:val="-5"/>
                <w:sz w:val="24"/>
              </w:rPr>
              <w:t>28</w:t>
            </w:r>
          </w:p>
        </w:tc>
        <w:tc>
          <w:tcPr>
            <w:tcW w:w="1133" w:type="dxa"/>
          </w:tcPr>
          <w:p w14:paraId="733667B5" w14:textId="77777777" w:rsidR="00A249DE" w:rsidRDefault="00A249DE" w:rsidP="00A249DE">
            <w:pPr>
              <w:pStyle w:val="TableParagraph"/>
              <w:spacing w:line="253" w:lineRule="exact"/>
              <w:ind w:left="18" w:right="10"/>
              <w:jc w:val="center"/>
              <w:rPr>
                <w:sz w:val="24"/>
              </w:rPr>
            </w:pPr>
            <w:r>
              <w:rPr>
                <w:spacing w:val="-4"/>
                <w:sz w:val="24"/>
              </w:rPr>
              <w:t>BUDI</w:t>
            </w:r>
          </w:p>
        </w:tc>
        <w:tc>
          <w:tcPr>
            <w:tcW w:w="3971" w:type="dxa"/>
          </w:tcPr>
          <w:p w14:paraId="09357BE6" w14:textId="77777777" w:rsidR="00A249DE" w:rsidRDefault="00A249DE" w:rsidP="00A249DE">
            <w:pPr>
              <w:pStyle w:val="TableParagraph"/>
              <w:spacing w:line="253" w:lineRule="exact"/>
              <w:ind w:left="15" w:right="12"/>
              <w:jc w:val="center"/>
              <w:rPr>
                <w:sz w:val="24"/>
              </w:rPr>
            </w:pPr>
            <w:r>
              <w:rPr>
                <w:sz w:val="24"/>
              </w:rPr>
              <w:t>Budi</w:t>
            </w:r>
            <w:r>
              <w:rPr>
                <w:spacing w:val="-7"/>
                <w:sz w:val="24"/>
              </w:rPr>
              <w:t xml:space="preserve"> </w:t>
            </w:r>
            <w:r>
              <w:rPr>
                <w:sz w:val="24"/>
              </w:rPr>
              <w:t>Starch</w:t>
            </w:r>
            <w:r>
              <w:rPr>
                <w:spacing w:val="-3"/>
                <w:sz w:val="24"/>
              </w:rPr>
              <w:t xml:space="preserve"> </w:t>
            </w:r>
            <w:r>
              <w:rPr>
                <w:sz w:val="24"/>
              </w:rPr>
              <w:t>&amp;</w:t>
            </w:r>
            <w:r>
              <w:rPr>
                <w:spacing w:val="-3"/>
                <w:sz w:val="24"/>
              </w:rPr>
              <w:t xml:space="preserve"> </w:t>
            </w:r>
            <w:r>
              <w:rPr>
                <w:sz w:val="24"/>
              </w:rPr>
              <w:t>Sweetener</w:t>
            </w:r>
            <w:r>
              <w:rPr>
                <w:spacing w:val="4"/>
                <w:sz w:val="24"/>
              </w:rPr>
              <w:t xml:space="preserve"> </w:t>
            </w:r>
            <w:r>
              <w:rPr>
                <w:spacing w:val="-4"/>
                <w:sz w:val="24"/>
              </w:rPr>
              <w:t>Tbk.</w:t>
            </w:r>
          </w:p>
        </w:tc>
        <w:tc>
          <w:tcPr>
            <w:tcW w:w="1417" w:type="dxa"/>
          </w:tcPr>
          <w:p w14:paraId="63DEE4D1" w14:textId="77777777" w:rsidR="00A249DE" w:rsidRDefault="00A249DE" w:rsidP="00A249DE">
            <w:pPr>
              <w:pStyle w:val="TableParagraph"/>
              <w:jc w:val="center"/>
              <w:rPr>
                <w:sz w:val="20"/>
              </w:rPr>
            </w:pPr>
          </w:p>
        </w:tc>
        <w:tc>
          <w:tcPr>
            <w:tcW w:w="1422" w:type="dxa"/>
          </w:tcPr>
          <w:p w14:paraId="78FD23F4"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06982941" w14:textId="77777777" w:rsidTr="00A249DE">
        <w:trPr>
          <w:trHeight w:val="277"/>
        </w:trPr>
        <w:tc>
          <w:tcPr>
            <w:tcW w:w="566" w:type="dxa"/>
          </w:tcPr>
          <w:p w14:paraId="5362DB07" w14:textId="77777777" w:rsidR="00A249DE" w:rsidRDefault="00A249DE" w:rsidP="00A249DE">
            <w:pPr>
              <w:pStyle w:val="TableParagraph"/>
              <w:ind w:left="14" w:right="4"/>
              <w:jc w:val="center"/>
              <w:rPr>
                <w:sz w:val="24"/>
              </w:rPr>
            </w:pPr>
            <w:r>
              <w:rPr>
                <w:spacing w:val="-5"/>
                <w:sz w:val="24"/>
              </w:rPr>
              <w:t>29</w:t>
            </w:r>
          </w:p>
        </w:tc>
        <w:tc>
          <w:tcPr>
            <w:tcW w:w="1133" w:type="dxa"/>
          </w:tcPr>
          <w:p w14:paraId="12798C3D" w14:textId="77777777" w:rsidR="00A249DE" w:rsidRDefault="00A249DE" w:rsidP="00A249DE">
            <w:pPr>
              <w:pStyle w:val="TableParagraph"/>
              <w:ind w:left="18" w:right="6"/>
              <w:jc w:val="center"/>
              <w:rPr>
                <w:sz w:val="24"/>
              </w:rPr>
            </w:pPr>
            <w:r>
              <w:rPr>
                <w:spacing w:val="-4"/>
                <w:sz w:val="24"/>
              </w:rPr>
              <w:t>BWPT</w:t>
            </w:r>
          </w:p>
        </w:tc>
        <w:tc>
          <w:tcPr>
            <w:tcW w:w="3971" w:type="dxa"/>
          </w:tcPr>
          <w:p w14:paraId="5C05BAD4" w14:textId="77777777" w:rsidR="00A249DE" w:rsidRDefault="00A249DE" w:rsidP="00A249DE">
            <w:pPr>
              <w:pStyle w:val="TableParagraph"/>
              <w:ind w:left="15" w:right="6"/>
              <w:jc w:val="center"/>
              <w:rPr>
                <w:sz w:val="24"/>
              </w:rPr>
            </w:pPr>
            <w:r>
              <w:rPr>
                <w:sz w:val="24"/>
              </w:rPr>
              <w:t>Eagle</w:t>
            </w:r>
            <w:r>
              <w:rPr>
                <w:spacing w:val="-4"/>
                <w:sz w:val="24"/>
              </w:rPr>
              <w:t xml:space="preserve"> </w:t>
            </w:r>
            <w:r>
              <w:rPr>
                <w:sz w:val="24"/>
              </w:rPr>
              <w:t>High</w:t>
            </w:r>
            <w:r>
              <w:rPr>
                <w:spacing w:val="-6"/>
                <w:sz w:val="24"/>
              </w:rPr>
              <w:t xml:space="preserve"> </w:t>
            </w:r>
            <w:r>
              <w:rPr>
                <w:sz w:val="24"/>
              </w:rPr>
              <w:t>Plantations</w:t>
            </w:r>
            <w:r>
              <w:rPr>
                <w:spacing w:val="-4"/>
                <w:sz w:val="24"/>
              </w:rPr>
              <w:t xml:space="preserve"> Tbk.</w:t>
            </w:r>
          </w:p>
        </w:tc>
        <w:tc>
          <w:tcPr>
            <w:tcW w:w="1417" w:type="dxa"/>
          </w:tcPr>
          <w:p w14:paraId="62DD3978" w14:textId="77777777" w:rsidR="00A249DE" w:rsidRDefault="00A249DE" w:rsidP="00A249DE">
            <w:pPr>
              <w:pStyle w:val="TableParagraph"/>
              <w:jc w:val="center"/>
              <w:rPr>
                <w:sz w:val="20"/>
              </w:rPr>
            </w:pPr>
          </w:p>
        </w:tc>
        <w:tc>
          <w:tcPr>
            <w:tcW w:w="1422" w:type="dxa"/>
          </w:tcPr>
          <w:p w14:paraId="5BF2A45B" w14:textId="77777777" w:rsidR="00A249DE" w:rsidRDefault="00A249DE" w:rsidP="00A249DE">
            <w:pPr>
              <w:pStyle w:val="TableParagraph"/>
              <w:ind w:left="9" w:right="9"/>
              <w:jc w:val="center"/>
              <w:rPr>
                <w:sz w:val="24"/>
              </w:rPr>
            </w:pPr>
            <w:r>
              <w:rPr>
                <w:spacing w:val="-2"/>
                <w:sz w:val="24"/>
              </w:rPr>
              <w:t>Tidak</w:t>
            </w:r>
          </w:p>
        </w:tc>
      </w:tr>
      <w:tr w:rsidR="00A249DE" w14:paraId="2F3D80E8" w14:textId="77777777" w:rsidTr="00A249DE">
        <w:trPr>
          <w:trHeight w:val="273"/>
        </w:trPr>
        <w:tc>
          <w:tcPr>
            <w:tcW w:w="566" w:type="dxa"/>
          </w:tcPr>
          <w:p w14:paraId="16734F33" w14:textId="77777777" w:rsidR="00A249DE" w:rsidRDefault="00A249DE" w:rsidP="00A249DE">
            <w:pPr>
              <w:pStyle w:val="TableParagraph"/>
              <w:spacing w:line="253" w:lineRule="exact"/>
              <w:ind w:left="14" w:right="4"/>
              <w:jc w:val="center"/>
              <w:rPr>
                <w:sz w:val="24"/>
              </w:rPr>
            </w:pPr>
            <w:r>
              <w:rPr>
                <w:spacing w:val="-5"/>
                <w:sz w:val="24"/>
              </w:rPr>
              <w:t>30</w:t>
            </w:r>
          </w:p>
        </w:tc>
        <w:tc>
          <w:tcPr>
            <w:tcW w:w="1133" w:type="dxa"/>
          </w:tcPr>
          <w:p w14:paraId="60B20DEC" w14:textId="77777777" w:rsidR="00A249DE" w:rsidRDefault="00A249DE" w:rsidP="00A249DE">
            <w:pPr>
              <w:pStyle w:val="TableParagraph"/>
              <w:spacing w:line="253" w:lineRule="exact"/>
              <w:ind w:left="18" w:right="14"/>
              <w:jc w:val="center"/>
              <w:rPr>
                <w:sz w:val="24"/>
              </w:rPr>
            </w:pPr>
            <w:r>
              <w:rPr>
                <w:spacing w:val="-4"/>
                <w:sz w:val="24"/>
              </w:rPr>
              <w:t>CAMP</w:t>
            </w:r>
          </w:p>
        </w:tc>
        <w:tc>
          <w:tcPr>
            <w:tcW w:w="3971" w:type="dxa"/>
          </w:tcPr>
          <w:p w14:paraId="29CD11FE" w14:textId="77777777" w:rsidR="00A249DE" w:rsidRDefault="00A249DE" w:rsidP="00A249DE">
            <w:pPr>
              <w:pStyle w:val="TableParagraph"/>
              <w:spacing w:line="253" w:lineRule="exact"/>
              <w:ind w:left="15" w:right="10"/>
              <w:jc w:val="center"/>
              <w:rPr>
                <w:sz w:val="24"/>
              </w:rPr>
            </w:pPr>
            <w:r>
              <w:rPr>
                <w:sz w:val="24"/>
              </w:rPr>
              <w:t>Campina</w:t>
            </w:r>
            <w:r>
              <w:rPr>
                <w:spacing w:val="1"/>
                <w:sz w:val="24"/>
              </w:rPr>
              <w:t xml:space="preserve"> </w:t>
            </w:r>
            <w:r>
              <w:rPr>
                <w:sz w:val="24"/>
              </w:rPr>
              <w:t>Ice</w:t>
            </w:r>
            <w:r>
              <w:rPr>
                <w:spacing w:val="1"/>
                <w:sz w:val="24"/>
              </w:rPr>
              <w:t xml:space="preserve"> </w:t>
            </w:r>
            <w:r>
              <w:rPr>
                <w:sz w:val="24"/>
              </w:rPr>
              <w:t>Cream</w:t>
            </w:r>
            <w:r>
              <w:rPr>
                <w:spacing w:val="-7"/>
                <w:sz w:val="24"/>
              </w:rPr>
              <w:t xml:space="preserve"> </w:t>
            </w:r>
            <w:r>
              <w:rPr>
                <w:sz w:val="24"/>
              </w:rPr>
              <w:t>Industry</w:t>
            </w:r>
            <w:r>
              <w:rPr>
                <w:spacing w:val="-8"/>
                <w:sz w:val="24"/>
              </w:rPr>
              <w:t xml:space="preserve"> </w:t>
            </w:r>
            <w:r>
              <w:rPr>
                <w:spacing w:val="-5"/>
                <w:sz w:val="24"/>
              </w:rPr>
              <w:t>Tbk</w:t>
            </w:r>
          </w:p>
        </w:tc>
        <w:tc>
          <w:tcPr>
            <w:tcW w:w="1417" w:type="dxa"/>
          </w:tcPr>
          <w:p w14:paraId="3B380F65"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70B37286" w14:textId="77777777" w:rsidR="00A249DE" w:rsidRDefault="00A249DE" w:rsidP="00A249DE">
            <w:pPr>
              <w:pStyle w:val="TableParagraph"/>
              <w:jc w:val="center"/>
              <w:rPr>
                <w:sz w:val="20"/>
              </w:rPr>
            </w:pPr>
          </w:p>
        </w:tc>
      </w:tr>
      <w:tr w:rsidR="00A249DE" w14:paraId="4F52D64C" w14:textId="77777777" w:rsidTr="00A249DE">
        <w:trPr>
          <w:trHeight w:val="277"/>
        </w:trPr>
        <w:tc>
          <w:tcPr>
            <w:tcW w:w="566" w:type="dxa"/>
          </w:tcPr>
          <w:p w14:paraId="6587126E" w14:textId="77777777" w:rsidR="00A249DE" w:rsidRDefault="00A249DE" w:rsidP="00A249DE">
            <w:pPr>
              <w:pStyle w:val="TableParagraph"/>
              <w:ind w:left="14" w:right="4"/>
              <w:jc w:val="center"/>
              <w:rPr>
                <w:sz w:val="24"/>
              </w:rPr>
            </w:pPr>
            <w:r>
              <w:rPr>
                <w:spacing w:val="-5"/>
                <w:sz w:val="24"/>
              </w:rPr>
              <w:t>31</w:t>
            </w:r>
          </w:p>
        </w:tc>
        <w:tc>
          <w:tcPr>
            <w:tcW w:w="1133" w:type="dxa"/>
          </w:tcPr>
          <w:p w14:paraId="09DAF11D" w14:textId="77777777" w:rsidR="00A249DE" w:rsidRDefault="00A249DE" w:rsidP="00A249DE">
            <w:pPr>
              <w:pStyle w:val="TableParagraph"/>
              <w:ind w:left="18" w:right="5"/>
              <w:jc w:val="center"/>
              <w:rPr>
                <w:sz w:val="24"/>
              </w:rPr>
            </w:pPr>
            <w:r>
              <w:rPr>
                <w:spacing w:val="-4"/>
                <w:sz w:val="24"/>
              </w:rPr>
              <w:t>CBUT</w:t>
            </w:r>
          </w:p>
        </w:tc>
        <w:tc>
          <w:tcPr>
            <w:tcW w:w="3971" w:type="dxa"/>
          </w:tcPr>
          <w:p w14:paraId="2F608F46" w14:textId="77777777" w:rsidR="00A249DE" w:rsidRDefault="00A249DE" w:rsidP="00A249DE">
            <w:pPr>
              <w:pStyle w:val="TableParagraph"/>
              <w:ind w:left="15" w:right="15"/>
              <w:jc w:val="center"/>
              <w:rPr>
                <w:sz w:val="24"/>
              </w:rPr>
            </w:pPr>
            <w:r>
              <w:rPr>
                <w:sz w:val="24"/>
              </w:rPr>
              <w:t>Citra</w:t>
            </w:r>
            <w:r>
              <w:rPr>
                <w:spacing w:val="-8"/>
                <w:sz w:val="24"/>
              </w:rPr>
              <w:t xml:space="preserve"> </w:t>
            </w:r>
            <w:r>
              <w:rPr>
                <w:sz w:val="24"/>
              </w:rPr>
              <w:t>Borneo</w:t>
            </w:r>
            <w:r>
              <w:rPr>
                <w:spacing w:val="-2"/>
                <w:sz w:val="24"/>
              </w:rPr>
              <w:t xml:space="preserve"> </w:t>
            </w:r>
            <w:r>
              <w:rPr>
                <w:sz w:val="24"/>
              </w:rPr>
              <w:t>Utama</w:t>
            </w:r>
            <w:r>
              <w:rPr>
                <w:spacing w:val="-5"/>
                <w:sz w:val="24"/>
              </w:rPr>
              <w:t xml:space="preserve"> </w:t>
            </w:r>
            <w:r>
              <w:rPr>
                <w:spacing w:val="-4"/>
                <w:sz w:val="24"/>
              </w:rPr>
              <w:t>Tbk.</w:t>
            </w:r>
          </w:p>
        </w:tc>
        <w:tc>
          <w:tcPr>
            <w:tcW w:w="1417" w:type="dxa"/>
          </w:tcPr>
          <w:p w14:paraId="26652A93" w14:textId="77777777" w:rsidR="00A249DE" w:rsidRDefault="00A249DE" w:rsidP="00A249DE">
            <w:pPr>
              <w:pStyle w:val="TableParagraph"/>
              <w:jc w:val="center"/>
              <w:rPr>
                <w:sz w:val="20"/>
              </w:rPr>
            </w:pPr>
          </w:p>
        </w:tc>
        <w:tc>
          <w:tcPr>
            <w:tcW w:w="1422" w:type="dxa"/>
          </w:tcPr>
          <w:p w14:paraId="121F2172" w14:textId="77777777" w:rsidR="00A249DE" w:rsidRDefault="00A249DE" w:rsidP="00A249DE">
            <w:pPr>
              <w:pStyle w:val="TableParagraph"/>
              <w:ind w:left="9" w:right="9"/>
              <w:jc w:val="center"/>
              <w:rPr>
                <w:sz w:val="24"/>
              </w:rPr>
            </w:pPr>
            <w:r>
              <w:rPr>
                <w:spacing w:val="-2"/>
                <w:sz w:val="24"/>
              </w:rPr>
              <w:t>Tidak</w:t>
            </w:r>
          </w:p>
        </w:tc>
      </w:tr>
      <w:tr w:rsidR="00A249DE" w14:paraId="75E5FD56" w14:textId="77777777" w:rsidTr="00A249DE">
        <w:trPr>
          <w:trHeight w:val="273"/>
        </w:trPr>
        <w:tc>
          <w:tcPr>
            <w:tcW w:w="566" w:type="dxa"/>
          </w:tcPr>
          <w:p w14:paraId="37F4112E" w14:textId="77777777" w:rsidR="00A249DE" w:rsidRDefault="00A249DE" w:rsidP="00A249DE">
            <w:pPr>
              <w:pStyle w:val="TableParagraph"/>
              <w:spacing w:line="253" w:lineRule="exact"/>
              <w:ind w:left="14" w:right="4"/>
              <w:jc w:val="center"/>
              <w:rPr>
                <w:sz w:val="24"/>
              </w:rPr>
            </w:pPr>
            <w:r>
              <w:rPr>
                <w:spacing w:val="-5"/>
                <w:sz w:val="24"/>
              </w:rPr>
              <w:t>32</w:t>
            </w:r>
          </w:p>
        </w:tc>
        <w:tc>
          <w:tcPr>
            <w:tcW w:w="1133" w:type="dxa"/>
          </w:tcPr>
          <w:p w14:paraId="2943D6F2" w14:textId="77777777" w:rsidR="00A249DE" w:rsidRDefault="00A249DE" w:rsidP="00A249DE">
            <w:pPr>
              <w:pStyle w:val="TableParagraph"/>
              <w:spacing w:line="253" w:lineRule="exact"/>
              <w:ind w:left="18" w:right="8"/>
              <w:jc w:val="center"/>
              <w:rPr>
                <w:sz w:val="24"/>
              </w:rPr>
            </w:pPr>
            <w:r>
              <w:rPr>
                <w:spacing w:val="-4"/>
                <w:sz w:val="24"/>
              </w:rPr>
              <w:t>CEKA</w:t>
            </w:r>
          </w:p>
        </w:tc>
        <w:tc>
          <w:tcPr>
            <w:tcW w:w="3971" w:type="dxa"/>
          </w:tcPr>
          <w:p w14:paraId="2A99D576" w14:textId="77777777" w:rsidR="00A249DE" w:rsidRDefault="00A249DE" w:rsidP="00A249DE">
            <w:pPr>
              <w:pStyle w:val="TableParagraph"/>
              <w:spacing w:line="253" w:lineRule="exact"/>
              <w:ind w:left="15" w:right="12"/>
              <w:jc w:val="center"/>
              <w:rPr>
                <w:sz w:val="24"/>
              </w:rPr>
            </w:pPr>
            <w:r>
              <w:rPr>
                <w:sz w:val="24"/>
              </w:rPr>
              <w:t>Wilmar</w:t>
            </w:r>
            <w:r>
              <w:rPr>
                <w:spacing w:val="-4"/>
                <w:sz w:val="24"/>
              </w:rPr>
              <w:t xml:space="preserve"> </w:t>
            </w:r>
            <w:r>
              <w:rPr>
                <w:sz w:val="24"/>
              </w:rPr>
              <w:t>Cahaya</w:t>
            </w:r>
            <w:r>
              <w:rPr>
                <w:spacing w:val="-5"/>
                <w:sz w:val="24"/>
              </w:rPr>
              <w:t xml:space="preserve"> </w:t>
            </w:r>
            <w:r>
              <w:rPr>
                <w:sz w:val="24"/>
              </w:rPr>
              <w:t>Indonesia</w:t>
            </w:r>
            <w:r>
              <w:rPr>
                <w:spacing w:val="-4"/>
                <w:sz w:val="24"/>
              </w:rPr>
              <w:t xml:space="preserve"> Tbk.</w:t>
            </w:r>
          </w:p>
        </w:tc>
        <w:tc>
          <w:tcPr>
            <w:tcW w:w="1417" w:type="dxa"/>
          </w:tcPr>
          <w:p w14:paraId="6A9ED7A5"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6AC3D597" w14:textId="77777777" w:rsidR="00A249DE" w:rsidRDefault="00A249DE" w:rsidP="00A249DE">
            <w:pPr>
              <w:pStyle w:val="TableParagraph"/>
              <w:jc w:val="center"/>
              <w:rPr>
                <w:sz w:val="20"/>
              </w:rPr>
            </w:pPr>
          </w:p>
        </w:tc>
      </w:tr>
      <w:tr w:rsidR="00A249DE" w14:paraId="5348D938" w14:textId="77777777" w:rsidTr="00A249DE">
        <w:trPr>
          <w:trHeight w:val="278"/>
        </w:trPr>
        <w:tc>
          <w:tcPr>
            <w:tcW w:w="566" w:type="dxa"/>
          </w:tcPr>
          <w:p w14:paraId="1334B346" w14:textId="77777777" w:rsidR="00A249DE" w:rsidRDefault="00A249DE" w:rsidP="00A249DE">
            <w:pPr>
              <w:pStyle w:val="TableParagraph"/>
              <w:spacing w:line="259" w:lineRule="exact"/>
              <w:ind w:left="14" w:right="4"/>
              <w:jc w:val="center"/>
              <w:rPr>
                <w:sz w:val="24"/>
              </w:rPr>
            </w:pPr>
            <w:r>
              <w:rPr>
                <w:spacing w:val="-5"/>
                <w:sz w:val="24"/>
              </w:rPr>
              <w:t>33</w:t>
            </w:r>
          </w:p>
        </w:tc>
        <w:tc>
          <w:tcPr>
            <w:tcW w:w="1133" w:type="dxa"/>
          </w:tcPr>
          <w:p w14:paraId="67CE2E9D" w14:textId="77777777" w:rsidR="00A249DE" w:rsidRDefault="00A249DE" w:rsidP="00A249DE">
            <w:pPr>
              <w:pStyle w:val="TableParagraph"/>
              <w:spacing w:line="259" w:lineRule="exact"/>
              <w:ind w:left="18" w:right="8"/>
              <w:jc w:val="center"/>
              <w:rPr>
                <w:sz w:val="24"/>
              </w:rPr>
            </w:pPr>
            <w:r>
              <w:rPr>
                <w:spacing w:val="-4"/>
                <w:sz w:val="24"/>
              </w:rPr>
              <w:t>CLEO</w:t>
            </w:r>
          </w:p>
        </w:tc>
        <w:tc>
          <w:tcPr>
            <w:tcW w:w="3971" w:type="dxa"/>
          </w:tcPr>
          <w:p w14:paraId="6BDF20FD" w14:textId="77777777" w:rsidR="00A249DE" w:rsidRDefault="00A249DE" w:rsidP="00A249DE">
            <w:pPr>
              <w:pStyle w:val="TableParagraph"/>
              <w:spacing w:line="259" w:lineRule="exact"/>
              <w:ind w:left="15" w:right="5"/>
              <w:jc w:val="center"/>
              <w:rPr>
                <w:sz w:val="24"/>
              </w:rPr>
            </w:pPr>
            <w:r>
              <w:rPr>
                <w:sz w:val="24"/>
              </w:rPr>
              <w:t>Sariguna</w:t>
            </w:r>
            <w:r>
              <w:rPr>
                <w:spacing w:val="-6"/>
                <w:sz w:val="24"/>
              </w:rPr>
              <w:t xml:space="preserve"> </w:t>
            </w:r>
            <w:r>
              <w:rPr>
                <w:sz w:val="24"/>
              </w:rPr>
              <w:t>Primatirta</w:t>
            </w:r>
            <w:r>
              <w:rPr>
                <w:spacing w:val="-4"/>
                <w:sz w:val="24"/>
              </w:rPr>
              <w:t xml:space="preserve"> Tbk.</w:t>
            </w:r>
          </w:p>
        </w:tc>
        <w:tc>
          <w:tcPr>
            <w:tcW w:w="1417" w:type="dxa"/>
          </w:tcPr>
          <w:p w14:paraId="6A016F96" w14:textId="77777777" w:rsidR="00A249DE" w:rsidRDefault="00A249DE" w:rsidP="00A249DE">
            <w:pPr>
              <w:pStyle w:val="TableParagraph"/>
              <w:spacing w:line="259" w:lineRule="exact"/>
              <w:ind w:left="16"/>
              <w:jc w:val="center"/>
              <w:rPr>
                <w:sz w:val="24"/>
              </w:rPr>
            </w:pPr>
            <w:r>
              <w:rPr>
                <w:spacing w:val="-5"/>
                <w:sz w:val="24"/>
              </w:rPr>
              <w:t>Ya</w:t>
            </w:r>
          </w:p>
        </w:tc>
        <w:tc>
          <w:tcPr>
            <w:tcW w:w="1422" w:type="dxa"/>
          </w:tcPr>
          <w:p w14:paraId="5422BA10" w14:textId="77777777" w:rsidR="00A249DE" w:rsidRDefault="00A249DE" w:rsidP="00A249DE">
            <w:pPr>
              <w:pStyle w:val="TableParagraph"/>
              <w:jc w:val="center"/>
              <w:rPr>
                <w:sz w:val="20"/>
              </w:rPr>
            </w:pPr>
          </w:p>
        </w:tc>
      </w:tr>
      <w:tr w:rsidR="00A249DE" w14:paraId="073A0128" w14:textId="77777777" w:rsidTr="00A249DE">
        <w:trPr>
          <w:trHeight w:val="277"/>
        </w:trPr>
        <w:tc>
          <w:tcPr>
            <w:tcW w:w="566" w:type="dxa"/>
          </w:tcPr>
          <w:p w14:paraId="2CC21848" w14:textId="77777777" w:rsidR="00A249DE" w:rsidRDefault="00A249DE" w:rsidP="00A249DE">
            <w:pPr>
              <w:pStyle w:val="TableParagraph"/>
              <w:ind w:left="14" w:right="4"/>
              <w:jc w:val="center"/>
              <w:rPr>
                <w:sz w:val="24"/>
              </w:rPr>
            </w:pPr>
            <w:r>
              <w:rPr>
                <w:spacing w:val="-5"/>
                <w:sz w:val="24"/>
              </w:rPr>
              <w:t>34</w:t>
            </w:r>
          </w:p>
        </w:tc>
        <w:tc>
          <w:tcPr>
            <w:tcW w:w="1133" w:type="dxa"/>
          </w:tcPr>
          <w:p w14:paraId="2D2A3AF4" w14:textId="77777777" w:rsidR="00A249DE" w:rsidRDefault="00A249DE" w:rsidP="00A249DE">
            <w:pPr>
              <w:pStyle w:val="TableParagraph"/>
              <w:ind w:left="18" w:right="8"/>
              <w:jc w:val="center"/>
              <w:rPr>
                <w:sz w:val="24"/>
              </w:rPr>
            </w:pPr>
            <w:r>
              <w:rPr>
                <w:spacing w:val="-4"/>
                <w:sz w:val="24"/>
              </w:rPr>
              <w:t>CMRY</w:t>
            </w:r>
          </w:p>
        </w:tc>
        <w:tc>
          <w:tcPr>
            <w:tcW w:w="3971" w:type="dxa"/>
          </w:tcPr>
          <w:p w14:paraId="48247057" w14:textId="77777777" w:rsidR="00A249DE" w:rsidRDefault="00A249DE" w:rsidP="00A249DE">
            <w:pPr>
              <w:pStyle w:val="TableParagraph"/>
              <w:ind w:left="15" w:right="10"/>
              <w:jc w:val="center"/>
              <w:rPr>
                <w:sz w:val="24"/>
              </w:rPr>
            </w:pPr>
            <w:r>
              <w:rPr>
                <w:sz w:val="24"/>
              </w:rPr>
              <w:t>Cisarua</w:t>
            </w:r>
            <w:r>
              <w:rPr>
                <w:spacing w:val="-2"/>
                <w:sz w:val="24"/>
              </w:rPr>
              <w:t xml:space="preserve"> </w:t>
            </w:r>
            <w:r>
              <w:rPr>
                <w:sz w:val="24"/>
              </w:rPr>
              <w:t>Mountain</w:t>
            </w:r>
            <w:r>
              <w:rPr>
                <w:spacing w:val="-6"/>
                <w:sz w:val="24"/>
              </w:rPr>
              <w:t xml:space="preserve"> </w:t>
            </w:r>
            <w:r>
              <w:rPr>
                <w:sz w:val="24"/>
              </w:rPr>
              <w:t>Dairy</w:t>
            </w:r>
            <w:r>
              <w:rPr>
                <w:spacing w:val="-10"/>
                <w:sz w:val="24"/>
              </w:rPr>
              <w:t xml:space="preserve"> </w:t>
            </w:r>
            <w:r>
              <w:rPr>
                <w:spacing w:val="-4"/>
                <w:sz w:val="24"/>
              </w:rPr>
              <w:t>Tbk.</w:t>
            </w:r>
          </w:p>
        </w:tc>
        <w:tc>
          <w:tcPr>
            <w:tcW w:w="1417" w:type="dxa"/>
          </w:tcPr>
          <w:p w14:paraId="38F6A14F" w14:textId="77777777" w:rsidR="00A249DE" w:rsidRDefault="00A249DE" w:rsidP="00A249DE">
            <w:pPr>
              <w:pStyle w:val="TableParagraph"/>
              <w:jc w:val="center"/>
              <w:rPr>
                <w:sz w:val="20"/>
              </w:rPr>
            </w:pPr>
          </w:p>
        </w:tc>
        <w:tc>
          <w:tcPr>
            <w:tcW w:w="1422" w:type="dxa"/>
          </w:tcPr>
          <w:p w14:paraId="68971629" w14:textId="77777777" w:rsidR="00A249DE" w:rsidRDefault="00A249DE" w:rsidP="00A249DE">
            <w:pPr>
              <w:pStyle w:val="TableParagraph"/>
              <w:ind w:left="9" w:right="9"/>
              <w:jc w:val="center"/>
              <w:rPr>
                <w:sz w:val="24"/>
              </w:rPr>
            </w:pPr>
            <w:r>
              <w:rPr>
                <w:spacing w:val="-2"/>
                <w:sz w:val="24"/>
              </w:rPr>
              <w:t>Tidak</w:t>
            </w:r>
          </w:p>
        </w:tc>
      </w:tr>
      <w:tr w:rsidR="00A249DE" w14:paraId="679029C2" w14:textId="77777777" w:rsidTr="00A249DE">
        <w:trPr>
          <w:trHeight w:val="273"/>
        </w:trPr>
        <w:tc>
          <w:tcPr>
            <w:tcW w:w="566" w:type="dxa"/>
          </w:tcPr>
          <w:p w14:paraId="574B2256" w14:textId="77777777" w:rsidR="00A249DE" w:rsidRDefault="00A249DE" w:rsidP="00A249DE">
            <w:pPr>
              <w:pStyle w:val="TableParagraph"/>
              <w:spacing w:line="253" w:lineRule="exact"/>
              <w:ind w:left="14" w:right="4"/>
              <w:jc w:val="center"/>
              <w:rPr>
                <w:sz w:val="24"/>
              </w:rPr>
            </w:pPr>
            <w:r>
              <w:rPr>
                <w:spacing w:val="-5"/>
                <w:sz w:val="24"/>
              </w:rPr>
              <w:t>35</w:t>
            </w:r>
          </w:p>
        </w:tc>
        <w:tc>
          <w:tcPr>
            <w:tcW w:w="1133" w:type="dxa"/>
          </w:tcPr>
          <w:p w14:paraId="78713007" w14:textId="77777777" w:rsidR="00A249DE" w:rsidRDefault="00A249DE" w:rsidP="00A249DE">
            <w:pPr>
              <w:pStyle w:val="TableParagraph"/>
              <w:spacing w:line="253" w:lineRule="exact"/>
              <w:ind w:left="18" w:right="8"/>
              <w:jc w:val="center"/>
              <w:rPr>
                <w:sz w:val="24"/>
              </w:rPr>
            </w:pPr>
            <w:r>
              <w:rPr>
                <w:spacing w:val="-4"/>
                <w:sz w:val="24"/>
              </w:rPr>
              <w:t>COCO</w:t>
            </w:r>
          </w:p>
        </w:tc>
        <w:tc>
          <w:tcPr>
            <w:tcW w:w="3971" w:type="dxa"/>
          </w:tcPr>
          <w:p w14:paraId="294C873D" w14:textId="77777777" w:rsidR="00A249DE" w:rsidRDefault="00A249DE" w:rsidP="00A249DE">
            <w:pPr>
              <w:pStyle w:val="TableParagraph"/>
              <w:spacing w:line="253" w:lineRule="exact"/>
              <w:ind w:left="15" w:right="5"/>
              <w:jc w:val="center"/>
              <w:rPr>
                <w:sz w:val="24"/>
              </w:rPr>
            </w:pPr>
            <w:r>
              <w:rPr>
                <w:sz w:val="24"/>
              </w:rPr>
              <w:t>Wahana</w:t>
            </w:r>
            <w:r>
              <w:rPr>
                <w:spacing w:val="-2"/>
                <w:sz w:val="24"/>
              </w:rPr>
              <w:t xml:space="preserve"> </w:t>
            </w:r>
            <w:r>
              <w:rPr>
                <w:sz w:val="24"/>
              </w:rPr>
              <w:t>Interfood</w:t>
            </w:r>
            <w:r>
              <w:rPr>
                <w:spacing w:val="-1"/>
                <w:sz w:val="24"/>
              </w:rPr>
              <w:t xml:space="preserve"> </w:t>
            </w:r>
            <w:r>
              <w:rPr>
                <w:sz w:val="24"/>
              </w:rPr>
              <w:t>Nusantara</w:t>
            </w:r>
            <w:r>
              <w:rPr>
                <w:spacing w:val="-6"/>
                <w:sz w:val="24"/>
              </w:rPr>
              <w:t xml:space="preserve"> </w:t>
            </w:r>
            <w:r>
              <w:rPr>
                <w:spacing w:val="-5"/>
                <w:sz w:val="24"/>
              </w:rPr>
              <w:t>Tbk</w:t>
            </w:r>
          </w:p>
        </w:tc>
        <w:tc>
          <w:tcPr>
            <w:tcW w:w="1417" w:type="dxa"/>
          </w:tcPr>
          <w:p w14:paraId="77ECEB06" w14:textId="77777777" w:rsidR="00A249DE" w:rsidRDefault="00A249DE" w:rsidP="00A249DE">
            <w:pPr>
              <w:pStyle w:val="TableParagraph"/>
              <w:jc w:val="center"/>
              <w:rPr>
                <w:sz w:val="20"/>
              </w:rPr>
            </w:pPr>
          </w:p>
        </w:tc>
        <w:tc>
          <w:tcPr>
            <w:tcW w:w="1422" w:type="dxa"/>
          </w:tcPr>
          <w:p w14:paraId="57014A67"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5FBABE79" w14:textId="77777777" w:rsidTr="00A249DE">
        <w:trPr>
          <w:trHeight w:val="277"/>
        </w:trPr>
        <w:tc>
          <w:tcPr>
            <w:tcW w:w="566" w:type="dxa"/>
          </w:tcPr>
          <w:p w14:paraId="209ED73D" w14:textId="77777777" w:rsidR="00A249DE" w:rsidRDefault="00A249DE" w:rsidP="00A249DE">
            <w:pPr>
              <w:pStyle w:val="TableParagraph"/>
              <w:ind w:left="14" w:right="4"/>
              <w:jc w:val="center"/>
              <w:rPr>
                <w:sz w:val="24"/>
              </w:rPr>
            </w:pPr>
            <w:r>
              <w:rPr>
                <w:spacing w:val="-5"/>
                <w:sz w:val="24"/>
              </w:rPr>
              <w:t>36</w:t>
            </w:r>
          </w:p>
        </w:tc>
        <w:tc>
          <w:tcPr>
            <w:tcW w:w="1133" w:type="dxa"/>
          </w:tcPr>
          <w:p w14:paraId="08B3F7E2" w14:textId="77777777" w:rsidR="00A249DE" w:rsidRDefault="00A249DE" w:rsidP="00A249DE">
            <w:pPr>
              <w:pStyle w:val="TableParagraph"/>
              <w:ind w:left="18" w:right="8"/>
              <w:jc w:val="center"/>
              <w:rPr>
                <w:sz w:val="24"/>
              </w:rPr>
            </w:pPr>
            <w:r>
              <w:rPr>
                <w:spacing w:val="-4"/>
                <w:sz w:val="24"/>
              </w:rPr>
              <w:t>CPIN</w:t>
            </w:r>
          </w:p>
        </w:tc>
        <w:tc>
          <w:tcPr>
            <w:tcW w:w="3971" w:type="dxa"/>
          </w:tcPr>
          <w:p w14:paraId="7B395FD5" w14:textId="77777777" w:rsidR="00A249DE" w:rsidRDefault="00A249DE" w:rsidP="00A249DE">
            <w:pPr>
              <w:pStyle w:val="TableParagraph"/>
              <w:ind w:left="15" w:right="9"/>
              <w:jc w:val="center"/>
              <w:rPr>
                <w:sz w:val="24"/>
              </w:rPr>
            </w:pPr>
            <w:r>
              <w:rPr>
                <w:sz w:val="24"/>
              </w:rPr>
              <w:t>Charoen</w:t>
            </w:r>
            <w:r>
              <w:rPr>
                <w:spacing w:val="-7"/>
                <w:sz w:val="24"/>
              </w:rPr>
              <w:t xml:space="preserve"> </w:t>
            </w:r>
            <w:r>
              <w:rPr>
                <w:sz w:val="24"/>
              </w:rPr>
              <w:t>Pokphand</w:t>
            </w:r>
            <w:r>
              <w:rPr>
                <w:spacing w:val="-2"/>
                <w:sz w:val="24"/>
              </w:rPr>
              <w:t xml:space="preserve"> </w:t>
            </w:r>
            <w:r>
              <w:rPr>
                <w:sz w:val="24"/>
              </w:rPr>
              <w:t>Indonesia</w:t>
            </w:r>
            <w:r>
              <w:rPr>
                <w:spacing w:val="-2"/>
                <w:sz w:val="24"/>
              </w:rPr>
              <w:t xml:space="preserve"> </w:t>
            </w:r>
            <w:r>
              <w:rPr>
                <w:spacing w:val="-5"/>
                <w:sz w:val="24"/>
              </w:rPr>
              <w:t>Tbk</w:t>
            </w:r>
          </w:p>
        </w:tc>
        <w:tc>
          <w:tcPr>
            <w:tcW w:w="1417" w:type="dxa"/>
          </w:tcPr>
          <w:p w14:paraId="631E5A33" w14:textId="77777777" w:rsidR="00A249DE" w:rsidRDefault="00A249DE" w:rsidP="00A249DE">
            <w:pPr>
              <w:pStyle w:val="TableParagraph"/>
              <w:jc w:val="center"/>
              <w:rPr>
                <w:sz w:val="20"/>
              </w:rPr>
            </w:pPr>
          </w:p>
        </w:tc>
        <w:tc>
          <w:tcPr>
            <w:tcW w:w="1422" w:type="dxa"/>
          </w:tcPr>
          <w:p w14:paraId="1E773F0E" w14:textId="77777777" w:rsidR="00A249DE" w:rsidRDefault="00A249DE" w:rsidP="00A249DE">
            <w:pPr>
              <w:pStyle w:val="TableParagraph"/>
              <w:ind w:left="9" w:right="9"/>
              <w:jc w:val="center"/>
              <w:rPr>
                <w:sz w:val="24"/>
              </w:rPr>
            </w:pPr>
            <w:r>
              <w:rPr>
                <w:spacing w:val="-2"/>
                <w:sz w:val="24"/>
              </w:rPr>
              <w:t>Tidak</w:t>
            </w:r>
          </w:p>
        </w:tc>
      </w:tr>
      <w:tr w:rsidR="00A249DE" w14:paraId="56A48C0B" w14:textId="77777777" w:rsidTr="00A249DE">
        <w:trPr>
          <w:trHeight w:val="273"/>
        </w:trPr>
        <w:tc>
          <w:tcPr>
            <w:tcW w:w="566" w:type="dxa"/>
          </w:tcPr>
          <w:p w14:paraId="1A29FF40" w14:textId="77777777" w:rsidR="00A249DE" w:rsidRDefault="00A249DE" w:rsidP="00A249DE">
            <w:pPr>
              <w:pStyle w:val="TableParagraph"/>
              <w:spacing w:line="253" w:lineRule="exact"/>
              <w:ind w:left="14" w:right="4"/>
              <w:jc w:val="center"/>
              <w:rPr>
                <w:sz w:val="24"/>
              </w:rPr>
            </w:pPr>
            <w:r>
              <w:rPr>
                <w:spacing w:val="-5"/>
                <w:sz w:val="24"/>
              </w:rPr>
              <w:t>37</w:t>
            </w:r>
          </w:p>
        </w:tc>
        <w:tc>
          <w:tcPr>
            <w:tcW w:w="1133" w:type="dxa"/>
          </w:tcPr>
          <w:p w14:paraId="5832052D" w14:textId="77777777" w:rsidR="00A249DE" w:rsidRDefault="00A249DE" w:rsidP="00A249DE">
            <w:pPr>
              <w:pStyle w:val="TableParagraph"/>
              <w:spacing w:line="253" w:lineRule="exact"/>
              <w:ind w:left="18" w:right="8"/>
              <w:jc w:val="center"/>
              <w:rPr>
                <w:sz w:val="24"/>
              </w:rPr>
            </w:pPr>
            <w:r>
              <w:rPr>
                <w:spacing w:val="-4"/>
                <w:sz w:val="24"/>
              </w:rPr>
              <w:t>CPRO</w:t>
            </w:r>
          </w:p>
        </w:tc>
        <w:tc>
          <w:tcPr>
            <w:tcW w:w="3971" w:type="dxa"/>
          </w:tcPr>
          <w:p w14:paraId="11FD81C4" w14:textId="77777777" w:rsidR="00A249DE" w:rsidRDefault="00A249DE" w:rsidP="00A249DE">
            <w:pPr>
              <w:pStyle w:val="TableParagraph"/>
              <w:spacing w:line="253" w:lineRule="exact"/>
              <w:ind w:left="15" w:right="11"/>
              <w:jc w:val="center"/>
              <w:rPr>
                <w:sz w:val="24"/>
              </w:rPr>
            </w:pPr>
            <w:r>
              <w:rPr>
                <w:sz w:val="24"/>
              </w:rPr>
              <w:t>Central</w:t>
            </w:r>
            <w:r>
              <w:rPr>
                <w:spacing w:val="-12"/>
                <w:sz w:val="24"/>
              </w:rPr>
              <w:t xml:space="preserve"> </w:t>
            </w:r>
            <w:r>
              <w:rPr>
                <w:sz w:val="24"/>
              </w:rPr>
              <w:t>Proteina</w:t>
            </w:r>
            <w:r>
              <w:rPr>
                <w:spacing w:val="-2"/>
                <w:sz w:val="24"/>
              </w:rPr>
              <w:t xml:space="preserve"> </w:t>
            </w:r>
            <w:r>
              <w:rPr>
                <w:sz w:val="24"/>
              </w:rPr>
              <w:t>Prima</w:t>
            </w:r>
            <w:r>
              <w:rPr>
                <w:spacing w:val="-1"/>
                <w:sz w:val="24"/>
              </w:rPr>
              <w:t xml:space="preserve"> </w:t>
            </w:r>
            <w:r>
              <w:rPr>
                <w:spacing w:val="-4"/>
                <w:sz w:val="24"/>
              </w:rPr>
              <w:t>Tbk.</w:t>
            </w:r>
          </w:p>
        </w:tc>
        <w:tc>
          <w:tcPr>
            <w:tcW w:w="1417" w:type="dxa"/>
          </w:tcPr>
          <w:p w14:paraId="4567FDB1" w14:textId="77777777" w:rsidR="00A249DE" w:rsidRDefault="00A249DE" w:rsidP="00A249DE">
            <w:pPr>
              <w:pStyle w:val="TableParagraph"/>
              <w:jc w:val="center"/>
              <w:rPr>
                <w:sz w:val="20"/>
              </w:rPr>
            </w:pPr>
          </w:p>
        </w:tc>
        <w:tc>
          <w:tcPr>
            <w:tcW w:w="1422" w:type="dxa"/>
          </w:tcPr>
          <w:p w14:paraId="417C3FB3"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17371B47" w14:textId="77777777" w:rsidTr="00A249DE">
        <w:trPr>
          <w:trHeight w:val="277"/>
        </w:trPr>
        <w:tc>
          <w:tcPr>
            <w:tcW w:w="566" w:type="dxa"/>
          </w:tcPr>
          <w:p w14:paraId="019D6FEC" w14:textId="77777777" w:rsidR="00A249DE" w:rsidRDefault="00A249DE" w:rsidP="00A249DE">
            <w:pPr>
              <w:pStyle w:val="TableParagraph"/>
              <w:ind w:left="14" w:right="4"/>
              <w:jc w:val="center"/>
              <w:rPr>
                <w:sz w:val="24"/>
              </w:rPr>
            </w:pPr>
            <w:r>
              <w:rPr>
                <w:spacing w:val="-5"/>
                <w:sz w:val="24"/>
              </w:rPr>
              <w:t>38</w:t>
            </w:r>
          </w:p>
        </w:tc>
        <w:tc>
          <w:tcPr>
            <w:tcW w:w="1133" w:type="dxa"/>
          </w:tcPr>
          <w:p w14:paraId="0FDB4FC2" w14:textId="77777777" w:rsidR="00A249DE" w:rsidRDefault="00A249DE" w:rsidP="00A249DE">
            <w:pPr>
              <w:pStyle w:val="TableParagraph"/>
              <w:ind w:left="18" w:right="12"/>
              <w:jc w:val="center"/>
              <w:rPr>
                <w:sz w:val="24"/>
              </w:rPr>
            </w:pPr>
            <w:r>
              <w:rPr>
                <w:spacing w:val="-4"/>
                <w:sz w:val="24"/>
              </w:rPr>
              <w:t>CRAB</w:t>
            </w:r>
          </w:p>
        </w:tc>
        <w:tc>
          <w:tcPr>
            <w:tcW w:w="3971" w:type="dxa"/>
          </w:tcPr>
          <w:p w14:paraId="6B8F8098" w14:textId="77777777" w:rsidR="00A249DE" w:rsidRDefault="00A249DE" w:rsidP="00A249DE">
            <w:pPr>
              <w:pStyle w:val="TableParagraph"/>
              <w:ind w:left="15" w:right="15"/>
              <w:jc w:val="center"/>
              <w:rPr>
                <w:sz w:val="24"/>
              </w:rPr>
            </w:pPr>
            <w:r>
              <w:rPr>
                <w:sz w:val="24"/>
              </w:rPr>
              <w:t>Toba</w:t>
            </w:r>
            <w:r>
              <w:rPr>
                <w:spacing w:val="-4"/>
                <w:sz w:val="24"/>
              </w:rPr>
              <w:t xml:space="preserve"> </w:t>
            </w:r>
            <w:r>
              <w:rPr>
                <w:sz w:val="24"/>
              </w:rPr>
              <w:t>Surimi</w:t>
            </w:r>
            <w:r>
              <w:rPr>
                <w:spacing w:val="-6"/>
                <w:sz w:val="24"/>
              </w:rPr>
              <w:t xml:space="preserve"> </w:t>
            </w:r>
            <w:r>
              <w:rPr>
                <w:sz w:val="24"/>
              </w:rPr>
              <w:t>Industries</w:t>
            </w:r>
            <w:r>
              <w:rPr>
                <w:spacing w:val="-4"/>
                <w:sz w:val="24"/>
              </w:rPr>
              <w:t xml:space="preserve"> Tbk.</w:t>
            </w:r>
          </w:p>
        </w:tc>
        <w:tc>
          <w:tcPr>
            <w:tcW w:w="1417" w:type="dxa"/>
          </w:tcPr>
          <w:p w14:paraId="7B45389F" w14:textId="77777777" w:rsidR="00A249DE" w:rsidRDefault="00A249DE" w:rsidP="00A249DE">
            <w:pPr>
              <w:pStyle w:val="TableParagraph"/>
              <w:jc w:val="center"/>
              <w:rPr>
                <w:sz w:val="20"/>
              </w:rPr>
            </w:pPr>
          </w:p>
        </w:tc>
        <w:tc>
          <w:tcPr>
            <w:tcW w:w="1422" w:type="dxa"/>
          </w:tcPr>
          <w:p w14:paraId="299A157D" w14:textId="77777777" w:rsidR="00A249DE" w:rsidRDefault="00A249DE" w:rsidP="00A249DE">
            <w:pPr>
              <w:pStyle w:val="TableParagraph"/>
              <w:ind w:left="9" w:right="9"/>
              <w:jc w:val="center"/>
              <w:rPr>
                <w:sz w:val="24"/>
              </w:rPr>
            </w:pPr>
            <w:r>
              <w:rPr>
                <w:spacing w:val="-2"/>
                <w:sz w:val="24"/>
              </w:rPr>
              <w:t>Tidak</w:t>
            </w:r>
          </w:p>
        </w:tc>
      </w:tr>
      <w:tr w:rsidR="00A249DE" w14:paraId="665D2A87" w14:textId="77777777" w:rsidTr="00A249DE">
        <w:trPr>
          <w:trHeight w:val="273"/>
        </w:trPr>
        <w:tc>
          <w:tcPr>
            <w:tcW w:w="566" w:type="dxa"/>
          </w:tcPr>
          <w:p w14:paraId="381E357B" w14:textId="77777777" w:rsidR="00A249DE" w:rsidRDefault="00A249DE" w:rsidP="00A249DE">
            <w:pPr>
              <w:pStyle w:val="TableParagraph"/>
              <w:spacing w:line="254" w:lineRule="exact"/>
              <w:ind w:left="14" w:right="4"/>
              <w:jc w:val="center"/>
              <w:rPr>
                <w:sz w:val="24"/>
              </w:rPr>
            </w:pPr>
            <w:r>
              <w:rPr>
                <w:spacing w:val="-5"/>
                <w:sz w:val="24"/>
              </w:rPr>
              <w:t>39</w:t>
            </w:r>
          </w:p>
        </w:tc>
        <w:tc>
          <w:tcPr>
            <w:tcW w:w="1133" w:type="dxa"/>
          </w:tcPr>
          <w:p w14:paraId="79F67C7B" w14:textId="77777777" w:rsidR="00A249DE" w:rsidRDefault="00A249DE" w:rsidP="00A249DE">
            <w:pPr>
              <w:pStyle w:val="TableParagraph"/>
              <w:spacing w:line="254" w:lineRule="exact"/>
              <w:ind w:left="18" w:right="3"/>
              <w:jc w:val="center"/>
              <w:rPr>
                <w:sz w:val="24"/>
              </w:rPr>
            </w:pPr>
            <w:r>
              <w:rPr>
                <w:spacing w:val="-4"/>
                <w:sz w:val="24"/>
              </w:rPr>
              <w:t>CSRA</w:t>
            </w:r>
          </w:p>
        </w:tc>
        <w:tc>
          <w:tcPr>
            <w:tcW w:w="3971" w:type="dxa"/>
          </w:tcPr>
          <w:p w14:paraId="001281DC" w14:textId="77777777" w:rsidR="00A249DE" w:rsidRDefault="00A249DE" w:rsidP="00A249DE">
            <w:pPr>
              <w:pStyle w:val="TableParagraph"/>
              <w:spacing w:line="254" w:lineRule="exact"/>
              <w:ind w:left="15" w:right="5"/>
              <w:jc w:val="center"/>
              <w:rPr>
                <w:sz w:val="24"/>
              </w:rPr>
            </w:pPr>
            <w:r>
              <w:rPr>
                <w:sz w:val="24"/>
              </w:rPr>
              <w:t>Cisadane</w:t>
            </w:r>
            <w:r>
              <w:rPr>
                <w:spacing w:val="-8"/>
                <w:sz w:val="24"/>
              </w:rPr>
              <w:t xml:space="preserve"> </w:t>
            </w:r>
            <w:r>
              <w:rPr>
                <w:sz w:val="24"/>
              </w:rPr>
              <w:t>Sawit Raya</w:t>
            </w:r>
            <w:r>
              <w:rPr>
                <w:spacing w:val="-5"/>
                <w:sz w:val="24"/>
              </w:rPr>
              <w:t xml:space="preserve"> </w:t>
            </w:r>
            <w:r>
              <w:rPr>
                <w:spacing w:val="-4"/>
                <w:sz w:val="24"/>
              </w:rPr>
              <w:t>Tbk.</w:t>
            </w:r>
          </w:p>
        </w:tc>
        <w:tc>
          <w:tcPr>
            <w:tcW w:w="1417" w:type="dxa"/>
          </w:tcPr>
          <w:p w14:paraId="610C7C1C" w14:textId="77777777" w:rsidR="00A249DE" w:rsidRDefault="00A249DE" w:rsidP="00A249DE">
            <w:pPr>
              <w:pStyle w:val="TableParagraph"/>
              <w:jc w:val="center"/>
              <w:rPr>
                <w:sz w:val="20"/>
              </w:rPr>
            </w:pPr>
          </w:p>
        </w:tc>
        <w:tc>
          <w:tcPr>
            <w:tcW w:w="1422" w:type="dxa"/>
          </w:tcPr>
          <w:p w14:paraId="370217F0" w14:textId="77777777" w:rsidR="00A249DE" w:rsidRDefault="00A249DE" w:rsidP="00A249DE">
            <w:pPr>
              <w:pStyle w:val="TableParagraph"/>
              <w:spacing w:line="254" w:lineRule="exact"/>
              <w:ind w:left="9" w:right="9"/>
              <w:jc w:val="center"/>
              <w:rPr>
                <w:sz w:val="24"/>
              </w:rPr>
            </w:pPr>
            <w:r>
              <w:rPr>
                <w:spacing w:val="-2"/>
                <w:sz w:val="24"/>
              </w:rPr>
              <w:t>Tidak</w:t>
            </w:r>
          </w:p>
        </w:tc>
      </w:tr>
      <w:tr w:rsidR="00A249DE" w14:paraId="34B8E1B6" w14:textId="77777777" w:rsidTr="00A249DE">
        <w:trPr>
          <w:trHeight w:val="278"/>
        </w:trPr>
        <w:tc>
          <w:tcPr>
            <w:tcW w:w="566" w:type="dxa"/>
          </w:tcPr>
          <w:p w14:paraId="1F355CCE" w14:textId="77777777" w:rsidR="00A249DE" w:rsidRDefault="00A249DE" w:rsidP="00A249DE">
            <w:pPr>
              <w:pStyle w:val="TableParagraph"/>
              <w:ind w:left="14" w:right="4"/>
              <w:jc w:val="center"/>
              <w:rPr>
                <w:sz w:val="24"/>
              </w:rPr>
            </w:pPr>
            <w:r>
              <w:rPr>
                <w:spacing w:val="-5"/>
                <w:sz w:val="24"/>
              </w:rPr>
              <w:t>40</w:t>
            </w:r>
          </w:p>
        </w:tc>
        <w:tc>
          <w:tcPr>
            <w:tcW w:w="1133" w:type="dxa"/>
          </w:tcPr>
          <w:p w14:paraId="5D36038E" w14:textId="77777777" w:rsidR="00A249DE" w:rsidRDefault="00A249DE" w:rsidP="00A249DE">
            <w:pPr>
              <w:pStyle w:val="TableParagraph"/>
              <w:ind w:left="18" w:right="10"/>
              <w:jc w:val="center"/>
              <w:rPr>
                <w:sz w:val="24"/>
              </w:rPr>
            </w:pPr>
            <w:r>
              <w:rPr>
                <w:spacing w:val="-4"/>
                <w:sz w:val="24"/>
              </w:rPr>
              <w:t>DEWI</w:t>
            </w:r>
          </w:p>
        </w:tc>
        <w:tc>
          <w:tcPr>
            <w:tcW w:w="3971" w:type="dxa"/>
          </w:tcPr>
          <w:p w14:paraId="7C334BAE" w14:textId="77777777" w:rsidR="00A249DE" w:rsidRDefault="00A249DE" w:rsidP="00A249DE">
            <w:pPr>
              <w:pStyle w:val="TableParagraph"/>
              <w:ind w:left="15" w:right="10"/>
              <w:jc w:val="center"/>
              <w:rPr>
                <w:sz w:val="24"/>
              </w:rPr>
            </w:pPr>
            <w:r>
              <w:rPr>
                <w:sz w:val="24"/>
              </w:rPr>
              <w:t>Dewi</w:t>
            </w:r>
            <w:r>
              <w:rPr>
                <w:spacing w:val="-9"/>
                <w:sz w:val="24"/>
              </w:rPr>
              <w:t xml:space="preserve"> </w:t>
            </w:r>
            <w:r>
              <w:rPr>
                <w:sz w:val="24"/>
              </w:rPr>
              <w:t>Shri</w:t>
            </w:r>
            <w:r>
              <w:rPr>
                <w:spacing w:val="-6"/>
                <w:sz w:val="24"/>
              </w:rPr>
              <w:t xml:space="preserve"> </w:t>
            </w:r>
            <w:r>
              <w:rPr>
                <w:sz w:val="24"/>
              </w:rPr>
              <w:t>Farmindo</w:t>
            </w:r>
            <w:r>
              <w:rPr>
                <w:spacing w:val="8"/>
                <w:sz w:val="24"/>
              </w:rPr>
              <w:t xml:space="preserve"> </w:t>
            </w:r>
            <w:r>
              <w:rPr>
                <w:spacing w:val="-4"/>
                <w:sz w:val="24"/>
              </w:rPr>
              <w:t>Tbk.</w:t>
            </w:r>
          </w:p>
        </w:tc>
        <w:tc>
          <w:tcPr>
            <w:tcW w:w="1417" w:type="dxa"/>
          </w:tcPr>
          <w:p w14:paraId="56EB3E08" w14:textId="77777777" w:rsidR="00A249DE" w:rsidRDefault="00A249DE" w:rsidP="00A249DE">
            <w:pPr>
              <w:pStyle w:val="TableParagraph"/>
              <w:jc w:val="center"/>
              <w:rPr>
                <w:sz w:val="20"/>
              </w:rPr>
            </w:pPr>
          </w:p>
        </w:tc>
        <w:tc>
          <w:tcPr>
            <w:tcW w:w="1422" w:type="dxa"/>
          </w:tcPr>
          <w:p w14:paraId="19B7A16F" w14:textId="580D9BB5" w:rsidR="00A249DE" w:rsidRDefault="005645BA" w:rsidP="00A249DE">
            <w:pPr>
              <w:pStyle w:val="TableParagraph"/>
              <w:ind w:left="9" w:right="9"/>
              <w:jc w:val="center"/>
              <w:rPr>
                <w:sz w:val="24"/>
              </w:rPr>
            </w:pPr>
            <w:r>
              <w:rPr>
                <w:spacing w:val="-2"/>
                <w:sz w:val="24"/>
              </w:rPr>
              <w:t>Tidak</w:t>
            </w:r>
          </w:p>
        </w:tc>
      </w:tr>
      <w:tr w:rsidR="00A249DE" w14:paraId="0AC88D01" w14:textId="77777777" w:rsidTr="00A249DE">
        <w:trPr>
          <w:trHeight w:val="277"/>
        </w:trPr>
        <w:tc>
          <w:tcPr>
            <w:tcW w:w="566" w:type="dxa"/>
          </w:tcPr>
          <w:p w14:paraId="33B7DA69" w14:textId="77777777" w:rsidR="00A249DE" w:rsidRDefault="00A249DE" w:rsidP="00A249DE">
            <w:pPr>
              <w:pStyle w:val="TableParagraph"/>
              <w:ind w:left="14" w:right="4"/>
              <w:jc w:val="center"/>
              <w:rPr>
                <w:sz w:val="24"/>
              </w:rPr>
            </w:pPr>
            <w:r>
              <w:rPr>
                <w:spacing w:val="-5"/>
                <w:sz w:val="24"/>
              </w:rPr>
              <w:t>41</w:t>
            </w:r>
          </w:p>
        </w:tc>
        <w:tc>
          <w:tcPr>
            <w:tcW w:w="1133" w:type="dxa"/>
          </w:tcPr>
          <w:p w14:paraId="2F42B913" w14:textId="77777777" w:rsidR="00A249DE" w:rsidRDefault="00A249DE" w:rsidP="00A249DE">
            <w:pPr>
              <w:pStyle w:val="TableParagraph"/>
              <w:ind w:left="18" w:right="3"/>
              <w:jc w:val="center"/>
              <w:rPr>
                <w:sz w:val="24"/>
              </w:rPr>
            </w:pPr>
            <w:r>
              <w:rPr>
                <w:spacing w:val="-4"/>
                <w:sz w:val="24"/>
              </w:rPr>
              <w:t>DLTA</w:t>
            </w:r>
          </w:p>
        </w:tc>
        <w:tc>
          <w:tcPr>
            <w:tcW w:w="3971" w:type="dxa"/>
          </w:tcPr>
          <w:p w14:paraId="2DC2D9F5" w14:textId="77777777" w:rsidR="00A249DE" w:rsidRDefault="00A249DE" w:rsidP="00A249DE">
            <w:pPr>
              <w:pStyle w:val="TableParagraph"/>
              <w:ind w:left="15"/>
              <w:jc w:val="center"/>
              <w:rPr>
                <w:sz w:val="24"/>
              </w:rPr>
            </w:pPr>
            <w:r>
              <w:rPr>
                <w:sz w:val="24"/>
              </w:rPr>
              <w:t>Delta</w:t>
            </w:r>
            <w:r>
              <w:rPr>
                <w:spacing w:val="-3"/>
                <w:sz w:val="24"/>
              </w:rPr>
              <w:t xml:space="preserve"> </w:t>
            </w:r>
            <w:r>
              <w:rPr>
                <w:sz w:val="24"/>
              </w:rPr>
              <w:t>Djakarta</w:t>
            </w:r>
            <w:r>
              <w:rPr>
                <w:spacing w:val="-1"/>
                <w:sz w:val="24"/>
              </w:rPr>
              <w:t xml:space="preserve"> </w:t>
            </w:r>
            <w:r>
              <w:rPr>
                <w:spacing w:val="-4"/>
                <w:sz w:val="24"/>
              </w:rPr>
              <w:t>Tbk.</w:t>
            </w:r>
          </w:p>
        </w:tc>
        <w:tc>
          <w:tcPr>
            <w:tcW w:w="1417" w:type="dxa"/>
          </w:tcPr>
          <w:p w14:paraId="27304D7E" w14:textId="39C58C03" w:rsidR="00A249DE" w:rsidRDefault="00A249DE" w:rsidP="00A249DE">
            <w:pPr>
              <w:pStyle w:val="TableParagraph"/>
              <w:ind w:left="16"/>
              <w:jc w:val="center"/>
              <w:rPr>
                <w:sz w:val="24"/>
              </w:rPr>
            </w:pPr>
          </w:p>
        </w:tc>
        <w:tc>
          <w:tcPr>
            <w:tcW w:w="1422" w:type="dxa"/>
          </w:tcPr>
          <w:p w14:paraId="0319AB2D" w14:textId="1D1B4227" w:rsidR="00A249DE" w:rsidRDefault="005645BA" w:rsidP="00A249DE">
            <w:pPr>
              <w:pStyle w:val="TableParagraph"/>
              <w:jc w:val="center"/>
              <w:rPr>
                <w:sz w:val="20"/>
              </w:rPr>
            </w:pPr>
            <w:r>
              <w:rPr>
                <w:spacing w:val="-2"/>
                <w:sz w:val="24"/>
              </w:rPr>
              <w:t>Tidak</w:t>
            </w:r>
          </w:p>
        </w:tc>
      </w:tr>
      <w:tr w:rsidR="00A249DE" w14:paraId="2C62E242" w14:textId="77777777" w:rsidTr="00A249DE">
        <w:trPr>
          <w:trHeight w:val="273"/>
        </w:trPr>
        <w:tc>
          <w:tcPr>
            <w:tcW w:w="566" w:type="dxa"/>
          </w:tcPr>
          <w:p w14:paraId="4AD626EC" w14:textId="77777777" w:rsidR="00A249DE" w:rsidRDefault="00A249DE" w:rsidP="00A249DE">
            <w:pPr>
              <w:pStyle w:val="TableParagraph"/>
              <w:spacing w:line="253" w:lineRule="exact"/>
              <w:ind w:left="14" w:right="4"/>
              <w:jc w:val="center"/>
              <w:rPr>
                <w:sz w:val="24"/>
              </w:rPr>
            </w:pPr>
            <w:r>
              <w:rPr>
                <w:spacing w:val="-5"/>
                <w:sz w:val="24"/>
              </w:rPr>
              <w:t>42</w:t>
            </w:r>
          </w:p>
        </w:tc>
        <w:tc>
          <w:tcPr>
            <w:tcW w:w="1133" w:type="dxa"/>
          </w:tcPr>
          <w:p w14:paraId="14A0081D" w14:textId="77777777" w:rsidR="00A249DE" w:rsidRDefault="00A249DE" w:rsidP="00A249DE">
            <w:pPr>
              <w:pStyle w:val="TableParagraph"/>
              <w:spacing w:line="253" w:lineRule="exact"/>
              <w:ind w:left="18" w:right="6"/>
              <w:jc w:val="center"/>
              <w:rPr>
                <w:sz w:val="24"/>
              </w:rPr>
            </w:pPr>
            <w:r>
              <w:rPr>
                <w:spacing w:val="-4"/>
                <w:sz w:val="24"/>
              </w:rPr>
              <w:t>DPUM</w:t>
            </w:r>
          </w:p>
        </w:tc>
        <w:tc>
          <w:tcPr>
            <w:tcW w:w="3971" w:type="dxa"/>
          </w:tcPr>
          <w:p w14:paraId="5A6409AA" w14:textId="77777777" w:rsidR="00A249DE" w:rsidRDefault="00A249DE" w:rsidP="00A249DE">
            <w:pPr>
              <w:pStyle w:val="TableParagraph"/>
              <w:spacing w:line="253" w:lineRule="exact"/>
              <w:ind w:left="15" w:right="11"/>
              <w:jc w:val="center"/>
              <w:rPr>
                <w:sz w:val="24"/>
              </w:rPr>
            </w:pPr>
            <w:r>
              <w:rPr>
                <w:sz w:val="24"/>
              </w:rPr>
              <w:t>Dua</w:t>
            </w:r>
            <w:r>
              <w:rPr>
                <w:spacing w:val="-4"/>
                <w:sz w:val="24"/>
              </w:rPr>
              <w:t xml:space="preserve"> </w:t>
            </w:r>
            <w:r>
              <w:rPr>
                <w:sz w:val="24"/>
              </w:rPr>
              <w:t>Putra</w:t>
            </w:r>
            <w:r>
              <w:rPr>
                <w:spacing w:val="-3"/>
                <w:sz w:val="24"/>
              </w:rPr>
              <w:t xml:space="preserve"> </w:t>
            </w:r>
            <w:r>
              <w:rPr>
                <w:sz w:val="24"/>
              </w:rPr>
              <w:t>Utama</w:t>
            </w:r>
            <w:r>
              <w:rPr>
                <w:spacing w:val="-3"/>
                <w:sz w:val="24"/>
              </w:rPr>
              <w:t xml:space="preserve"> </w:t>
            </w:r>
            <w:r>
              <w:rPr>
                <w:sz w:val="24"/>
              </w:rPr>
              <w:t>Makmur</w:t>
            </w:r>
            <w:r>
              <w:rPr>
                <w:spacing w:val="-1"/>
                <w:sz w:val="24"/>
              </w:rPr>
              <w:t xml:space="preserve"> </w:t>
            </w:r>
            <w:r>
              <w:rPr>
                <w:spacing w:val="-4"/>
                <w:sz w:val="24"/>
              </w:rPr>
              <w:t>Tbk.</w:t>
            </w:r>
          </w:p>
        </w:tc>
        <w:tc>
          <w:tcPr>
            <w:tcW w:w="1417" w:type="dxa"/>
          </w:tcPr>
          <w:p w14:paraId="4AD3A363" w14:textId="77777777" w:rsidR="00A249DE" w:rsidRDefault="00A249DE" w:rsidP="00A249DE">
            <w:pPr>
              <w:pStyle w:val="TableParagraph"/>
              <w:jc w:val="center"/>
              <w:rPr>
                <w:sz w:val="20"/>
              </w:rPr>
            </w:pPr>
          </w:p>
        </w:tc>
        <w:tc>
          <w:tcPr>
            <w:tcW w:w="1422" w:type="dxa"/>
          </w:tcPr>
          <w:p w14:paraId="342FE4A2"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4E511789" w14:textId="77777777" w:rsidTr="00A249DE">
        <w:trPr>
          <w:trHeight w:val="277"/>
        </w:trPr>
        <w:tc>
          <w:tcPr>
            <w:tcW w:w="566" w:type="dxa"/>
          </w:tcPr>
          <w:p w14:paraId="688EDBC9" w14:textId="77777777" w:rsidR="00A249DE" w:rsidRDefault="00A249DE" w:rsidP="00A249DE">
            <w:pPr>
              <w:pStyle w:val="TableParagraph"/>
              <w:ind w:left="14" w:right="4"/>
              <w:jc w:val="center"/>
              <w:rPr>
                <w:sz w:val="24"/>
              </w:rPr>
            </w:pPr>
            <w:r>
              <w:rPr>
                <w:spacing w:val="-5"/>
                <w:sz w:val="24"/>
              </w:rPr>
              <w:t>43</w:t>
            </w:r>
          </w:p>
        </w:tc>
        <w:tc>
          <w:tcPr>
            <w:tcW w:w="1133" w:type="dxa"/>
          </w:tcPr>
          <w:p w14:paraId="4B9297BE" w14:textId="77777777" w:rsidR="00A249DE" w:rsidRDefault="00A249DE" w:rsidP="00A249DE">
            <w:pPr>
              <w:pStyle w:val="TableParagraph"/>
              <w:ind w:left="18" w:right="10"/>
              <w:jc w:val="center"/>
              <w:rPr>
                <w:sz w:val="24"/>
              </w:rPr>
            </w:pPr>
            <w:r>
              <w:rPr>
                <w:spacing w:val="-4"/>
                <w:sz w:val="24"/>
              </w:rPr>
              <w:t>DSFI</w:t>
            </w:r>
          </w:p>
        </w:tc>
        <w:tc>
          <w:tcPr>
            <w:tcW w:w="3971" w:type="dxa"/>
          </w:tcPr>
          <w:p w14:paraId="51D4392D" w14:textId="77777777" w:rsidR="00A249DE" w:rsidRDefault="00A249DE" w:rsidP="00A249DE">
            <w:pPr>
              <w:pStyle w:val="TableParagraph"/>
              <w:ind w:left="15" w:right="10"/>
              <w:jc w:val="center"/>
              <w:rPr>
                <w:sz w:val="24"/>
              </w:rPr>
            </w:pPr>
            <w:r>
              <w:rPr>
                <w:sz w:val="24"/>
              </w:rPr>
              <w:t>Dharma</w:t>
            </w:r>
            <w:r>
              <w:rPr>
                <w:spacing w:val="-5"/>
                <w:sz w:val="24"/>
              </w:rPr>
              <w:t xml:space="preserve"> </w:t>
            </w:r>
            <w:r>
              <w:rPr>
                <w:sz w:val="24"/>
              </w:rPr>
              <w:t>Samudera</w:t>
            </w:r>
            <w:r>
              <w:rPr>
                <w:spacing w:val="-5"/>
                <w:sz w:val="24"/>
              </w:rPr>
              <w:t xml:space="preserve"> </w:t>
            </w:r>
            <w:r>
              <w:rPr>
                <w:sz w:val="24"/>
              </w:rPr>
              <w:t>Fishing</w:t>
            </w:r>
            <w:r>
              <w:rPr>
                <w:spacing w:val="-3"/>
                <w:sz w:val="24"/>
              </w:rPr>
              <w:t xml:space="preserve"> </w:t>
            </w:r>
            <w:r>
              <w:rPr>
                <w:spacing w:val="-2"/>
                <w:sz w:val="24"/>
              </w:rPr>
              <w:t>Indust</w:t>
            </w:r>
          </w:p>
        </w:tc>
        <w:tc>
          <w:tcPr>
            <w:tcW w:w="1417" w:type="dxa"/>
          </w:tcPr>
          <w:p w14:paraId="55A2556E" w14:textId="77777777" w:rsidR="00A249DE" w:rsidRDefault="00A249DE" w:rsidP="00A249DE">
            <w:pPr>
              <w:pStyle w:val="TableParagraph"/>
              <w:jc w:val="center"/>
              <w:rPr>
                <w:sz w:val="20"/>
              </w:rPr>
            </w:pPr>
          </w:p>
        </w:tc>
        <w:tc>
          <w:tcPr>
            <w:tcW w:w="1422" w:type="dxa"/>
          </w:tcPr>
          <w:p w14:paraId="4FB42DE2" w14:textId="77777777" w:rsidR="00A249DE" w:rsidRDefault="00A249DE" w:rsidP="00A249DE">
            <w:pPr>
              <w:pStyle w:val="TableParagraph"/>
              <w:ind w:left="9" w:right="9"/>
              <w:jc w:val="center"/>
              <w:rPr>
                <w:sz w:val="24"/>
              </w:rPr>
            </w:pPr>
            <w:r>
              <w:rPr>
                <w:spacing w:val="-2"/>
                <w:sz w:val="24"/>
              </w:rPr>
              <w:t>Tidak</w:t>
            </w:r>
          </w:p>
        </w:tc>
      </w:tr>
      <w:tr w:rsidR="00A249DE" w14:paraId="57D88D5F" w14:textId="77777777" w:rsidTr="00A249DE">
        <w:trPr>
          <w:trHeight w:val="273"/>
        </w:trPr>
        <w:tc>
          <w:tcPr>
            <w:tcW w:w="566" w:type="dxa"/>
          </w:tcPr>
          <w:p w14:paraId="1800B3D8" w14:textId="77777777" w:rsidR="00A249DE" w:rsidRDefault="00A249DE" w:rsidP="00A249DE">
            <w:pPr>
              <w:pStyle w:val="TableParagraph"/>
              <w:spacing w:line="253" w:lineRule="exact"/>
              <w:ind w:left="14" w:right="4"/>
              <w:jc w:val="center"/>
              <w:rPr>
                <w:sz w:val="24"/>
              </w:rPr>
            </w:pPr>
            <w:r>
              <w:rPr>
                <w:spacing w:val="-5"/>
                <w:sz w:val="24"/>
              </w:rPr>
              <w:t>44</w:t>
            </w:r>
          </w:p>
        </w:tc>
        <w:tc>
          <w:tcPr>
            <w:tcW w:w="1133" w:type="dxa"/>
          </w:tcPr>
          <w:p w14:paraId="6E002D79" w14:textId="77777777" w:rsidR="00A249DE" w:rsidRDefault="00A249DE" w:rsidP="00A249DE">
            <w:pPr>
              <w:pStyle w:val="TableParagraph"/>
              <w:spacing w:line="253" w:lineRule="exact"/>
              <w:ind w:left="18" w:right="8"/>
              <w:jc w:val="center"/>
              <w:rPr>
                <w:sz w:val="24"/>
              </w:rPr>
            </w:pPr>
            <w:r>
              <w:rPr>
                <w:spacing w:val="-4"/>
                <w:sz w:val="24"/>
              </w:rPr>
              <w:t>DSNG</w:t>
            </w:r>
          </w:p>
        </w:tc>
        <w:tc>
          <w:tcPr>
            <w:tcW w:w="3971" w:type="dxa"/>
          </w:tcPr>
          <w:p w14:paraId="17DD6A27" w14:textId="77777777" w:rsidR="00A249DE" w:rsidRDefault="00A249DE" w:rsidP="00A249DE">
            <w:pPr>
              <w:pStyle w:val="TableParagraph"/>
              <w:spacing w:line="253" w:lineRule="exact"/>
              <w:ind w:left="15" w:right="6"/>
              <w:jc w:val="center"/>
              <w:rPr>
                <w:sz w:val="24"/>
              </w:rPr>
            </w:pPr>
            <w:r>
              <w:rPr>
                <w:sz w:val="24"/>
              </w:rPr>
              <w:t>Dharma</w:t>
            </w:r>
            <w:r>
              <w:rPr>
                <w:spacing w:val="-2"/>
                <w:sz w:val="24"/>
              </w:rPr>
              <w:t xml:space="preserve"> </w:t>
            </w:r>
            <w:r>
              <w:rPr>
                <w:sz w:val="24"/>
              </w:rPr>
              <w:t>Satya</w:t>
            </w:r>
            <w:r>
              <w:rPr>
                <w:spacing w:val="-1"/>
                <w:sz w:val="24"/>
              </w:rPr>
              <w:t xml:space="preserve"> </w:t>
            </w:r>
            <w:r>
              <w:rPr>
                <w:sz w:val="24"/>
              </w:rPr>
              <w:t>Nusantara</w:t>
            </w:r>
            <w:r>
              <w:rPr>
                <w:spacing w:val="-1"/>
                <w:sz w:val="24"/>
              </w:rPr>
              <w:t xml:space="preserve"> </w:t>
            </w:r>
            <w:r>
              <w:rPr>
                <w:spacing w:val="-4"/>
                <w:sz w:val="24"/>
              </w:rPr>
              <w:t>Tbk.</w:t>
            </w:r>
          </w:p>
        </w:tc>
        <w:tc>
          <w:tcPr>
            <w:tcW w:w="1417" w:type="dxa"/>
          </w:tcPr>
          <w:p w14:paraId="243E22ED"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7ECE9FE2" w14:textId="77777777" w:rsidR="00A249DE" w:rsidRDefault="00A249DE" w:rsidP="00A249DE">
            <w:pPr>
              <w:pStyle w:val="TableParagraph"/>
              <w:jc w:val="center"/>
              <w:rPr>
                <w:sz w:val="20"/>
              </w:rPr>
            </w:pPr>
          </w:p>
        </w:tc>
      </w:tr>
      <w:tr w:rsidR="00A249DE" w14:paraId="1D66C2B0" w14:textId="77777777" w:rsidTr="00A249DE">
        <w:trPr>
          <w:trHeight w:val="278"/>
        </w:trPr>
        <w:tc>
          <w:tcPr>
            <w:tcW w:w="566" w:type="dxa"/>
          </w:tcPr>
          <w:p w14:paraId="29B4617C" w14:textId="77777777" w:rsidR="00A249DE" w:rsidRDefault="00A249DE" w:rsidP="00A249DE">
            <w:pPr>
              <w:pStyle w:val="TableParagraph"/>
              <w:ind w:left="14" w:right="4"/>
              <w:jc w:val="center"/>
              <w:rPr>
                <w:sz w:val="24"/>
              </w:rPr>
            </w:pPr>
            <w:r>
              <w:rPr>
                <w:spacing w:val="-5"/>
                <w:sz w:val="24"/>
              </w:rPr>
              <w:t>45</w:t>
            </w:r>
          </w:p>
        </w:tc>
        <w:tc>
          <w:tcPr>
            <w:tcW w:w="1133" w:type="dxa"/>
          </w:tcPr>
          <w:p w14:paraId="080CA213" w14:textId="77777777" w:rsidR="00A249DE" w:rsidRDefault="00A249DE" w:rsidP="00A249DE">
            <w:pPr>
              <w:pStyle w:val="TableParagraph"/>
              <w:ind w:left="18" w:right="3"/>
              <w:jc w:val="center"/>
              <w:rPr>
                <w:sz w:val="24"/>
              </w:rPr>
            </w:pPr>
            <w:r>
              <w:rPr>
                <w:spacing w:val="-4"/>
                <w:sz w:val="24"/>
              </w:rPr>
              <w:t>ENZO</w:t>
            </w:r>
          </w:p>
        </w:tc>
        <w:tc>
          <w:tcPr>
            <w:tcW w:w="3971" w:type="dxa"/>
          </w:tcPr>
          <w:p w14:paraId="67B26614" w14:textId="77777777" w:rsidR="00A249DE" w:rsidRDefault="00A249DE" w:rsidP="00A249DE">
            <w:pPr>
              <w:pStyle w:val="TableParagraph"/>
              <w:ind w:left="15" w:right="15"/>
              <w:jc w:val="center"/>
              <w:rPr>
                <w:sz w:val="24"/>
              </w:rPr>
            </w:pPr>
            <w:r>
              <w:rPr>
                <w:sz w:val="24"/>
              </w:rPr>
              <w:t>Morenzo</w:t>
            </w:r>
            <w:r>
              <w:rPr>
                <w:spacing w:val="-1"/>
                <w:sz w:val="24"/>
              </w:rPr>
              <w:t xml:space="preserve"> </w:t>
            </w:r>
            <w:r>
              <w:rPr>
                <w:sz w:val="24"/>
              </w:rPr>
              <w:t>Abadi</w:t>
            </w:r>
            <w:r>
              <w:rPr>
                <w:spacing w:val="-8"/>
                <w:sz w:val="24"/>
              </w:rPr>
              <w:t xml:space="preserve"> </w:t>
            </w:r>
            <w:r>
              <w:rPr>
                <w:sz w:val="24"/>
              </w:rPr>
              <w:t>Perkasa</w:t>
            </w:r>
            <w:r>
              <w:rPr>
                <w:spacing w:val="-4"/>
                <w:sz w:val="24"/>
              </w:rPr>
              <w:t xml:space="preserve"> Tbk.</w:t>
            </w:r>
          </w:p>
        </w:tc>
        <w:tc>
          <w:tcPr>
            <w:tcW w:w="1417" w:type="dxa"/>
          </w:tcPr>
          <w:p w14:paraId="4202E96D" w14:textId="77777777" w:rsidR="00A249DE" w:rsidRDefault="00A249DE" w:rsidP="00A249DE">
            <w:pPr>
              <w:pStyle w:val="TableParagraph"/>
              <w:jc w:val="center"/>
              <w:rPr>
                <w:sz w:val="20"/>
              </w:rPr>
            </w:pPr>
          </w:p>
        </w:tc>
        <w:tc>
          <w:tcPr>
            <w:tcW w:w="1422" w:type="dxa"/>
          </w:tcPr>
          <w:p w14:paraId="04C1E47A" w14:textId="77777777" w:rsidR="00A249DE" w:rsidRDefault="00A249DE" w:rsidP="00A249DE">
            <w:pPr>
              <w:pStyle w:val="TableParagraph"/>
              <w:ind w:left="9" w:right="9"/>
              <w:jc w:val="center"/>
              <w:rPr>
                <w:sz w:val="24"/>
              </w:rPr>
            </w:pPr>
            <w:r>
              <w:rPr>
                <w:spacing w:val="-2"/>
                <w:sz w:val="24"/>
              </w:rPr>
              <w:t>Tidak</w:t>
            </w:r>
          </w:p>
        </w:tc>
      </w:tr>
      <w:tr w:rsidR="00A249DE" w14:paraId="63C62207" w14:textId="77777777" w:rsidTr="00A249DE">
        <w:trPr>
          <w:trHeight w:val="277"/>
        </w:trPr>
        <w:tc>
          <w:tcPr>
            <w:tcW w:w="566" w:type="dxa"/>
          </w:tcPr>
          <w:p w14:paraId="0A478D6B" w14:textId="77777777" w:rsidR="00A249DE" w:rsidRDefault="00A249DE" w:rsidP="00A249DE">
            <w:pPr>
              <w:pStyle w:val="TableParagraph"/>
              <w:ind w:left="14" w:right="4"/>
              <w:jc w:val="center"/>
              <w:rPr>
                <w:sz w:val="24"/>
              </w:rPr>
            </w:pPr>
            <w:r>
              <w:rPr>
                <w:spacing w:val="-5"/>
                <w:sz w:val="24"/>
              </w:rPr>
              <w:t>46</w:t>
            </w:r>
          </w:p>
        </w:tc>
        <w:tc>
          <w:tcPr>
            <w:tcW w:w="1133" w:type="dxa"/>
          </w:tcPr>
          <w:p w14:paraId="7608ED2D" w14:textId="77777777" w:rsidR="00A249DE" w:rsidRDefault="00A249DE" w:rsidP="00A249DE">
            <w:pPr>
              <w:pStyle w:val="TableParagraph"/>
              <w:ind w:left="18" w:right="8"/>
              <w:jc w:val="center"/>
              <w:rPr>
                <w:sz w:val="24"/>
              </w:rPr>
            </w:pPr>
            <w:r>
              <w:rPr>
                <w:spacing w:val="-4"/>
                <w:sz w:val="24"/>
              </w:rPr>
              <w:t>FAPA</w:t>
            </w:r>
          </w:p>
        </w:tc>
        <w:tc>
          <w:tcPr>
            <w:tcW w:w="3971" w:type="dxa"/>
          </w:tcPr>
          <w:p w14:paraId="4F7FD71A" w14:textId="77777777" w:rsidR="00A249DE" w:rsidRDefault="00A249DE" w:rsidP="00A249DE">
            <w:pPr>
              <w:pStyle w:val="TableParagraph"/>
              <w:ind w:left="15" w:right="9"/>
              <w:jc w:val="center"/>
              <w:rPr>
                <w:sz w:val="24"/>
              </w:rPr>
            </w:pPr>
            <w:r>
              <w:rPr>
                <w:sz w:val="24"/>
              </w:rPr>
              <w:t>FAP</w:t>
            </w:r>
            <w:r>
              <w:rPr>
                <w:spacing w:val="-4"/>
                <w:sz w:val="24"/>
              </w:rPr>
              <w:t xml:space="preserve"> </w:t>
            </w:r>
            <w:r>
              <w:rPr>
                <w:sz w:val="24"/>
              </w:rPr>
              <w:t>Agri</w:t>
            </w:r>
            <w:r>
              <w:rPr>
                <w:spacing w:val="-9"/>
                <w:sz w:val="24"/>
              </w:rPr>
              <w:t xml:space="preserve"> </w:t>
            </w:r>
            <w:r>
              <w:rPr>
                <w:spacing w:val="-4"/>
                <w:sz w:val="24"/>
              </w:rPr>
              <w:t>Tbk.</w:t>
            </w:r>
          </w:p>
        </w:tc>
        <w:tc>
          <w:tcPr>
            <w:tcW w:w="1417" w:type="dxa"/>
          </w:tcPr>
          <w:p w14:paraId="766BCEBE" w14:textId="77777777" w:rsidR="00A249DE" w:rsidRDefault="00A249DE" w:rsidP="00A249DE">
            <w:pPr>
              <w:pStyle w:val="TableParagraph"/>
              <w:jc w:val="center"/>
              <w:rPr>
                <w:sz w:val="20"/>
              </w:rPr>
            </w:pPr>
          </w:p>
        </w:tc>
        <w:tc>
          <w:tcPr>
            <w:tcW w:w="1422" w:type="dxa"/>
          </w:tcPr>
          <w:p w14:paraId="20E7481C" w14:textId="77777777" w:rsidR="00A249DE" w:rsidRDefault="00A249DE" w:rsidP="00A249DE">
            <w:pPr>
              <w:pStyle w:val="TableParagraph"/>
              <w:ind w:left="9" w:right="9"/>
              <w:jc w:val="center"/>
              <w:rPr>
                <w:sz w:val="24"/>
              </w:rPr>
            </w:pPr>
            <w:r>
              <w:rPr>
                <w:spacing w:val="-2"/>
                <w:sz w:val="24"/>
              </w:rPr>
              <w:t>Tidak</w:t>
            </w:r>
          </w:p>
        </w:tc>
      </w:tr>
      <w:tr w:rsidR="00A249DE" w14:paraId="7A8B6777" w14:textId="77777777" w:rsidTr="00A249DE">
        <w:trPr>
          <w:trHeight w:val="273"/>
        </w:trPr>
        <w:tc>
          <w:tcPr>
            <w:tcW w:w="566" w:type="dxa"/>
          </w:tcPr>
          <w:p w14:paraId="431447CD" w14:textId="77777777" w:rsidR="00A249DE" w:rsidRDefault="00A249DE" w:rsidP="00A249DE">
            <w:pPr>
              <w:pStyle w:val="TableParagraph"/>
              <w:spacing w:line="253" w:lineRule="exact"/>
              <w:ind w:left="14" w:right="4"/>
              <w:jc w:val="center"/>
              <w:rPr>
                <w:sz w:val="24"/>
              </w:rPr>
            </w:pPr>
            <w:r>
              <w:rPr>
                <w:spacing w:val="-5"/>
                <w:sz w:val="24"/>
              </w:rPr>
              <w:t>47</w:t>
            </w:r>
          </w:p>
        </w:tc>
        <w:tc>
          <w:tcPr>
            <w:tcW w:w="1133" w:type="dxa"/>
          </w:tcPr>
          <w:p w14:paraId="7C135478" w14:textId="77777777" w:rsidR="00A249DE" w:rsidRDefault="00A249DE" w:rsidP="00A249DE">
            <w:pPr>
              <w:pStyle w:val="TableParagraph"/>
              <w:spacing w:line="253" w:lineRule="exact"/>
              <w:ind w:left="18" w:right="8"/>
              <w:jc w:val="center"/>
              <w:rPr>
                <w:sz w:val="24"/>
              </w:rPr>
            </w:pPr>
            <w:r>
              <w:rPr>
                <w:spacing w:val="-4"/>
                <w:sz w:val="24"/>
              </w:rPr>
              <w:t>FISH</w:t>
            </w:r>
          </w:p>
        </w:tc>
        <w:tc>
          <w:tcPr>
            <w:tcW w:w="3971" w:type="dxa"/>
          </w:tcPr>
          <w:p w14:paraId="0C9C6700" w14:textId="77777777" w:rsidR="00A249DE" w:rsidRDefault="00A249DE" w:rsidP="00A249DE">
            <w:pPr>
              <w:pStyle w:val="TableParagraph"/>
              <w:spacing w:line="253" w:lineRule="exact"/>
              <w:ind w:left="15"/>
              <w:jc w:val="center"/>
              <w:rPr>
                <w:sz w:val="24"/>
              </w:rPr>
            </w:pPr>
            <w:r>
              <w:rPr>
                <w:sz w:val="24"/>
              </w:rPr>
              <w:t>FKS</w:t>
            </w:r>
            <w:r>
              <w:rPr>
                <w:spacing w:val="-4"/>
                <w:sz w:val="24"/>
              </w:rPr>
              <w:t xml:space="preserve"> </w:t>
            </w:r>
            <w:r>
              <w:rPr>
                <w:sz w:val="24"/>
              </w:rPr>
              <w:t>Multi</w:t>
            </w:r>
            <w:r>
              <w:rPr>
                <w:spacing w:val="-7"/>
                <w:sz w:val="24"/>
              </w:rPr>
              <w:t xml:space="preserve"> </w:t>
            </w:r>
            <w:r>
              <w:rPr>
                <w:sz w:val="24"/>
              </w:rPr>
              <w:t>Agro</w:t>
            </w:r>
            <w:r>
              <w:rPr>
                <w:spacing w:val="3"/>
                <w:sz w:val="24"/>
              </w:rPr>
              <w:t xml:space="preserve"> </w:t>
            </w:r>
            <w:r>
              <w:rPr>
                <w:spacing w:val="-4"/>
                <w:sz w:val="24"/>
              </w:rPr>
              <w:t>Tbk.</w:t>
            </w:r>
          </w:p>
        </w:tc>
        <w:tc>
          <w:tcPr>
            <w:tcW w:w="1417" w:type="dxa"/>
          </w:tcPr>
          <w:p w14:paraId="67281196" w14:textId="77777777" w:rsidR="00A249DE" w:rsidRDefault="00A249DE" w:rsidP="00A249DE">
            <w:pPr>
              <w:pStyle w:val="TableParagraph"/>
              <w:jc w:val="center"/>
              <w:rPr>
                <w:sz w:val="20"/>
              </w:rPr>
            </w:pPr>
          </w:p>
        </w:tc>
        <w:tc>
          <w:tcPr>
            <w:tcW w:w="1422" w:type="dxa"/>
          </w:tcPr>
          <w:p w14:paraId="0737963D"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27FC79ED" w14:textId="77777777" w:rsidTr="00A249DE">
        <w:trPr>
          <w:trHeight w:val="278"/>
        </w:trPr>
        <w:tc>
          <w:tcPr>
            <w:tcW w:w="566" w:type="dxa"/>
          </w:tcPr>
          <w:p w14:paraId="510D411B" w14:textId="77777777" w:rsidR="00A249DE" w:rsidRDefault="00A249DE" w:rsidP="00A249DE">
            <w:pPr>
              <w:pStyle w:val="TableParagraph"/>
              <w:ind w:left="14" w:right="4"/>
              <w:jc w:val="center"/>
              <w:rPr>
                <w:sz w:val="24"/>
              </w:rPr>
            </w:pPr>
            <w:r>
              <w:rPr>
                <w:spacing w:val="-5"/>
                <w:sz w:val="24"/>
              </w:rPr>
              <w:t>48</w:t>
            </w:r>
          </w:p>
        </w:tc>
        <w:tc>
          <w:tcPr>
            <w:tcW w:w="1133" w:type="dxa"/>
          </w:tcPr>
          <w:p w14:paraId="048792D6" w14:textId="77777777" w:rsidR="00A249DE" w:rsidRDefault="00A249DE" w:rsidP="00A249DE">
            <w:pPr>
              <w:pStyle w:val="TableParagraph"/>
              <w:ind w:left="18" w:right="12"/>
              <w:jc w:val="center"/>
              <w:rPr>
                <w:sz w:val="24"/>
              </w:rPr>
            </w:pPr>
            <w:r>
              <w:rPr>
                <w:spacing w:val="-4"/>
                <w:sz w:val="24"/>
              </w:rPr>
              <w:t>FOOD</w:t>
            </w:r>
          </w:p>
        </w:tc>
        <w:tc>
          <w:tcPr>
            <w:tcW w:w="3971" w:type="dxa"/>
          </w:tcPr>
          <w:p w14:paraId="6018D00A" w14:textId="77777777" w:rsidR="00A249DE" w:rsidRDefault="00A249DE" w:rsidP="00A249DE">
            <w:pPr>
              <w:pStyle w:val="TableParagraph"/>
              <w:ind w:left="15" w:right="10"/>
              <w:jc w:val="center"/>
              <w:rPr>
                <w:sz w:val="24"/>
              </w:rPr>
            </w:pPr>
            <w:r>
              <w:rPr>
                <w:sz w:val="24"/>
              </w:rPr>
              <w:t>Sentra</w:t>
            </w:r>
            <w:r>
              <w:rPr>
                <w:spacing w:val="-3"/>
                <w:sz w:val="24"/>
              </w:rPr>
              <w:t xml:space="preserve"> </w:t>
            </w:r>
            <w:r>
              <w:rPr>
                <w:sz w:val="24"/>
              </w:rPr>
              <w:t>Food</w:t>
            </w:r>
            <w:r>
              <w:rPr>
                <w:spacing w:val="-5"/>
                <w:sz w:val="24"/>
              </w:rPr>
              <w:t xml:space="preserve"> </w:t>
            </w:r>
            <w:r>
              <w:rPr>
                <w:sz w:val="24"/>
              </w:rPr>
              <w:t>Indonesia</w:t>
            </w:r>
            <w:r>
              <w:rPr>
                <w:spacing w:val="-2"/>
                <w:sz w:val="24"/>
              </w:rPr>
              <w:t xml:space="preserve"> </w:t>
            </w:r>
            <w:r>
              <w:rPr>
                <w:spacing w:val="-4"/>
                <w:sz w:val="24"/>
              </w:rPr>
              <w:t>Tbk.</w:t>
            </w:r>
          </w:p>
        </w:tc>
        <w:tc>
          <w:tcPr>
            <w:tcW w:w="1417" w:type="dxa"/>
          </w:tcPr>
          <w:p w14:paraId="32F20798" w14:textId="77777777" w:rsidR="00A249DE" w:rsidRDefault="00A249DE" w:rsidP="00A249DE">
            <w:pPr>
              <w:pStyle w:val="TableParagraph"/>
              <w:jc w:val="center"/>
              <w:rPr>
                <w:sz w:val="20"/>
              </w:rPr>
            </w:pPr>
          </w:p>
        </w:tc>
        <w:tc>
          <w:tcPr>
            <w:tcW w:w="1422" w:type="dxa"/>
          </w:tcPr>
          <w:p w14:paraId="0A1A24A5" w14:textId="77777777" w:rsidR="00A249DE" w:rsidRDefault="00A249DE" w:rsidP="00A249DE">
            <w:pPr>
              <w:pStyle w:val="TableParagraph"/>
              <w:ind w:left="9" w:right="9"/>
              <w:jc w:val="center"/>
              <w:rPr>
                <w:sz w:val="24"/>
              </w:rPr>
            </w:pPr>
            <w:r>
              <w:rPr>
                <w:spacing w:val="-2"/>
                <w:sz w:val="24"/>
              </w:rPr>
              <w:t>Tidak</w:t>
            </w:r>
          </w:p>
        </w:tc>
      </w:tr>
      <w:tr w:rsidR="00A249DE" w14:paraId="291E8C40" w14:textId="77777777" w:rsidTr="00A249DE">
        <w:trPr>
          <w:trHeight w:val="273"/>
        </w:trPr>
        <w:tc>
          <w:tcPr>
            <w:tcW w:w="566" w:type="dxa"/>
          </w:tcPr>
          <w:p w14:paraId="1BDE447A" w14:textId="77777777" w:rsidR="00A249DE" w:rsidRDefault="00A249DE" w:rsidP="00A249DE">
            <w:pPr>
              <w:pStyle w:val="TableParagraph"/>
              <w:spacing w:line="253" w:lineRule="exact"/>
              <w:ind w:left="14" w:right="4"/>
              <w:jc w:val="center"/>
              <w:rPr>
                <w:sz w:val="24"/>
              </w:rPr>
            </w:pPr>
            <w:r>
              <w:rPr>
                <w:spacing w:val="-5"/>
                <w:sz w:val="24"/>
              </w:rPr>
              <w:t>49</w:t>
            </w:r>
          </w:p>
        </w:tc>
        <w:tc>
          <w:tcPr>
            <w:tcW w:w="1133" w:type="dxa"/>
          </w:tcPr>
          <w:p w14:paraId="38F5CBD2" w14:textId="77777777" w:rsidR="00A249DE" w:rsidRDefault="00A249DE" w:rsidP="00A249DE">
            <w:pPr>
              <w:pStyle w:val="TableParagraph"/>
              <w:spacing w:line="253" w:lineRule="exact"/>
              <w:ind w:left="18" w:right="6"/>
              <w:jc w:val="center"/>
              <w:rPr>
                <w:sz w:val="24"/>
              </w:rPr>
            </w:pPr>
            <w:r>
              <w:rPr>
                <w:spacing w:val="-4"/>
                <w:sz w:val="24"/>
              </w:rPr>
              <w:t>GOLL</w:t>
            </w:r>
          </w:p>
        </w:tc>
        <w:tc>
          <w:tcPr>
            <w:tcW w:w="3971" w:type="dxa"/>
          </w:tcPr>
          <w:p w14:paraId="4899066A" w14:textId="77777777" w:rsidR="00A249DE" w:rsidRDefault="00A249DE" w:rsidP="00A249DE">
            <w:pPr>
              <w:pStyle w:val="TableParagraph"/>
              <w:spacing w:line="253" w:lineRule="exact"/>
              <w:ind w:left="15" w:right="4"/>
              <w:jc w:val="center"/>
              <w:rPr>
                <w:sz w:val="24"/>
              </w:rPr>
            </w:pPr>
            <w:r>
              <w:rPr>
                <w:sz w:val="24"/>
              </w:rPr>
              <w:t>Golden</w:t>
            </w:r>
            <w:r>
              <w:rPr>
                <w:spacing w:val="-5"/>
                <w:sz w:val="24"/>
              </w:rPr>
              <w:t xml:space="preserve"> </w:t>
            </w:r>
            <w:r>
              <w:rPr>
                <w:sz w:val="24"/>
              </w:rPr>
              <w:t>Plantation</w:t>
            </w:r>
            <w:r>
              <w:rPr>
                <w:spacing w:val="-4"/>
                <w:sz w:val="24"/>
              </w:rPr>
              <w:t xml:space="preserve"> Tbk.</w:t>
            </w:r>
          </w:p>
        </w:tc>
        <w:tc>
          <w:tcPr>
            <w:tcW w:w="1417" w:type="dxa"/>
          </w:tcPr>
          <w:p w14:paraId="3197E328" w14:textId="77777777" w:rsidR="00A249DE" w:rsidRDefault="00A249DE" w:rsidP="00A249DE">
            <w:pPr>
              <w:pStyle w:val="TableParagraph"/>
              <w:jc w:val="center"/>
              <w:rPr>
                <w:sz w:val="20"/>
              </w:rPr>
            </w:pPr>
          </w:p>
        </w:tc>
        <w:tc>
          <w:tcPr>
            <w:tcW w:w="1422" w:type="dxa"/>
          </w:tcPr>
          <w:p w14:paraId="2AF2366C"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696B11CE" w14:textId="77777777" w:rsidTr="00A249DE">
        <w:trPr>
          <w:trHeight w:val="278"/>
        </w:trPr>
        <w:tc>
          <w:tcPr>
            <w:tcW w:w="566" w:type="dxa"/>
          </w:tcPr>
          <w:p w14:paraId="13F743E0" w14:textId="77777777" w:rsidR="00A249DE" w:rsidRDefault="00A249DE" w:rsidP="00A249DE">
            <w:pPr>
              <w:pStyle w:val="TableParagraph"/>
              <w:ind w:left="14" w:right="4"/>
              <w:jc w:val="center"/>
              <w:rPr>
                <w:sz w:val="24"/>
              </w:rPr>
            </w:pPr>
            <w:r>
              <w:rPr>
                <w:spacing w:val="-5"/>
                <w:sz w:val="24"/>
              </w:rPr>
              <w:t>50</w:t>
            </w:r>
          </w:p>
        </w:tc>
        <w:tc>
          <w:tcPr>
            <w:tcW w:w="1133" w:type="dxa"/>
          </w:tcPr>
          <w:p w14:paraId="0FF3ACF0" w14:textId="77777777" w:rsidR="00A249DE" w:rsidRDefault="00A249DE" w:rsidP="00A249DE">
            <w:pPr>
              <w:pStyle w:val="TableParagraph"/>
              <w:ind w:left="18" w:right="8"/>
              <w:jc w:val="center"/>
              <w:rPr>
                <w:sz w:val="24"/>
              </w:rPr>
            </w:pPr>
            <w:r>
              <w:rPr>
                <w:spacing w:val="-4"/>
                <w:sz w:val="24"/>
              </w:rPr>
              <w:t>GOOD</w:t>
            </w:r>
          </w:p>
        </w:tc>
        <w:tc>
          <w:tcPr>
            <w:tcW w:w="3971" w:type="dxa"/>
          </w:tcPr>
          <w:p w14:paraId="123E2E62" w14:textId="77777777" w:rsidR="00A249DE" w:rsidRDefault="00A249DE" w:rsidP="00A249DE">
            <w:pPr>
              <w:pStyle w:val="TableParagraph"/>
              <w:ind w:left="15" w:right="5"/>
              <w:jc w:val="center"/>
              <w:rPr>
                <w:sz w:val="24"/>
              </w:rPr>
            </w:pPr>
            <w:r>
              <w:rPr>
                <w:sz w:val="24"/>
              </w:rPr>
              <w:t>Garudafood</w:t>
            </w:r>
            <w:r>
              <w:rPr>
                <w:spacing w:val="-4"/>
                <w:sz w:val="24"/>
              </w:rPr>
              <w:t xml:space="preserve"> </w:t>
            </w:r>
            <w:r>
              <w:rPr>
                <w:sz w:val="24"/>
              </w:rPr>
              <w:t>Putra</w:t>
            </w:r>
            <w:r>
              <w:rPr>
                <w:spacing w:val="-4"/>
                <w:sz w:val="24"/>
              </w:rPr>
              <w:t xml:space="preserve"> </w:t>
            </w:r>
            <w:r>
              <w:rPr>
                <w:sz w:val="24"/>
              </w:rPr>
              <w:t>Putri</w:t>
            </w:r>
            <w:r>
              <w:rPr>
                <w:spacing w:val="-7"/>
                <w:sz w:val="24"/>
              </w:rPr>
              <w:t xml:space="preserve"> </w:t>
            </w:r>
            <w:r>
              <w:rPr>
                <w:sz w:val="24"/>
              </w:rPr>
              <w:t>Jaya</w:t>
            </w:r>
            <w:r>
              <w:rPr>
                <w:spacing w:val="1"/>
                <w:sz w:val="24"/>
              </w:rPr>
              <w:t xml:space="preserve"> </w:t>
            </w:r>
            <w:r>
              <w:rPr>
                <w:spacing w:val="-5"/>
                <w:sz w:val="24"/>
              </w:rPr>
              <w:t>Tb</w:t>
            </w:r>
          </w:p>
        </w:tc>
        <w:tc>
          <w:tcPr>
            <w:tcW w:w="1417" w:type="dxa"/>
          </w:tcPr>
          <w:p w14:paraId="76862C1B" w14:textId="77777777" w:rsidR="00A249DE" w:rsidRDefault="00A249DE" w:rsidP="00A249DE">
            <w:pPr>
              <w:pStyle w:val="TableParagraph"/>
              <w:ind w:left="16"/>
              <w:jc w:val="center"/>
              <w:rPr>
                <w:sz w:val="24"/>
              </w:rPr>
            </w:pPr>
            <w:r>
              <w:rPr>
                <w:spacing w:val="-5"/>
                <w:sz w:val="24"/>
              </w:rPr>
              <w:t>Ya</w:t>
            </w:r>
          </w:p>
        </w:tc>
        <w:tc>
          <w:tcPr>
            <w:tcW w:w="1422" w:type="dxa"/>
          </w:tcPr>
          <w:p w14:paraId="14570517" w14:textId="77777777" w:rsidR="00A249DE" w:rsidRDefault="00A249DE" w:rsidP="00A249DE">
            <w:pPr>
              <w:pStyle w:val="TableParagraph"/>
              <w:jc w:val="center"/>
              <w:rPr>
                <w:sz w:val="20"/>
              </w:rPr>
            </w:pPr>
          </w:p>
        </w:tc>
      </w:tr>
      <w:tr w:rsidR="00A249DE" w14:paraId="6DA96AA6" w14:textId="77777777" w:rsidTr="00A249DE">
        <w:trPr>
          <w:trHeight w:val="273"/>
        </w:trPr>
        <w:tc>
          <w:tcPr>
            <w:tcW w:w="566" w:type="dxa"/>
          </w:tcPr>
          <w:p w14:paraId="4B96EC7E" w14:textId="77777777" w:rsidR="00A249DE" w:rsidRDefault="00A249DE" w:rsidP="00A249DE">
            <w:pPr>
              <w:pStyle w:val="TableParagraph"/>
              <w:spacing w:line="254" w:lineRule="exact"/>
              <w:ind w:left="14" w:right="4"/>
              <w:jc w:val="center"/>
              <w:rPr>
                <w:sz w:val="24"/>
              </w:rPr>
            </w:pPr>
            <w:r>
              <w:rPr>
                <w:spacing w:val="-5"/>
                <w:sz w:val="24"/>
              </w:rPr>
              <w:t>51</w:t>
            </w:r>
          </w:p>
        </w:tc>
        <w:tc>
          <w:tcPr>
            <w:tcW w:w="1133" w:type="dxa"/>
          </w:tcPr>
          <w:p w14:paraId="77FB83BF" w14:textId="77777777" w:rsidR="00A249DE" w:rsidRDefault="00A249DE" w:rsidP="00A249DE">
            <w:pPr>
              <w:pStyle w:val="TableParagraph"/>
              <w:spacing w:line="254" w:lineRule="exact"/>
              <w:ind w:left="18" w:right="3"/>
              <w:jc w:val="center"/>
              <w:rPr>
                <w:sz w:val="24"/>
              </w:rPr>
            </w:pPr>
            <w:r>
              <w:rPr>
                <w:spacing w:val="-4"/>
                <w:sz w:val="24"/>
              </w:rPr>
              <w:t>GULA</w:t>
            </w:r>
          </w:p>
        </w:tc>
        <w:tc>
          <w:tcPr>
            <w:tcW w:w="3971" w:type="dxa"/>
          </w:tcPr>
          <w:p w14:paraId="06FA3EC3" w14:textId="77777777" w:rsidR="00A249DE" w:rsidRDefault="00A249DE" w:rsidP="00A249DE">
            <w:pPr>
              <w:pStyle w:val="TableParagraph"/>
              <w:spacing w:line="254" w:lineRule="exact"/>
              <w:ind w:left="15" w:right="9"/>
              <w:jc w:val="center"/>
              <w:rPr>
                <w:sz w:val="24"/>
              </w:rPr>
            </w:pPr>
            <w:r>
              <w:rPr>
                <w:sz w:val="24"/>
              </w:rPr>
              <w:t>Aman</w:t>
            </w:r>
            <w:r>
              <w:rPr>
                <w:spacing w:val="-6"/>
                <w:sz w:val="24"/>
              </w:rPr>
              <w:t xml:space="preserve"> </w:t>
            </w:r>
            <w:r>
              <w:rPr>
                <w:sz w:val="24"/>
              </w:rPr>
              <w:t xml:space="preserve">Agrindo </w:t>
            </w:r>
            <w:r>
              <w:rPr>
                <w:spacing w:val="-4"/>
                <w:sz w:val="24"/>
              </w:rPr>
              <w:t>Tbk.</w:t>
            </w:r>
          </w:p>
        </w:tc>
        <w:tc>
          <w:tcPr>
            <w:tcW w:w="1417" w:type="dxa"/>
          </w:tcPr>
          <w:p w14:paraId="4946626E" w14:textId="77777777" w:rsidR="00A249DE" w:rsidRDefault="00A249DE" w:rsidP="00A249DE">
            <w:pPr>
              <w:pStyle w:val="TableParagraph"/>
              <w:jc w:val="center"/>
              <w:rPr>
                <w:sz w:val="20"/>
              </w:rPr>
            </w:pPr>
          </w:p>
        </w:tc>
        <w:tc>
          <w:tcPr>
            <w:tcW w:w="1422" w:type="dxa"/>
          </w:tcPr>
          <w:p w14:paraId="2C3AFA84" w14:textId="77777777" w:rsidR="00A249DE" w:rsidRDefault="00A249DE" w:rsidP="00A249DE">
            <w:pPr>
              <w:pStyle w:val="TableParagraph"/>
              <w:spacing w:line="254" w:lineRule="exact"/>
              <w:ind w:left="9" w:right="9"/>
              <w:jc w:val="center"/>
              <w:rPr>
                <w:sz w:val="24"/>
              </w:rPr>
            </w:pPr>
            <w:r>
              <w:rPr>
                <w:spacing w:val="-2"/>
                <w:sz w:val="24"/>
              </w:rPr>
              <w:t>Tidak</w:t>
            </w:r>
          </w:p>
        </w:tc>
      </w:tr>
      <w:tr w:rsidR="00A249DE" w14:paraId="5407B43A" w14:textId="77777777" w:rsidTr="00A249DE">
        <w:trPr>
          <w:trHeight w:val="277"/>
        </w:trPr>
        <w:tc>
          <w:tcPr>
            <w:tcW w:w="566" w:type="dxa"/>
          </w:tcPr>
          <w:p w14:paraId="176D5433" w14:textId="77777777" w:rsidR="00A249DE" w:rsidRDefault="00A249DE" w:rsidP="00A249DE">
            <w:pPr>
              <w:pStyle w:val="TableParagraph"/>
              <w:ind w:left="14" w:right="4"/>
              <w:jc w:val="center"/>
              <w:rPr>
                <w:sz w:val="24"/>
              </w:rPr>
            </w:pPr>
            <w:r>
              <w:rPr>
                <w:spacing w:val="-5"/>
                <w:sz w:val="24"/>
              </w:rPr>
              <w:t>52</w:t>
            </w:r>
          </w:p>
        </w:tc>
        <w:tc>
          <w:tcPr>
            <w:tcW w:w="1133" w:type="dxa"/>
          </w:tcPr>
          <w:p w14:paraId="5843DF99" w14:textId="77777777" w:rsidR="00A249DE" w:rsidRDefault="00A249DE" w:rsidP="00A249DE">
            <w:pPr>
              <w:pStyle w:val="TableParagraph"/>
              <w:ind w:left="18" w:right="13"/>
              <w:jc w:val="center"/>
              <w:rPr>
                <w:sz w:val="24"/>
              </w:rPr>
            </w:pPr>
            <w:r>
              <w:rPr>
                <w:spacing w:val="-4"/>
                <w:sz w:val="24"/>
              </w:rPr>
              <w:t>GZCO</w:t>
            </w:r>
          </w:p>
        </w:tc>
        <w:tc>
          <w:tcPr>
            <w:tcW w:w="3971" w:type="dxa"/>
          </w:tcPr>
          <w:p w14:paraId="3EE5DDD4" w14:textId="77777777" w:rsidR="00A249DE" w:rsidRDefault="00A249DE" w:rsidP="00A249DE">
            <w:pPr>
              <w:pStyle w:val="TableParagraph"/>
              <w:ind w:left="15" w:right="15"/>
              <w:jc w:val="center"/>
              <w:rPr>
                <w:sz w:val="24"/>
              </w:rPr>
            </w:pPr>
            <w:r>
              <w:rPr>
                <w:sz w:val="24"/>
              </w:rPr>
              <w:t>Gozco</w:t>
            </w:r>
            <w:r>
              <w:rPr>
                <w:spacing w:val="-3"/>
                <w:sz w:val="24"/>
              </w:rPr>
              <w:t xml:space="preserve"> </w:t>
            </w:r>
            <w:r>
              <w:rPr>
                <w:sz w:val="24"/>
              </w:rPr>
              <w:t>Plantations</w:t>
            </w:r>
            <w:r>
              <w:rPr>
                <w:spacing w:val="-8"/>
                <w:sz w:val="24"/>
              </w:rPr>
              <w:t xml:space="preserve"> </w:t>
            </w:r>
            <w:r>
              <w:rPr>
                <w:spacing w:val="-4"/>
                <w:sz w:val="24"/>
              </w:rPr>
              <w:t>Tbk.</w:t>
            </w:r>
          </w:p>
        </w:tc>
        <w:tc>
          <w:tcPr>
            <w:tcW w:w="1417" w:type="dxa"/>
          </w:tcPr>
          <w:p w14:paraId="137BE16A" w14:textId="77777777" w:rsidR="00A249DE" w:rsidRDefault="00A249DE" w:rsidP="00A249DE">
            <w:pPr>
              <w:pStyle w:val="TableParagraph"/>
              <w:jc w:val="center"/>
              <w:rPr>
                <w:sz w:val="20"/>
              </w:rPr>
            </w:pPr>
          </w:p>
        </w:tc>
        <w:tc>
          <w:tcPr>
            <w:tcW w:w="1422" w:type="dxa"/>
          </w:tcPr>
          <w:p w14:paraId="1283595B" w14:textId="77777777" w:rsidR="00A249DE" w:rsidRDefault="00A249DE" w:rsidP="00A249DE">
            <w:pPr>
              <w:pStyle w:val="TableParagraph"/>
              <w:ind w:left="9" w:right="9"/>
              <w:jc w:val="center"/>
              <w:rPr>
                <w:sz w:val="24"/>
              </w:rPr>
            </w:pPr>
            <w:r>
              <w:rPr>
                <w:spacing w:val="-2"/>
                <w:sz w:val="24"/>
              </w:rPr>
              <w:t>Tidak</w:t>
            </w:r>
          </w:p>
        </w:tc>
      </w:tr>
      <w:tr w:rsidR="00A249DE" w14:paraId="2B862A8B" w14:textId="77777777" w:rsidTr="00A249DE">
        <w:trPr>
          <w:trHeight w:val="278"/>
        </w:trPr>
        <w:tc>
          <w:tcPr>
            <w:tcW w:w="566" w:type="dxa"/>
          </w:tcPr>
          <w:p w14:paraId="4699E971" w14:textId="77777777" w:rsidR="00A249DE" w:rsidRDefault="00A249DE" w:rsidP="00A249DE">
            <w:pPr>
              <w:pStyle w:val="TableParagraph"/>
              <w:ind w:left="14" w:right="4"/>
              <w:jc w:val="center"/>
              <w:rPr>
                <w:sz w:val="24"/>
              </w:rPr>
            </w:pPr>
            <w:r>
              <w:rPr>
                <w:spacing w:val="-5"/>
                <w:sz w:val="24"/>
              </w:rPr>
              <w:t>53</w:t>
            </w:r>
          </w:p>
        </w:tc>
        <w:tc>
          <w:tcPr>
            <w:tcW w:w="1133" w:type="dxa"/>
          </w:tcPr>
          <w:p w14:paraId="199D5BC3" w14:textId="77777777" w:rsidR="00A249DE" w:rsidRDefault="00A249DE" w:rsidP="00A249DE">
            <w:pPr>
              <w:pStyle w:val="TableParagraph"/>
              <w:ind w:left="18" w:right="10"/>
              <w:jc w:val="center"/>
              <w:rPr>
                <w:sz w:val="24"/>
              </w:rPr>
            </w:pPr>
            <w:r>
              <w:rPr>
                <w:spacing w:val="-4"/>
                <w:sz w:val="24"/>
              </w:rPr>
              <w:t>HOKI</w:t>
            </w:r>
          </w:p>
        </w:tc>
        <w:tc>
          <w:tcPr>
            <w:tcW w:w="3971" w:type="dxa"/>
          </w:tcPr>
          <w:p w14:paraId="44D5F4CC" w14:textId="77777777" w:rsidR="00A249DE" w:rsidRDefault="00A249DE" w:rsidP="00A249DE">
            <w:pPr>
              <w:pStyle w:val="TableParagraph"/>
              <w:ind w:left="15" w:right="10"/>
              <w:jc w:val="center"/>
              <w:rPr>
                <w:sz w:val="24"/>
              </w:rPr>
            </w:pPr>
            <w:r>
              <w:rPr>
                <w:sz w:val="24"/>
              </w:rPr>
              <w:t>Buyung</w:t>
            </w:r>
            <w:r>
              <w:rPr>
                <w:spacing w:val="-4"/>
                <w:sz w:val="24"/>
              </w:rPr>
              <w:t xml:space="preserve"> </w:t>
            </w:r>
            <w:r>
              <w:rPr>
                <w:sz w:val="24"/>
              </w:rPr>
              <w:t>Poetra</w:t>
            </w:r>
            <w:r>
              <w:rPr>
                <w:spacing w:val="-5"/>
                <w:sz w:val="24"/>
              </w:rPr>
              <w:t xml:space="preserve"> </w:t>
            </w:r>
            <w:r>
              <w:rPr>
                <w:sz w:val="24"/>
              </w:rPr>
              <w:t>Sembada</w:t>
            </w:r>
            <w:r>
              <w:rPr>
                <w:spacing w:val="-4"/>
                <w:sz w:val="24"/>
              </w:rPr>
              <w:t xml:space="preserve"> Tbk.</w:t>
            </w:r>
          </w:p>
        </w:tc>
        <w:tc>
          <w:tcPr>
            <w:tcW w:w="1417" w:type="dxa"/>
          </w:tcPr>
          <w:p w14:paraId="5F1D0F59" w14:textId="77777777" w:rsidR="00A249DE" w:rsidRDefault="00A249DE" w:rsidP="00A249DE">
            <w:pPr>
              <w:pStyle w:val="TableParagraph"/>
              <w:ind w:left="16"/>
              <w:jc w:val="center"/>
              <w:rPr>
                <w:sz w:val="24"/>
              </w:rPr>
            </w:pPr>
            <w:r>
              <w:rPr>
                <w:spacing w:val="-5"/>
                <w:sz w:val="24"/>
              </w:rPr>
              <w:t>Ya</w:t>
            </w:r>
          </w:p>
        </w:tc>
        <w:tc>
          <w:tcPr>
            <w:tcW w:w="1422" w:type="dxa"/>
          </w:tcPr>
          <w:p w14:paraId="78E2AFFB" w14:textId="77777777" w:rsidR="00A249DE" w:rsidRDefault="00A249DE" w:rsidP="00A249DE">
            <w:pPr>
              <w:pStyle w:val="TableParagraph"/>
              <w:jc w:val="center"/>
              <w:rPr>
                <w:sz w:val="20"/>
              </w:rPr>
            </w:pPr>
          </w:p>
        </w:tc>
      </w:tr>
      <w:tr w:rsidR="00A249DE" w14:paraId="463640F1" w14:textId="77777777" w:rsidTr="00A249DE">
        <w:trPr>
          <w:trHeight w:val="273"/>
        </w:trPr>
        <w:tc>
          <w:tcPr>
            <w:tcW w:w="566" w:type="dxa"/>
          </w:tcPr>
          <w:p w14:paraId="551AE1CC" w14:textId="77777777" w:rsidR="00A249DE" w:rsidRDefault="00A249DE" w:rsidP="00A249DE">
            <w:pPr>
              <w:pStyle w:val="TableParagraph"/>
              <w:spacing w:line="253" w:lineRule="exact"/>
              <w:ind w:left="14" w:right="4"/>
              <w:jc w:val="center"/>
              <w:rPr>
                <w:sz w:val="24"/>
              </w:rPr>
            </w:pPr>
            <w:r>
              <w:rPr>
                <w:spacing w:val="-5"/>
                <w:sz w:val="24"/>
              </w:rPr>
              <w:t>54</w:t>
            </w:r>
          </w:p>
        </w:tc>
        <w:tc>
          <w:tcPr>
            <w:tcW w:w="1133" w:type="dxa"/>
          </w:tcPr>
          <w:p w14:paraId="03553E02" w14:textId="77777777" w:rsidR="00A249DE" w:rsidRDefault="00A249DE" w:rsidP="00A249DE">
            <w:pPr>
              <w:pStyle w:val="TableParagraph"/>
              <w:spacing w:line="253" w:lineRule="exact"/>
              <w:ind w:left="18" w:right="9"/>
              <w:jc w:val="center"/>
              <w:rPr>
                <w:sz w:val="24"/>
              </w:rPr>
            </w:pPr>
            <w:r>
              <w:rPr>
                <w:spacing w:val="-4"/>
                <w:sz w:val="24"/>
              </w:rPr>
              <w:t>IBOS</w:t>
            </w:r>
          </w:p>
        </w:tc>
        <w:tc>
          <w:tcPr>
            <w:tcW w:w="3971" w:type="dxa"/>
          </w:tcPr>
          <w:p w14:paraId="78387F9B" w14:textId="77777777" w:rsidR="00A249DE" w:rsidRDefault="00A249DE" w:rsidP="00A249DE">
            <w:pPr>
              <w:pStyle w:val="TableParagraph"/>
              <w:spacing w:line="253" w:lineRule="exact"/>
              <w:ind w:left="15" w:right="9"/>
              <w:jc w:val="center"/>
              <w:rPr>
                <w:sz w:val="24"/>
              </w:rPr>
            </w:pPr>
            <w:r>
              <w:rPr>
                <w:sz w:val="24"/>
              </w:rPr>
              <w:t>Indo Boga</w:t>
            </w:r>
            <w:r>
              <w:rPr>
                <w:spacing w:val="-3"/>
                <w:sz w:val="24"/>
              </w:rPr>
              <w:t xml:space="preserve"> </w:t>
            </w:r>
            <w:r>
              <w:rPr>
                <w:sz w:val="24"/>
              </w:rPr>
              <w:t>Sukses</w:t>
            </w:r>
            <w:r>
              <w:rPr>
                <w:spacing w:val="-3"/>
                <w:sz w:val="24"/>
              </w:rPr>
              <w:t xml:space="preserve"> </w:t>
            </w:r>
            <w:r>
              <w:rPr>
                <w:spacing w:val="-4"/>
                <w:sz w:val="24"/>
              </w:rPr>
              <w:t>Tbk.</w:t>
            </w:r>
          </w:p>
        </w:tc>
        <w:tc>
          <w:tcPr>
            <w:tcW w:w="1417" w:type="dxa"/>
          </w:tcPr>
          <w:p w14:paraId="2A8455F2"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31E20067" w14:textId="77777777" w:rsidR="00A249DE" w:rsidRDefault="00A249DE" w:rsidP="00A249DE">
            <w:pPr>
              <w:pStyle w:val="TableParagraph"/>
              <w:jc w:val="center"/>
              <w:rPr>
                <w:sz w:val="20"/>
              </w:rPr>
            </w:pPr>
          </w:p>
        </w:tc>
      </w:tr>
      <w:tr w:rsidR="00A249DE" w14:paraId="6BF07E8B" w14:textId="77777777" w:rsidTr="00A249DE">
        <w:trPr>
          <w:trHeight w:val="278"/>
        </w:trPr>
        <w:tc>
          <w:tcPr>
            <w:tcW w:w="566" w:type="dxa"/>
          </w:tcPr>
          <w:p w14:paraId="2A662901" w14:textId="77777777" w:rsidR="00A249DE" w:rsidRDefault="00A249DE" w:rsidP="00A249DE">
            <w:pPr>
              <w:pStyle w:val="TableParagraph"/>
              <w:ind w:left="14" w:right="4"/>
              <w:jc w:val="center"/>
              <w:rPr>
                <w:sz w:val="24"/>
              </w:rPr>
            </w:pPr>
            <w:r>
              <w:rPr>
                <w:spacing w:val="-5"/>
                <w:sz w:val="24"/>
              </w:rPr>
              <w:t>55</w:t>
            </w:r>
          </w:p>
        </w:tc>
        <w:tc>
          <w:tcPr>
            <w:tcW w:w="1133" w:type="dxa"/>
          </w:tcPr>
          <w:p w14:paraId="2C3FE1D5" w14:textId="77777777" w:rsidR="00A249DE" w:rsidRDefault="00A249DE" w:rsidP="00A249DE">
            <w:pPr>
              <w:pStyle w:val="TableParagraph"/>
              <w:ind w:left="18" w:right="5"/>
              <w:jc w:val="center"/>
              <w:rPr>
                <w:sz w:val="24"/>
              </w:rPr>
            </w:pPr>
            <w:r>
              <w:rPr>
                <w:spacing w:val="-4"/>
                <w:sz w:val="24"/>
              </w:rPr>
              <w:t>ICBP</w:t>
            </w:r>
          </w:p>
        </w:tc>
        <w:tc>
          <w:tcPr>
            <w:tcW w:w="3971" w:type="dxa"/>
          </w:tcPr>
          <w:p w14:paraId="29C77362" w14:textId="77777777" w:rsidR="00A249DE" w:rsidRDefault="00A249DE" w:rsidP="00A249DE">
            <w:pPr>
              <w:pStyle w:val="TableParagraph"/>
              <w:ind w:left="15" w:right="9"/>
              <w:jc w:val="center"/>
              <w:rPr>
                <w:sz w:val="24"/>
              </w:rPr>
            </w:pPr>
            <w:r>
              <w:rPr>
                <w:sz w:val="24"/>
              </w:rPr>
              <w:t>Indofood</w:t>
            </w:r>
            <w:r>
              <w:rPr>
                <w:spacing w:val="-3"/>
                <w:sz w:val="24"/>
              </w:rPr>
              <w:t xml:space="preserve"> </w:t>
            </w:r>
            <w:r>
              <w:rPr>
                <w:sz w:val="24"/>
              </w:rPr>
              <w:t>CBP</w:t>
            </w:r>
            <w:r>
              <w:rPr>
                <w:spacing w:val="-3"/>
                <w:sz w:val="24"/>
              </w:rPr>
              <w:t xml:space="preserve"> </w:t>
            </w:r>
            <w:r>
              <w:rPr>
                <w:sz w:val="24"/>
              </w:rPr>
              <w:t>Sukses</w:t>
            </w:r>
            <w:r>
              <w:rPr>
                <w:spacing w:val="-4"/>
                <w:sz w:val="24"/>
              </w:rPr>
              <w:t xml:space="preserve"> </w:t>
            </w:r>
            <w:r>
              <w:rPr>
                <w:sz w:val="24"/>
              </w:rPr>
              <w:t>Makmur</w:t>
            </w:r>
            <w:r>
              <w:rPr>
                <w:spacing w:val="-1"/>
                <w:sz w:val="24"/>
              </w:rPr>
              <w:t xml:space="preserve"> </w:t>
            </w:r>
            <w:r>
              <w:rPr>
                <w:spacing w:val="-5"/>
                <w:sz w:val="24"/>
              </w:rPr>
              <w:t>Tbk</w:t>
            </w:r>
          </w:p>
        </w:tc>
        <w:tc>
          <w:tcPr>
            <w:tcW w:w="1417" w:type="dxa"/>
          </w:tcPr>
          <w:p w14:paraId="63A2499F" w14:textId="77777777" w:rsidR="00A249DE" w:rsidRDefault="00A249DE" w:rsidP="00A249DE">
            <w:pPr>
              <w:pStyle w:val="TableParagraph"/>
              <w:ind w:left="16"/>
              <w:jc w:val="center"/>
              <w:rPr>
                <w:sz w:val="24"/>
              </w:rPr>
            </w:pPr>
            <w:r>
              <w:rPr>
                <w:spacing w:val="-5"/>
                <w:sz w:val="24"/>
              </w:rPr>
              <w:t>Ya</w:t>
            </w:r>
          </w:p>
        </w:tc>
        <w:tc>
          <w:tcPr>
            <w:tcW w:w="1422" w:type="dxa"/>
          </w:tcPr>
          <w:p w14:paraId="63EF3C7D" w14:textId="77777777" w:rsidR="00A249DE" w:rsidRDefault="00A249DE" w:rsidP="00A249DE">
            <w:pPr>
              <w:pStyle w:val="TableParagraph"/>
              <w:jc w:val="center"/>
              <w:rPr>
                <w:sz w:val="20"/>
              </w:rPr>
            </w:pPr>
          </w:p>
        </w:tc>
      </w:tr>
      <w:tr w:rsidR="00A249DE" w14:paraId="0EE5BB22" w14:textId="77777777" w:rsidTr="00A249DE">
        <w:trPr>
          <w:trHeight w:val="273"/>
        </w:trPr>
        <w:tc>
          <w:tcPr>
            <w:tcW w:w="566" w:type="dxa"/>
          </w:tcPr>
          <w:p w14:paraId="0433935C" w14:textId="77777777" w:rsidR="00A249DE" w:rsidRDefault="00A249DE" w:rsidP="00A249DE">
            <w:pPr>
              <w:pStyle w:val="TableParagraph"/>
              <w:spacing w:line="253" w:lineRule="exact"/>
              <w:ind w:left="14" w:right="4"/>
              <w:jc w:val="center"/>
              <w:rPr>
                <w:sz w:val="24"/>
              </w:rPr>
            </w:pPr>
            <w:r>
              <w:rPr>
                <w:spacing w:val="-5"/>
                <w:sz w:val="24"/>
              </w:rPr>
              <w:t>56</w:t>
            </w:r>
          </w:p>
        </w:tc>
        <w:tc>
          <w:tcPr>
            <w:tcW w:w="1133" w:type="dxa"/>
          </w:tcPr>
          <w:p w14:paraId="49A8E373" w14:textId="77777777" w:rsidR="00A249DE" w:rsidRDefault="00A249DE" w:rsidP="00A249DE">
            <w:pPr>
              <w:pStyle w:val="TableParagraph"/>
              <w:spacing w:line="253" w:lineRule="exact"/>
              <w:ind w:left="18" w:right="8"/>
              <w:jc w:val="center"/>
              <w:rPr>
                <w:sz w:val="24"/>
              </w:rPr>
            </w:pPr>
            <w:r>
              <w:rPr>
                <w:spacing w:val="-4"/>
                <w:sz w:val="24"/>
              </w:rPr>
              <w:t>IKAN</w:t>
            </w:r>
          </w:p>
        </w:tc>
        <w:tc>
          <w:tcPr>
            <w:tcW w:w="3971" w:type="dxa"/>
          </w:tcPr>
          <w:p w14:paraId="6F2A8100" w14:textId="77777777" w:rsidR="00A249DE" w:rsidRDefault="00A249DE" w:rsidP="00A249DE">
            <w:pPr>
              <w:pStyle w:val="TableParagraph"/>
              <w:spacing w:line="253" w:lineRule="exact"/>
              <w:ind w:left="15" w:right="6"/>
              <w:jc w:val="center"/>
              <w:rPr>
                <w:sz w:val="24"/>
              </w:rPr>
            </w:pPr>
            <w:r>
              <w:rPr>
                <w:sz w:val="24"/>
              </w:rPr>
              <w:t>Era</w:t>
            </w:r>
            <w:r>
              <w:rPr>
                <w:spacing w:val="-4"/>
                <w:sz w:val="24"/>
              </w:rPr>
              <w:t xml:space="preserve"> </w:t>
            </w:r>
            <w:r>
              <w:rPr>
                <w:sz w:val="24"/>
              </w:rPr>
              <w:t>Mandiri</w:t>
            </w:r>
            <w:r>
              <w:rPr>
                <w:spacing w:val="-7"/>
                <w:sz w:val="24"/>
              </w:rPr>
              <w:t xml:space="preserve"> </w:t>
            </w:r>
            <w:r>
              <w:rPr>
                <w:sz w:val="24"/>
              </w:rPr>
              <w:t>Cemerlang</w:t>
            </w:r>
            <w:r>
              <w:rPr>
                <w:spacing w:val="-2"/>
                <w:sz w:val="24"/>
              </w:rPr>
              <w:t xml:space="preserve"> </w:t>
            </w:r>
            <w:r>
              <w:rPr>
                <w:spacing w:val="-4"/>
                <w:sz w:val="24"/>
              </w:rPr>
              <w:t>Tbk.</w:t>
            </w:r>
          </w:p>
        </w:tc>
        <w:tc>
          <w:tcPr>
            <w:tcW w:w="1417" w:type="dxa"/>
          </w:tcPr>
          <w:p w14:paraId="4CA3CF1E" w14:textId="77777777" w:rsidR="00A249DE" w:rsidRDefault="00A249DE" w:rsidP="00A249DE">
            <w:pPr>
              <w:pStyle w:val="TableParagraph"/>
              <w:jc w:val="center"/>
              <w:rPr>
                <w:sz w:val="20"/>
              </w:rPr>
            </w:pPr>
          </w:p>
        </w:tc>
        <w:tc>
          <w:tcPr>
            <w:tcW w:w="1422" w:type="dxa"/>
          </w:tcPr>
          <w:p w14:paraId="434D7DF3"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7DA7AD0E" w14:textId="77777777" w:rsidTr="00A249DE">
        <w:trPr>
          <w:trHeight w:val="278"/>
        </w:trPr>
        <w:tc>
          <w:tcPr>
            <w:tcW w:w="566" w:type="dxa"/>
          </w:tcPr>
          <w:p w14:paraId="1E48B164" w14:textId="77777777" w:rsidR="00A249DE" w:rsidRDefault="00A249DE" w:rsidP="00A249DE">
            <w:pPr>
              <w:pStyle w:val="TableParagraph"/>
              <w:ind w:left="14" w:right="4"/>
              <w:jc w:val="center"/>
              <w:rPr>
                <w:sz w:val="24"/>
              </w:rPr>
            </w:pPr>
            <w:r>
              <w:rPr>
                <w:spacing w:val="-5"/>
                <w:sz w:val="24"/>
              </w:rPr>
              <w:t>57</w:t>
            </w:r>
          </w:p>
        </w:tc>
        <w:tc>
          <w:tcPr>
            <w:tcW w:w="1133" w:type="dxa"/>
          </w:tcPr>
          <w:p w14:paraId="65C9F8FB" w14:textId="77777777" w:rsidR="00A249DE" w:rsidRDefault="00A249DE" w:rsidP="00A249DE">
            <w:pPr>
              <w:pStyle w:val="TableParagraph"/>
              <w:ind w:left="18" w:right="5"/>
              <w:jc w:val="center"/>
              <w:rPr>
                <w:sz w:val="24"/>
              </w:rPr>
            </w:pPr>
            <w:r>
              <w:rPr>
                <w:spacing w:val="-4"/>
                <w:sz w:val="24"/>
              </w:rPr>
              <w:t>INDF</w:t>
            </w:r>
          </w:p>
        </w:tc>
        <w:tc>
          <w:tcPr>
            <w:tcW w:w="3971" w:type="dxa"/>
          </w:tcPr>
          <w:p w14:paraId="1061A31B" w14:textId="77777777" w:rsidR="00A249DE" w:rsidRDefault="00A249DE" w:rsidP="00A249DE">
            <w:pPr>
              <w:pStyle w:val="TableParagraph"/>
              <w:ind w:left="15" w:right="11"/>
              <w:jc w:val="center"/>
              <w:rPr>
                <w:sz w:val="24"/>
              </w:rPr>
            </w:pPr>
            <w:r>
              <w:rPr>
                <w:sz w:val="24"/>
              </w:rPr>
              <w:t>Indofood</w:t>
            </w:r>
            <w:r>
              <w:rPr>
                <w:spacing w:val="-3"/>
                <w:sz w:val="24"/>
              </w:rPr>
              <w:t xml:space="preserve"> </w:t>
            </w:r>
            <w:r>
              <w:rPr>
                <w:sz w:val="24"/>
              </w:rPr>
              <w:t>Sukses</w:t>
            </w:r>
            <w:r>
              <w:rPr>
                <w:spacing w:val="-5"/>
                <w:sz w:val="24"/>
              </w:rPr>
              <w:t xml:space="preserve"> </w:t>
            </w:r>
            <w:r>
              <w:rPr>
                <w:sz w:val="24"/>
              </w:rPr>
              <w:t>Makmur</w:t>
            </w:r>
            <w:r>
              <w:rPr>
                <w:spacing w:val="-1"/>
                <w:sz w:val="24"/>
              </w:rPr>
              <w:t xml:space="preserve"> </w:t>
            </w:r>
            <w:r>
              <w:rPr>
                <w:spacing w:val="-4"/>
                <w:sz w:val="24"/>
              </w:rPr>
              <w:t>Tbk.</w:t>
            </w:r>
          </w:p>
        </w:tc>
        <w:tc>
          <w:tcPr>
            <w:tcW w:w="1417" w:type="dxa"/>
          </w:tcPr>
          <w:p w14:paraId="0CBB0832" w14:textId="77777777" w:rsidR="00A249DE" w:rsidRDefault="00A249DE" w:rsidP="00A249DE">
            <w:pPr>
              <w:pStyle w:val="TableParagraph"/>
              <w:ind w:left="16"/>
              <w:jc w:val="center"/>
              <w:rPr>
                <w:sz w:val="24"/>
              </w:rPr>
            </w:pPr>
            <w:r>
              <w:rPr>
                <w:spacing w:val="-5"/>
                <w:sz w:val="24"/>
              </w:rPr>
              <w:t>Ya</w:t>
            </w:r>
          </w:p>
        </w:tc>
        <w:tc>
          <w:tcPr>
            <w:tcW w:w="1422" w:type="dxa"/>
          </w:tcPr>
          <w:p w14:paraId="7E362147" w14:textId="77777777" w:rsidR="00A249DE" w:rsidRDefault="00A249DE" w:rsidP="00A249DE">
            <w:pPr>
              <w:pStyle w:val="TableParagraph"/>
              <w:jc w:val="center"/>
              <w:rPr>
                <w:sz w:val="20"/>
              </w:rPr>
            </w:pPr>
          </w:p>
        </w:tc>
      </w:tr>
      <w:tr w:rsidR="00A249DE" w14:paraId="6B2C8141" w14:textId="77777777" w:rsidTr="00A249DE">
        <w:trPr>
          <w:trHeight w:val="273"/>
        </w:trPr>
        <w:tc>
          <w:tcPr>
            <w:tcW w:w="566" w:type="dxa"/>
          </w:tcPr>
          <w:p w14:paraId="24A6F37D" w14:textId="77777777" w:rsidR="00A249DE" w:rsidRDefault="00A249DE" w:rsidP="00A249DE">
            <w:pPr>
              <w:pStyle w:val="TableParagraph"/>
              <w:spacing w:line="253" w:lineRule="exact"/>
              <w:ind w:left="14" w:right="4"/>
              <w:jc w:val="center"/>
              <w:rPr>
                <w:sz w:val="24"/>
              </w:rPr>
            </w:pPr>
            <w:r>
              <w:rPr>
                <w:spacing w:val="-5"/>
                <w:sz w:val="24"/>
              </w:rPr>
              <w:t>58</w:t>
            </w:r>
          </w:p>
        </w:tc>
        <w:tc>
          <w:tcPr>
            <w:tcW w:w="1133" w:type="dxa"/>
          </w:tcPr>
          <w:p w14:paraId="33D7D090" w14:textId="77777777" w:rsidR="00A249DE" w:rsidRDefault="00A249DE" w:rsidP="00A249DE">
            <w:pPr>
              <w:pStyle w:val="TableParagraph"/>
              <w:spacing w:line="253" w:lineRule="exact"/>
              <w:ind w:left="18" w:right="2"/>
              <w:jc w:val="center"/>
              <w:rPr>
                <w:sz w:val="24"/>
              </w:rPr>
            </w:pPr>
            <w:r>
              <w:rPr>
                <w:spacing w:val="-4"/>
                <w:sz w:val="24"/>
              </w:rPr>
              <w:t>IPPE</w:t>
            </w:r>
          </w:p>
        </w:tc>
        <w:tc>
          <w:tcPr>
            <w:tcW w:w="3971" w:type="dxa"/>
          </w:tcPr>
          <w:p w14:paraId="7968E918" w14:textId="77777777" w:rsidR="00A249DE" w:rsidRDefault="00A249DE" w:rsidP="00A249DE">
            <w:pPr>
              <w:pStyle w:val="TableParagraph"/>
              <w:spacing w:line="253" w:lineRule="exact"/>
              <w:ind w:left="15" w:right="15"/>
              <w:jc w:val="center"/>
              <w:rPr>
                <w:sz w:val="24"/>
              </w:rPr>
            </w:pPr>
            <w:r>
              <w:rPr>
                <w:sz w:val="24"/>
              </w:rPr>
              <w:t>Indo</w:t>
            </w:r>
            <w:r>
              <w:rPr>
                <w:spacing w:val="-4"/>
                <w:sz w:val="24"/>
              </w:rPr>
              <w:t xml:space="preserve"> </w:t>
            </w:r>
            <w:r>
              <w:rPr>
                <w:sz w:val="24"/>
              </w:rPr>
              <w:t>Pureco</w:t>
            </w:r>
            <w:r>
              <w:rPr>
                <w:spacing w:val="-5"/>
                <w:sz w:val="24"/>
              </w:rPr>
              <w:t xml:space="preserve"> </w:t>
            </w:r>
            <w:r>
              <w:rPr>
                <w:sz w:val="24"/>
              </w:rPr>
              <w:t>Pratama</w:t>
            </w:r>
            <w:r>
              <w:rPr>
                <w:spacing w:val="-5"/>
                <w:sz w:val="24"/>
              </w:rPr>
              <w:t xml:space="preserve"> </w:t>
            </w:r>
            <w:r>
              <w:rPr>
                <w:spacing w:val="-4"/>
                <w:sz w:val="24"/>
              </w:rPr>
              <w:t>Tbk.</w:t>
            </w:r>
          </w:p>
        </w:tc>
        <w:tc>
          <w:tcPr>
            <w:tcW w:w="1417" w:type="dxa"/>
          </w:tcPr>
          <w:p w14:paraId="48C3342E" w14:textId="77777777" w:rsidR="00A249DE" w:rsidRDefault="00A249DE" w:rsidP="00A249DE">
            <w:pPr>
              <w:pStyle w:val="TableParagraph"/>
              <w:jc w:val="center"/>
              <w:rPr>
                <w:sz w:val="20"/>
              </w:rPr>
            </w:pPr>
          </w:p>
        </w:tc>
        <w:tc>
          <w:tcPr>
            <w:tcW w:w="1422" w:type="dxa"/>
          </w:tcPr>
          <w:p w14:paraId="03B5A94C"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7AA3A86B" w14:textId="77777777" w:rsidTr="00A249DE">
        <w:trPr>
          <w:trHeight w:val="277"/>
        </w:trPr>
        <w:tc>
          <w:tcPr>
            <w:tcW w:w="566" w:type="dxa"/>
          </w:tcPr>
          <w:p w14:paraId="256780BE" w14:textId="77777777" w:rsidR="00A249DE" w:rsidRDefault="00A249DE" w:rsidP="00A249DE">
            <w:pPr>
              <w:pStyle w:val="TableParagraph"/>
              <w:ind w:left="14" w:right="4"/>
              <w:jc w:val="center"/>
              <w:rPr>
                <w:sz w:val="24"/>
              </w:rPr>
            </w:pPr>
            <w:r>
              <w:rPr>
                <w:spacing w:val="-5"/>
                <w:sz w:val="24"/>
              </w:rPr>
              <w:t>59</w:t>
            </w:r>
          </w:p>
        </w:tc>
        <w:tc>
          <w:tcPr>
            <w:tcW w:w="1133" w:type="dxa"/>
          </w:tcPr>
          <w:p w14:paraId="0EC2C2AE" w14:textId="77777777" w:rsidR="00A249DE" w:rsidRDefault="00A249DE" w:rsidP="00A249DE">
            <w:pPr>
              <w:pStyle w:val="TableParagraph"/>
              <w:ind w:left="18" w:right="12"/>
              <w:jc w:val="center"/>
              <w:rPr>
                <w:sz w:val="24"/>
              </w:rPr>
            </w:pPr>
            <w:r>
              <w:rPr>
                <w:spacing w:val="-4"/>
                <w:sz w:val="24"/>
              </w:rPr>
              <w:t>JARR</w:t>
            </w:r>
          </w:p>
        </w:tc>
        <w:tc>
          <w:tcPr>
            <w:tcW w:w="3971" w:type="dxa"/>
          </w:tcPr>
          <w:p w14:paraId="60B355E4" w14:textId="77777777" w:rsidR="00A249DE" w:rsidRDefault="00A249DE" w:rsidP="00A249DE">
            <w:pPr>
              <w:pStyle w:val="TableParagraph"/>
              <w:ind w:left="15" w:right="9"/>
              <w:jc w:val="center"/>
              <w:rPr>
                <w:sz w:val="24"/>
              </w:rPr>
            </w:pPr>
            <w:r>
              <w:rPr>
                <w:sz w:val="24"/>
              </w:rPr>
              <w:t>Jhonlin</w:t>
            </w:r>
            <w:r>
              <w:rPr>
                <w:spacing w:val="-4"/>
                <w:sz w:val="24"/>
              </w:rPr>
              <w:t xml:space="preserve"> </w:t>
            </w:r>
            <w:r>
              <w:rPr>
                <w:sz w:val="24"/>
              </w:rPr>
              <w:t>Agro</w:t>
            </w:r>
            <w:r>
              <w:rPr>
                <w:spacing w:val="-1"/>
                <w:sz w:val="24"/>
              </w:rPr>
              <w:t xml:space="preserve"> </w:t>
            </w:r>
            <w:r>
              <w:rPr>
                <w:sz w:val="24"/>
              </w:rPr>
              <w:t>Raya</w:t>
            </w:r>
            <w:r>
              <w:rPr>
                <w:spacing w:val="-5"/>
                <w:sz w:val="24"/>
              </w:rPr>
              <w:t xml:space="preserve"> </w:t>
            </w:r>
            <w:r>
              <w:rPr>
                <w:spacing w:val="-4"/>
                <w:sz w:val="24"/>
              </w:rPr>
              <w:t>Tbk.</w:t>
            </w:r>
          </w:p>
        </w:tc>
        <w:tc>
          <w:tcPr>
            <w:tcW w:w="1417" w:type="dxa"/>
          </w:tcPr>
          <w:p w14:paraId="5AF2ED02" w14:textId="77777777" w:rsidR="00A249DE" w:rsidRDefault="00A249DE" w:rsidP="00A249DE">
            <w:pPr>
              <w:pStyle w:val="TableParagraph"/>
              <w:jc w:val="center"/>
              <w:rPr>
                <w:sz w:val="20"/>
              </w:rPr>
            </w:pPr>
          </w:p>
        </w:tc>
        <w:tc>
          <w:tcPr>
            <w:tcW w:w="1422" w:type="dxa"/>
          </w:tcPr>
          <w:p w14:paraId="347B561F" w14:textId="77777777" w:rsidR="00A249DE" w:rsidRDefault="00A249DE" w:rsidP="00A249DE">
            <w:pPr>
              <w:pStyle w:val="TableParagraph"/>
              <w:ind w:left="9" w:right="9"/>
              <w:jc w:val="center"/>
              <w:rPr>
                <w:sz w:val="24"/>
              </w:rPr>
            </w:pPr>
            <w:r>
              <w:rPr>
                <w:spacing w:val="-2"/>
                <w:sz w:val="24"/>
              </w:rPr>
              <w:t>Tidak</w:t>
            </w:r>
          </w:p>
        </w:tc>
      </w:tr>
      <w:tr w:rsidR="00A249DE" w14:paraId="0426742D" w14:textId="77777777" w:rsidTr="00A249DE">
        <w:trPr>
          <w:trHeight w:val="278"/>
        </w:trPr>
        <w:tc>
          <w:tcPr>
            <w:tcW w:w="566" w:type="dxa"/>
          </w:tcPr>
          <w:p w14:paraId="738103CF" w14:textId="77777777" w:rsidR="00A249DE" w:rsidRDefault="00A249DE" w:rsidP="00A249DE">
            <w:pPr>
              <w:pStyle w:val="TableParagraph"/>
              <w:ind w:left="14" w:right="4"/>
              <w:jc w:val="center"/>
              <w:rPr>
                <w:sz w:val="24"/>
              </w:rPr>
            </w:pPr>
            <w:r>
              <w:rPr>
                <w:spacing w:val="-5"/>
                <w:sz w:val="24"/>
              </w:rPr>
              <w:t>60</w:t>
            </w:r>
          </w:p>
        </w:tc>
        <w:tc>
          <w:tcPr>
            <w:tcW w:w="1133" w:type="dxa"/>
          </w:tcPr>
          <w:p w14:paraId="377C0E9E" w14:textId="77777777" w:rsidR="00A249DE" w:rsidRDefault="00A249DE" w:rsidP="00A249DE">
            <w:pPr>
              <w:pStyle w:val="TableParagraph"/>
              <w:ind w:left="18" w:right="3"/>
              <w:jc w:val="center"/>
              <w:rPr>
                <w:sz w:val="24"/>
              </w:rPr>
            </w:pPr>
            <w:r>
              <w:rPr>
                <w:spacing w:val="-4"/>
                <w:sz w:val="24"/>
              </w:rPr>
              <w:t>JAWA</w:t>
            </w:r>
          </w:p>
        </w:tc>
        <w:tc>
          <w:tcPr>
            <w:tcW w:w="3971" w:type="dxa"/>
          </w:tcPr>
          <w:p w14:paraId="2D4984F6" w14:textId="77777777" w:rsidR="00A249DE" w:rsidRDefault="00A249DE" w:rsidP="00A249DE">
            <w:pPr>
              <w:pStyle w:val="TableParagraph"/>
              <w:ind w:left="15" w:right="14"/>
              <w:jc w:val="center"/>
              <w:rPr>
                <w:sz w:val="24"/>
              </w:rPr>
            </w:pPr>
            <w:r>
              <w:rPr>
                <w:sz w:val="24"/>
              </w:rPr>
              <w:t>Jaya</w:t>
            </w:r>
            <w:r>
              <w:rPr>
                <w:spacing w:val="-7"/>
                <w:sz w:val="24"/>
              </w:rPr>
              <w:t xml:space="preserve"> </w:t>
            </w:r>
            <w:r>
              <w:rPr>
                <w:sz w:val="24"/>
              </w:rPr>
              <w:t>Agra Wattie</w:t>
            </w:r>
            <w:r>
              <w:rPr>
                <w:spacing w:val="-4"/>
                <w:sz w:val="24"/>
              </w:rPr>
              <w:t xml:space="preserve"> Tbk.</w:t>
            </w:r>
          </w:p>
        </w:tc>
        <w:tc>
          <w:tcPr>
            <w:tcW w:w="1417" w:type="dxa"/>
          </w:tcPr>
          <w:p w14:paraId="787EA8BB" w14:textId="77777777" w:rsidR="00A249DE" w:rsidRDefault="00A249DE" w:rsidP="00A249DE">
            <w:pPr>
              <w:pStyle w:val="TableParagraph"/>
              <w:jc w:val="center"/>
              <w:rPr>
                <w:sz w:val="20"/>
              </w:rPr>
            </w:pPr>
          </w:p>
        </w:tc>
        <w:tc>
          <w:tcPr>
            <w:tcW w:w="1422" w:type="dxa"/>
          </w:tcPr>
          <w:p w14:paraId="2E1C0632" w14:textId="77777777" w:rsidR="00A249DE" w:rsidRDefault="00A249DE" w:rsidP="00A249DE">
            <w:pPr>
              <w:pStyle w:val="TableParagraph"/>
              <w:ind w:left="9" w:right="9"/>
              <w:jc w:val="center"/>
              <w:rPr>
                <w:sz w:val="24"/>
              </w:rPr>
            </w:pPr>
            <w:r>
              <w:rPr>
                <w:spacing w:val="-2"/>
                <w:sz w:val="24"/>
              </w:rPr>
              <w:t>Tidak</w:t>
            </w:r>
          </w:p>
        </w:tc>
      </w:tr>
      <w:tr w:rsidR="00A249DE" w14:paraId="6123C1E1" w14:textId="77777777" w:rsidTr="00A249DE">
        <w:trPr>
          <w:trHeight w:val="273"/>
        </w:trPr>
        <w:tc>
          <w:tcPr>
            <w:tcW w:w="566" w:type="dxa"/>
          </w:tcPr>
          <w:p w14:paraId="524384D0" w14:textId="77777777" w:rsidR="00A249DE" w:rsidRDefault="00A249DE" w:rsidP="00A249DE">
            <w:pPr>
              <w:pStyle w:val="TableParagraph"/>
              <w:spacing w:line="253" w:lineRule="exact"/>
              <w:ind w:left="14" w:right="4"/>
              <w:jc w:val="center"/>
              <w:rPr>
                <w:sz w:val="24"/>
              </w:rPr>
            </w:pPr>
            <w:r>
              <w:rPr>
                <w:spacing w:val="-5"/>
                <w:sz w:val="24"/>
              </w:rPr>
              <w:t>61</w:t>
            </w:r>
          </w:p>
        </w:tc>
        <w:tc>
          <w:tcPr>
            <w:tcW w:w="1133" w:type="dxa"/>
          </w:tcPr>
          <w:p w14:paraId="034B0EAF" w14:textId="77777777" w:rsidR="00A249DE" w:rsidRDefault="00A249DE" w:rsidP="00A249DE">
            <w:pPr>
              <w:pStyle w:val="TableParagraph"/>
              <w:spacing w:line="253" w:lineRule="exact"/>
              <w:ind w:left="18" w:right="3"/>
              <w:jc w:val="center"/>
              <w:rPr>
                <w:sz w:val="24"/>
              </w:rPr>
            </w:pPr>
            <w:r>
              <w:rPr>
                <w:spacing w:val="-4"/>
                <w:sz w:val="24"/>
              </w:rPr>
              <w:t>JPFA</w:t>
            </w:r>
          </w:p>
        </w:tc>
        <w:tc>
          <w:tcPr>
            <w:tcW w:w="3971" w:type="dxa"/>
          </w:tcPr>
          <w:p w14:paraId="717F115C" w14:textId="77777777" w:rsidR="00A249DE" w:rsidRDefault="00A249DE" w:rsidP="00A249DE">
            <w:pPr>
              <w:pStyle w:val="TableParagraph"/>
              <w:spacing w:line="253" w:lineRule="exact"/>
              <w:ind w:left="15" w:right="11"/>
              <w:jc w:val="center"/>
              <w:rPr>
                <w:sz w:val="24"/>
              </w:rPr>
            </w:pPr>
            <w:r>
              <w:rPr>
                <w:sz w:val="24"/>
              </w:rPr>
              <w:t>Japfa</w:t>
            </w:r>
            <w:r>
              <w:rPr>
                <w:spacing w:val="-5"/>
                <w:sz w:val="24"/>
              </w:rPr>
              <w:t xml:space="preserve"> </w:t>
            </w:r>
            <w:r>
              <w:rPr>
                <w:sz w:val="24"/>
              </w:rPr>
              <w:t>Comfeed</w:t>
            </w:r>
            <w:r>
              <w:rPr>
                <w:spacing w:val="-3"/>
                <w:sz w:val="24"/>
              </w:rPr>
              <w:t xml:space="preserve"> </w:t>
            </w:r>
            <w:r>
              <w:rPr>
                <w:sz w:val="24"/>
              </w:rPr>
              <w:t>Indonesia</w:t>
            </w:r>
            <w:r>
              <w:rPr>
                <w:spacing w:val="-4"/>
                <w:sz w:val="24"/>
              </w:rPr>
              <w:t xml:space="preserve"> Tbk.</w:t>
            </w:r>
          </w:p>
        </w:tc>
        <w:tc>
          <w:tcPr>
            <w:tcW w:w="1417" w:type="dxa"/>
          </w:tcPr>
          <w:p w14:paraId="32C9E2B2"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060AA334" w14:textId="77777777" w:rsidR="00A249DE" w:rsidRDefault="00A249DE" w:rsidP="00A249DE">
            <w:pPr>
              <w:pStyle w:val="TableParagraph"/>
              <w:jc w:val="center"/>
              <w:rPr>
                <w:sz w:val="20"/>
              </w:rPr>
            </w:pPr>
          </w:p>
        </w:tc>
      </w:tr>
      <w:tr w:rsidR="00A249DE" w14:paraId="180B7839" w14:textId="77777777" w:rsidTr="00A249DE">
        <w:trPr>
          <w:trHeight w:val="278"/>
        </w:trPr>
        <w:tc>
          <w:tcPr>
            <w:tcW w:w="566" w:type="dxa"/>
          </w:tcPr>
          <w:p w14:paraId="33D1B339" w14:textId="77777777" w:rsidR="00A249DE" w:rsidRDefault="00A249DE" w:rsidP="00A249DE">
            <w:pPr>
              <w:pStyle w:val="TableParagraph"/>
              <w:spacing w:line="259" w:lineRule="exact"/>
              <w:ind w:left="14" w:right="4"/>
              <w:jc w:val="center"/>
              <w:rPr>
                <w:sz w:val="24"/>
              </w:rPr>
            </w:pPr>
            <w:r>
              <w:rPr>
                <w:spacing w:val="-5"/>
                <w:sz w:val="24"/>
              </w:rPr>
              <w:t>62</w:t>
            </w:r>
          </w:p>
        </w:tc>
        <w:tc>
          <w:tcPr>
            <w:tcW w:w="1133" w:type="dxa"/>
          </w:tcPr>
          <w:p w14:paraId="0ED56D6C" w14:textId="77777777" w:rsidR="00A249DE" w:rsidRDefault="00A249DE" w:rsidP="00A249DE">
            <w:pPr>
              <w:pStyle w:val="TableParagraph"/>
              <w:spacing w:line="259" w:lineRule="exact"/>
              <w:ind w:left="18" w:right="13"/>
              <w:jc w:val="center"/>
              <w:rPr>
                <w:sz w:val="24"/>
              </w:rPr>
            </w:pPr>
            <w:r>
              <w:rPr>
                <w:spacing w:val="-4"/>
                <w:sz w:val="24"/>
              </w:rPr>
              <w:t>KEJU</w:t>
            </w:r>
          </w:p>
        </w:tc>
        <w:tc>
          <w:tcPr>
            <w:tcW w:w="3971" w:type="dxa"/>
          </w:tcPr>
          <w:p w14:paraId="2CD3884D" w14:textId="77777777" w:rsidR="00A249DE" w:rsidRDefault="00A249DE" w:rsidP="00A249DE">
            <w:pPr>
              <w:pStyle w:val="TableParagraph"/>
              <w:spacing w:line="259" w:lineRule="exact"/>
              <w:ind w:left="15" w:right="4"/>
              <w:jc w:val="center"/>
              <w:rPr>
                <w:sz w:val="24"/>
              </w:rPr>
            </w:pPr>
            <w:r>
              <w:rPr>
                <w:sz w:val="24"/>
              </w:rPr>
              <w:t>Mulia</w:t>
            </w:r>
            <w:r>
              <w:rPr>
                <w:spacing w:val="-5"/>
                <w:sz w:val="24"/>
              </w:rPr>
              <w:t xml:space="preserve"> </w:t>
            </w:r>
            <w:r>
              <w:rPr>
                <w:sz w:val="24"/>
              </w:rPr>
              <w:t>Boga</w:t>
            </w:r>
            <w:r>
              <w:rPr>
                <w:spacing w:val="-3"/>
                <w:sz w:val="24"/>
              </w:rPr>
              <w:t xml:space="preserve"> </w:t>
            </w:r>
            <w:r>
              <w:rPr>
                <w:sz w:val="24"/>
              </w:rPr>
              <w:t>Raya</w:t>
            </w:r>
            <w:r>
              <w:rPr>
                <w:spacing w:val="-2"/>
                <w:sz w:val="24"/>
              </w:rPr>
              <w:t xml:space="preserve"> </w:t>
            </w:r>
            <w:r>
              <w:rPr>
                <w:spacing w:val="-4"/>
                <w:sz w:val="24"/>
              </w:rPr>
              <w:t>Tbk.</w:t>
            </w:r>
          </w:p>
        </w:tc>
        <w:tc>
          <w:tcPr>
            <w:tcW w:w="1417" w:type="dxa"/>
          </w:tcPr>
          <w:p w14:paraId="4A20B110" w14:textId="77777777" w:rsidR="00A249DE" w:rsidRDefault="00A249DE" w:rsidP="00A249DE">
            <w:pPr>
              <w:pStyle w:val="TableParagraph"/>
              <w:jc w:val="center"/>
              <w:rPr>
                <w:sz w:val="20"/>
              </w:rPr>
            </w:pPr>
          </w:p>
        </w:tc>
        <w:tc>
          <w:tcPr>
            <w:tcW w:w="1422" w:type="dxa"/>
          </w:tcPr>
          <w:p w14:paraId="63358A67" w14:textId="77777777" w:rsidR="00A249DE" w:rsidRDefault="00A249DE" w:rsidP="00A249DE">
            <w:pPr>
              <w:pStyle w:val="TableParagraph"/>
              <w:spacing w:line="259" w:lineRule="exact"/>
              <w:ind w:left="9" w:right="9"/>
              <w:jc w:val="center"/>
              <w:rPr>
                <w:sz w:val="24"/>
              </w:rPr>
            </w:pPr>
            <w:r>
              <w:rPr>
                <w:spacing w:val="-2"/>
                <w:sz w:val="24"/>
              </w:rPr>
              <w:t>Tidak</w:t>
            </w:r>
          </w:p>
        </w:tc>
      </w:tr>
    </w:tbl>
    <w:p w14:paraId="18F278FD" w14:textId="5A5A9D37" w:rsidR="00A249DE" w:rsidRDefault="00A249DE" w:rsidP="00A244AA">
      <w:pPr>
        <w:spacing w:line="480" w:lineRule="auto"/>
        <w:rPr>
          <w:rFonts w:ascii="Times New Roman" w:hAnsi="Times New Roman" w:cs="Times New Roman"/>
          <w:sz w:val="24"/>
          <w:szCs w:val="24"/>
          <w:lang w:val="id-ID"/>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3971"/>
        <w:gridCol w:w="1417"/>
        <w:gridCol w:w="1422"/>
      </w:tblGrid>
      <w:tr w:rsidR="00A249DE" w14:paraId="1C28385C" w14:textId="77777777" w:rsidTr="00A249DE">
        <w:trPr>
          <w:trHeight w:val="278"/>
        </w:trPr>
        <w:tc>
          <w:tcPr>
            <w:tcW w:w="566" w:type="dxa"/>
          </w:tcPr>
          <w:p w14:paraId="37A466FE" w14:textId="77777777" w:rsidR="00A249DE" w:rsidRDefault="00A249DE" w:rsidP="00A249DE">
            <w:pPr>
              <w:pStyle w:val="TableParagraph"/>
              <w:spacing w:line="259" w:lineRule="exact"/>
              <w:ind w:left="14" w:right="4"/>
              <w:jc w:val="center"/>
              <w:rPr>
                <w:sz w:val="24"/>
              </w:rPr>
            </w:pPr>
            <w:r>
              <w:rPr>
                <w:spacing w:val="-5"/>
                <w:sz w:val="24"/>
              </w:rPr>
              <w:lastRenderedPageBreak/>
              <w:t>63</w:t>
            </w:r>
          </w:p>
        </w:tc>
        <w:tc>
          <w:tcPr>
            <w:tcW w:w="1133" w:type="dxa"/>
          </w:tcPr>
          <w:p w14:paraId="390FFCFC" w14:textId="77777777" w:rsidR="00A249DE" w:rsidRDefault="00A249DE" w:rsidP="00A249DE">
            <w:pPr>
              <w:pStyle w:val="TableParagraph"/>
              <w:spacing w:line="259" w:lineRule="exact"/>
              <w:ind w:left="18" w:right="5"/>
              <w:jc w:val="center"/>
              <w:rPr>
                <w:sz w:val="24"/>
              </w:rPr>
            </w:pPr>
            <w:r>
              <w:rPr>
                <w:spacing w:val="-4"/>
                <w:sz w:val="24"/>
              </w:rPr>
              <w:t>LSIP</w:t>
            </w:r>
          </w:p>
        </w:tc>
        <w:tc>
          <w:tcPr>
            <w:tcW w:w="3971" w:type="dxa"/>
          </w:tcPr>
          <w:p w14:paraId="356919CD" w14:textId="77777777" w:rsidR="00A249DE" w:rsidRDefault="00A249DE" w:rsidP="00A249DE">
            <w:pPr>
              <w:pStyle w:val="TableParagraph"/>
              <w:spacing w:line="259" w:lineRule="exact"/>
              <w:ind w:left="15" w:right="5"/>
              <w:jc w:val="center"/>
              <w:rPr>
                <w:sz w:val="24"/>
              </w:rPr>
            </w:pPr>
            <w:r>
              <w:rPr>
                <w:sz w:val="24"/>
              </w:rPr>
              <w:t>PP</w:t>
            </w:r>
            <w:r>
              <w:rPr>
                <w:spacing w:val="-2"/>
                <w:sz w:val="24"/>
              </w:rPr>
              <w:t xml:space="preserve"> </w:t>
            </w:r>
            <w:r>
              <w:rPr>
                <w:sz w:val="24"/>
              </w:rPr>
              <w:t>London</w:t>
            </w:r>
            <w:r>
              <w:rPr>
                <w:spacing w:val="-6"/>
                <w:sz w:val="24"/>
              </w:rPr>
              <w:t xml:space="preserve"> </w:t>
            </w:r>
            <w:r>
              <w:rPr>
                <w:sz w:val="24"/>
              </w:rPr>
              <w:t>Sumatra</w:t>
            </w:r>
            <w:r>
              <w:rPr>
                <w:spacing w:val="-3"/>
                <w:sz w:val="24"/>
              </w:rPr>
              <w:t xml:space="preserve"> </w:t>
            </w:r>
            <w:r>
              <w:rPr>
                <w:sz w:val="24"/>
              </w:rPr>
              <w:t>Indonesia</w:t>
            </w:r>
            <w:r>
              <w:rPr>
                <w:spacing w:val="-2"/>
                <w:sz w:val="24"/>
              </w:rPr>
              <w:t xml:space="preserve"> </w:t>
            </w:r>
            <w:r>
              <w:rPr>
                <w:spacing w:val="-5"/>
                <w:sz w:val="24"/>
              </w:rPr>
              <w:t>Tb</w:t>
            </w:r>
          </w:p>
        </w:tc>
        <w:tc>
          <w:tcPr>
            <w:tcW w:w="1417" w:type="dxa"/>
          </w:tcPr>
          <w:p w14:paraId="1C0FA78A" w14:textId="77777777" w:rsidR="00A249DE" w:rsidRDefault="00A249DE" w:rsidP="00A249DE">
            <w:pPr>
              <w:pStyle w:val="TableParagraph"/>
              <w:jc w:val="center"/>
              <w:rPr>
                <w:sz w:val="20"/>
              </w:rPr>
            </w:pPr>
          </w:p>
        </w:tc>
        <w:tc>
          <w:tcPr>
            <w:tcW w:w="1422" w:type="dxa"/>
          </w:tcPr>
          <w:p w14:paraId="1F9B1959" w14:textId="77777777" w:rsidR="00A249DE" w:rsidRDefault="00A249DE" w:rsidP="00A249DE">
            <w:pPr>
              <w:pStyle w:val="TableParagraph"/>
              <w:spacing w:line="259" w:lineRule="exact"/>
              <w:ind w:left="9" w:right="9"/>
              <w:jc w:val="center"/>
              <w:rPr>
                <w:sz w:val="24"/>
              </w:rPr>
            </w:pPr>
            <w:r>
              <w:rPr>
                <w:spacing w:val="-2"/>
                <w:sz w:val="24"/>
              </w:rPr>
              <w:t>Tidak</w:t>
            </w:r>
          </w:p>
        </w:tc>
      </w:tr>
      <w:tr w:rsidR="00A249DE" w14:paraId="5B3B9905" w14:textId="77777777" w:rsidTr="00A249DE">
        <w:trPr>
          <w:trHeight w:val="278"/>
        </w:trPr>
        <w:tc>
          <w:tcPr>
            <w:tcW w:w="566" w:type="dxa"/>
          </w:tcPr>
          <w:p w14:paraId="4E06F0C5" w14:textId="77777777" w:rsidR="00A249DE" w:rsidRDefault="00A249DE" w:rsidP="00A249DE">
            <w:pPr>
              <w:pStyle w:val="TableParagraph"/>
              <w:ind w:left="14" w:right="4"/>
              <w:jc w:val="center"/>
              <w:rPr>
                <w:sz w:val="24"/>
              </w:rPr>
            </w:pPr>
            <w:r>
              <w:rPr>
                <w:spacing w:val="-5"/>
                <w:sz w:val="24"/>
              </w:rPr>
              <w:t>64</w:t>
            </w:r>
          </w:p>
        </w:tc>
        <w:tc>
          <w:tcPr>
            <w:tcW w:w="1133" w:type="dxa"/>
          </w:tcPr>
          <w:p w14:paraId="7B4F9D1D" w14:textId="77777777" w:rsidR="00A249DE" w:rsidRDefault="00A249DE" w:rsidP="00A249DE">
            <w:pPr>
              <w:pStyle w:val="TableParagraph"/>
              <w:ind w:left="18" w:right="9"/>
              <w:jc w:val="center"/>
              <w:rPr>
                <w:sz w:val="24"/>
              </w:rPr>
            </w:pPr>
            <w:r>
              <w:rPr>
                <w:spacing w:val="-4"/>
                <w:sz w:val="24"/>
              </w:rPr>
              <w:t>MAGP</w:t>
            </w:r>
          </w:p>
        </w:tc>
        <w:tc>
          <w:tcPr>
            <w:tcW w:w="3971" w:type="dxa"/>
          </w:tcPr>
          <w:p w14:paraId="384B62CA" w14:textId="77777777" w:rsidR="00A249DE" w:rsidRDefault="00A249DE" w:rsidP="00A249DE">
            <w:pPr>
              <w:pStyle w:val="TableParagraph"/>
              <w:ind w:left="15" w:right="10"/>
              <w:jc w:val="center"/>
              <w:rPr>
                <w:sz w:val="24"/>
              </w:rPr>
            </w:pPr>
            <w:r>
              <w:rPr>
                <w:sz w:val="24"/>
              </w:rPr>
              <w:t>Multi</w:t>
            </w:r>
            <w:r>
              <w:rPr>
                <w:spacing w:val="-9"/>
                <w:sz w:val="24"/>
              </w:rPr>
              <w:t xml:space="preserve"> </w:t>
            </w:r>
            <w:r>
              <w:rPr>
                <w:sz w:val="24"/>
              </w:rPr>
              <w:t>Agro Gemilang</w:t>
            </w:r>
            <w:r>
              <w:rPr>
                <w:spacing w:val="-4"/>
                <w:sz w:val="24"/>
              </w:rPr>
              <w:t xml:space="preserve"> </w:t>
            </w:r>
            <w:r>
              <w:rPr>
                <w:spacing w:val="-2"/>
                <w:sz w:val="24"/>
              </w:rPr>
              <w:t>Plantation</w:t>
            </w:r>
          </w:p>
        </w:tc>
        <w:tc>
          <w:tcPr>
            <w:tcW w:w="1417" w:type="dxa"/>
          </w:tcPr>
          <w:p w14:paraId="3F199F99" w14:textId="77777777" w:rsidR="00A249DE" w:rsidRDefault="00A249DE" w:rsidP="00A249DE">
            <w:pPr>
              <w:pStyle w:val="TableParagraph"/>
              <w:jc w:val="center"/>
              <w:rPr>
                <w:sz w:val="20"/>
              </w:rPr>
            </w:pPr>
          </w:p>
        </w:tc>
        <w:tc>
          <w:tcPr>
            <w:tcW w:w="1422" w:type="dxa"/>
          </w:tcPr>
          <w:p w14:paraId="550C7D9B" w14:textId="77777777" w:rsidR="00A249DE" w:rsidRDefault="00A249DE" w:rsidP="00A249DE">
            <w:pPr>
              <w:pStyle w:val="TableParagraph"/>
              <w:ind w:left="9" w:right="9"/>
              <w:jc w:val="center"/>
              <w:rPr>
                <w:sz w:val="24"/>
              </w:rPr>
            </w:pPr>
            <w:r>
              <w:rPr>
                <w:spacing w:val="-2"/>
                <w:sz w:val="24"/>
              </w:rPr>
              <w:t>Tidak</w:t>
            </w:r>
          </w:p>
        </w:tc>
      </w:tr>
      <w:tr w:rsidR="00A249DE" w14:paraId="11365A91" w14:textId="77777777" w:rsidTr="00A249DE">
        <w:trPr>
          <w:trHeight w:val="273"/>
        </w:trPr>
        <w:tc>
          <w:tcPr>
            <w:tcW w:w="566" w:type="dxa"/>
          </w:tcPr>
          <w:p w14:paraId="186A3C5F" w14:textId="77777777" w:rsidR="00A249DE" w:rsidRDefault="00A249DE" w:rsidP="00A249DE">
            <w:pPr>
              <w:pStyle w:val="TableParagraph"/>
              <w:spacing w:line="253" w:lineRule="exact"/>
              <w:ind w:left="14" w:right="4"/>
              <w:jc w:val="center"/>
              <w:rPr>
                <w:sz w:val="24"/>
              </w:rPr>
            </w:pPr>
            <w:r>
              <w:rPr>
                <w:spacing w:val="-5"/>
                <w:sz w:val="24"/>
              </w:rPr>
              <w:t>65</w:t>
            </w:r>
          </w:p>
        </w:tc>
        <w:tc>
          <w:tcPr>
            <w:tcW w:w="1133" w:type="dxa"/>
          </w:tcPr>
          <w:p w14:paraId="3E9ABD09" w14:textId="77777777" w:rsidR="00A249DE" w:rsidRDefault="00A249DE" w:rsidP="00A249DE">
            <w:pPr>
              <w:pStyle w:val="TableParagraph"/>
              <w:spacing w:line="253" w:lineRule="exact"/>
              <w:ind w:left="18" w:right="3"/>
              <w:jc w:val="center"/>
              <w:rPr>
                <w:sz w:val="24"/>
              </w:rPr>
            </w:pPr>
            <w:r>
              <w:rPr>
                <w:spacing w:val="-4"/>
                <w:sz w:val="24"/>
              </w:rPr>
              <w:t>MAIN</w:t>
            </w:r>
          </w:p>
        </w:tc>
        <w:tc>
          <w:tcPr>
            <w:tcW w:w="3971" w:type="dxa"/>
          </w:tcPr>
          <w:p w14:paraId="5152E8C5" w14:textId="77777777" w:rsidR="00A249DE" w:rsidRDefault="00A249DE" w:rsidP="00A249DE">
            <w:pPr>
              <w:pStyle w:val="TableParagraph"/>
              <w:spacing w:line="253" w:lineRule="exact"/>
              <w:ind w:left="15" w:right="9"/>
              <w:jc w:val="center"/>
              <w:rPr>
                <w:sz w:val="24"/>
              </w:rPr>
            </w:pPr>
            <w:r>
              <w:rPr>
                <w:sz w:val="24"/>
              </w:rPr>
              <w:t>Malindo</w:t>
            </w:r>
            <w:r>
              <w:rPr>
                <w:spacing w:val="-3"/>
                <w:sz w:val="24"/>
              </w:rPr>
              <w:t xml:space="preserve"> </w:t>
            </w:r>
            <w:r>
              <w:rPr>
                <w:sz w:val="24"/>
              </w:rPr>
              <w:t>Feedmill</w:t>
            </w:r>
            <w:r>
              <w:rPr>
                <w:spacing w:val="-12"/>
                <w:sz w:val="24"/>
              </w:rPr>
              <w:t xml:space="preserve"> </w:t>
            </w:r>
            <w:r>
              <w:rPr>
                <w:spacing w:val="-4"/>
                <w:sz w:val="24"/>
              </w:rPr>
              <w:t>Tbk.</w:t>
            </w:r>
          </w:p>
        </w:tc>
        <w:tc>
          <w:tcPr>
            <w:tcW w:w="1417" w:type="dxa"/>
          </w:tcPr>
          <w:p w14:paraId="74B8B9FC" w14:textId="77777777" w:rsidR="00A249DE" w:rsidRDefault="00A249DE" w:rsidP="00A249DE">
            <w:pPr>
              <w:pStyle w:val="TableParagraph"/>
              <w:jc w:val="center"/>
              <w:rPr>
                <w:sz w:val="20"/>
              </w:rPr>
            </w:pPr>
          </w:p>
        </w:tc>
        <w:tc>
          <w:tcPr>
            <w:tcW w:w="1422" w:type="dxa"/>
          </w:tcPr>
          <w:p w14:paraId="6DC3F261"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4DBACE50" w14:textId="77777777" w:rsidTr="00A249DE">
        <w:trPr>
          <w:trHeight w:val="278"/>
        </w:trPr>
        <w:tc>
          <w:tcPr>
            <w:tcW w:w="566" w:type="dxa"/>
          </w:tcPr>
          <w:p w14:paraId="6D3D32BB" w14:textId="77777777" w:rsidR="00A249DE" w:rsidRDefault="00A249DE" w:rsidP="00A249DE">
            <w:pPr>
              <w:pStyle w:val="TableParagraph"/>
              <w:ind w:left="14" w:right="4"/>
              <w:jc w:val="center"/>
              <w:rPr>
                <w:sz w:val="24"/>
              </w:rPr>
            </w:pPr>
            <w:r>
              <w:rPr>
                <w:spacing w:val="-5"/>
                <w:sz w:val="24"/>
              </w:rPr>
              <w:t>66</w:t>
            </w:r>
          </w:p>
        </w:tc>
        <w:tc>
          <w:tcPr>
            <w:tcW w:w="1133" w:type="dxa"/>
          </w:tcPr>
          <w:p w14:paraId="5FD029C4" w14:textId="77777777" w:rsidR="00A249DE" w:rsidRDefault="00A249DE" w:rsidP="00A249DE">
            <w:pPr>
              <w:pStyle w:val="TableParagraph"/>
              <w:ind w:left="18" w:right="13"/>
              <w:jc w:val="center"/>
              <w:rPr>
                <w:sz w:val="24"/>
              </w:rPr>
            </w:pPr>
            <w:r>
              <w:rPr>
                <w:spacing w:val="-4"/>
                <w:sz w:val="24"/>
              </w:rPr>
              <w:t>MGRO</w:t>
            </w:r>
          </w:p>
        </w:tc>
        <w:tc>
          <w:tcPr>
            <w:tcW w:w="3971" w:type="dxa"/>
          </w:tcPr>
          <w:p w14:paraId="4FDF2B87" w14:textId="77777777" w:rsidR="00A249DE" w:rsidRDefault="00A249DE" w:rsidP="00A249DE">
            <w:pPr>
              <w:pStyle w:val="TableParagraph"/>
              <w:ind w:left="15" w:right="4"/>
              <w:jc w:val="center"/>
              <w:rPr>
                <w:sz w:val="24"/>
              </w:rPr>
            </w:pPr>
            <w:r>
              <w:rPr>
                <w:sz w:val="24"/>
              </w:rPr>
              <w:t>Mahkota</w:t>
            </w:r>
            <w:r>
              <w:rPr>
                <w:spacing w:val="-5"/>
                <w:sz w:val="24"/>
              </w:rPr>
              <w:t xml:space="preserve"> </w:t>
            </w:r>
            <w:r>
              <w:rPr>
                <w:sz w:val="24"/>
              </w:rPr>
              <w:t xml:space="preserve">Group </w:t>
            </w:r>
            <w:r>
              <w:rPr>
                <w:spacing w:val="-4"/>
                <w:sz w:val="24"/>
              </w:rPr>
              <w:t>Tbk.</w:t>
            </w:r>
          </w:p>
        </w:tc>
        <w:tc>
          <w:tcPr>
            <w:tcW w:w="1417" w:type="dxa"/>
          </w:tcPr>
          <w:p w14:paraId="3F95C664" w14:textId="77777777" w:rsidR="00A249DE" w:rsidRDefault="00A249DE" w:rsidP="00A249DE">
            <w:pPr>
              <w:pStyle w:val="TableParagraph"/>
              <w:jc w:val="center"/>
              <w:rPr>
                <w:sz w:val="20"/>
              </w:rPr>
            </w:pPr>
          </w:p>
        </w:tc>
        <w:tc>
          <w:tcPr>
            <w:tcW w:w="1422" w:type="dxa"/>
          </w:tcPr>
          <w:p w14:paraId="6FE8B6D4" w14:textId="77777777" w:rsidR="00A249DE" w:rsidRDefault="00A249DE" w:rsidP="00A249DE">
            <w:pPr>
              <w:pStyle w:val="TableParagraph"/>
              <w:ind w:left="9" w:right="9"/>
              <w:jc w:val="center"/>
              <w:rPr>
                <w:sz w:val="24"/>
              </w:rPr>
            </w:pPr>
            <w:r>
              <w:rPr>
                <w:spacing w:val="-2"/>
                <w:sz w:val="24"/>
              </w:rPr>
              <w:t>Tidak</w:t>
            </w:r>
          </w:p>
        </w:tc>
      </w:tr>
      <w:tr w:rsidR="00A249DE" w14:paraId="242B4D9F" w14:textId="77777777" w:rsidTr="00A249DE">
        <w:trPr>
          <w:trHeight w:val="273"/>
        </w:trPr>
        <w:tc>
          <w:tcPr>
            <w:tcW w:w="566" w:type="dxa"/>
          </w:tcPr>
          <w:p w14:paraId="1289B11A" w14:textId="77777777" w:rsidR="00A249DE" w:rsidRDefault="00A249DE" w:rsidP="00A249DE">
            <w:pPr>
              <w:pStyle w:val="TableParagraph"/>
              <w:spacing w:line="253" w:lineRule="exact"/>
              <w:ind w:left="14" w:right="4"/>
              <w:jc w:val="center"/>
              <w:rPr>
                <w:sz w:val="24"/>
              </w:rPr>
            </w:pPr>
            <w:r>
              <w:rPr>
                <w:spacing w:val="-5"/>
                <w:sz w:val="24"/>
              </w:rPr>
              <w:t>67</w:t>
            </w:r>
          </w:p>
        </w:tc>
        <w:tc>
          <w:tcPr>
            <w:tcW w:w="1133" w:type="dxa"/>
          </w:tcPr>
          <w:p w14:paraId="475BE459" w14:textId="77777777" w:rsidR="00A249DE" w:rsidRDefault="00A249DE" w:rsidP="00A249DE">
            <w:pPr>
              <w:pStyle w:val="TableParagraph"/>
              <w:spacing w:line="253" w:lineRule="exact"/>
              <w:ind w:left="18" w:right="10"/>
              <w:jc w:val="center"/>
              <w:rPr>
                <w:sz w:val="24"/>
              </w:rPr>
            </w:pPr>
            <w:r>
              <w:rPr>
                <w:spacing w:val="-4"/>
                <w:sz w:val="24"/>
              </w:rPr>
              <w:t>MLBI</w:t>
            </w:r>
          </w:p>
        </w:tc>
        <w:tc>
          <w:tcPr>
            <w:tcW w:w="3971" w:type="dxa"/>
          </w:tcPr>
          <w:p w14:paraId="2B540320" w14:textId="77777777" w:rsidR="00A249DE" w:rsidRDefault="00A249DE" w:rsidP="00A249DE">
            <w:pPr>
              <w:pStyle w:val="TableParagraph"/>
              <w:spacing w:line="253" w:lineRule="exact"/>
              <w:ind w:left="15" w:right="6"/>
              <w:jc w:val="center"/>
              <w:rPr>
                <w:sz w:val="24"/>
              </w:rPr>
            </w:pPr>
            <w:r>
              <w:rPr>
                <w:sz w:val="24"/>
              </w:rPr>
              <w:t>Multi</w:t>
            </w:r>
            <w:r>
              <w:rPr>
                <w:spacing w:val="-11"/>
                <w:sz w:val="24"/>
              </w:rPr>
              <w:t xml:space="preserve"> </w:t>
            </w:r>
            <w:r>
              <w:rPr>
                <w:sz w:val="24"/>
              </w:rPr>
              <w:t>Bintang</w:t>
            </w:r>
            <w:r>
              <w:rPr>
                <w:spacing w:val="-1"/>
                <w:sz w:val="24"/>
              </w:rPr>
              <w:t xml:space="preserve"> </w:t>
            </w:r>
            <w:r>
              <w:rPr>
                <w:sz w:val="24"/>
              </w:rPr>
              <w:t>Indonesia</w:t>
            </w:r>
            <w:r>
              <w:rPr>
                <w:spacing w:val="-2"/>
                <w:sz w:val="24"/>
              </w:rPr>
              <w:t xml:space="preserve"> </w:t>
            </w:r>
            <w:r>
              <w:rPr>
                <w:spacing w:val="-4"/>
                <w:sz w:val="24"/>
              </w:rPr>
              <w:t>Tbk.</w:t>
            </w:r>
          </w:p>
        </w:tc>
        <w:tc>
          <w:tcPr>
            <w:tcW w:w="1417" w:type="dxa"/>
          </w:tcPr>
          <w:p w14:paraId="51089F77"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52DA84F3" w14:textId="77777777" w:rsidR="00A249DE" w:rsidRDefault="00A249DE" w:rsidP="00A249DE">
            <w:pPr>
              <w:pStyle w:val="TableParagraph"/>
              <w:jc w:val="center"/>
              <w:rPr>
                <w:sz w:val="20"/>
              </w:rPr>
            </w:pPr>
          </w:p>
        </w:tc>
      </w:tr>
      <w:tr w:rsidR="00A249DE" w14:paraId="5D7D4F81" w14:textId="77777777" w:rsidTr="00A249DE">
        <w:trPr>
          <w:trHeight w:val="277"/>
        </w:trPr>
        <w:tc>
          <w:tcPr>
            <w:tcW w:w="566" w:type="dxa"/>
          </w:tcPr>
          <w:p w14:paraId="2C4DA375" w14:textId="77777777" w:rsidR="00A249DE" w:rsidRDefault="00A249DE" w:rsidP="00A249DE">
            <w:pPr>
              <w:pStyle w:val="TableParagraph"/>
              <w:ind w:left="14" w:right="4"/>
              <w:jc w:val="center"/>
              <w:rPr>
                <w:sz w:val="24"/>
              </w:rPr>
            </w:pPr>
            <w:r>
              <w:rPr>
                <w:spacing w:val="-5"/>
                <w:sz w:val="24"/>
              </w:rPr>
              <w:t>68</w:t>
            </w:r>
          </w:p>
        </w:tc>
        <w:tc>
          <w:tcPr>
            <w:tcW w:w="1133" w:type="dxa"/>
          </w:tcPr>
          <w:p w14:paraId="3984790D" w14:textId="77777777" w:rsidR="00A249DE" w:rsidRDefault="00A249DE" w:rsidP="00A249DE">
            <w:pPr>
              <w:pStyle w:val="TableParagraph"/>
              <w:ind w:left="18" w:right="11"/>
              <w:jc w:val="center"/>
              <w:rPr>
                <w:sz w:val="24"/>
              </w:rPr>
            </w:pPr>
            <w:r>
              <w:rPr>
                <w:spacing w:val="-4"/>
                <w:sz w:val="24"/>
              </w:rPr>
              <w:t>MYOR</w:t>
            </w:r>
          </w:p>
        </w:tc>
        <w:tc>
          <w:tcPr>
            <w:tcW w:w="3971" w:type="dxa"/>
          </w:tcPr>
          <w:p w14:paraId="2A24AE62" w14:textId="77777777" w:rsidR="00A249DE" w:rsidRDefault="00A249DE" w:rsidP="00A249DE">
            <w:pPr>
              <w:pStyle w:val="TableParagraph"/>
              <w:ind w:left="15" w:right="8"/>
              <w:jc w:val="center"/>
              <w:rPr>
                <w:sz w:val="24"/>
              </w:rPr>
            </w:pPr>
            <w:r>
              <w:rPr>
                <w:sz w:val="24"/>
              </w:rPr>
              <w:t>Mayora</w:t>
            </w:r>
            <w:r>
              <w:rPr>
                <w:spacing w:val="-4"/>
                <w:sz w:val="24"/>
              </w:rPr>
              <w:t xml:space="preserve"> </w:t>
            </w:r>
            <w:r>
              <w:rPr>
                <w:sz w:val="24"/>
              </w:rPr>
              <w:t>Indah</w:t>
            </w:r>
            <w:r>
              <w:rPr>
                <w:spacing w:val="-5"/>
                <w:sz w:val="24"/>
              </w:rPr>
              <w:t xml:space="preserve"> </w:t>
            </w:r>
            <w:r>
              <w:rPr>
                <w:spacing w:val="-4"/>
                <w:sz w:val="24"/>
              </w:rPr>
              <w:t>Tbk.</w:t>
            </w:r>
          </w:p>
        </w:tc>
        <w:tc>
          <w:tcPr>
            <w:tcW w:w="1417" w:type="dxa"/>
          </w:tcPr>
          <w:p w14:paraId="5C42A417" w14:textId="77777777" w:rsidR="00A249DE" w:rsidRDefault="00A249DE" w:rsidP="00A249DE">
            <w:pPr>
              <w:pStyle w:val="TableParagraph"/>
              <w:ind w:left="16"/>
              <w:jc w:val="center"/>
              <w:rPr>
                <w:sz w:val="24"/>
              </w:rPr>
            </w:pPr>
            <w:r>
              <w:rPr>
                <w:spacing w:val="-5"/>
                <w:sz w:val="24"/>
              </w:rPr>
              <w:t>Ya</w:t>
            </w:r>
          </w:p>
        </w:tc>
        <w:tc>
          <w:tcPr>
            <w:tcW w:w="1422" w:type="dxa"/>
          </w:tcPr>
          <w:p w14:paraId="039DF2EE" w14:textId="77777777" w:rsidR="00A249DE" w:rsidRDefault="00A249DE" w:rsidP="00A249DE">
            <w:pPr>
              <w:pStyle w:val="TableParagraph"/>
              <w:jc w:val="center"/>
              <w:rPr>
                <w:sz w:val="20"/>
              </w:rPr>
            </w:pPr>
          </w:p>
        </w:tc>
      </w:tr>
      <w:tr w:rsidR="00A249DE" w14:paraId="4661DE5C" w14:textId="77777777" w:rsidTr="00A249DE">
        <w:trPr>
          <w:trHeight w:val="278"/>
        </w:trPr>
        <w:tc>
          <w:tcPr>
            <w:tcW w:w="566" w:type="dxa"/>
          </w:tcPr>
          <w:p w14:paraId="2B5FE6CD" w14:textId="77777777" w:rsidR="00A249DE" w:rsidRDefault="00A249DE" w:rsidP="00A249DE">
            <w:pPr>
              <w:pStyle w:val="TableParagraph"/>
              <w:ind w:left="14" w:right="4"/>
              <w:jc w:val="center"/>
              <w:rPr>
                <w:sz w:val="24"/>
              </w:rPr>
            </w:pPr>
            <w:r>
              <w:rPr>
                <w:spacing w:val="-5"/>
                <w:sz w:val="24"/>
              </w:rPr>
              <w:t>69</w:t>
            </w:r>
          </w:p>
        </w:tc>
        <w:tc>
          <w:tcPr>
            <w:tcW w:w="1133" w:type="dxa"/>
          </w:tcPr>
          <w:p w14:paraId="1925FF45" w14:textId="77777777" w:rsidR="00A249DE" w:rsidRDefault="00A249DE" w:rsidP="00A249DE">
            <w:pPr>
              <w:pStyle w:val="TableParagraph"/>
              <w:ind w:left="18" w:right="10"/>
              <w:jc w:val="center"/>
              <w:rPr>
                <w:sz w:val="24"/>
              </w:rPr>
            </w:pPr>
            <w:r>
              <w:rPr>
                <w:spacing w:val="-4"/>
                <w:sz w:val="24"/>
              </w:rPr>
              <w:t>NASI</w:t>
            </w:r>
          </w:p>
        </w:tc>
        <w:tc>
          <w:tcPr>
            <w:tcW w:w="3971" w:type="dxa"/>
          </w:tcPr>
          <w:p w14:paraId="61BEC7C4" w14:textId="77777777" w:rsidR="00A249DE" w:rsidRDefault="00A249DE" w:rsidP="00A249DE">
            <w:pPr>
              <w:pStyle w:val="TableParagraph"/>
              <w:ind w:left="15" w:right="5"/>
              <w:jc w:val="center"/>
              <w:rPr>
                <w:sz w:val="24"/>
              </w:rPr>
            </w:pPr>
            <w:r>
              <w:rPr>
                <w:sz w:val="24"/>
              </w:rPr>
              <w:t>Wahana</w:t>
            </w:r>
            <w:r>
              <w:rPr>
                <w:spacing w:val="-1"/>
                <w:sz w:val="24"/>
              </w:rPr>
              <w:t xml:space="preserve"> </w:t>
            </w:r>
            <w:r>
              <w:rPr>
                <w:sz w:val="24"/>
              </w:rPr>
              <w:t>Inti</w:t>
            </w:r>
            <w:r>
              <w:rPr>
                <w:spacing w:val="-9"/>
                <w:sz w:val="24"/>
              </w:rPr>
              <w:t xml:space="preserve"> </w:t>
            </w:r>
            <w:r>
              <w:rPr>
                <w:sz w:val="24"/>
              </w:rPr>
              <w:t>Makmur</w:t>
            </w:r>
            <w:r>
              <w:rPr>
                <w:spacing w:val="2"/>
                <w:sz w:val="24"/>
              </w:rPr>
              <w:t xml:space="preserve"> </w:t>
            </w:r>
            <w:r>
              <w:rPr>
                <w:spacing w:val="-4"/>
                <w:sz w:val="24"/>
              </w:rPr>
              <w:t>Tbk.</w:t>
            </w:r>
          </w:p>
        </w:tc>
        <w:tc>
          <w:tcPr>
            <w:tcW w:w="1417" w:type="dxa"/>
          </w:tcPr>
          <w:p w14:paraId="6F0291E7" w14:textId="77777777" w:rsidR="00A249DE" w:rsidRDefault="00A249DE" w:rsidP="00A249DE">
            <w:pPr>
              <w:pStyle w:val="TableParagraph"/>
              <w:jc w:val="center"/>
              <w:rPr>
                <w:sz w:val="20"/>
              </w:rPr>
            </w:pPr>
          </w:p>
        </w:tc>
        <w:tc>
          <w:tcPr>
            <w:tcW w:w="1422" w:type="dxa"/>
          </w:tcPr>
          <w:p w14:paraId="50A433BE" w14:textId="77777777" w:rsidR="00A249DE" w:rsidRDefault="00A249DE" w:rsidP="00A249DE">
            <w:pPr>
              <w:pStyle w:val="TableParagraph"/>
              <w:ind w:left="9" w:right="9"/>
              <w:jc w:val="center"/>
              <w:rPr>
                <w:sz w:val="24"/>
              </w:rPr>
            </w:pPr>
            <w:r>
              <w:rPr>
                <w:spacing w:val="-2"/>
                <w:sz w:val="24"/>
              </w:rPr>
              <w:t>Tidak</w:t>
            </w:r>
          </w:p>
        </w:tc>
      </w:tr>
      <w:tr w:rsidR="00A249DE" w14:paraId="3112E819" w14:textId="77777777" w:rsidTr="00A249DE">
        <w:trPr>
          <w:trHeight w:val="273"/>
        </w:trPr>
        <w:tc>
          <w:tcPr>
            <w:tcW w:w="566" w:type="dxa"/>
          </w:tcPr>
          <w:p w14:paraId="339C3D33" w14:textId="77777777" w:rsidR="00A249DE" w:rsidRDefault="00A249DE" w:rsidP="00A249DE">
            <w:pPr>
              <w:pStyle w:val="TableParagraph"/>
              <w:spacing w:line="253" w:lineRule="exact"/>
              <w:ind w:left="14" w:right="4"/>
              <w:jc w:val="center"/>
              <w:rPr>
                <w:sz w:val="24"/>
              </w:rPr>
            </w:pPr>
            <w:r>
              <w:rPr>
                <w:spacing w:val="-5"/>
                <w:sz w:val="24"/>
              </w:rPr>
              <w:t>70</w:t>
            </w:r>
          </w:p>
        </w:tc>
        <w:tc>
          <w:tcPr>
            <w:tcW w:w="1133" w:type="dxa"/>
          </w:tcPr>
          <w:p w14:paraId="0BE495D6" w14:textId="77777777" w:rsidR="00A249DE" w:rsidRDefault="00A249DE" w:rsidP="00A249DE">
            <w:pPr>
              <w:pStyle w:val="TableParagraph"/>
              <w:spacing w:line="253" w:lineRule="exact"/>
              <w:ind w:left="18" w:right="5"/>
              <w:jc w:val="center"/>
              <w:rPr>
                <w:sz w:val="24"/>
              </w:rPr>
            </w:pPr>
            <w:r>
              <w:rPr>
                <w:spacing w:val="-4"/>
                <w:sz w:val="24"/>
              </w:rPr>
              <w:t>OILS</w:t>
            </w:r>
          </w:p>
        </w:tc>
        <w:tc>
          <w:tcPr>
            <w:tcW w:w="3971" w:type="dxa"/>
          </w:tcPr>
          <w:p w14:paraId="5B54F115" w14:textId="77777777" w:rsidR="00A249DE" w:rsidRDefault="00A249DE" w:rsidP="00A249DE">
            <w:pPr>
              <w:pStyle w:val="TableParagraph"/>
              <w:spacing w:line="253" w:lineRule="exact"/>
              <w:ind w:left="15" w:right="9"/>
              <w:jc w:val="center"/>
              <w:rPr>
                <w:sz w:val="24"/>
              </w:rPr>
            </w:pPr>
            <w:r>
              <w:rPr>
                <w:sz w:val="24"/>
              </w:rPr>
              <w:t>Indo</w:t>
            </w:r>
            <w:r>
              <w:rPr>
                <w:spacing w:val="1"/>
                <w:sz w:val="24"/>
              </w:rPr>
              <w:t xml:space="preserve"> </w:t>
            </w:r>
            <w:r>
              <w:rPr>
                <w:sz w:val="24"/>
              </w:rPr>
              <w:t>Oil</w:t>
            </w:r>
            <w:r>
              <w:rPr>
                <w:spacing w:val="-7"/>
                <w:sz w:val="24"/>
              </w:rPr>
              <w:t xml:space="preserve"> </w:t>
            </w:r>
            <w:r>
              <w:rPr>
                <w:sz w:val="24"/>
              </w:rPr>
              <w:t>Perkasa</w:t>
            </w:r>
            <w:r>
              <w:rPr>
                <w:spacing w:val="-3"/>
                <w:sz w:val="24"/>
              </w:rPr>
              <w:t xml:space="preserve"> </w:t>
            </w:r>
            <w:r>
              <w:rPr>
                <w:spacing w:val="-4"/>
                <w:sz w:val="24"/>
              </w:rPr>
              <w:t>Tbk.</w:t>
            </w:r>
          </w:p>
        </w:tc>
        <w:tc>
          <w:tcPr>
            <w:tcW w:w="1417" w:type="dxa"/>
          </w:tcPr>
          <w:p w14:paraId="64B19143" w14:textId="77777777" w:rsidR="00A249DE" w:rsidRDefault="00A249DE" w:rsidP="00A249DE">
            <w:pPr>
              <w:pStyle w:val="TableParagraph"/>
              <w:jc w:val="center"/>
              <w:rPr>
                <w:sz w:val="20"/>
              </w:rPr>
            </w:pPr>
          </w:p>
        </w:tc>
        <w:tc>
          <w:tcPr>
            <w:tcW w:w="1422" w:type="dxa"/>
          </w:tcPr>
          <w:p w14:paraId="0B1EA0FE"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61B7A2BC" w14:textId="77777777" w:rsidTr="00A249DE">
        <w:trPr>
          <w:trHeight w:val="277"/>
        </w:trPr>
        <w:tc>
          <w:tcPr>
            <w:tcW w:w="566" w:type="dxa"/>
          </w:tcPr>
          <w:p w14:paraId="3D5EC6EC" w14:textId="77777777" w:rsidR="00A249DE" w:rsidRDefault="00A249DE" w:rsidP="00A249DE">
            <w:pPr>
              <w:pStyle w:val="TableParagraph"/>
              <w:ind w:left="14" w:right="4"/>
              <w:jc w:val="center"/>
              <w:rPr>
                <w:sz w:val="24"/>
              </w:rPr>
            </w:pPr>
            <w:r>
              <w:rPr>
                <w:spacing w:val="-5"/>
                <w:sz w:val="24"/>
              </w:rPr>
              <w:t>71</w:t>
            </w:r>
          </w:p>
        </w:tc>
        <w:tc>
          <w:tcPr>
            <w:tcW w:w="1133" w:type="dxa"/>
          </w:tcPr>
          <w:p w14:paraId="78021C47" w14:textId="77777777" w:rsidR="00A249DE" w:rsidRDefault="00A249DE" w:rsidP="00A249DE">
            <w:pPr>
              <w:pStyle w:val="TableParagraph"/>
              <w:ind w:left="18" w:right="7"/>
              <w:jc w:val="center"/>
              <w:rPr>
                <w:sz w:val="24"/>
              </w:rPr>
            </w:pPr>
            <w:r>
              <w:rPr>
                <w:spacing w:val="-4"/>
                <w:sz w:val="24"/>
              </w:rPr>
              <w:t>PALM</w:t>
            </w:r>
          </w:p>
        </w:tc>
        <w:tc>
          <w:tcPr>
            <w:tcW w:w="3971" w:type="dxa"/>
          </w:tcPr>
          <w:p w14:paraId="0403DA1D" w14:textId="77777777" w:rsidR="00A249DE" w:rsidRDefault="00A249DE" w:rsidP="00A249DE">
            <w:pPr>
              <w:pStyle w:val="TableParagraph"/>
              <w:ind w:left="15" w:right="5"/>
              <w:jc w:val="center"/>
              <w:rPr>
                <w:sz w:val="24"/>
              </w:rPr>
            </w:pPr>
            <w:r>
              <w:rPr>
                <w:sz w:val="24"/>
              </w:rPr>
              <w:t>Provident Investasi</w:t>
            </w:r>
            <w:r>
              <w:rPr>
                <w:spacing w:val="-12"/>
                <w:sz w:val="24"/>
              </w:rPr>
              <w:t xml:space="preserve"> </w:t>
            </w:r>
            <w:r>
              <w:rPr>
                <w:sz w:val="24"/>
              </w:rPr>
              <w:t>Bersama</w:t>
            </w:r>
            <w:r>
              <w:rPr>
                <w:spacing w:val="-5"/>
                <w:sz w:val="24"/>
              </w:rPr>
              <w:t xml:space="preserve"> Tb</w:t>
            </w:r>
          </w:p>
        </w:tc>
        <w:tc>
          <w:tcPr>
            <w:tcW w:w="1417" w:type="dxa"/>
          </w:tcPr>
          <w:p w14:paraId="22D34A00" w14:textId="77777777" w:rsidR="00A249DE" w:rsidRDefault="00A249DE" w:rsidP="00A249DE">
            <w:pPr>
              <w:pStyle w:val="TableParagraph"/>
              <w:jc w:val="center"/>
              <w:rPr>
                <w:sz w:val="20"/>
              </w:rPr>
            </w:pPr>
          </w:p>
        </w:tc>
        <w:tc>
          <w:tcPr>
            <w:tcW w:w="1422" w:type="dxa"/>
          </w:tcPr>
          <w:p w14:paraId="1ECAB612" w14:textId="77777777" w:rsidR="00A249DE" w:rsidRDefault="00A249DE" w:rsidP="00A249DE">
            <w:pPr>
              <w:pStyle w:val="TableParagraph"/>
              <w:ind w:left="9" w:right="9"/>
              <w:jc w:val="center"/>
              <w:rPr>
                <w:sz w:val="24"/>
              </w:rPr>
            </w:pPr>
            <w:r>
              <w:rPr>
                <w:spacing w:val="-2"/>
                <w:sz w:val="24"/>
              </w:rPr>
              <w:t>Tidak</w:t>
            </w:r>
          </w:p>
        </w:tc>
      </w:tr>
      <w:tr w:rsidR="00A249DE" w14:paraId="3751EBF7" w14:textId="77777777" w:rsidTr="00A249DE">
        <w:trPr>
          <w:trHeight w:val="273"/>
        </w:trPr>
        <w:tc>
          <w:tcPr>
            <w:tcW w:w="566" w:type="dxa"/>
          </w:tcPr>
          <w:p w14:paraId="5CEAEA1A" w14:textId="77777777" w:rsidR="00A249DE" w:rsidRDefault="00A249DE" w:rsidP="00A249DE">
            <w:pPr>
              <w:pStyle w:val="TableParagraph"/>
              <w:spacing w:line="253" w:lineRule="exact"/>
              <w:ind w:left="14" w:right="4"/>
              <w:jc w:val="center"/>
              <w:rPr>
                <w:sz w:val="24"/>
              </w:rPr>
            </w:pPr>
            <w:r>
              <w:rPr>
                <w:spacing w:val="-5"/>
                <w:sz w:val="24"/>
              </w:rPr>
              <w:t>72</w:t>
            </w:r>
          </w:p>
        </w:tc>
        <w:tc>
          <w:tcPr>
            <w:tcW w:w="1133" w:type="dxa"/>
          </w:tcPr>
          <w:p w14:paraId="3B23BF30" w14:textId="77777777" w:rsidR="00A249DE" w:rsidRDefault="00A249DE" w:rsidP="00A249DE">
            <w:pPr>
              <w:pStyle w:val="TableParagraph"/>
              <w:spacing w:line="253" w:lineRule="exact"/>
              <w:ind w:left="18" w:right="10"/>
              <w:jc w:val="center"/>
              <w:rPr>
                <w:sz w:val="24"/>
              </w:rPr>
            </w:pPr>
            <w:r>
              <w:rPr>
                <w:spacing w:val="-4"/>
                <w:sz w:val="24"/>
              </w:rPr>
              <w:t>PANI</w:t>
            </w:r>
          </w:p>
        </w:tc>
        <w:tc>
          <w:tcPr>
            <w:tcW w:w="3971" w:type="dxa"/>
          </w:tcPr>
          <w:p w14:paraId="656A62CF" w14:textId="77777777" w:rsidR="00A249DE" w:rsidRDefault="00A249DE" w:rsidP="00A249DE">
            <w:pPr>
              <w:pStyle w:val="TableParagraph"/>
              <w:spacing w:line="253" w:lineRule="exact"/>
              <w:ind w:left="15" w:right="5"/>
              <w:jc w:val="center"/>
              <w:rPr>
                <w:sz w:val="24"/>
              </w:rPr>
            </w:pPr>
            <w:r>
              <w:rPr>
                <w:sz w:val="24"/>
              </w:rPr>
              <w:t>Pratama</w:t>
            </w:r>
            <w:r>
              <w:rPr>
                <w:spacing w:val="1"/>
                <w:sz w:val="24"/>
              </w:rPr>
              <w:t xml:space="preserve"> </w:t>
            </w:r>
            <w:r>
              <w:rPr>
                <w:sz w:val="24"/>
              </w:rPr>
              <w:t>Abadi</w:t>
            </w:r>
            <w:r>
              <w:rPr>
                <w:spacing w:val="-7"/>
                <w:sz w:val="24"/>
              </w:rPr>
              <w:t xml:space="preserve"> </w:t>
            </w:r>
            <w:r>
              <w:rPr>
                <w:sz w:val="24"/>
              </w:rPr>
              <w:t>Nusa</w:t>
            </w:r>
            <w:r>
              <w:rPr>
                <w:spacing w:val="1"/>
                <w:sz w:val="24"/>
              </w:rPr>
              <w:t xml:space="preserve"> </w:t>
            </w:r>
            <w:r>
              <w:rPr>
                <w:sz w:val="24"/>
              </w:rPr>
              <w:t>Industri</w:t>
            </w:r>
            <w:r>
              <w:rPr>
                <w:spacing w:val="-6"/>
                <w:sz w:val="24"/>
              </w:rPr>
              <w:t xml:space="preserve"> </w:t>
            </w:r>
            <w:r>
              <w:rPr>
                <w:spacing w:val="-5"/>
                <w:sz w:val="24"/>
              </w:rPr>
              <w:t>Tb</w:t>
            </w:r>
          </w:p>
        </w:tc>
        <w:tc>
          <w:tcPr>
            <w:tcW w:w="1417" w:type="dxa"/>
          </w:tcPr>
          <w:p w14:paraId="3D5D9F41" w14:textId="77777777" w:rsidR="00A249DE" w:rsidRDefault="00A249DE" w:rsidP="00A249DE">
            <w:pPr>
              <w:pStyle w:val="TableParagraph"/>
              <w:jc w:val="center"/>
              <w:rPr>
                <w:sz w:val="20"/>
              </w:rPr>
            </w:pPr>
          </w:p>
        </w:tc>
        <w:tc>
          <w:tcPr>
            <w:tcW w:w="1422" w:type="dxa"/>
          </w:tcPr>
          <w:p w14:paraId="4BB34459"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3780209B" w14:textId="77777777" w:rsidTr="00A249DE">
        <w:trPr>
          <w:trHeight w:val="277"/>
        </w:trPr>
        <w:tc>
          <w:tcPr>
            <w:tcW w:w="566" w:type="dxa"/>
          </w:tcPr>
          <w:p w14:paraId="5CD63034" w14:textId="77777777" w:rsidR="00A249DE" w:rsidRDefault="00A249DE" w:rsidP="00A249DE">
            <w:pPr>
              <w:pStyle w:val="TableParagraph"/>
              <w:ind w:left="14" w:right="4"/>
              <w:jc w:val="center"/>
              <w:rPr>
                <w:sz w:val="24"/>
              </w:rPr>
            </w:pPr>
            <w:r>
              <w:rPr>
                <w:spacing w:val="-5"/>
                <w:sz w:val="24"/>
              </w:rPr>
              <w:t>73</w:t>
            </w:r>
          </w:p>
        </w:tc>
        <w:tc>
          <w:tcPr>
            <w:tcW w:w="1133" w:type="dxa"/>
          </w:tcPr>
          <w:p w14:paraId="2004340D" w14:textId="77777777" w:rsidR="00A249DE" w:rsidRDefault="00A249DE" w:rsidP="00A249DE">
            <w:pPr>
              <w:pStyle w:val="TableParagraph"/>
              <w:ind w:left="18" w:right="8"/>
              <w:jc w:val="center"/>
              <w:rPr>
                <w:sz w:val="24"/>
              </w:rPr>
            </w:pPr>
            <w:r>
              <w:rPr>
                <w:spacing w:val="-4"/>
                <w:sz w:val="24"/>
              </w:rPr>
              <w:t>PGUN</w:t>
            </w:r>
          </w:p>
        </w:tc>
        <w:tc>
          <w:tcPr>
            <w:tcW w:w="3971" w:type="dxa"/>
          </w:tcPr>
          <w:p w14:paraId="5C4DA58C" w14:textId="77777777" w:rsidR="00A249DE" w:rsidRDefault="00A249DE" w:rsidP="00A249DE">
            <w:pPr>
              <w:pStyle w:val="TableParagraph"/>
              <w:ind w:left="15" w:right="10"/>
              <w:jc w:val="center"/>
              <w:rPr>
                <w:sz w:val="24"/>
              </w:rPr>
            </w:pPr>
            <w:r>
              <w:rPr>
                <w:sz w:val="24"/>
              </w:rPr>
              <w:t>Pradiksi</w:t>
            </w:r>
            <w:r>
              <w:rPr>
                <w:spacing w:val="-11"/>
                <w:sz w:val="24"/>
              </w:rPr>
              <w:t xml:space="preserve"> </w:t>
            </w:r>
            <w:r>
              <w:rPr>
                <w:sz w:val="24"/>
              </w:rPr>
              <w:t xml:space="preserve">Gunatama </w:t>
            </w:r>
            <w:r>
              <w:rPr>
                <w:spacing w:val="-4"/>
                <w:sz w:val="24"/>
              </w:rPr>
              <w:t>Tbk.</w:t>
            </w:r>
          </w:p>
        </w:tc>
        <w:tc>
          <w:tcPr>
            <w:tcW w:w="1417" w:type="dxa"/>
          </w:tcPr>
          <w:p w14:paraId="29D4C8FF" w14:textId="77777777" w:rsidR="00A249DE" w:rsidRDefault="00A249DE" w:rsidP="00A249DE">
            <w:pPr>
              <w:pStyle w:val="TableParagraph"/>
              <w:jc w:val="center"/>
              <w:rPr>
                <w:sz w:val="20"/>
              </w:rPr>
            </w:pPr>
          </w:p>
        </w:tc>
        <w:tc>
          <w:tcPr>
            <w:tcW w:w="1422" w:type="dxa"/>
          </w:tcPr>
          <w:p w14:paraId="632FB002" w14:textId="77777777" w:rsidR="00A249DE" w:rsidRDefault="00A249DE" w:rsidP="00A249DE">
            <w:pPr>
              <w:pStyle w:val="TableParagraph"/>
              <w:ind w:left="9" w:right="9"/>
              <w:jc w:val="center"/>
              <w:rPr>
                <w:sz w:val="24"/>
              </w:rPr>
            </w:pPr>
            <w:r>
              <w:rPr>
                <w:spacing w:val="-2"/>
                <w:sz w:val="24"/>
              </w:rPr>
              <w:t>Tidak</w:t>
            </w:r>
          </w:p>
        </w:tc>
      </w:tr>
      <w:tr w:rsidR="00A249DE" w14:paraId="5BDCA11A" w14:textId="77777777" w:rsidTr="00A249DE">
        <w:trPr>
          <w:trHeight w:val="273"/>
        </w:trPr>
        <w:tc>
          <w:tcPr>
            <w:tcW w:w="566" w:type="dxa"/>
          </w:tcPr>
          <w:p w14:paraId="496FB905" w14:textId="77777777" w:rsidR="00A249DE" w:rsidRDefault="00A249DE" w:rsidP="00A249DE">
            <w:pPr>
              <w:pStyle w:val="TableParagraph"/>
              <w:spacing w:line="253" w:lineRule="exact"/>
              <w:ind w:left="14" w:right="4"/>
              <w:jc w:val="center"/>
              <w:rPr>
                <w:sz w:val="24"/>
              </w:rPr>
            </w:pPr>
            <w:r>
              <w:rPr>
                <w:spacing w:val="-5"/>
                <w:sz w:val="24"/>
              </w:rPr>
              <w:t>74</w:t>
            </w:r>
          </w:p>
        </w:tc>
        <w:tc>
          <w:tcPr>
            <w:tcW w:w="1133" w:type="dxa"/>
          </w:tcPr>
          <w:p w14:paraId="5E19BF12" w14:textId="77777777" w:rsidR="00A249DE" w:rsidRDefault="00A249DE" w:rsidP="00A249DE">
            <w:pPr>
              <w:pStyle w:val="TableParagraph"/>
              <w:spacing w:line="253" w:lineRule="exact"/>
              <w:ind w:left="18" w:right="9"/>
              <w:jc w:val="center"/>
              <w:rPr>
                <w:sz w:val="24"/>
              </w:rPr>
            </w:pPr>
            <w:r>
              <w:rPr>
                <w:spacing w:val="-4"/>
                <w:sz w:val="24"/>
              </w:rPr>
              <w:t>PMMP</w:t>
            </w:r>
          </w:p>
        </w:tc>
        <w:tc>
          <w:tcPr>
            <w:tcW w:w="3971" w:type="dxa"/>
          </w:tcPr>
          <w:p w14:paraId="1CC3EF9B" w14:textId="77777777" w:rsidR="00A249DE" w:rsidRDefault="00A249DE" w:rsidP="00A249DE">
            <w:pPr>
              <w:pStyle w:val="TableParagraph"/>
              <w:spacing w:line="253" w:lineRule="exact"/>
              <w:ind w:left="15" w:right="5"/>
              <w:jc w:val="center"/>
              <w:rPr>
                <w:sz w:val="24"/>
              </w:rPr>
            </w:pPr>
            <w:r>
              <w:rPr>
                <w:sz w:val="24"/>
              </w:rPr>
              <w:t>Panca</w:t>
            </w:r>
            <w:r>
              <w:rPr>
                <w:spacing w:val="-5"/>
                <w:sz w:val="24"/>
              </w:rPr>
              <w:t xml:space="preserve"> </w:t>
            </w:r>
            <w:r>
              <w:rPr>
                <w:sz w:val="24"/>
              </w:rPr>
              <w:t>Mitra</w:t>
            </w:r>
            <w:r>
              <w:rPr>
                <w:spacing w:val="-2"/>
                <w:sz w:val="24"/>
              </w:rPr>
              <w:t xml:space="preserve"> </w:t>
            </w:r>
            <w:r>
              <w:rPr>
                <w:sz w:val="24"/>
              </w:rPr>
              <w:t>Multiperdana</w:t>
            </w:r>
            <w:r>
              <w:rPr>
                <w:spacing w:val="-4"/>
                <w:sz w:val="24"/>
              </w:rPr>
              <w:t xml:space="preserve"> Tbk.</w:t>
            </w:r>
          </w:p>
        </w:tc>
        <w:tc>
          <w:tcPr>
            <w:tcW w:w="1417" w:type="dxa"/>
          </w:tcPr>
          <w:p w14:paraId="23CBCD86" w14:textId="77777777" w:rsidR="00A249DE" w:rsidRDefault="00A249DE" w:rsidP="00A249DE">
            <w:pPr>
              <w:pStyle w:val="TableParagraph"/>
              <w:jc w:val="center"/>
              <w:rPr>
                <w:sz w:val="20"/>
              </w:rPr>
            </w:pPr>
          </w:p>
        </w:tc>
        <w:tc>
          <w:tcPr>
            <w:tcW w:w="1422" w:type="dxa"/>
          </w:tcPr>
          <w:p w14:paraId="5C985AB4"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666A3477" w14:textId="77777777" w:rsidTr="00A249DE">
        <w:trPr>
          <w:trHeight w:val="278"/>
        </w:trPr>
        <w:tc>
          <w:tcPr>
            <w:tcW w:w="566" w:type="dxa"/>
          </w:tcPr>
          <w:p w14:paraId="3A1D49FF" w14:textId="77777777" w:rsidR="00A249DE" w:rsidRDefault="00A249DE" w:rsidP="00A249DE">
            <w:pPr>
              <w:pStyle w:val="TableParagraph"/>
              <w:spacing w:line="259" w:lineRule="exact"/>
              <w:ind w:left="14" w:right="4"/>
              <w:jc w:val="center"/>
              <w:rPr>
                <w:sz w:val="24"/>
              </w:rPr>
            </w:pPr>
            <w:r>
              <w:rPr>
                <w:spacing w:val="-5"/>
                <w:sz w:val="24"/>
              </w:rPr>
              <w:t>75</w:t>
            </w:r>
          </w:p>
        </w:tc>
        <w:tc>
          <w:tcPr>
            <w:tcW w:w="1133" w:type="dxa"/>
          </w:tcPr>
          <w:p w14:paraId="10AC9687" w14:textId="77777777" w:rsidR="00A249DE" w:rsidRDefault="00A249DE" w:rsidP="00A249DE">
            <w:pPr>
              <w:pStyle w:val="TableParagraph"/>
              <w:spacing w:line="259" w:lineRule="exact"/>
              <w:ind w:left="18" w:right="8"/>
              <w:jc w:val="center"/>
              <w:rPr>
                <w:sz w:val="24"/>
              </w:rPr>
            </w:pPr>
            <w:r>
              <w:rPr>
                <w:spacing w:val="-4"/>
                <w:sz w:val="24"/>
              </w:rPr>
              <w:t>PSDN</w:t>
            </w:r>
          </w:p>
        </w:tc>
        <w:tc>
          <w:tcPr>
            <w:tcW w:w="3971" w:type="dxa"/>
          </w:tcPr>
          <w:p w14:paraId="4817792E" w14:textId="77777777" w:rsidR="00A249DE" w:rsidRDefault="00A249DE" w:rsidP="00A249DE">
            <w:pPr>
              <w:pStyle w:val="TableParagraph"/>
              <w:spacing w:line="259" w:lineRule="exact"/>
              <w:ind w:left="15" w:right="7"/>
              <w:jc w:val="center"/>
              <w:rPr>
                <w:sz w:val="24"/>
              </w:rPr>
            </w:pPr>
            <w:r>
              <w:rPr>
                <w:sz w:val="24"/>
              </w:rPr>
              <w:t>Prasidha</w:t>
            </w:r>
            <w:r>
              <w:rPr>
                <w:spacing w:val="-1"/>
                <w:sz w:val="24"/>
              </w:rPr>
              <w:t xml:space="preserve"> </w:t>
            </w:r>
            <w:r>
              <w:rPr>
                <w:sz w:val="24"/>
              </w:rPr>
              <w:t>Aneka</w:t>
            </w:r>
            <w:r>
              <w:rPr>
                <w:spacing w:val="-5"/>
                <w:sz w:val="24"/>
              </w:rPr>
              <w:t xml:space="preserve"> </w:t>
            </w:r>
            <w:r>
              <w:rPr>
                <w:sz w:val="24"/>
              </w:rPr>
              <w:t>Niaga</w:t>
            </w:r>
            <w:r>
              <w:rPr>
                <w:spacing w:val="-4"/>
                <w:sz w:val="24"/>
              </w:rPr>
              <w:t xml:space="preserve"> </w:t>
            </w:r>
            <w:r>
              <w:rPr>
                <w:spacing w:val="-5"/>
                <w:sz w:val="24"/>
              </w:rPr>
              <w:t>Tbk</w:t>
            </w:r>
          </w:p>
        </w:tc>
        <w:tc>
          <w:tcPr>
            <w:tcW w:w="1417" w:type="dxa"/>
          </w:tcPr>
          <w:p w14:paraId="4790C622" w14:textId="77777777" w:rsidR="00A249DE" w:rsidRDefault="00A249DE" w:rsidP="00A249DE">
            <w:pPr>
              <w:pStyle w:val="TableParagraph"/>
              <w:spacing w:line="259" w:lineRule="exact"/>
              <w:ind w:left="16"/>
              <w:jc w:val="center"/>
              <w:rPr>
                <w:sz w:val="24"/>
              </w:rPr>
            </w:pPr>
            <w:r>
              <w:rPr>
                <w:spacing w:val="-5"/>
                <w:sz w:val="24"/>
              </w:rPr>
              <w:t>Ya</w:t>
            </w:r>
          </w:p>
        </w:tc>
        <w:tc>
          <w:tcPr>
            <w:tcW w:w="1422" w:type="dxa"/>
          </w:tcPr>
          <w:p w14:paraId="180DD9D3" w14:textId="77777777" w:rsidR="00A249DE" w:rsidRDefault="00A249DE" w:rsidP="00A249DE">
            <w:pPr>
              <w:pStyle w:val="TableParagraph"/>
              <w:jc w:val="center"/>
              <w:rPr>
                <w:sz w:val="20"/>
              </w:rPr>
            </w:pPr>
          </w:p>
        </w:tc>
      </w:tr>
      <w:tr w:rsidR="00A249DE" w14:paraId="208E45F7" w14:textId="77777777" w:rsidTr="00A249DE">
        <w:trPr>
          <w:trHeight w:val="277"/>
        </w:trPr>
        <w:tc>
          <w:tcPr>
            <w:tcW w:w="566" w:type="dxa"/>
          </w:tcPr>
          <w:p w14:paraId="136B97A5" w14:textId="77777777" w:rsidR="00A249DE" w:rsidRDefault="00A249DE" w:rsidP="00A249DE">
            <w:pPr>
              <w:pStyle w:val="TableParagraph"/>
              <w:ind w:left="14" w:right="4"/>
              <w:jc w:val="center"/>
              <w:rPr>
                <w:sz w:val="24"/>
              </w:rPr>
            </w:pPr>
            <w:r>
              <w:rPr>
                <w:spacing w:val="-5"/>
                <w:sz w:val="24"/>
              </w:rPr>
              <w:t>76</w:t>
            </w:r>
          </w:p>
        </w:tc>
        <w:tc>
          <w:tcPr>
            <w:tcW w:w="1133" w:type="dxa"/>
          </w:tcPr>
          <w:p w14:paraId="21A54353" w14:textId="77777777" w:rsidR="00A249DE" w:rsidRDefault="00A249DE" w:rsidP="00A249DE">
            <w:pPr>
              <w:pStyle w:val="TableParagraph"/>
              <w:ind w:left="18" w:right="8"/>
              <w:jc w:val="center"/>
              <w:rPr>
                <w:sz w:val="24"/>
              </w:rPr>
            </w:pPr>
            <w:r>
              <w:rPr>
                <w:spacing w:val="-4"/>
                <w:sz w:val="24"/>
              </w:rPr>
              <w:t>PSGO</w:t>
            </w:r>
          </w:p>
        </w:tc>
        <w:tc>
          <w:tcPr>
            <w:tcW w:w="3971" w:type="dxa"/>
          </w:tcPr>
          <w:p w14:paraId="5C148B56" w14:textId="77777777" w:rsidR="00A249DE" w:rsidRDefault="00A249DE" w:rsidP="00A249DE">
            <w:pPr>
              <w:pStyle w:val="TableParagraph"/>
              <w:ind w:left="15" w:right="5"/>
              <w:jc w:val="center"/>
              <w:rPr>
                <w:sz w:val="24"/>
              </w:rPr>
            </w:pPr>
            <w:r>
              <w:rPr>
                <w:sz w:val="24"/>
              </w:rPr>
              <w:t>Palma</w:t>
            </w:r>
            <w:r>
              <w:rPr>
                <w:spacing w:val="-7"/>
                <w:sz w:val="24"/>
              </w:rPr>
              <w:t xml:space="preserve"> </w:t>
            </w:r>
            <w:r>
              <w:rPr>
                <w:sz w:val="24"/>
              </w:rPr>
              <w:t>Serasih</w:t>
            </w:r>
            <w:r>
              <w:rPr>
                <w:spacing w:val="-8"/>
                <w:sz w:val="24"/>
              </w:rPr>
              <w:t xml:space="preserve"> </w:t>
            </w:r>
            <w:r>
              <w:rPr>
                <w:spacing w:val="-4"/>
                <w:sz w:val="24"/>
              </w:rPr>
              <w:t>Tbk.</w:t>
            </w:r>
          </w:p>
        </w:tc>
        <w:tc>
          <w:tcPr>
            <w:tcW w:w="1417" w:type="dxa"/>
          </w:tcPr>
          <w:p w14:paraId="1B324753" w14:textId="77777777" w:rsidR="00A249DE" w:rsidRDefault="00A249DE" w:rsidP="00A249DE">
            <w:pPr>
              <w:pStyle w:val="TableParagraph"/>
              <w:jc w:val="center"/>
              <w:rPr>
                <w:sz w:val="20"/>
              </w:rPr>
            </w:pPr>
          </w:p>
        </w:tc>
        <w:tc>
          <w:tcPr>
            <w:tcW w:w="1422" w:type="dxa"/>
          </w:tcPr>
          <w:p w14:paraId="72E6EFE6" w14:textId="77777777" w:rsidR="00A249DE" w:rsidRDefault="00A249DE" w:rsidP="00A249DE">
            <w:pPr>
              <w:pStyle w:val="TableParagraph"/>
              <w:ind w:left="9" w:right="9"/>
              <w:jc w:val="center"/>
              <w:rPr>
                <w:sz w:val="24"/>
              </w:rPr>
            </w:pPr>
            <w:r>
              <w:rPr>
                <w:spacing w:val="-2"/>
                <w:sz w:val="24"/>
              </w:rPr>
              <w:t>Tidak</w:t>
            </w:r>
          </w:p>
        </w:tc>
      </w:tr>
      <w:tr w:rsidR="00A249DE" w14:paraId="56BF77F9" w14:textId="77777777" w:rsidTr="00A249DE">
        <w:trPr>
          <w:trHeight w:val="273"/>
        </w:trPr>
        <w:tc>
          <w:tcPr>
            <w:tcW w:w="566" w:type="dxa"/>
          </w:tcPr>
          <w:p w14:paraId="0D1ECE81" w14:textId="77777777" w:rsidR="00A249DE" w:rsidRDefault="00A249DE" w:rsidP="00A249DE">
            <w:pPr>
              <w:pStyle w:val="TableParagraph"/>
              <w:spacing w:line="253" w:lineRule="exact"/>
              <w:ind w:left="14" w:right="4"/>
              <w:jc w:val="center"/>
              <w:rPr>
                <w:sz w:val="24"/>
              </w:rPr>
            </w:pPr>
            <w:r>
              <w:rPr>
                <w:spacing w:val="-5"/>
                <w:sz w:val="24"/>
              </w:rPr>
              <w:t>77</w:t>
            </w:r>
          </w:p>
        </w:tc>
        <w:tc>
          <w:tcPr>
            <w:tcW w:w="1133" w:type="dxa"/>
          </w:tcPr>
          <w:p w14:paraId="71E4E00F" w14:textId="77777777" w:rsidR="00A249DE" w:rsidRDefault="00A249DE" w:rsidP="00A249DE">
            <w:pPr>
              <w:pStyle w:val="TableParagraph"/>
              <w:spacing w:line="253" w:lineRule="exact"/>
              <w:ind w:left="18" w:right="5"/>
              <w:jc w:val="center"/>
              <w:rPr>
                <w:sz w:val="24"/>
              </w:rPr>
            </w:pPr>
            <w:r>
              <w:rPr>
                <w:spacing w:val="-4"/>
                <w:sz w:val="24"/>
              </w:rPr>
              <w:t>ROTI</w:t>
            </w:r>
          </w:p>
        </w:tc>
        <w:tc>
          <w:tcPr>
            <w:tcW w:w="3971" w:type="dxa"/>
          </w:tcPr>
          <w:p w14:paraId="74749E4D" w14:textId="77777777" w:rsidR="00A249DE" w:rsidRDefault="00A249DE" w:rsidP="00A249DE">
            <w:pPr>
              <w:pStyle w:val="TableParagraph"/>
              <w:spacing w:line="253" w:lineRule="exact"/>
              <w:ind w:left="15" w:right="7"/>
              <w:jc w:val="center"/>
              <w:rPr>
                <w:sz w:val="24"/>
              </w:rPr>
            </w:pPr>
            <w:r>
              <w:rPr>
                <w:sz w:val="24"/>
              </w:rPr>
              <w:t>Nippon</w:t>
            </w:r>
            <w:r>
              <w:rPr>
                <w:spacing w:val="-4"/>
                <w:sz w:val="24"/>
              </w:rPr>
              <w:t xml:space="preserve"> </w:t>
            </w:r>
            <w:r>
              <w:rPr>
                <w:sz w:val="24"/>
              </w:rPr>
              <w:t>Indosari</w:t>
            </w:r>
            <w:r>
              <w:rPr>
                <w:spacing w:val="-8"/>
                <w:sz w:val="24"/>
              </w:rPr>
              <w:t xml:space="preserve"> </w:t>
            </w:r>
            <w:r>
              <w:rPr>
                <w:sz w:val="24"/>
              </w:rPr>
              <w:t>Corpindo</w:t>
            </w:r>
            <w:r>
              <w:rPr>
                <w:spacing w:val="5"/>
                <w:sz w:val="24"/>
              </w:rPr>
              <w:t xml:space="preserve"> </w:t>
            </w:r>
            <w:r>
              <w:rPr>
                <w:spacing w:val="-4"/>
                <w:sz w:val="24"/>
              </w:rPr>
              <w:t>Tbk.</w:t>
            </w:r>
          </w:p>
        </w:tc>
        <w:tc>
          <w:tcPr>
            <w:tcW w:w="1417" w:type="dxa"/>
          </w:tcPr>
          <w:p w14:paraId="38E9DDBE"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7EEC9FE8" w14:textId="77777777" w:rsidR="00A249DE" w:rsidRDefault="00A249DE" w:rsidP="00A249DE">
            <w:pPr>
              <w:pStyle w:val="TableParagraph"/>
              <w:jc w:val="center"/>
              <w:rPr>
                <w:sz w:val="20"/>
              </w:rPr>
            </w:pPr>
          </w:p>
        </w:tc>
      </w:tr>
      <w:tr w:rsidR="00A249DE" w14:paraId="7040A374" w14:textId="77777777" w:rsidTr="00A249DE">
        <w:trPr>
          <w:trHeight w:val="277"/>
        </w:trPr>
        <w:tc>
          <w:tcPr>
            <w:tcW w:w="566" w:type="dxa"/>
          </w:tcPr>
          <w:p w14:paraId="0A6A6C7E" w14:textId="77777777" w:rsidR="00A249DE" w:rsidRDefault="00A249DE" w:rsidP="00A249DE">
            <w:pPr>
              <w:pStyle w:val="TableParagraph"/>
              <w:ind w:left="14" w:right="4"/>
              <w:jc w:val="center"/>
              <w:rPr>
                <w:sz w:val="24"/>
              </w:rPr>
            </w:pPr>
            <w:r>
              <w:rPr>
                <w:spacing w:val="-5"/>
                <w:sz w:val="24"/>
              </w:rPr>
              <w:t>78</w:t>
            </w:r>
          </w:p>
        </w:tc>
        <w:tc>
          <w:tcPr>
            <w:tcW w:w="1133" w:type="dxa"/>
          </w:tcPr>
          <w:p w14:paraId="2FD0D9DE" w14:textId="77777777" w:rsidR="00A249DE" w:rsidRDefault="00A249DE" w:rsidP="00A249DE">
            <w:pPr>
              <w:pStyle w:val="TableParagraph"/>
              <w:ind w:left="18" w:right="3"/>
              <w:jc w:val="center"/>
              <w:rPr>
                <w:sz w:val="24"/>
              </w:rPr>
            </w:pPr>
            <w:r>
              <w:rPr>
                <w:spacing w:val="-4"/>
                <w:sz w:val="24"/>
              </w:rPr>
              <w:t>SGRO</w:t>
            </w:r>
          </w:p>
        </w:tc>
        <w:tc>
          <w:tcPr>
            <w:tcW w:w="3971" w:type="dxa"/>
          </w:tcPr>
          <w:p w14:paraId="7A42E70C" w14:textId="77777777" w:rsidR="00A249DE" w:rsidRDefault="00A249DE" w:rsidP="00A249DE">
            <w:pPr>
              <w:pStyle w:val="TableParagraph"/>
              <w:ind w:left="15" w:right="5"/>
              <w:jc w:val="center"/>
              <w:rPr>
                <w:sz w:val="24"/>
              </w:rPr>
            </w:pPr>
            <w:r>
              <w:rPr>
                <w:sz w:val="24"/>
              </w:rPr>
              <w:t>Sampoerna</w:t>
            </w:r>
            <w:r>
              <w:rPr>
                <w:spacing w:val="-8"/>
                <w:sz w:val="24"/>
              </w:rPr>
              <w:t xml:space="preserve"> </w:t>
            </w:r>
            <w:r>
              <w:rPr>
                <w:sz w:val="24"/>
              </w:rPr>
              <w:t xml:space="preserve">Agro </w:t>
            </w:r>
            <w:r>
              <w:rPr>
                <w:spacing w:val="-4"/>
                <w:sz w:val="24"/>
              </w:rPr>
              <w:t>Tbk.</w:t>
            </w:r>
          </w:p>
        </w:tc>
        <w:tc>
          <w:tcPr>
            <w:tcW w:w="1417" w:type="dxa"/>
          </w:tcPr>
          <w:p w14:paraId="73A6A98C" w14:textId="77777777" w:rsidR="00A249DE" w:rsidRDefault="00A249DE" w:rsidP="00A249DE">
            <w:pPr>
              <w:pStyle w:val="TableParagraph"/>
              <w:jc w:val="center"/>
              <w:rPr>
                <w:sz w:val="20"/>
              </w:rPr>
            </w:pPr>
          </w:p>
        </w:tc>
        <w:tc>
          <w:tcPr>
            <w:tcW w:w="1422" w:type="dxa"/>
          </w:tcPr>
          <w:p w14:paraId="5BC3592B" w14:textId="77777777" w:rsidR="00A249DE" w:rsidRDefault="00A249DE" w:rsidP="00A249DE">
            <w:pPr>
              <w:pStyle w:val="TableParagraph"/>
              <w:ind w:left="9" w:right="9"/>
              <w:jc w:val="center"/>
              <w:rPr>
                <w:sz w:val="24"/>
              </w:rPr>
            </w:pPr>
            <w:r>
              <w:rPr>
                <w:spacing w:val="-2"/>
                <w:sz w:val="24"/>
              </w:rPr>
              <w:t>Tidak</w:t>
            </w:r>
          </w:p>
        </w:tc>
      </w:tr>
      <w:tr w:rsidR="00A249DE" w14:paraId="43E302C7" w14:textId="77777777" w:rsidTr="00A249DE">
        <w:trPr>
          <w:trHeight w:val="273"/>
        </w:trPr>
        <w:tc>
          <w:tcPr>
            <w:tcW w:w="566" w:type="dxa"/>
          </w:tcPr>
          <w:p w14:paraId="7ACB9B5D" w14:textId="77777777" w:rsidR="00A249DE" w:rsidRDefault="00A249DE" w:rsidP="00A249DE">
            <w:pPr>
              <w:pStyle w:val="TableParagraph"/>
              <w:spacing w:line="253" w:lineRule="exact"/>
              <w:ind w:left="14" w:right="4"/>
              <w:jc w:val="center"/>
              <w:rPr>
                <w:sz w:val="24"/>
              </w:rPr>
            </w:pPr>
            <w:r>
              <w:rPr>
                <w:spacing w:val="-5"/>
                <w:sz w:val="24"/>
              </w:rPr>
              <w:t>79</w:t>
            </w:r>
          </w:p>
        </w:tc>
        <w:tc>
          <w:tcPr>
            <w:tcW w:w="1133" w:type="dxa"/>
          </w:tcPr>
          <w:p w14:paraId="7014334C" w14:textId="77777777" w:rsidR="00A249DE" w:rsidRDefault="00A249DE" w:rsidP="00A249DE">
            <w:pPr>
              <w:pStyle w:val="TableParagraph"/>
              <w:spacing w:line="253" w:lineRule="exact"/>
              <w:ind w:left="18" w:right="5"/>
              <w:jc w:val="center"/>
              <w:rPr>
                <w:sz w:val="24"/>
              </w:rPr>
            </w:pPr>
            <w:r>
              <w:rPr>
                <w:spacing w:val="-4"/>
                <w:sz w:val="24"/>
              </w:rPr>
              <w:t>SIMP</w:t>
            </w:r>
          </w:p>
        </w:tc>
        <w:tc>
          <w:tcPr>
            <w:tcW w:w="3971" w:type="dxa"/>
          </w:tcPr>
          <w:p w14:paraId="5200D5D5" w14:textId="77777777" w:rsidR="00A249DE" w:rsidRDefault="00A249DE" w:rsidP="00A249DE">
            <w:pPr>
              <w:pStyle w:val="TableParagraph"/>
              <w:spacing w:line="253" w:lineRule="exact"/>
              <w:ind w:left="15" w:right="5"/>
              <w:jc w:val="center"/>
              <w:rPr>
                <w:sz w:val="24"/>
              </w:rPr>
            </w:pPr>
            <w:r>
              <w:rPr>
                <w:sz w:val="24"/>
              </w:rPr>
              <w:t>Salim</w:t>
            </w:r>
            <w:r>
              <w:rPr>
                <w:spacing w:val="-9"/>
                <w:sz w:val="24"/>
              </w:rPr>
              <w:t xml:space="preserve"> </w:t>
            </w:r>
            <w:r>
              <w:rPr>
                <w:sz w:val="24"/>
              </w:rPr>
              <w:t>Ivomas</w:t>
            </w:r>
            <w:r>
              <w:rPr>
                <w:spacing w:val="-1"/>
                <w:sz w:val="24"/>
              </w:rPr>
              <w:t xml:space="preserve"> </w:t>
            </w:r>
            <w:r>
              <w:rPr>
                <w:sz w:val="24"/>
              </w:rPr>
              <w:t xml:space="preserve">Pratama </w:t>
            </w:r>
            <w:r>
              <w:rPr>
                <w:spacing w:val="-4"/>
                <w:sz w:val="24"/>
              </w:rPr>
              <w:t>Tbk.</w:t>
            </w:r>
          </w:p>
        </w:tc>
        <w:tc>
          <w:tcPr>
            <w:tcW w:w="1417" w:type="dxa"/>
          </w:tcPr>
          <w:p w14:paraId="05182386" w14:textId="77777777" w:rsidR="00A249DE" w:rsidRDefault="00A249DE" w:rsidP="00A249DE">
            <w:pPr>
              <w:pStyle w:val="TableParagraph"/>
              <w:jc w:val="center"/>
              <w:rPr>
                <w:sz w:val="20"/>
              </w:rPr>
            </w:pPr>
          </w:p>
        </w:tc>
        <w:tc>
          <w:tcPr>
            <w:tcW w:w="1422" w:type="dxa"/>
          </w:tcPr>
          <w:p w14:paraId="0A1788AD"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2A2E0D33" w14:textId="77777777" w:rsidTr="00A249DE">
        <w:trPr>
          <w:trHeight w:val="277"/>
        </w:trPr>
        <w:tc>
          <w:tcPr>
            <w:tcW w:w="566" w:type="dxa"/>
          </w:tcPr>
          <w:p w14:paraId="76EE7364" w14:textId="77777777" w:rsidR="00A249DE" w:rsidRDefault="00A249DE" w:rsidP="00A249DE">
            <w:pPr>
              <w:pStyle w:val="TableParagraph"/>
              <w:ind w:left="14" w:right="4"/>
              <w:jc w:val="center"/>
              <w:rPr>
                <w:sz w:val="24"/>
              </w:rPr>
            </w:pPr>
            <w:r>
              <w:rPr>
                <w:spacing w:val="-5"/>
                <w:sz w:val="24"/>
              </w:rPr>
              <w:t>80</w:t>
            </w:r>
          </w:p>
        </w:tc>
        <w:tc>
          <w:tcPr>
            <w:tcW w:w="1133" w:type="dxa"/>
          </w:tcPr>
          <w:p w14:paraId="34CDC122" w14:textId="77777777" w:rsidR="00A249DE" w:rsidRDefault="00A249DE" w:rsidP="00A249DE">
            <w:pPr>
              <w:pStyle w:val="TableParagraph"/>
              <w:ind w:left="18" w:right="4"/>
              <w:jc w:val="center"/>
              <w:rPr>
                <w:sz w:val="24"/>
              </w:rPr>
            </w:pPr>
            <w:r>
              <w:rPr>
                <w:spacing w:val="-4"/>
                <w:sz w:val="24"/>
              </w:rPr>
              <w:t>SIPD</w:t>
            </w:r>
          </w:p>
        </w:tc>
        <w:tc>
          <w:tcPr>
            <w:tcW w:w="3971" w:type="dxa"/>
          </w:tcPr>
          <w:p w14:paraId="54770E4A" w14:textId="77777777" w:rsidR="00A249DE" w:rsidRDefault="00A249DE" w:rsidP="00A249DE">
            <w:pPr>
              <w:pStyle w:val="TableParagraph"/>
              <w:ind w:left="15" w:right="10"/>
              <w:jc w:val="center"/>
              <w:rPr>
                <w:sz w:val="24"/>
              </w:rPr>
            </w:pPr>
            <w:r>
              <w:rPr>
                <w:sz w:val="24"/>
              </w:rPr>
              <w:t>Sreeya</w:t>
            </w:r>
            <w:r>
              <w:rPr>
                <w:spacing w:val="-5"/>
                <w:sz w:val="24"/>
              </w:rPr>
              <w:t xml:space="preserve"> </w:t>
            </w:r>
            <w:r>
              <w:rPr>
                <w:sz w:val="24"/>
              </w:rPr>
              <w:t>Sewu</w:t>
            </w:r>
            <w:r>
              <w:rPr>
                <w:spacing w:val="-5"/>
                <w:sz w:val="24"/>
              </w:rPr>
              <w:t xml:space="preserve"> </w:t>
            </w:r>
            <w:r>
              <w:rPr>
                <w:sz w:val="24"/>
              </w:rPr>
              <w:t>Indonesia</w:t>
            </w:r>
            <w:r>
              <w:rPr>
                <w:spacing w:val="-4"/>
                <w:sz w:val="24"/>
              </w:rPr>
              <w:t xml:space="preserve"> Tbk.</w:t>
            </w:r>
          </w:p>
        </w:tc>
        <w:tc>
          <w:tcPr>
            <w:tcW w:w="1417" w:type="dxa"/>
          </w:tcPr>
          <w:p w14:paraId="766C1E06" w14:textId="77777777" w:rsidR="00A249DE" w:rsidRDefault="00A249DE" w:rsidP="00A249DE">
            <w:pPr>
              <w:pStyle w:val="TableParagraph"/>
              <w:jc w:val="center"/>
              <w:rPr>
                <w:sz w:val="20"/>
              </w:rPr>
            </w:pPr>
          </w:p>
        </w:tc>
        <w:tc>
          <w:tcPr>
            <w:tcW w:w="1422" w:type="dxa"/>
          </w:tcPr>
          <w:p w14:paraId="2CC8B0A9" w14:textId="77777777" w:rsidR="00A249DE" w:rsidRDefault="00A249DE" w:rsidP="00A249DE">
            <w:pPr>
              <w:pStyle w:val="TableParagraph"/>
              <w:ind w:left="9" w:right="9"/>
              <w:jc w:val="center"/>
              <w:rPr>
                <w:sz w:val="24"/>
              </w:rPr>
            </w:pPr>
            <w:r>
              <w:rPr>
                <w:spacing w:val="-2"/>
                <w:sz w:val="24"/>
              </w:rPr>
              <w:t>Tidak</w:t>
            </w:r>
          </w:p>
        </w:tc>
      </w:tr>
      <w:tr w:rsidR="00A249DE" w14:paraId="5EE8020D" w14:textId="77777777" w:rsidTr="00A249DE">
        <w:trPr>
          <w:trHeight w:val="273"/>
        </w:trPr>
        <w:tc>
          <w:tcPr>
            <w:tcW w:w="566" w:type="dxa"/>
          </w:tcPr>
          <w:p w14:paraId="43BD3425" w14:textId="77777777" w:rsidR="00A249DE" w:rsidRDefault="00A249DE" w:rsidP="00A249DE">
            <w:pPr>
              <w:pStyle w:val="TableParagraph"/>
              <w:spacing w:line="254" w:lineRule="exact"/>
              <w:ind w:left="14" w:right="4"/>
              <w:jc w:val="center"/>
              <w:rPr>
                <w:sz w:val="24"/>
              </w:rPr>
            </w:pPr>
            <w:r>
              <w:rPr>
                <w:spacing w:val="-5"/>
                <w:sz w:val="24"/>
              </w:rPr>
              <w:t>81</w:t>
            </w:r>
          </w:p>
        </w:tc>
        <w:tc>
          <w:tcPr>
            <w:tcW w:w="1133" w:type="dxa"/>
          </w:tcPr>
          <w:p w14:paraId="4C864861" w14:textId="77777777" w:rsidR="00A249DE" w:rsidRDefault="00A249DE" w:rsidP="00A249DE">
            <w:pPr>
              <w:pStyle w:val="TableParagraph"/>
              <w:spacing w:line="254" w:lineRule="exact"/>
              <w:ind w:left="18" w:right="11"/>
              <w:jc w:val="center"/>
              <w:rPr>
                <w:sz w:val="24"/>
              </w:rPr>
            </w:pPr>
            <w:r>
              <w:rPr>
                <w:spacing w:val="-4"/>
                <w:sz w:val="24"/>
              </w:rPr>
              <w:t>SKBM</w:t>
            </w:r>
          </w:p>
        </w:tc>
        <w:tc>
          <w:tcPr>
            <w:tcW w:w="3971" w:type="dxa"/>
          </w:tcPr>
          <w:p w14:paraId="5693A261" w14:textId="77777777" w:rsidR="00A249DE" w:rsidRDefault="00A249DE" w:rsidP="00A249DE">
            <w:pPr>
              <w:pStyle w:val="TableParagraph"/>
              <w:spacing w:line="254" w:lineRule="exact"/>
              <w:ind w:left="15" w:right="14"/>
              <w:jc w:val="center"/>
              <w:rPr>
                <w:sz w:val="24"/>
              </w:rPr>
            </w:pPr>
            <w:r>
              <w:rPr>
                <w:sz w:val="24"/>
              </w:rPr>
              <w:t>Sekar</w:t>
            </w:r>
            <w:r>
              <w:rPr>
                <w:spacing w:val="-2"/>
                <w:sz w:val="24"/>
              </w:rPr>
              <w:t xml:space="preserve"> </w:t>
            </w:r>
            <w:r>
              <w:rPr>
                <w:sz w:val="24"/>
              </w:rPr>
              <w:t>Bumi</w:t>
            </w:r>
            <w:r>
              <w:rPr>
                <w:spacing w:val="-9"/>
                <w:sz w:val="24"/>
              </w:rPr>
              <w:t xml:space="preserve"> </w:t>
            </w:r>
            <w:r>
              <w:rPr>
                <w:spacing w:val="-4"/>
                <w:sz w:val="24"/>
              </w:rPr>
              <w:t>Tbk.</w:t>
            </w:r>
          </w:p>
        </w:tc>
        <w:tc>
          <w:tcPr>
            <w:tcW w:w="1417" w:type="dxa"/>
          </w:tcPr>
          <w:p w14:paraId="78C947B7" w14:textId="77777777" w:rsidR="00A249DE" w:rsidRDefault="00A249DE" w:rsidP="00A249DE">
            <w:pPr>
              <w:pStyle w:val="TableParagraph"/>
              <w:spacing w:line="254" w:lineRule="exact"/>
              <w:ind w:left="16"/>
              <w:jc w:val="center"/>
              <w:rPr>
                <w:sz w:val="24"/>
              </w:rPr>
            </w:pPr>
            <w:r>
              <w:rPr>
                <w:spacing w:val="-5"/>
                <w:sz w:val="24"/>
              </w:rPr>
              <w:t>Ya</w:t>
            </w:r>
          </w:p>
        </w:tc>
        <w:tc>
          <w:tcPr>
            <w:tcW w:w="1422" w:type="dxa"/>
          </w:tcPr>
          <w:p w14:paraId="5CD12792" w14:textId="77777777" w:rsidR="00A249DE" w:rsidRDefault="00A249DE" w:rsidP="00A249DE">
            <w:pPr>
              <w:pStyle w:val="TableParagraph"/>
              <w:jc w:val="center"/>
              <w:rPr>
                <w:sz w:val="20"/>
              </w:rPr>
            </w:pPr>
          </w:p>
        </w:tc>
      </w:tr>
      <w:tr w:rsidR="00A249DE" w14:paraId="5B9E854B" w14:textId="77777777" w:rsidTr="00A249DE">
        <w:trPr>
          <w:trHeight w:val="278"/>
        </w:trPr>
        <w:tc>
          <w:tcPr>
            <w:tcW w:w="566" w:type="dxa"/>
          </w:tcPr>
          <w:p w14:paraId="05A389CA" w14:textId="77777777" w:rsidR="00A249DE" w:rsidRDefault="00A249DE" w:rsidP="00A249DE">
            <w:pPr>
              <w:pStyle w:val="TableParagraph"/>
              <w:ind w:left="14" w:right="4"/>
              <w:jc w:val="center"/>
              <w:rPr>
                <w:sz w:val="24"/>
              </w:rPr>
            </w:pPr>
            <w:r>
              <w:rPr>
                <w:spacing w:val="-5"/>
                <w:sz w:val="24"/>
              </w:rPr>
              <w:t>82</w:t>
            </w:r>
          </w:p>
        </w:tc>
        <w:tc>
          <w:tcPr>
            <w:tcW w:w="1133" w:type="dxa"/>
          </w:tcPr>
          <w:p w14:paraId="6DE9AE6C" w14:textId="77777777" w:rsidR="00A249DE" w:rsidRDefault="00A249DE" w:rsidP="00A249DE">
            <w:pPr>
              <w:pStyle w:val="TableParagraph"/>
              <w:ind w:left="18" w:right="11"/>
              <w:jc w:val="center"/>
              <w:rPr>
                <w:sz w:val="24"/>
              </w:rPr>
            </w:pPr>
            <w:r>
              <w:rPr>
                <w:spacing w:val="-4"/>
                <w:sz w:val="24"/>
              </w:rPr>
              <w:t>SKLT</w:t>
            </w:r>
          </w:p>
        </w:tc>
        <w:tc>
          <w:tcPr>
            <w:tcW w:w="3971" w:type="dxa"/>
          </w:tcPr>
          <w:p w14:paraId="38D54D3C" w14:textId="77777777" w:rsidR="00A249DE" w:rsidRDefault="00A249DE" w:rsidP="00A249DE">
            <w:pPr>
              <w:pStyle w:val="TableParagraph"/>
              <w:ind w:left="15" w:right="4"/>
              <w:jc w:val="center"/>
              <w:rPr>
                <w:sz w:val="24"/>
              </w:rPr>
            </w:pPr>
            <w:r>
              <w:rPr>
                <w:sz w:val="24"/>
              </w:rPr>
              <w:t>Sekar</w:t>
            </w:r>
            <w:r>
              <w:rPr>
                <w:spacing w:val="-3"/>
                <w:sz w:val="24"/>
              </w:rPr>
              <w:t xml:space="preserve"> </w:t>
            </w:r>
            <w:r>
              <w:rPr>
                <w:sz w:val="24"/>
              </w:rPr>
              <w:t xml:space="preserve">Laut </w:t>
            </w:r>
            <w:r>
              <w:rPr>
                <w:spacing w:val="-4"/>
                <w:sz w:val="24"/>
              </w:rPr>
              <w:t>Tbk.</w:t>
            </w:r>
          </w:p>
        </w:tc>
        <w:tc>
          <w:tcPr>
            <w:tcW w:w="1417" w:type="dxa"/>
          </w:tcPr>
          <w:p w14:paraId="6A00D521" w14:textId="77777777" w:rsidR="00A249DE" w:rsidRDefault="00A249DE" w:rsidP="00A249DE">
            <w:pPr>
              <w:pStyle w:val="TableParagraph"/>
              <w:ind w:left="16"/>
              <w:jc w:val="center"/>
              <w:rPr>
                <w:sz w:val="24"/>
              </w:rPr>
            </w:pPr>
            <w:r>
              <w:rPr>
                <w:spacing w:val="-5"/>
                <w:sz w:val="24"/>
              </w:rPr>
              <w:t>Ya</w:t>
            </w:r>
          </w:p>
        </w:tc>
        <w:tc>
          <w:tcPr>
            <w:tcW w:w="1422" w:type="dxa"/>
          </w:tcPr>
          <w:p w14:paraId="3CFD4721" w14:textId="77777777" w:rsidR="00A249DE" w:rsidRDefault="00A249DE" w:rsidP="00A249DE">
            <w:pPr>
              <w:pStyle w:val="TableParagraph"/>
              <w:jc w:val="center"/>
              <w:rPr>
                <w:sz w:val="20"/>
              </w:rPr>
            </w:pPr>
          </w:p>
        </w:tc>
      </w:tr>
      <w:tr w:rsidR="00A249DE" w14:paraId="4754AF02" w14:textId="77777777" w:rsidTr="00A249DE">
        <w:trPr>
          <w:trHeight w:val="277"/>
        </w:trPr>
        <w:tc>
          <w:tcPr>
            <w:tcW w:w="566" w:type="dxa"/>
          </w:tcPr>
          <w:p w14:paraId="6B6C72F3" w14:textId="77777777" w:rsidR="00A249DE" w:rsidRDefault="00A249DE" w:rsidP="00A249DE">
            <w:pPr>
              <w:pStyle w:val="TableParagraph"/>
              <w:ind w:left="14" w:right="4"/>
              <w:jc w:val="center"/>
              <w:rPr>
                <w:sz w:val="24"/>
              </w:rPr>
            </w:pPr>
            <w:r>
              <w:rPr>
                <w:spacing w:val="-5"/>
                <w:sz w:val="24"/>
              </w:rPr>
              <w:t>83</w:t>
            </w:r>
          </w:p>
        </w:tc>
        <w:tc>
          <w:tcPr>
            <w:tcW w:w="1133" w:type="dxa"/>
          </w:tcPr>
          <w:p w14:paraId="3A82B2EA" w14:textId="77777777" w:rsidR="00A249DE" w:rsidRDefault="00A249DE" w:rsidP="00A249DE">
            <w:pPr>
              <w:pStyle w:val="TableParagraph"/>
              <w:ind w:left="18" w:right="11"/>
              <w:jc w:val="center"/>
              <w:rPr>
                <w:sz w:val="24"/>
              </w:rPr>
            </w:pPr>
            <w:r>
              <w:rPr>
                <w:spacing w:val="-4"/>
                <w:sz w:val="24"/>
              </w:rPr>
              <w:t>SMAR</w:t>
            </w:r>
          </w:p>
        </w:tc>
        <w:tc>
          <w:tcPr>
            <w:tcW w:w="3971" w:type="dxa"/>
          </w:tcPr>
          <w:p w14:paraId="43167E5E" w14:textId="77777777" w:rsidR="00A249DE" w:rsidRDefault="00A249DE" w:rsidP="00A249DE">
            <w:pPr>
              <w:pStyle w:val="TableParagraph"/>
              <w:ind w:left="15" w:right="8"/>
              <w:jc w:val="center"/>
              <w:rPr>
                <w:sz w:val="24"/>
              </w:rPr>
            </w:pPr>
            <w:r>
              <w:rPr>
                <w:sz w:val="24"/>
              </w:rPr>
              <w:t>Smart</w:t>
            </w:r>
            <w:r>
              <w:rPr>
                <w:spacing w:val="-3"/>
                <w:sz w:val="24"/>
              </w:rPr>
              <w:t xml:space="preserve"> </w:t>
            </w:r>
            <w:r>
              <w:rPr>
                <w:spacing w:val="-4"/>
                <w:sz w:val="24"/>
              </w:rPr>
              <w:t>Tbk.</w:t>
            </w:r>
          </w:p>
        </w:tc>
        <w:tc>
          <w:tcPr>
            <w:tcW w:w="1417" w:type="dxa"/>
          </w:tcPr>
          <w:p w14:paraId="50FAC14D" w14:textId="77777777" w:rsidR="00A249DE" w:rsidRDefault="00A249DE" w:rsidP="00A249DE">
            <w:pPr>
              <w:pStyle w:val="TableParagraph"/>
              <w:jc w:val="center"/>
              <w:rPr>
                <w:sz w:val="20"/>
              </w:rPr>
            </w:pPr>
          </w:p>
        </w:tc>
        <w:tc>
          <w:tcPr>
            <w:tcW w:w="1422" w:type="dxa"/>
          </w:tcPr>
          <w:p w14:paraId="3ED6890E" w14:textId="77777777" w:rsidR="00A249DE" w:rsidRDefault="00A249DE" w:rsidP="00A249DE">
            <w:pPr>
              <w:pStyle w:val="TableParagraph"/>
              <w:ind w:left="9" w:right="9"/>
              <w:jc w:val="center"/>
              <w:rPr>
                <w:sz w:val="24"/>
              </w:rPr>
            </w:pPr>
            <w:r>
              <w:rPr>
                <w:spacing w:val="-2"/>
                <w:sz w:val="24"/>
              </w:rPr>
              <w:t>Tidak</w:t>
            </w:r>
          </w:p>
        </w:tc>
      </w:tr>
      <w:tr w:rsidR="00A249DE" w14:paraId="1A4BA5E7" w14:textId="77777777" w:rsidTr="00A249DE">
        <w:trPr>
          <w:trHeight w:val="273"/>
        </w:trPr>
        <w:tc>
          <w:tcPr>
            <w:tcW w:w="566" w:type="dxa"/>
          </w:tcPr>
          <w:p w14:paraId="16CAC02A" w14:textId="77777777" w:rsidR="00A249DE" w:rsidRDefault="00A249DE" w:rsidP="00A249DE">
            <w:pPr>
              <w:pStyle w:val="TableParagraph"/>
              <w:spacing w:line="253" w:lineRule="exact"/>
              <w:ind w:left="14" w:right="4"/>
              <w:jc w:val="center"/>
              <w:rPr>
                <w:sz w:val="24"/>
              </w:rPr>
            </w:pPr>
            <w:r>
              <w:rPr>
                <w:spacing w:val="-5"/>
                <w:sz w:val="24"/>
              </w:rPr>
              <w:t>84</w:t>
            </w:r>
          </w:p>
        </w:tc>
        <w:tc>
          <w:tcPr>
            <w:tcW w:w="1133" w:type="dxa"/>
          </w:tcPr>
          <w:p w14:paraId="7B3AB5F7" w14:textId="77777777" w:rsidR="00A249DE" w:rsidRDefault="00A249DE" w:rsidP="00A249DE">
            <w:pPr>
              <w:pStyle w:val="TableParagraph"/>
              <w:spacing w:line="253" w:lineRule="exact"/>
              <w:ind w:left="18" w:right="10"/>
              <w:jc w:val="center"/>
              <w:rPr>
                <w:sz w:val="24"/>
              </w:rPr>
            </w:pPr>
            <w:r>
              <w:rPr>
                <w:spacing w:val="-4"/>
                <w:sz w:val="24"/>
              </w:rPr>
              <w:t>SSMS</w:t>
            </w:r>
          </w:p>
        </w:tc>
        <w:tc>
          <w:tcPr>
            <w:tcW w:w="3971" w:type="dxa"/>
          </w:tcPr>
          <w:p w14:paraId="1663B31A" w14:textId="77777777" w:rsidR="00A249DE" w:rsidRDefault="00A249DE" w:rsidP="00A249DE">
            <w:pPr>
              <w:pStyle w:val="TableParagraph"/>
              <w:spacing w:line="253" w:lineRule="exact"/>
              <w:ind w:left="15" w:right="7"/>
              <w:jc w:val="center"/>
              <w:rPr>
                <w:sz w:val="24"/>
              </w:rPr>
            </w:pPr>
            <w:r>
              <w:rPr>
                <w:sz w:val="24"/>
              </w:rPr>
              <w:t>Sawit</w:t>
            </w:r>
            <w:r>
              <w:rPr>
                <w:spacing w:val="-1"/>
                <w:sz w:val="24"/>
              </w:rPr>
              <w:t xml:space="preserve"> </w:t>
            </w:r>
            <w:r>
              <w:rPr>
                <w:sz w:val="24"/>
              </w:rPr>
              <w:t>Sumbermas</w:t>
            </w:r>
            <w:r>
              <w:rPr>
                <w:spacing w:val="-6"/>
                <w:sz w:val="24"/>
              </w:rPr>
              <w:t xml:space="preserve"> </w:t>
            </w:r>
            <w:r>
              <w:rPr>
                <w:sz w:val="24"/>
              </w:rPr>
              <w:t>Sarana</w:t>
            </w:r>
            <w:r>
              <w:rPr>
                <w:spacing w:val="-5"/>
                <w:sz w:val="24"/>
              </w:rPr>
              <w:t xml:space="preserve"> </w:t>
            </w:r>
            <w:r>
              <w:rPr>
                <w:spacing w:val="-4"/>
                <w:sz w:val="24"/>
              </w:rPr>
              <w:t>Tbk.</w:t>
            </w:r>
          </w:p>
        </w:tc>
        <w:tc>
          <w:tcPr>
            <w:tcW w:w="1417" w:type="dxa"/>
          </w:tcPr>
          <w:p w14:paraId="09DAB55B" w14:textId="77777777" w:rsidR="00A249DE" w:rsidRDefault="00A249DE" w:rsidP="00A249DE">
            <w:pPr>
              <w:pStyle w:val="TableParagraph"/>
              <w:jc w:val="center"/>
              <w:rPr>
                <w:sz w:val="20"/>
              </w:rPr>
            </w:pPr>
          </w:p>
        </w:tc>
        <w:tc>
          <w:tcPr>
            <w:tcW w:w="1422" w:type="dxa"/>
          </w:tcPr>
          <w:p w14:paraId="266C0D6C"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7C4D322C" w14:textId="77777777" w:rsidTr="00A249DE">
        <w:trPr>
          <w:trHeight w:val="277"/>
        </w:trPr>
        <w:tc>
          <w:tcPr>
            <w:tcW w:w="566" w:type="dxa"/>
          </w:tcPr>
          <w:p w14:paraId="63285533" w14:textId="77777777" w:rsidR="00A249DE" w:rsidRDefault="00A249DE" w:rsidP="00A249DE">
            <w:pPr>
              <w:pStyle w:val="TableParagraph"/>
              <w:ind w:left="14" w:right="4"/>
              <w:jc w:val="center"/>
              <w:rPr>
                <w:sz w:val="24"/>
              </w:rPr>
            </w:pPr>
            <w:r>
              <w:rPr>
                <w:spacing w:val="-5"/>
                <w:sz w:val="24"/>
              </w:rPr>
              <w:t>85</w:t>
            </w:r>
          </w:p>
        </w:tc>
        <w:tc>
          <w:tcPr>
            <w:tcW w:w="1133" w:type="dxa"/>
          </w:tcPr>
          <w:p w14:paraId="1D596DE8" w14:textId="77777777" w:rsidR="00A249DE" w:rsidRDefault="00A249DE" w:rsidP="00A249DE">
            <w:pPr>
              <w:pStyle w:val="TableParagraph"/>
              <w:ind w:left="18" w:right="3"/>
              <w:jc w:val="center"/>
              <w:rPr>
                <w:sz w:val="24"/>
              </w:rPr>
            </w:pPr>
            <w:r>
              <w:rPr>
                <w:spacing w:val="-4"/>
                <w:sz w:val="24"/>
              </w:rPr>
              <w:t>STAA</w:t>
            </w:r>
          </w:p>
        </w:tc>
        <w:tc>
          <w:tcPr>
            <w:tcW w:w="3971" w:type="dxa"/>
          </w:tcPr>
          <w:p w14:paraId="0ADA11BC" w14:textId="77777777" w:rsidR="00A249DE" w:rsidRDefault="00A249DE" w:rsidP="00A249DE">
            <w:pPr>
              <w:pStyle w:val="TableParagraph"/>
              <w:ind w:left="15"/>
              <w:jc w:val="center"/>
              <w:rPr>
                <w:sz w:val="24"/>
              </w:rPr>
            </w:pPr>
            <w:r>
              <w:rPr>
                <w:sz w:val="24"/>
              </w:rPr>
              <w:t>Sumber</w:t>
            </w:r>
            <w:r>
              <w:rPr>
                <w:spacing w:val="-1"/>
                <w:sz w:val="24"/>
              </w:rPr>
              <w:t xml:space="preserve"> </w:t>
            </w:r>
            <w:r>
              <w:rPr>
                <w:sz w:val="24"/>
              </w:rPr>
              <w:t>Tani</w:t>
            </w:r>
            <w:r>
              <w:rPr>
                <w:spacing w:val="-6"/>
                <w:sz w:val="24"/>
              </w:rPr>
              <w:t xml:space="preserve"> </w:t>
            </w:r>
            <w:r>
              <w:rPr>
                <w:sz w:val="24"/>
              </w:rPr>
              <w:t>Agung</w:t>
            </w:r>
            <w:r>
              <w:rPr>
                <w:spacing w:val="-1"/>
                <w:sz w:val="24"/>
              </w:rPr>
              <w:t xml:space="preserve"> </w:t>
            </w:r>
            <w:r>
              <w:rPr>
                <w:sz w:val="24"/>
              </w:rPr>
              <w:t>Resources</w:t>
            </w:r>
            <w:r>
              <w:rPr>
                <w:spacing w:val="-3"/>
                <w:sz w:val="24"/>
              </w:rPr>
              <w:t xml:space="preserve"> </w:t>
            </w:r>
            <w:r>
              <w:rPr>
                <w:spacing w:val="-5"/>
                <w:sz w:val="24"/>
              </w:rPr>
              <w:t>Tb</w:t>
            </w:r>
          </w:p>
        </w:tc>
        <w:tc>
          <w:tcPr>
            <w:tcW w:w="1417" w:type="dxa"/>
          </w:tcPr>
          <w:p w14:paraId="6AE71277" w14:textId="77777777" w:rsidR="00A249DE" w:rsidRDefault="00A249DE" w:rsidP="00A249DE">
            <w:pPr>
              <w:pStyle w:val="TableParagraph"/>
              <w:jc w:val="center"/>
              <w:rPr>
                <w:sz w:val="20"/>
              </w:rPr>
            </w:pPr>
          </w:p>
        </w:tc>
        <w:tc>
          <w:tcPr>
            <w:tcW w:w="1422" w:type="dxa"/>
          </w:tcPr>
          <w:p w14:paraId="3DBC4FC6" w14:textId="77777777" w:rsidR="00A249DE" w:rsidRDefault="00A249DE" w:rsidP="00A249DE">
            <w:pPr>
              <w:pStyle w:val="TableParagraph"/>
              <w:ind w:left="9" w:right="9"/>
              <w:jc w:val="center"/>
              <w:rPr>
                <w:sz w:val="24"/>
              </w:rPr>
            </w:pPr>
            <w:r>
              <w:rPr>
                <w:spacing w:val="-2"/>
                <w:sz w:val="24"/>
              </w:rPr>
              <w:t>Tidak</w:t>
            </w:r>
          </w:p>
        </w:tc>
      </w:tr>
      <w:tr w:rsidR="00A249DE" w14:paraId="45F92480" w14:textId="77777777" w:rsidTr="00A249DE">
        <w:trPr>
          <w:trHeight w:val="273"/>
        </w:trPr>
        <w:tc>
          <w:tcPr>
            <w:tcW w:w="566" w:type="dxa"/>
          </w:tcPr>
          <w:p w14:paraId="388ABA9F" w14:textId="77777777" w:rsidR="00A249DE" w:rsidRDefault="00A249DE" w:rsidP="00A249DE">
            <w:pPr>
              <w:pStyle w:val="TableParagraph"/>
              <w:spacing w:line="253" w:lineRule="exact"/>
              <w:ind w:left="14" w:right="4"/>
              <w:jc w:val="center"/>
              <w:rPr>
                <w:sz w:val="24"/>
              </w:rPr>
            </w:pPr>
            <w:r>
              <w:rPr>
                <w:spacing w:val="-5"/>
                <w:sz w:val="24"/>
              </w:rPr>
              <w:t>86</w:t>
            </w:r>
          </w:p>
        </w:tc>
        <w:tc>
          <w:tcPr>
            <w:tcW w:w="1133" w:type="dxa"/>
          </w:tcPr>
          <w:p w14:paraId="3D262A52" w14:textId="77777777" w:rsidR="00A249DE" w:rsidRDefault="00A249DE" w:rsidP="00A249DE">
            <w:pPr>
              <w:pStyle w:val="TableParagraph"/>
              <w:spacing w:line="253" w:lineRule="exact"/>
              <w:ind w:left="18"/>
              <w:jc w:val="center"/>
              <w:rPr>
                <w:sz w:val="24"/>
              </w:rPr>
            </w:pPr>
            <w:r>
              <w:rPr>
                <w:spacing w:val="-4"/>
                <w:sz w:val="24"/>
              </w:rPr>
              <w:t>STTP</w:t>
            </w:r>
          </w:p>
        </w:tc>
        <w:tc>
          <w:tcPr>
            <w:tcW w:w="3971" w:type="dxa"/>
          </w:tcPr>
          <w:p w14:paraId="7C326D58" w14:textId="77777777" w:rsidR="00A249DE" w:rsidRDefault="00A249DE" w:rsidP="00A249DE">
            <w:pPr>
              <w:pStyle w:val="TableParagraph"/>
              <w:spacing w:line="253" w:lineRule="exact"/>
              <w:ind w:left="15"/>
              <w:jc w:val="center"/>
              <w:rPr>
                <w:sz w:val="24"/>
              </w:rPr>
            </w:pPr>
            <w:r>
              <w:rPr>
                <w:sz w:val="24"/>
              </w:rPr>
              <w:t>Siantar</w:t>
            </w:r>
            <w:r>
              <w:rPr>
                <w:spacing w:val="1"/>
                <w:sz w:val="24"/>
              </w:rPr>
              <w:t xml:space="preserve"> </w:t>
            </w:r>
            <w:r>
              <w:rPr>
                <w:sz w:val="24"/>
              </w:rPr>
              <w:t>Top</w:t>
            </w:r>
            <w:r>
              <w:rPr>
                <w:spacing w:val="-3"/>
                <w:sz w:val="24"/>
              </w:rPr>
              <w:t xml:space="preserve"> </w:t>
            </w:r>
            <w:r>
              <w:rPr>
                <w:spacing w:val="-4"/>
                <w:sz w:val="24"/>
              </w:rPr>
              <w:t>Tbk.</w:t>
            </w:r>
          </w:p>
        </w:tc>
        <w:tc>
          <w:tcPr>
            <w:tcW w:w="1417" w:type="dxa"/>
          </w:tcPr>
          <w:p w14:paraId="3599B5D7"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64E1D018" w14:textId="77777777" w:rsidR="00A249DE" w:rsidRDefault="00A249DE" w:rsidP="00A249DE">
            <w:pPr>
              <w:pStyle w:val="TableParagraph"/>
              <w:jc w:val="center"/>
              <w:rPr>
                <w:sz w:val="20"/>
              </w:rPr>
            </w:pPr>
          </w:p>
        </w:tc>
      </w:tr>
      <w:tr w:rsidR="00A249DE" w14:paraId="25AC7A9D" w14:textId="77777777" w:rsidTr="00A249DE">
        <w:trPr>
          <w:trHeight w:val="278"/>
        </w:trPr>
        <w:tc>
          <w:tcPr>
            <w:tcW w:w="566" w:type="dxa"/>
          </w:tcPr>
          <w:p w14:paraId="01FA1F0A" w14:textId="77777777" w:rsidR="00A249DE" w:rsidRDefault="00A249DE" w:rsidP="00A249DE">
            <w:pPr>
              <w:pStyle w:val="TableParagraph"/>
              <w:ind w:left="14" w:right="4"/>
              <w:jc w:val="center"/>
              <w:rPr>
                <w:sz w:val="24"/>
              </w:rPr>
            </w:pPr>
            <w:r>
              <w:rPr>
                <w:spacing w:val="-5"/>
                <w:sz w:val="24"/>
              </w:rPr>
              <w:t>87</w:t>
            </w:r>
          </w:p>
        </w:tc>
        <w:tc>
          <w:tcPr>
            <w:tcW w:w="1133" w:type="dxa"/>
          </w:tcPr>
          <w:p w14:paraId="7385829E" w14:textId="77777777" w:rsidR="00A249DE" w:rsidRDefault="00A249DE" w:rsidP="00A249DE">
            <w:pPr>
              <w:pStyle w:val="TableParagraph"/>
              <w:ind w:left="18" w:right="8"/>
              <w:jc w:val="center"/>
              <w:rPr>
                <w:sz w:val="24"/>
              </w:rPr>
            </w:pPr>
            <w:r>
              <w:rPr>
                <w:spacing w:val="-4"/>
                <w:sz w:val="24"/>
              </w:rPr>
              <w:t>TAPG</w:t>
            </w:r>
          </w:p>
        </w:tc>
        <w:tc>
          <w:tcPr>
            <w:tcW w:w="3971" w:type="dxa"/>
          </w:tcPr>
          <w:p w14:paraId="63F0EC3F" w14:textId="77777777" w:rsidR="00A249DE" w:rsidRDefault="00A249DE" w:rsidP="00A249DE">
            <w:pPr>
              <w:pStyle w:val="TableParagraph"/>
              <w:ind w:left="15" w:right="10"/>
              <w:jc w:val="center"/>
              <w:rPr>
                <w:sz w:val="24"/>
              </w:rPr>
            </w:pPr>
            <w:r>
              <w:rPr>
                <w:sz w:val="24"/>
              </w:rPr>
              <w:t>Triputra</w:t>
            </w:r>
            <w:r>
              <w:rPr>
                <w:spacing w:val="-5"/>
                <w:sz w:val="24"/>
              </w:rPr>
              <w:t xml:space="preserve"> </w:t>
            </w:r>
            <w:r>
              <w:rPr>
                <w:sz w:val="24"/>
              </w:rPr>
              <w:t>Agro</w:t>
            </w:r>
            <w:r>
              <w:rPr>
                <w:spacing w:val="-2"/>
                <w:sz w:val="24"/>
              </w:rPr>
              <w:t xml:space="preserve"> </w:t>
            </w:r>
            <w:r>
              <w:rPr>
                <w:sz w:val="24"/>
              </w:rPr>
              <w:t>Persada</w:t>
            </w:r>
            <w:r>
              <w:rPr>
                <w:spacing w:val="-2"/>
                <w:sz w:val="24"/>
              </w:rPr>
              <w:t xml:space="preserve"> </w:t>
            </w:r>
            <w:r>
              <w:rPr>
                <w:spacing w:val="-4"/>
                <w:sz w:val="24"/>
              </w:rPr>
              <w:t>Tbk.</w:t>
            </w:r>
          </w:p>
        </w:tc>
        <w:tc>
          <w:tcPr>
            <w:tcW w:w="1417" w:type="dxa"/>
          </w:tcPr>
          <w:p w14:paraId="2CA41F9A" w14:textId="77777777" w:rsidR="00A249DE" w:rsidRDefault="00A249DE" w:rsidP="00A249DE">
            <w:pPr>
              <w:pStyle w:val="TableParagraph"/>
              <w:jc w:val="center"/>
              <w:rPr>
                <w:sz w:val="20"/>
              </w:rPr>
            </w:pPr>
          </w:p>
        </w:tc>
        <w:tc>
          <w:tcPr>
            <w:tcW w:w="1422" w:type="dxa"/>
          </w:tcPr>
          <w:p w14:paraId="2F5D344F" w14:textId="77777777" w:rsidR="00A249DE" w:rsidRDefault="00A249DE" w:rsidP="00A249DE">
            <w:pPr>
              <w:pStyle w:val="TableParagraph"/>
              <w:ind w:left="9" w:right="9"/>
              <w:jc w:val="center"/>
              <w:rPr>
                <w:sz w:val="24"/>
              </w:rPr>
            </w:pPr>
            <w:r>
              <w:rPr>
                <w:spacing w:val="-2"/>
                <w:sz w:val="24"/>
              </w:rPr>
              <w:t>Tidak</w:t>
            </w:r>
          </w:p>
        </w:tc>
      </w:tr>
      <w:tr w:rsidR="00A249DE" w14:paraId="5C03F447" w14:textId="77777777" w:rsidTr="00A249DE">
        <w:trPr>
          <w:trHeight w:val="277"/>
        </w:trPr>
        <w:tc>
          <w:tcPr>
            <w:tcW w:w="566" w:type="dxa"/>
          </w:tcPr>
          <w:p w14:paraId="64E8B08D" w14:textId="77777777" w:rsidR="00A249DE" w:rsidRDefault="00A249DE" w:rsidP="00A249DE">
            <w:pPr>
              <w:pStyle w:val="TableParagraph"/>
              <w:ind w:left="14" w:right="4"/>
              <w:jc w:val="center"/>
              <w:rPr>
                <w:sz w:val="24"/>
              </w:rPr>
            </w:pPr>
            <w:r>
              <w:rPr>
                <w:spacing w:val="-5"/>
                <w:sz w:val="24"/>
              </w:rPr>
              <w:t>88</w:t>
            </w:r>
          </w:p>
        </w:tc>
        <w:tc>
          <w:tcPr>
            <w:tcW w:w="1133" w:type="dxa"/>
          </w:tcPr>
          <w:p w14:paraId="4DC9F10E" w14:textId="77777777" w:rsidR="00A249DE" w:rsidRDefault="00A249DE" w:rsidP="00A249DE">
            <w:pPr>
              <w:pStyle w:val="TableParagraph"/>
              <w:ind w:left="18" w:right="9"/>
              <w:jc w:val="center"/>
              <w:rPr>
                <w:sz w:val="24"/>
              </w:rPr>
            </w:pPr>
            <w:r>
              <w:rPr>
                <w:spacing w:val="-4"/>
                <w:sz w:val="24"/>
              </w:rPr>
              <w:t>TAYS</w:t>
            </w:r>
          </w:p>
        </w:tc>
        <w:tc>
          <w:tcPr>
            <w:tcW w:w="3971" w:type="dxa"/>
          </w:tcPr>
          <w:p w14:paraId="57318C23" w14:textId="77777777" w:rsidR="00A249DE" w:rsidRDefault="00A249DE" w:rsidP="00A249DE">
            <w:pPr>
              <w:pStyle w:val="TableParagraph"/>
              <w:ind w:left="15" w:right="4"/>
              <w:jc w:val="center"/>
              <w:rPr>
                <w:sz w:val="24"/>
              </w:rPr>
            </w:pPr>
            <w:r>
              <w:rPr>
                <w:sz w:val="24"/>
              </w:rPr>
              <w:t>Jaya</w:t>
            </w:r>
            <w:r>
              <w:rPr>
                <w:spacing w:val="-8"/>
                <w:sz w:val="24"/>
              </w:rPr>
              <w:t xml:space="preserve"> </w:t>
            </w:r>
            <w:r>
              <w:rPr>
                <w:sz w:val="24"/>
              </w:rPr>
              <w:t>Swarasa</w:t>
            </w:r>
            <w:r>
              <w:rPr>
                <w:spacing w:val="-2"/>
                <w:sz w:val="24"/>
              </w:rPr>
              <w:t xml:space="preserve"> </w:t>
            </w:r>
            <w:r>
              <w:rPr>
                <w:sz w:val="24"/>
              </w:rPr>
              <w:t>Agung</w:t>
            </w:r>
            <w:r>
              <w:rPr>
                <w:spacing w:val="-4"/>
                <w:sz w:val="24"/>
              </w:rPr>
              <w:t xml:space="preserve"> Tbk.</w:t>
            </w:r>
          </w:p>
        </w:tc>
        <w:tc>
          <w:tcPr>
            <w:tcW w:w="1417" w:type="dxa"/>
          </w:tcPr>
          <w:p w14:paraId="22DA03B1" w14:textId="77777777" w:rsidR="00A249DE" w:rsidRDefault="00A249DE" w:rsidP="00A249DE">
            <w:pPr>
              <w:pStyle w:val="TableParagraph"/>
              <w:jc w:val="center"/>
              <w:rPr>
                <w:sz w:val="20"/>
              </w:rPr>
            </w:pPr>
          </w:p>
        </w:tc>
        <w:tc>
          <w:tcPr>
            <w:tcW w:w="1422" w:type="dxa"/>
          </w:tcPr>
          <w:p w14:paraId="20CC6323" w14:textId="77777777" w:rsidR="00A249DE" w:rsidRDefault="00A249DE" w:rsidP="00A249DE">
            <w:pPr>
              <w:pStyle w:val="TableParagraph"/>
              <w:ind w:left="9" w:right="9"/>
              <w:jc w:val="center"/>
              <w:rPr>
                <w:sz w:val="24"/>
              </w:rPr>
            </w:pPr>
            <w:r>
              <w:rPr>
                <w:spacing w:val="-2"/>
                <w:sz w:val="24"/>
              </w:rPr>
              <w:t>Tidak</w:t>
            </w:r>
          </w:p>
        </w:tc>
      </w:tr>
      <w:tr w:rsidR="00A249DE" w14:paraId="3020B50B" w14:textId="77777777" w:rsidTr="00A249DE">
        <w:trPr>
          <w:trHeight w:val="273"/>
        </w:trPr>
        <w:tc>
          <w:tcPr>
            <w:tcW w:w="566" w:type="dxa"/>
          </w:tcPr>
          <w:p w14:paraId="1EBF3B56" w14:textId="77777777" w:rsidR="00A249DE" w:rsidRDefault="00A249DE" w:rsidP="00A249DE">
            <w:pPr>
              <w:pStyle w:val="TableParagraph"/>
              <w:spacing w:line="253" w:lineRule="exact"/>
              <w:ind w:left="14" w:right="4"/>
              <w:jc w:val="center"/>
              <w:rPr>
                <w:sz w:val="24"/>
              </w:rPr>
            </w:pPr>
            <w:r>
              <w:rPr>
                <w:spacing w:val="-5"/>
                <w:sz w:val="24"/>
              </w:rPr>
              <w:t>89</w:t>
            </w:r>
          </w:p>
        </w:tc>
        <w:tc>
          <w:tcPr>
            <w:tcW w:w="1133" w:type="dxa"/>
          </w:tcPr>
          <w:p w14:paraId="2954092B" w14:textId="77777777" w:rsidR="00A249DE" w:rsidRDefault="00A249DE" w:rsidP="00A249DE">
            <w:pPr>
              <w:pStyle w:val="TableParagraph"/>
              <w:spacing w:line="253" w:lineRule="exact"/>
              <w:ind w:left="18" w:right="4"/>
              <w:jc w:val="center"/>
              <w:rPr>
                <w:sz w:val="24"/>
              </w:rPr>
            </w:pPr>
            <w:r>
              <w:rPr>
                <w:spacing w:val="-4"/>
                <w:sz w:val="24"/>
              </w:rPr>
              <w:t>TBLA</w:t>
            </w:r>
          </w:p>
        </w:tc>
        <w:tc>
          <w:tcPr>
            <w:tcW w:w="3971" w:type="dxa"/>
          </w:tcPr>
          <w:p w14:paraId="17F06F92" w14:textId="77777777" w:rsidR="00A249DE" w:rsidRDefault="00A249DE" w:rsidP="00A249DE">
            <w:pPr>
              <w:pStyle w:val="TableParagraph"/>
              <w:spacing w:line="253" w:lineRule="exact"/>
              <w:ind w:left="15" w:right="9"/>
              <w:jc w:val="center"/>
              <w:rPr>
                <w:sz w:val="24"/>
              </w:rPr>
            </w:pPr>
            <w:r>
              <w:rPr>
                <w:sz w:val="24"/>
              </w:rPr>
              <w:t>Tunas</w:t>
            </w:r>
            <w:r>
              <w:rPr>
                <w:spacing w:val="-5"/>
                <w:sz w:val="24"/>
              </w:rPr>
              <w:t xml:space="preserve"> </w:t>
            </w:r>
            <w:r>
              <w:rPr>
                <w:sz w:val="24"/>
              </w:rPr>
              <w:t>Baru</w:t>
            </w:r>
            <w:r>
              <w:rPr>
                <w:spacing w:val="-2"/>
                <w:sz w:val="24"/>
              </w:rPr>
              <w:t xml:space="preserve"> </w:t>
            </w:r>
            <w:r>
              <w:rPr>
                <w:sz w:val="24"/>
              </w:rPr>
              <w:t>Lampung</w:t>
            </w:r>
            <w:r>
              <w:rPr>
                <w:spacing w:val="-2"/>
                <w:sz w:val="24"/>
              </w:rPr>
              <w:t xml:space="preserve"> </w:t>
            </w:r>
            <w:r>
              <w:rPr>
                <w:spacing w:val="-4"/>
                <w:sz w:val="24"/>
              </w:rPr>
              <w:t>Tbk.</w:t>
            </w:r>
          </w:p>
        </w:tc>
        <w:tc>
          <w:tcPr>
            <w:tcW w:w="1417" w:type="dxa"/>
          </w:tcPr>
          <w:p w14:paraId="7DF4E94F" w14:textId="77777777" w:rsidR="00A249DE" w:rsidRDefault="00A249DE" w:rsidP="00A249DE">
            <w:pPr>
              <w:pStyle w:val="TableParagraph"/>
              <w:jc w:val="center"/>
              <w:rPr>
                <w:sz w:val="20"/>
              </w:rPr>
            </w:pPr>
          </w:p>
        </w:tc>
        <w:tc>
          <w:tcPr>
            <w:tcW w:w="1422" w:type="dxa"/>
          </w:tcPr>
          <w:p w14:paraId="37A78186"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03773119" w14:textId="77777777" w:rsidTr="00A249DE">
        <w:trPr>
          <w:trHeight w:val="278"/>
        </w:trPr>
        <w:tc>
          <w:tcPr>
            <w:tcW w:w="566" w:type="dxa"/>
          </w:tcPr>
          <w:p w14:paraId="71CE25C9" w14:textId="77777777" w:rsidR="00A249DE" w:rsidRDefault="00A249DE" w:rsidP="00A249DE">
            <w:pPr>
              <w:pStyle w:val="TableParagraph"/>
              <w:ind w:left="14" w:right="4"/>
              <w:jc w:val="center"/>
              <w:rPr>
                <w:sz w:val="24"/>
              </w:rPr>
            </w:pPr>
            <w:r>
              <w:rPr>
                <w:spacing w:val="-5"/>
                <w:sz w:val="24"/>
              </w:rPr>
              <w:t>90</w:t>
            </w:r>
          </w:p>
        </w:tc>
        <w:tc>
          <w:tcPr>
            <w:tcW w:w="1133" w:type="dxa"/>
          </w:tcPr>
          <w:p w14:paraId="0C8C721B" w14:textId="77777777" w:rsidR="00A249DE" w:rsidRDefault="00A249DE" w:rsidP="00A249DE">
            <w:pPr>
              <w:pStyle w:val="TableParagraph"/>
              <w:ind w:left="18" w:right="3"/>
              <w:jc w:val="center"/>
              <w:rPr>
                <w:sz w:val="24"/>
              </w:rPr>
            </w:pPr>
            <w:r>
              <w:rPr>
                <w:spacing w:val="-4"/>
                <w:sz w:val="24"/>
              </w:rPr>
              <w:t>TGKA</w:t>
            </w:r>
          </w:p>
        </w:tc>
        <w:tc>
          <w:tcPr>
            <w:tcW w:w="3971" w:type="dxa"/>
          </w:tcPr>
          <w:p w14:paraId="03022072" w14:textId="77777777" w:rsidR="00A249DE" w:rsidRDefault="00A249DE" w:rsidP="00A249DE">
            <w:pPr>
              <w:pStyle w:val="TableParagraph"/>
              <w:ind w:left="15" w:right="10"/>
              <w:jc w:val="center"/>
              <w:rPr>
                <w:sz w:val="24"/>
              </w:rPr>
            </w:pPr>
            <w:r>
              <w:rPr>
                <w:sz w:val="24"/>
              </w:rPr>
              <w:t>Tigaraksa</w:t>
            </w:r>
            <w:r>
              <w:rPr>
                <w:spacing w:val="-8"/>
                <w:sz w:val="24"/>
              </w:rPr>
              <w:t xml:space="preserve"> </w:t>
            </w:r>
            <w:r>
              <w:rPr>
                <w:sz w:val="24"/>
              </w:rPr>
              <w:t>Satria</w:t>
            </w:r>
            <w:r>
              <w:rPr>
                <w:spacing w:val="-6"/>
                <w:sz w:val="24"/>
              </w:rPr>
              <w:t xml:space="preserve"> </w:t>
            </w:r>
            <w:r>
              <w:rPr>
                <w:spacing w:val="-4"/>
                <w:sz w:val="24"/>
              </w:rPr>
              <w:t>Tbk.</w:t>
            </w:r>
          </w:p>
        </w:tc>
        <w:tc>
          <w:tcPr>
            <w:tcW w:w="1417" w:type="dxa"/>
          </w:tcPr>
          <w:p w14:paraId="03A37675" w14:textId="77777777" w:rsidR="00A249DE" w:rsidRDefault="00A249DE" w:rsidP="00A249DE">
            <w:pPr>
              <w:pStyle w:val="TableParagraph"/>
              <w:jc w:val="center"/>
              <w:rPr>
                <w:sz w:val="20"/>
              </w:rPr>
            </w:pPr>
          </w:p>
        </w:tc>
        <w:tc>
          <w:tcPr>
            <w:tcW w:w="1422" w:type="dxa"/>
          </w:tcPr>
          <w:p w14:paraId="31040D18" w14:textId="77777777" w:rsidR="00A249DE" w:rsidRDefault="00A249DE" w:rsidP="00A249DE">
            <w:pPr>
              <w:pStyle w:val="TableParagraph"/>
              <w:ind w:left="9" w:right="9"/>
              <w:jc w:val="center"/>
              <w:rPr>
                <w:sz w:val="24"/>
              </w:rPr>
            </w:pPr>
            <w:r>
              <w:rPr>
                <w:spacing w:val="-2"/>
                <w:sz w:val="24"/>
              </w:rPr>
              <w:t>Tidak</w:t>
            </w:r>
          </w:p>
        </w:tc>
      </w:tr>
      <w:tr w:rsidR="00A249DE" w14:paraId="58CDC50C" w14:textId="77777777" w:rsidTr="00A249DE">
        <w:trPr>
          <w:trHeight w:val="273"/>
        </w:trPr>
        <w:tc>
          <w:tcPr>
            <w:tcW w:w="566" w:type="dxa"/>
          </w:tcPr>
          <w:p w14:paraId="0EA33914" w14:textId="77777777" w:rsidR="00A249DE" w:rsidRDefault="00A249DE" w:rsidP="00A249DE">
            <w:pPr>
              <w:pStyle w:val="TableParagraph"/>
              <w:spacing w:line="253" w:lineRule="exact"/>
              <w:ind w:left="14" w:right="4"/>
              <w:jc w:val="center"/>
              <w:rPr>
                <w:sz w:val="24"/>
              </w:rPr>
            </w:pPr>
            <w:r>
              <w:rPr>
                <w:spacing w:val="-5"/>
                <w:sz w:val="24"/>
              </w:rPr>
              <w:t>91</w:t>
            </w:r>
          </w:p>
        </w:tc>
        <w:tc>
          <w:tcPr>
            <w:tcW w:w="1133" w:type="dxa"/>
          </w:tcPr>
          <w:p w14:paraId="26D17DCF" w14:textId="77777777" w:rsidR="00A249DE" w:rsidRDefault="00A249DE" w:rsidP="00A249DE">
            <w:pPr>
              <w:pStyle w:val="TableParagraph"/>
              <w:spacing w:line="253" w:lineRule="exact"/>
              <w:ind w:left="18" w:right="3"/>
              <w:jc w:val="center"/>
              <w:rPr>
                <w:sz w:val="24"/>
              </w:rPr>
            </w:pPr>
            <w:r>
              <w:rPr>
                <w:spacing w:val="-4"/>
                <w:sz w:val="24"/>
              </w:rPr>
              <w:t>TLDN</w:t>
            </w:r>
          </w:p>
        </w:tc>
        <w:tc>
          <w:tcPr>
            <w:tcW w:w="3971" w:type="dxa"/>
          </w:tcPr>
          <w:p w14:paraId="4DD43F9C" w14:textId="77777777" w:rsidR="00A249DE" w:rsidRDefault="00A249DE" w:rsidP="00A249DE">
            <w:pPr>
              <w:pStyle w:val="TableParagraph"/>
              <w:spacing w:line="253" w:lineRule="exact"/>
              <w:ind w:left="15" w:right="5"/>
              <w:jc w:val="center"/>
              <w:rPr>
                <w:sz w:val="24"/>
              </w:rPr>
            </w:pPr>
            <w:r>
              <w:rPr>
                <w:sz w:val="24"/>
              </w:rPr>
              <w:t>Teladan</w:t>
            </w:r>
            <w:r>
              <w:rPr>
                <w:spacing w:val="-10"/>
                <w:sz w:val="24"/>
              </w:rPr>
              <w:t xml:space="preserve"> </w:t>
            </w:r>
            <w:r>
              <w:rPr>
                <w:sz w:val="24"/>
              </w:rPr>
              <w:t>Prima</w:t>
            </w:r>
            <w:r>
              <w:rPr>
                <w:spacing w:val="-3"/>
                <w:sz w:val="24"/>
              </w:rPr>
              <w:t xml:space="preserve"> </w:t>
            </w:r>
            <w:r>
              <w:rPr>
                <w:sz w:val="24"/>
              </w:rPr>
              <w:t>Agro</w:t>
            </w:r>
            <w:r>
              <w:rPr>
                <w:spacing w:val="2"/>
                <w:sz w:val="24"/>
              </w:rPr>
              <w:t xml:space="preserve"> </w:t>
            </w:r>
            <w:r>
              <w:rPr>
                <w:spacing w:val="-4"/>
                <w:sz w:val="24"/>
              </w:rPr>
              <w:t>Tbk.</w:t>
            </w:r>
          </w:p>
        </w:tc>
        <w:tc>
          <w:tcPr>
            <w:tcW w:w="1417" w:type="dxa"/>
          </w:tcPr>
          <w:p w14:paraId="629917DA" w14:textId="77777777" w:rsidR="00A249DE" w:rsidRDefault="00A249DE" w:rsidP="00A249DE">
            <w:pPr>
              <w:pStyle w:val="TableParagraph"/>
              <w:jc w:val="center"/>
              <w:rPr>
                <w:sz w:val="20"/>
              </w:rPr>
            </w:pPr>
          </w:p>
        </w:tc>
        <w:tc>
          <w:tcPr>
            <w:tcW w:w="1422" w:type="dxa"/>
          </w:tcPr>
          <w:p w14:paraId="2634F5FD"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2BDA3FC4" w14:textId="77777777" w:rsidTr="00A249DE">
        <w:trPr>
          <w:trHeight w:val="278"/>
        </w:trPr>
        <w:tc>
          <w:tcPr>
            <w:tcW w:w="566" w:type="dxa"/>
          </w:tcPr>
          <w:p w14:paraId="690D4AE7" w14:textId="77777777" w:rsidR="00A249DE" w:rsidRDefault="00A249DE" w:rsidP="00A249DE">
            <w:pPr>
              <w:pStyle w:val="TableParagraph"/>
              <w:ind w:left="14" w:right="4"/>
              <w:jc w:val="center"/>
              <w:rPr>
                <w:sz w:val="24"/>
              </w:rPr>
            </w:pPr>
            <w:r>
              <w:rPr>
                <w:spacing w:val="-5"/>
                <w:sz w:val="24"/>
              </w:rPr>
              <w:t>92</w:t>
            </w:r>
          </w:p>
        </w:tc>
        <w:tc>
          <w:tcPr>
            <w:tcW w:w="1133" w:type="dxa"/>
          </w:tcPr>
          <w:p w14:paraId="3DFF6F30" w14:textId="77777777" w:rsidR="00A249DE" w:rsidRDefault="00A249DE" w:rsidP="00A249DE">
            <w:pPr>
              <w:pStyle w:val="TableParagraph"/>
              <w:ind w:left="18" w:right="8"/>
              <w:jc w:val="center"/>
              <w:rPr>
                <w:sz w:val="24"/>
              </w:rPr>
            </w:pPr>
            <w:r>
              <w:rPr>
                <w:spacing w:val="-4"/>
                <w:sz w:val="24"/>
              </w:rPr>
              <w:t>TRGU</w:t>
            </w:r>
          </w:p>
        </w:tc>
        <w:tc>
          <w:tcPr>
            <w:tcW w:w="3971" w:type="dxa"/>
          </w:tcPr>
          <w:p w14:paraId="0B59542A" w14:textId="77777777" w:rsidR="00A249DE" w:rsidRDefault="00A249DE" w:rsidP="00A249DE">
            <w:pPr>
              <w:pStyle w:val="TableParagraph"/>
              <w:ind w:left="15" w:right="14"/>
              <w:jc w:val="center"/>
              <w:rPr>
                <w:sz w:val="24"/>
              </w:rPr>
            </w:pPr>
            <w:r>
              <w:rPr>
                <w:sz w:val="24"/>
              </w:rPr>
              <w:t>Cerestar</w:t>
            </w:r>
            <w:r>
              <w:rPr>
                <w:spacing w:val="-8"/>
                <w:sz w:val="24"/>
              </w:rPr>
              <w:t xml:space="preserve"> </w:t>
            </w:r>
            <w:r>
              <w:rPr>
                <w:sz w:val="24"/>
              </w:rPr>
              <w:t>Indonesia</w:t>
            </w:r>
            <w:r>
              <w:rPr>
                <w:spacing w:val="-6"/>
                <w:sz w:val="24"/>
              </w:rPr>
              <w:t xml:space="preserve"> </w:t>
            </w:r>
            <w:r>
              <w:rPr>
                <w:spacing w:val="-4"/>
                <w:sz w:val="24"/>
              </w:rPr>
              <w:t>Tbk.</w:t>
            </w:r>
          </w:p>
        </w:tc>
        <w:tc>
          <w:tcPr>
            <w:tcW w:w="1417" w:type="dxa"/>
          </w:tcPr>
          <w:p w14:paraId="7CFE8CEC" w14:textId="77777777" w:rsidR="00A249DE" w:rsidRDefault="00A249DE" w:rsidP="00A249DE">
            <w:pPr>
              <w:pStyle w:val="TableParagraph"/>
              <w:jc w:val="center"/>
              <w:rPr>
                <w:sz w:val="20"/>
              </w:rPr>
            </w:pPr>
          </w:p>
        </w:tc>
        <w:tc>
          <w:tcPr>
            <w:tcW w:w="1422" w:type="dxa"/>
          </w:tcPr>
          <w:p w14:paraId="4C712661" w14:textId="77777777" w:rsidR="00A249DE" w:rsidRDefault="00A249DE" w:rsidP="00A249DE">
            <w:pPr>
              <w:pStyle w:val="TableParagraph"/>
              <w:ind w:left="9" w:right="9"/>
              <w:jc w:val="center"/>
              <w:rPr>
                <w:sz w:val="24"/>
              </w:rPr>
            </w:pPr>
            <w:r>
              <w:rPr>
                <w:spacing w:val="-2"/>
                <w:sz w:val="24"/>
              </w:rPr>
              <w:t>Tidak</w:t>
            </w:r>
          </w:p>
        </w:tc>
      </w:tr>
      <w:tr w:rsidR="00A249DE" w14:paraId="6A9581AC" w14:textId="77777777" w:rsidTr="00A249DE">
        <w:trPr>
          <w:trHeight w:val="273"/>
        </w:trPr>
        <w:tc>
          <w:tcPr>
            <w:tcW w:w="566" w:type="dxa"/>
          </w:tcPr>
          <w:p w14:paraId="6ECD0496" w14:textId="77777777" w:rsidR="00A249DE" w:rsidRDefault="00A249DE" w:rsidP="00A249DE">
            <w:pPr>
              <w:pStyle w:val="TableParagraph"/>
              <w:spacing w:line="254" w:lineRule="exact"/>
              <w:ind w:left="14" w:right="4"/>
              <w:jc w:val="center"/>
              <w:rPr>
                <w:sz w:val="24"/>
              </w:rPr>
            </w:pPr>
            <w:r>
              <w:rPr>
                <w:spacing w:val="-5"/>
                <w:sz w:val="24"/>
              </w:rPr>
              <w:t>93</w:t>
            </w:r>
          </w:p>
        </w:tc>
        <w:tc>
          <w:tcPr>
            <w:tcW w:w="1133" w:type="dxa"/>
          </w:tcPr>
          <w:p w14:paraId="4A35EC26" w14:textId="77777777" w:rsidR="00A249DE" w:rsidRDefault="00A249DE" w:rsidP="00A249DE">
            <w:pPr>
              <w:pStyle w:val="TableParagraph"/>
              <w:spacing w:line="254" w:lineRule="exact"/>
              <w:ind w:left="18" w:right="6"/>
              <w:jc w:val="center"/>
              <w:rPr>
                <w:sz w:val="24"/>
              </w:rPr>
            </w:pPr>
            <w:r>
              <w:rPr>
                <w:spacing w:val="-4"/>
                <w:sz w:val="24"/>
              </w:rPr>
              <w:t>ULTJ</w:t>
            </w:r>
          </w:p>
        </w:tc>
        <w:tc>
          <w:tcPr>
            <w:tcW w:w="3971" w:type="dxa"/>
          </w:tcPr>
          <w:p w14:paraId="11B138D0" w14:textId="77777777" w:rsidR="00A249DE" w:rsidRDefault="00A249DE" w:rsidP="00A249DE">
            <w:pPr>
              <w:pStyle w:val="TableParagraph"/>
              <w:spacing w:line="254" w:lineRule="exact"/>
              <w:ind w:left="15" w:right="4"/>
              <w:jc w:val="center"/>
              <w:rPr>
                <w:sz w:val="24"/>
              </w:rPr>
            </w:pPr>
            <w:r>
              <w:rPr>
                <w:sz w:val="24"/>
              </w:rPr>
              <w:t>Ultra</w:t>
            </w:r>
            <w:r>
              <w:rPr>
                <w:spacing w:val="-3"/>
                <w:sz w:val="24"/>
              </w:rPr>
              <w:t xml:space="preserve"> </w:t>
            </w:r>
            <w:r>
              <w:rPr>
                <w:sz w:val="24"/>
              </w:rPr>
              <w:t>Jaya</w:t>
            </w:r>
            <w:r>
              <w:rPr>
                <w:spacing w:val="-1"/>
                <w:sz w:val="24"/>
              </w:rPr>
              <w:t xml:space="preserve"> </w:t>
            </w:r>
            <w:r>
              <w:rPr>
                <w:sz w:val="24"/>
              </w:rPr>
              <w:t>Milk Industry</w:t>
            </w:r>
            <w:r>
              <w:rPr>
                <w:spacing w:val="-9"/>
                <w:sz w:val="24"/>
              </w:rPr>
              <w:t xml:space="preserve"> </w:t>
            </w:r>
            <w:r>
              <w:rPr>
                <w:sz w:val="24"/>
              </w:rPr>
              <w:t>&amp;</w:t>
            </w:r>
            <w:r>
              <w:rPr>
                <w:spacing w:val="-4"/>
                <w:sz w:val="24"/>
              </w:rPr>
              <w:t xml:space="preserve"> </w:t>
            </w:r>
            <w:r>
              <w:rPr>
                <w:spacing w:val="-5"/>
                <w:sz w:val="24"/>
              </w:rPr>
              <w:t>Tra</w:t>
            </w:r>
          </w:p>
        </w:tc>
        <w:tc>
          <w:tcPr>
            <w:tcW w:w="1417" w:type="dxa"/>
          </w:tcPr>
          <w:p w14:paraId="56DD3038" w14:textId="77777777" w:rsidR="00A249DE" w:rsidRDefault="00A249DE" w:rsidP="00A249DE">
            <w:pPr>
              <w:pStyle w:val="TableParagraph"/>
              <w:spacing w:line="254" w:lineRule="exact"/>
              <w:ind w:left="16"/>
              <w:jc w:val="center"/>
              <w:rPr>
                <w:sz w:val="24"/>
              </w:rPr>
            </w:pPr>
            <w:r>
              <w:rPr>
                <w:spacing w:val="-5"/>
                <w:sz w:val="24"/>
              </w:rPr>
              <w:t>Ya</w:t>
            </w:r>
          </w:p>
        </w:tc>
        <w:tc>
          <w:tcPr>
            <w:tcW w:w="1422" w:type="dxa"/>
          </w:tcPr>
          <w:p w14:paraId="7E8FB812" w14:textId="77777777" w:rsidR="00A249DE" w:rsidRDefault="00A249DE" w:rsidP="00A249DE">
            <w:pPr>
              <w:pStyle w:val="TableParagraph"/>
              <w:jc w:val="center"/>
              <w:rPr>
                <w:sz w:val="20"/>
              </w:rPr>
            </w:pPr>
          </w:p>
        </w:tc>
      </w:tr>
      <w:tr w:rsidR="00A249DE" w14:paraId="75DBA7EC" w14:textId="77777777" w:rsidTr="00A249DE">
        <w:trPr>
          <w:trHeight w:val="277"/>
        </w:trPr>
        <w:tc>
          <w:tcPr>
            <w:tcW w:w="566" w:type="dxa"/>
          </w:tcPr>
          <w:p w14:paraId="049C9C7F" w14:textId="77777777" w:rsidR="00A249DE" w:rsidRDefault="00A249DE" w:rsidP="00A249DE">
            <w:pPr>
              <w:pStyle w:val="TableParagraph"/>
              <w:ind w:left="14" w:right="4"/>
              <w:jc w:val="center"/>
              <w:rPr>
                <w:sz w:val="24"/>
              </w:rPr>
            </w:pPr>
            <w:r>
              <w:rPr>
                <w:spacing w:val="-5"/>
                <w:sz w:val="24"/>
              </w:rPr>
              <w:t>94</w:t>
            </w:r>
          </w:p>
        </w:tc>
        <w:tc>
          <w:tcPr>
            <w:tcW w:w="1133" w:type="dxa"/>
          </w:tcPr>
          <w:p w14:paraId="072C7507" w14:textId="77777777" w:rsidR="00A249DE" w:rsidRDefault="00A249DE" w:rsidP="00A249DE">
            <w:pPr>
              <w:pStyle w:val="TableParagraph"/>
              <w:ind w:left="18" w:right="9"/>
              <w:jc w:val="center"/>
              <w:rPr>
                <w:sz w:val="24"/>
              </w:rPr>
            </w:pPr>
            <w:r>
              <w:rPr>
                <w:spacing w:val="-4"/>
                <w:sz w:val="24"/>
              </w:rPr>
              <w:t>UNSP</w:t>
            </w:r>
          </w:p>
        </w:tc>
        <w:tc>
          <w:tcPr>
            <w:tcW w:w="3971" w:type="dxa"/>
          </w:tcPr>
          <w:p w14:paraId="4F924C8F" w14:textId="77777777" w:rsidR="00A249DE" w:rsidRDefault="00A249DE" w:rsidP="00A249DE">
            <w:pPr>
              <w:pStyle w:val="TableParagraph"/>
              <w:ind w:left="15" w:right="9"/>
              <w:jc w:val="center"/>
              <w:rPr>
                <w:sz w:val="24"/>
              </w:rPr>
            </w:pPr>
            <w:r>
              <w:rPr>
                <w:sz w:val="24"/>
              </w:rPr>
              <w:t>Bakrie</w:t>
            </w:r>
            <w:r>
              <w:rPr>
                <w:spacing w:val="-5"/>
                <w:sz w:val="24"/>
              </w:rPr>
              <w:t xml:space="preserve"> </w:t>
            </w:r>
            <w:r>
              <w:rPr>
                <w:sz w:val="24"/>
              </w:rPr>
              <w:t>Sumatera</w:t>
            </w:r>
            <w:r>
              <w:rPr>
                <w:spacing w:val="-5"/>
                <w:sz w:val="24"/>
              </w:rPr>
              <w:t xml:space="preserve"> </w:t>
            </w:r>
            <w:r>
              <w:rPr>
                <w:sz w:val="24"/>
              </w:rPr>
              <w:t>Plantations</w:t>
            </w:r>
            <w:r>
              <w:rPr>
                <w:spacing w:val="-5"/>
                <w:sz w:val="24"/>
              </w:rPr>
              <w:t xml:space="preserve"> Tb</w:t>
            </w:r>
          </w:p>
        </w:tc>
        <w:tc>
          <w:tcPr>
            <w:tcW w:w="1417" w:type="dxa"/>
          </w:tcPr>
          <w:p w14:paraId="3A8FDA93" w14:textId="77777777" w:rsidR="00A249DE" w:rsidRDefault="00A249DE" w:rsidP="00A249DE">
            <w:pPr>
              <w:pStyle w:val="TableParagraph"/>
              <w:jc w:val="center"/>
              <w:rPr>
                <w:sz w:val="20"/>
              </w:rPr>
            </w:pPr>
          </w:p>
        </w:tc>
        <w:tc>
          <w:tcPr>
            <w:tcW w:w="1422" w:type="dxa"/>
          </w:tcPr>
          <w:p w14:paraId="3BC0FDF6" w14:textId="77777777" w:rsidR="00A249DE" w:rsidRDefault="00A249DE" w:rsidP="00A249DE">
            <w:pPr>
              <w:pStyle w:val="TableParagraph"/>
              <w:ind w:left="9" w:right="9"/>
              <w:jc w:val="center"/>
              <w:rPr>
                <w:sz w:val="24"/>
              </w:rPr>
            </w:pPr>
            <w:r>
              <w:rPr>
                <w:spacing w:val="-2"/>
                <w:sz w:val="24"/>
              </w:rPr>
              <w:t>Tidak</w:t>
            </w:r>
          </w:p>
        </w:tc>
      </w:tr>
      <w:tr w:rsidR="00A249DE" w14:paraId="23F3E4B4" w14:textId="77777777" w:rsidTr="00A249DE">
        <w:trPr>
          <w:trHeight w:val="278"/>
        </w:trPr>
        <w:tc>
          <w:tcPr>
            <w:tcW w:w="566" w:type="dxa"/>
          </w:tcPr>
          <w:p w14:paraId="06C5F59C" w14:textId="77777777" w:rsidR="00A249DE" w:rsidRDefault="00A249DE" w:rsidP="00A249DE">
            <w:pPr>
              <w:pStyle w:val="TableParagraph"/>
              <w:ind w:left="14" w:right="4"/>
              <w:jc w:val="center"/>
              <w:rPr>
                <w:sz w:val="24"/>
              </w:rPr>
            </w:pPr>
            <w:r>
              <w:rPr>
                <w:spacing w:val="-5"/>
                <w:sz w:val="24"/>
              </w:rPr>
              <w:t>95</w:t>
            </w:r>
          </w:p>
        </w:tc>
        <w:tc>
          <w:tcPr>
            <w:tcW w:w="1133" w:type="dxa"/>
          </w:tcPr>
          <w:p w14:paraId="736C124C" w14:textId="77777777" w:rsidR="00A249DE" w:rsidRDefault="00A249DE" w:rsidP="00A249DE">
            <w:pPr>
              <w:pStyle w:val="TableParagraph"/>
              <w:ind w:left="18" w:right="8"/>
              <w:jc w:val="center"/>
              <w:rPr>
                <w:sz w:val="24"/>
              </w:rPr>
            </w:pPr>
            <w:r>
              <w:rPr>
                <w:spacing w:val="-4"/>
                <w:sz w:val="24"/>
              </w:rPr>
              <w:t>WAPO</w:t>
            </w:r>
          </w:p>
        </w:tc>
        <w:tc>
          <w:tcPr>
            <w:tcW w:w="3971" w:type="dxa"/>
          </w:tcPr>
          <w:p w14:paraId="1406E965" w14:textId="77777777" w:rsidR="00A249DE" w:rsidRDefault="00A249DE" w:rsidP="00A249DE">
            <w:pPr>
              <w:pStyle w:val="TableParagraph"/>
              <w:ind w:left="15" w:right="5"/>
              <w:jc w:val="center"/>
              <w:rPr>
                <w:sz w:val="24"/>
              </w:rPr>
            </w:pPr>
            <w:r>
              <w:rPr>
                <w:sz w:val="24"/>
              </w:rPr>
              <w:t>Wahana</w:t>
            </w:r>
            <w:r>
              <w:rPr>
                <w:spacing w:val="-3"/>
                <w:sz w:val="24"/>
              </w:rPr>
              <w:t xml:space="preserve"> </w:t>
            </w:r>
            <w:r>
              <w:rPr>
                <w:sz w:val="24"/>
              </w:rPr>
              <w:t>Pronatural</w:t>
            </w:r>
            <w:r>
              <w:rPr>
                <w:spacing w:val="-9"/>
                <w:sz w:val="24"/>
              </w:rPr>
              <w:t xml:space="preserve"> </w:t>
            </w:r>
            <w:r>
              <w:rPr>
                <w:spacing w:val="-4"/>
                <w:sz w:val="24"/>
              </w:rPr>
              <w:t>Tbk.</w:t>
            </w:r>
          </w:p>
        </w:tc>
        <w:tc>
          <w:tcPr>
            <w:tcW w:w="1417" w:type="dxa"/>
          </w:tcPr>
          <w:p w14:paraId="68347DDD" w14:textId="77777777" w:rsidR="00A249DE" w:rsidRDefault="00A249DE" w:rsidP="00A249DE">
            <w:pPr>
              <w:pStyle w:val="TableParagraph"/>
              <w:jc w:val="center"/>
              <w:rPr>
                <w:sz w:val="20"/>
              </w:rPr>
            </w:pPr>
          </w:p>
        </w:tc>
        <w:tc>
          <w:tcPr>
            <w:tcW w:w="1422" w:type="dxa"/>
          </w:tcPr>
          <w:p w14:paraId="40CD6DA3" w14:textId="77777777" w:rsidR="00A249DE" w:rsidRDefault="00A249DE" w:rsidP="00A249DE">
            <w:pPr>
              <w:pStyle w:val="TableParagraph"/>
              <w:ind w:left="9" w:right="9"/>
              <w:jc w:val="center"/>
              <w:rPr>
                <w:sz w:val="24"/>
              </w:rPr>
            </w:pPr>
            <w:r>
              <w:rPr>
                <w:spacing w:val="-2"/>
                <w:sz w:val="24"/>
              </w:rPr>
              <w:t>Tidak</w:t>
            </w:r>
          </w:p>
        </w:tc>
      </w:tr>
      <w:tr w:rsidR="00A249DE" w14:paraId="32FBD331" w14:textId="77777777" w:rsidTr="00A249DE">
        <w:trPr>
          <w:trHeight w:val="273"/>
        </w:trPr>
        <w:tc>
          <w:tcPr>
            <w:tcW w:w="566" w:type="dxa"/>
          </w:tcPr>
          <w:p w14:paraId="5E9982BD" w14:textId="77777777" w:rsidR="00A249DE" w:rsidRDefault="00A249DE" w:rsidP="00A249DE">
            <w:pPr>
              <w:pStyle w:val="TableParagraph"/>
              <w:spacing w:line="253" w:lineRule="exact"/>
              <w:ind w:left="14" w:right="4"/>
              <w:jc w:val="center"/>
              <w:rPr>
                <w:sz w:val="24"/>
              </w:rPr>
            </w:pPr>
            <w:r>
              <w:rPr>
                <w:spacing w:val="-5"/>
                <w:sz w:val="24"/>
              </w:rPr>
              <w:t>96</w:t>
            </w:r>
          </w:p>
        </w:tc>
        <w:tc>
          <w:tcPr>
            <w:tcW w:w="1133" w:type="dxa"/>
          </w:tcPr>
          <w:p w14:paraId="42397316" w14:textId="77777777" w:rsidR="00A249DE" w:rsidRDefault="00A249DE" w:rsidP="00A249DE">
            <w:pPr>
              <w:pStyle w:val="TableParagraph"/>
              <w:spacing w:line="253" w:lineRule="exact"/>
              <w:ind w:left="18" w:right="5"/>
              <w:jc w:val="center"/>
              <w:rPr>
                <w:sz w:val="24"/>
              </w:rPr>
            </w:pPr>
            <w:r>
              <w:rPr>
                <w:spacing w:val="-4"/>
                <w:sz w:val="24"/>
              </w:rPr>
              <w:t>WMPP</w:t>
            </w:r>
          </w:p>
        </w:tc>
        <w:tc>
          <w:tcPr>
            <w:tcW w:w="3971" w:type="dxa"/>
          </w:tcPr>
          <w:p w14:paraId="3100F872" w14:textId="77777777" w:rsidR="00A249DE" w:rsidRDefault="00A249DE" w:rsidP="00A249DE">
            <w:pPr>
              <w:pStyle w:val="TableParagraph"/>
              <w:spacing w:line="253" w:lineRule="exact"/>
              <w:ind w:left="15" w:right="11"/>
              <w:jc w:val="center"/>
              <w:rPr>
                <w:sz w:val="24"/>
              </w:rPr>
            </w:pPr>
            <w:r>
              <w:rPr>
                <w:sz w:val="24"/>
              </w:rPr>
              <w:t>Widodo</w:t>
            </w:r>
            <w:r>
              <w:rPr>
                <w:spacing w:val="-1"/>
                <w:sz w:val="24"/>
              </w:rPr>
              <w:t xml:space="preserve"> </w:t>
            </w:r>
            <w:r>
              <w:rPr>
                <w:sz w:val="24"/>
              </w:rPr>
              <w:t>Makmur</w:t>
            </w:r>
            <w:r>
              <w:rPr>
                <w:spacing w:val="-4"/>
                <w:sz w:val="24"/>
              </w:rPr>
              <w:t xml:space="preserve"> </w:t>
            </w:r>
            <w:r>
              <w:rPr>
                <w:sz w:val="24"/>
              </w:rPr>
              <w:t>Perkasa</w:t>
            </w:r>
            <w:r>
              <w:rPr>
                <w:spacing w:val="-5"/>
                <w:sz w:val="24"/>
              </w:rPr>
              <w:t xml:space="preserve"> </w:t>
            </w:r>
            <w:r>
              <w:rPr>
                <w:spacing w:val="-4"/>
                <w:sz w:val="24"/>
              </w:rPr>
              <w:t>Tbk.</w:t>
            </w:r>
          </w:p>
        </w:tc>
        <w:tc>
          <w:tcPr>
            <w:tcW w:w="1417" w:type="dxa"/>
          </w:tcPr>
          <w:p w14:paraId="0D480502" w14:textId="77777777" w:rsidR="00A249DE" w:rsidRDefault="00A249DE" w:rsidP="00A249DE">
            <w:pPr>
              <w:pStyle w:val="TableParagraph"/>
              <w:jc w:val="center"/>
              <w:rPr>
                <w:sz w:val="20"/>
              </w:rPr>
            </w:pPr>
          </w:p>
        </w:tc>
        <w:tc>
          <w:tcPr>
            <w:tcW w:w="1422" w:type="dxa"/>
          </w:tcPr>
          <w:p w14:paraId="1EF4DE2B" w14:textId="77777777" w:rsidR="00A249DE" w:rsidRDefault="00A249DE" w:rsidP="00A249DE">
            <w:pPr>
              <w:pStyle w:val="TableParagraph"/>
              <w:spacing w:line="253" w:lineRule="exact"/>
              <w:ind w:left="9" w:right="9"/>
              <w:jc w:val="center"/>
              <w:rPr>
                <w:sz w:val="24"/>
              </w:rPr>
            </w:pPr>
            <w:r>
              <w:rPr>
                <w:spacing w:val="-2"/>
                <w:sz w:val="24"/>
              </w:rPr>
              <w:t>Tidak</w:t>
            </w:r>
          </w:p>
        </w:tc>
      </w:tr>
      <w:tr w:rsidR="00A249DE" w14:paraId="569D464D" w14:textId="77777777" w:rsidTr="00A249DE">
        <w:trPr>
          <w:trHeight w:val="278"/>
        </w:trPr>
        <w:tc>
          <w:tcPr>
            <w:tcW w:w="566" w:type="dxa"/>
          </w:tcPr>
          <w:p w14:paraId="01E1C1CA" w14:textId="77777777" w:rsidR="00A249DE" w:rsidRDefault="00A249DE" w:rsidP="00A249DE">
            <w:pPr>
              <w:pStyle w:val="TableParagraph"/>
              <w:ind w:left="14" w:right="4"/>
              <w:jc w:val="center"/>
              <w:rPr>
                <w:sz w:val="24"/>
              </w:rPr>
            </w:pPr>
            <w:r>
              <w:rPr>
                <w:spacing w:val="-5"/>
                <w:sz w:val="24"/>
              </w:rPr>
              <w:t>97</w:t>
            </w:r>
          </w:p>
        </w:tc>
        <w:tc>
          <w:tcPr>
            <w:tcW w:w="1133" w:type="dxa"/>
          </w:tcPr>
          <w:p w14:paraId="4CD424B2" w14:textId="77777777" w:rsidR="00A249DE" w:rsidRDefault="00A249DE" w:rsidP="00A249DE">
            <w:pPr>
              <w:pStyle w:val="TableParagraph"/>
              <w:ind w:left="18" w:right="12"/>
              <w:jc w:val="center"/>
              <w:rPr>
                <w:sz w:val="24"/>
              </w:rPr>
            </w:pPr>
            <w:r>
              <w:rPr>
                <w:spacing w:val="-4"/>
                <w:sz w:val="24"/>
              </w:rPr>
              <w:t>WMUU</w:t>
            </w:r>
          </w:p>
        </w:tc>
        <w:tc>
          <w:tcPr>
            <w:tcW w:w="3971" w:type="dxa"/>
          </w:tcPr>
          <w:p w14:paraId="019090FE" w14:textId="77777777" w:rsidR="00A249DE" w:rsidRDefault="00A249DE" w:rsidP="00A249DE">
            <w:pPr>
              <w:pStyle w:val="TableParagraph"/>
              <w:ind w:left="15" w:right="6"/>
              <w:jc w:val="center"/>
              <w:rPr>
                <w:sz w:val="24"/>
              </w:rPr>
            </w:pPr>
            <w:r>
              <w:rPr>
                <w:sz w:val="24"/>
              </w:rPr>
              <w:t>Widodo</w:t>
            </w:r>
            <w:r>
              <w:rPr>
                <w:spacing w:val="-1"/>
                <w:sz w:val="24"/>
              </w:rPr>
              <w:t xml:space="preserve"> </w:t>
            </w:r>
            <w:r>
              <w:rPr>
                <w:sz w:val="24"/>
              </w:rPr>
              <w:t>Makmur</w:t>
            </w:r>
            <w:r>
              <w:rPr>
                <w:spacing w:val="-3"/>
                <w:sz w:val="24"/>
              </w:rPr>
              <w:t xml:space="preserve"> </w:t>
            </w:r>
            <w:r>
              <w:rPr>
                <w:sz w:val="24"/>
              </w:rPr>
              <w:t>Unggas</w:t>
            </w:r>
            <w:r>
              <w:rPr>
                <w:spacing w:val="-6"/>
                <w:sz w:val="24"/>
              </w:rPr>
              <w:t xml:space="preserve"> </w:t>
            </w:r>
            <w:r>
              <w:rPr>
                <w:spacing w:val="-4"/>
                <w:sz w:val="24"/>
              </w:rPr>
              <w:t>Tbk.</w:t>
            </w:r>
          </w:p>
        </w:tc>
        <w:tc>
          <w:tcPr>
            <w:tcW w:w="1417" w:type="dxa"/>
          </w:tcPr>
          <w:p w14:paraId="22171FF7" w14:textId="77777777" w:rsidR="00A249DE" w:rsidRDefault="00A249DE" w:rsidP="00A249DE">
            <w:pPr>
              <w:pStyle w:val="TableParagraph"/>
              <w:jc w:val="center"/>
              <w:rPr>
                <w:sz w:val="20"/>
              </w:rPr>
            </w:pPr>
          </w:p>
        </w:tc>
        <w:tc>
          <w:tcPr>
            <w:tcW w:w="1422" w:type="dxa"/>
          </w:tcPr>
          <w:p w14:paraId="6C320957" w14:textId="77777777" w:rsidR="00A249DE" w:rsidRDefault="00A249DE" w:rsidP="00A249DE">
            <w:pPr>
              <w:pStyle w:val="TableParagraph"/>
              <w:ind w:left="9" w:right="9"/>
              <w:jc w:val="center"/>
              <w:rPr>
                <w:sz w:val="24"/>
              </w:rPr>
            </w:pPr>
            <w:r>
              <w:rPr>
                <w:spacing w:val="-2"/>
                <w:sz w:val="24"/>
              </w:rPr>
              <w:t>Tidak</w:t>
            </w:r>
          </w:p>
        </w:tc>
      </w:tr>
      <w:tr w:rsidR="00A249DE" w14:paraId="57894446" w14:textId="77777777" w:rsidTr="00A249DE">
        <w:trPr>
          <w:trHeight w:val="273"/>
        </w:trPr>
        <w:tc>
          <w:tcPr>
            <w:tcW w:w="566" w:type="dxa"/>
          </w:tcPr>
          <w:p w14:paraId="6A9EEB96" w14:textId="77777777" w:rsidR="00A249DE" w:rsidRDefault="00A249DE" w:rsidP="00A249DE">
            <w:pPr>
              <w:pStyle w:val="TableParagraph"/>
              <w:spacing w:line="253" w:lineRule="exact"/>
              <w:ind w:left="14" w:right="4"/>
              <w:jc w:val="center"/>
              <w:rPr>
                <w:sz w:val="24"/>
              </w:rPr>
            </w:pPr>
            <w:r>
              <w:rPr>
                <w:spacing w:val="-5"/>
                <w:sz w:val="24"/>
              </w:rPr>
              <w:t>98</w:t>
            </w:r>
          </w:p>
        </w:tc>
        <w:tc>
          <w:tcPr>
            <w:tcW w:w="1133" w:type="dxa"/>
          </w:tcPr>
          <w:p w14:paraId="6DC0BDBE" w14:textId="77777777" w:rsidR="00A249DE" w:rsidRDefault="00A249DE" w:rsidP="00A249DE">
            <w:pPr>
              <w:pStyle w:val="TableParagraph"/>
              <w:spacing w:line="253" w:lineRule="exact"/>
              <w:ind w:left="18" w:right="15"/>
              <w:jc w:val="center"/>
              <w:rPr>
                <w:sz w:val="24"/>
              </w:rPr>
            </w:pPr>
            <w:r>
              <w:rPr>
                <w:spacing w:val="-4"/>
                <w:sz w:val="24"/>
              </w:rPr>
              <w:t>RAFI</w:t>
            </w:r>
          </w:p>
        </w:tc>
        <w:tc>
          <w:tcPr>
            <w:tcW w:w="3971" w:type="dxa"/>
          </w:tcPr>
          <w:p w14:paraId="163C2394" w14:textId="77777777" w:rsidR="00A249DE" w:rsidRDefault="00A249DE" w:rsidP="00A249DE">
            <w:pPr>
              <w:pStyle w:val="TableParagraph"/>
              <w:spacing w:line="253" w:lineRule="exact"/>
              <w:ind w:left="15" w:right="10"/>
              <w:jc w:val="center"/>
              <w:rPr>
                <w:sz w:val="24"/>
              </w:rPr>
            </w:pPr>
            <w:r>
              <w:rPr>
                <w:sz w:val="24"/>
              </w:rPr>
              <w:t>Sari</w:t>
            </w:r>
            <w:r>
              <w:rPr>
                <w:spacing w:val="-8"/>
                <w:sz w:val="24"/>
              </w:rPr>
              <w:t xml:space="preserve"> </w:t>
            </w:r>
            <w:r>
              <w:rPr>
                <w:sz w:val="24"/>
              </w:rPr>
              <w:t>Kreasi</w:t>
            </w:r>
            <w:r>
              <w:rPr>
                <w:spacing w:val="-5"/>
                <w:sz w:val="24"/>
              </w:rPr>
              <w:t xml:space="preserve"> </w:t>
            </w:r>
            <w:r>
              <w:rPr>
                <w:sz w:val="24"/>
              </w:rPr>
              <w:t>Boga</w:t>
            </w:r>
            <w:r>
              <w:rPr>
                <w:spacing w:val="4"/>
                <w:sz w:val="24"/>
              </w:rPr>
              <w:t xml:space="preserve"> </w:t>
            </w:r>
            <w:r>
              <w:rPr>
                <w:spacing w:val="-4"/>
                <w:sz w:val="24"/>
              </w:rPr>
              <w:t>Tbk.</w:t>
            </w:r>
          </w:p>
        </w:tc>
        <w:tc>
          <w:tcPr>
            <w:tcW w:w="1417" w:type="dxa"/>
          </w:tcPr>
          <w:p w14:paraId="1C2D9A7E" w14:textId="77777777" w:rsidR="00A249DE" w:rsidRDefault="00A249DE" w:rsidP="00A249DE">
            <w:pPr>
              <w:pStyle w:val="TableParagraph"/>
              <w:spacing w:line="253" w:lineRule="exact"/>
              <w:ind w:left="16"/>
              <w:jc w:val="center"/>
              <w:rPr>
                <w:sz w:val="24"/>
              </w:rPr>
            </w:pPr>
            <w:r>
              <w:rPr>
                <w:spacing w:val="-5"/>
                <w:sz w:val="24"/>
              </w:rPr>
              <w:t>Ya</w:t>
            </w:r>
          </w:p>
        </w:tc>
        <w:tc>
          <w:tcPr>
            <w:tcW w:w="1422" w:type="dxa"/>
          </w:tcPr>
          <w:p w14:paraId="1C8C9051" w14:textId="77777777" w:rsidR="00A249DE" w:rsidRDefault="00A249DE" w:rsidP="00A249DE">
            <w:pPr>
              <w:pStyle w:val="TableParagraph"/>
              <w:jc w:val="center"/>
              <w:rPr>
                <w:sz w:val="20"/>
              </w:rPr>
            </w:pPr>
          </w:p>
        </w:tc>
      </w:tr>
      <w:tr w:rsidR="00A249DE" w14:paraId="649DCAEF" w14:textId="77777777" w:rsidTr="00A249DE">
        <w:trPr>
          <w:trHeight w:val="278"/>
        </w:trPr>
        <w:tc>
          <w:tcPr>
            <w:tcW w:w="5670" w:type="dxa"/>
            <w:gridSpan w:val="3"/>
          </w:tcPr>
          <w:p w14:paraId="480D0AE5" w14:textId="77777777" w:rsidR="00A249DE" w:rsidRDefault="00A249DE" w:rsidP="00A249DE">
            <w:pPr>
              <w:pStyle w:val="TableParagraph"/>
              <w:ind w:left="4"/>
              <w:jc w:val="center"/>
              <w:rPr>
                <w:b/>
                <w:sz w:val="24"/>
              </w:rPr>
            </w:pPr>
            <w:r>
              <w:rPr>
                <w:b/>
                <w:spacing w:val="-2"/>
                <w:sz w:val="24"/>
              </w:rPr>
              <w:t>Jumlah</w:t>
            </w:r>
          </w:p>
        </w:tc>
        <w:tc>
          <w:tcPr>
            <w:tcW w:w="1417" w:type="dxa"/>
          </w:tcPr>
          <w:p w14:paraId="3767C863" w14:textId="12117522" w:rsidR="00A249DE" w:rsidRDefault="00A249DE" w:rsidP="00A249DE">
            <w:pPr>
              <w:pStyle w:val="TableParagraph"/>
              <w:ind w:left="16" w:right="1"/>
              <w:jc w:val="center"/>
              <w:rPr>
                <w:b/>
                <w:sz w:val="24"/>
              </w:rPr>
            </w:pPr>
            <w:r>
              <w:rPr>
                <w:b/>
                <w:spacing w:val="-5"/>
                <w:sz w:val="24"/>
              </w:rPr>
              <w:t>2</w:t>
            </w:r>
            <w:r w:rsidR="005645BA">
              <w:rPr>
                <w:b/>
                <w:spacing w:val="-5"/>
                <w:sz w:val="24"/>
              </w:rPr>
              <w:t>4</w:t>
            </w:r>
          </w:p>
        </w:tc>
        <w:tc>
          <w:tcPr>
            <w:tcW w:w="1422" w:type="dxa"/>
          </w:tcPr>
          <w:p w14:paraId="237F4599" w14:textId="75E34FC4" w:rsidR="00A249DE" w:rsidRDefault="00A249DE" w:rsidP="00A249DE">
            <w:pPr>
              <w:pStyle w:val="TableParagraph"/>
              <w:ind w:left="9"/>
              <w:jc w:val="center"/>
              <w:rPr>
                <w:b/>
                <w:sz w:val="24"/>
              </w:rPr>
            </w:pPr>
            <w:r>
              <w:rPr>
                <w:b/>
                <w:spacing w:val="-5"/>
                <w:sz w:val="24"/>
              </w:rPr>
              <w:t>7</w:t>
            </w:r>
            <w:r w:rsidR="005645BA">
              <w:rPr>
                <w:b/>
                <w:spacing w:val="-5"/>
                <w:sz w:val="24"/>
              </w:rPr>
              <w:t>4</w:t>
            </w:r>
          </w:p>
        </w:tc>
      </w:tr>
    </w:tbl>
    <w:p w14:paraId="7CCA12A4" w14:textId="2918408D" w:rsidR="006F3236" w:rsidRDefault="00D012FE" w:rsidP="00A244AA">
      <w:pPr>
        <w:spacing w:line="480" w:lineRule="auto"/>
        <w:rPr>
          <w:rFonts w:ascii="Times New Roman" w:hAnsi="Times New Roman" w:cs="Times New Roman"/>
          <w:sz w:val="24"/>
          <w:szCs w:val="24"/>
          <w:lang w:val="id-ID"/>
        </w:rPr>
      </w:pPr>
      <w:r>
        <w:rPr>
          <w:rFonts w:ascii="Times New Roman" w:hAnsi="Times New Roman" w:cs="Times New Roman"/>
          <w:sz w:val="24"/>
          <w:szCs w:val="24"/>
        </w:rPr>
        <w:t>Sumber: Data yang diolah pada tahun 2023</w:t>
      </w:r>
    </w:p>
    <w:p w14:paraId="147F1030" w14:textId="77777777" w:rsidR="00A249DE" w:rsidRDefault="00A249DE" w:rsidP="00A244AA">
      <w:pPr>
        <w:spacing w:line="480" w:lineRule="auto"/>
        <w:rPr>
          <w:rFonts w:ascii="Times New Roman" w:hAnsi="Times New Roman" w:cs="Times New Roman"/>
          <w:sz w:val="24"/>
          <w:szCs w:val="24"/>
          <w:lang w:val="id-ID"/>
        </w:rPr>
      </w:pPr>
    </w:p>
    <w:p w14:paraId="73100E2E" w14:textId="77777777" w:rsidR="0027636F" w:rsidRPr="00A249DE" w:rsidRDefault="0027636F" w:rsidP="00A244AA">
      <w:pPr>
        <w:spacing w:line="480" w:lineRule="auto"/>
        <w:rPr>
          <w:rFonts w:ascii="Times New Roman" w:hAnsi="Times New Roman" w:cs="Times New Roman"/>
          <w:sz w:val="24"/>
          <w:szCs w:val="24"/>
          <w:lang w:val="id-ID"/>
        </w:rPr>
      </w:pPr>
    </w:p>
    <w:p w14:paraId="6F3A08DF" w14:textId="77777777" w:rsidR="006F3236" w:rsidRPr="007E78B0" w:rsidRDefault="006F3236" w:rsidP="00ED33F2">
      <w:pPr>
        <w:pStyle w:val="Heading2"/>
        <w:numPr>
          <w:ilvl w:val="0"/>
          <w:numId w:val="38"/>
        </w:numPr>
        <w:rPr>
          <w:b/>
        </w:rPr>
      </w:pPr>
      <w:bookmarkStart w:id="70" w:name="_Toc125019974"/>
      <w:bookmarkStart w:id="71" w:name="_Toc125021115"/>
      <w:bookmarkStart w:id="72" w:name="_Toc125541858"/>
      <w:r w:rsidRPr="007E78B0">
        <w:rPr>
          <w:b/>
        </w:rPr>
        <w:lastRenderedPageBreak/>
        <w:t>Definisi Konseptual dan Operasi Variabel</w:t>
      </w:r>
      <w:bookmarkEnd w:id="70"/>
      <w:bookmarkEnd w:id="71"/>
      <w:bookmarkEnd w:id="72"/>
    </w:p>
    <w:p w14:paraId="2073576A" w14:textId="77777777" w:rsidR="006F3236" w:rsidRPr="002B3705" w:rsidRDefault="006F3236" w:rsidP="00ED33F2">
      <w:pPr>
        <w:pStyle w:val="ListParagraph"/>
        <w:numPr>
          <w:ilvl w:val="0"/>
          <w:numId w:val="31"/>
        </w:numPr>
        <w:spacing w:line="480" w:lineRule="auto"/>
        <w:rPr>
          <w:rFonts w:ascii="Times New Roman" w:hAnsi="Times New Roman" w:cs="Times New Roman"/>
          <w:sz w:val="24"/>
          <w:szCs w:val="24"/>
        </w:rPr>
      </w:pPr>
      <w:r w:rsidRPr="002B3705">
        <w:rPr>
          <w:rFonts w:ascii="Times New Roman" w:hAnsi="Times New Roman" w:cs="Times New Roman"/>
          <w:sz w:val="24"/>
          <w:szCs w:val="24"/>
        </w:rPr>
        <w:t xml:space="preserve">Definisi konseptual </w:t>
      </w:r>
    </w:p>
    <w:p w14:paraId="03ED2F7D" w14:textId="77777777" w:rsidR="006F3236" w:rsidRPr="00DA6E9D" w:rsidRDefault="006F3236" w:rsidP="00ED33F2">
      <w:pPr>
        <w:pStyle w:val="ListParagraph"/>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Definisi konseptual </w:t>
      </w:r>
      <w:r w:rsidRPr="00DA6E9D">
        <w:rPr>
          <w:rFonts w:ascii="Times New Roman" w:hAnsi="Times New Roman" w:cs="Times New Roman"/>
          <w:sz w:val="24"/>
          <w:szCs w:val="24"/>
        </w:rPr>
        <w:t>merupakan penjelasan dari masing-masing variabel, sebagai berikut:</w:t>
      </w:r>
    </w:p>
    <w:p w14:paraId="3D4387CE" w14:textId="77777777" w:rsidR="006F3236" w:rsidRDefault="006F3236" w:rsidP="00ED33F2">
      <w:pPr>
        <w:pStyle w:val="ListParagraph"/>
        <w:numPr>
          <w:ilvl w:val="0"/>
          <w:numId w:val="22"/>
        </w:numPr>
        <w:spacing w:line="480" w:lineRule="auto"/>
        <w:rPr>
          <w:rFonts w:ascii="Times New Roman" w:hAnsi="Times New Roman" w:cs="Times New Roman"/>
          <w:b/>
          <w:bCs/>
          <w:i/>
          <w:iCs/>
          <w:sz w:val="24"/>
          <w:szCs w:val="24"/>
        </w:rPr>
      </w:pPr>
      <w:r w:rsidRPr="001D06D8">
        <w:rPr>
          <w:rFonts w:ascii="Times New Roman" w:hAnsi="Times New Roman" w:cs="Times New Roman"/>
          <w:b/>
          <w:bCs/>
          <w:sz w:val="24"/>
          <w:szCs w:val="24"/>
        </w:rPr>
        <w:t xml:space="preserve">Varibel Terkaitan </w:t>
      </w:r>
      <w:r w:rsidRPr="001D06D8">
        <w:rPr>
          <w:rFonts w:ascii="Times New Roman" w:hAnsi="Times New Roman" w:cs="Times New Roman"/>
          <w:b/>
          <w:bCs/>
          <w:i/>
          <w:iCs/>
          <w:sz w:val="24"/>
          <w:szCs w:val="24"/>
        </w:rPr>
        <w:t>(Dependent Variable)</w:t>
      </w:r>
    </w:p>
    <w:p w14:paraId="62BDC8EB" w14:textId="3EE58A3A" w:rsidR="006F3236" w:rsidRDefault="006F3236" w:rsidP="008F041F">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Menurut Sugiyono (2015), menyatakan </w:t>
      </w:r>
      <w:r w:rsidRPr="001D06D8">
        <w:rPr>
          <w:rFonts w:ascii="Times New Roman" w:hAnsi="Times New Roman" w:cs="Times New Roman"/>
          <w:sz w:val="24"/>
          <w:szCs w:val="24"/>
        </w:rPr>
        <w:t>Variabel dependen atau variabel terkait adalah variabel yang dipengaruhi atau yang menjadi akibat, karena adanya variabel bebas</w:t>
      </w:r>
      <w:r>
        <w:rPr>
          <w:rFonts w:ascii="Times New Roman" w:hAnsi="Times New Roman" w:cs="Times New Roman"/>
          <w:sz w:val="24"/>
          <w:szCs w:val="24"/>
        </w:rPr>
        <w:t xml:space="preserve">. Dalam penelitian ini variabel dependennya adalah </w:t>
      </w:r>
      <w:r w:rsidR="00423E8F">
        <w:rPr>
          <w:rFonts w:ascii="Times New Roman" w:hAnsi="Times New Roman" w:cs="Times New Roman"/>
          <w:sz w:val="24"/>
          <w:szCs w:val="24"/>
        </w:rPr>
        <w:t>Kebijakan Hutang</w:t>
      </w:r>
      <w:r>
        <w:rPr>
          <w:rFonts w:ascii="Times New Roman" w:hAnsi="Times New Roman" w:cs="Times New Roman"/>
          <w:sz w:val="24"/>
          <w:szCs w:val="24"/>
        </w:rPr>
        <w:t xml:space="preserve"> (Y) dapat diliat dari perbandingan antara harga pasar per lembar saham dengan nilai buku per lembar saham.</w:t>
      </w:r>
    </w:p>
    <w:p w14:paraId="25D1CC78" w14:textId="73B41726" w:rsidR="006F3236" w:rsidRDefault="00423E8F" w:rsidP="00ED33F2">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Kebijakan Hutang</w:t>
      </w:r>
    </w:p>
    <w:p w14:paraId="7C9DDD0D" w14:textId="0D356DFF" w:rsidR="006F3236" w:rsidRDefault="00423E8F" w:rsidP="008F041F">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Kebijakan Hutang</w:t>
      </w:r>
      <w:r w:rsidR="006F3236" w:rsidRPr="004D5FB6">
        <w:rPr>
          <w:rFonts w:ascii="Times New Roman" w:hAnsi="Times New Roman" w:cs="Times New Roman"/>
          <w:sz w:val="24"/>
          <w:szCs w:val="24"/>
        </w:rPr>
        <w:t xml:space="preserve"> merupakan penilain investor untuk mengukur seberapa baik kondisi perusahaan melalui harga pasar saham perusahaan. Mengacu pada penelitian yang dilakukan oleh</w:t>
      </w:r>
      <w:r w:rsidR="006F3236">
        <w:rPr>
          <w:rFonts w:ascii="Times New Roman" w:hAnsi="Times New Roman" w:cs="Times New Roman"/>
          <w:sz w:val="24"/>
          <w:szCs w:val="24"/>
        </w:rPr>
        <w:t xml:space="preserve"> (Ni Putu Ayu Yuniarstri et al, 2019). </w:t>
      </w:r>
      <w:r>
        <w:rPr>
          <w:rFonts w:ascii="Times New Roman" w:hAnsi="Times New Roman" w:cs="Times New Roman"/>
          <w:sz w:val="24"/>
          <w:szCs w:val="24"/>
        </w:rPr>
        <w:t>Kebijakan Hutang</w:t>
      </w:r>
      <w:r w:rsidR="006F3236">
        <w:rPr>
          <w:rFonts w:ascii="Times New Roman" w:hAnsi="Times New Roman" w:cs="Times New Roman"/>
          <w:sz w:val="24"/>
          <w:szCs w:val="24"/>
        </w:rPr>
        <w:t xml:space="preserve"> dapat dilihat dari perbandingan antara harga saham pasar per lembar saham dengan nilai buku per lembar saham. </w:t>
      </w:r>
      <w:r>
        <w:rPr>
          <w:rFonts w:ascii="Times New Roman" w:hAnsi="Times New Roman" w:cs="Times New Roman"/>
          <w:sz w:val="24"/>
          <w:szCs w:val="24"/>
        </w:rPr>
        <w:t>Kebijakan Hutang</w:t>
      </w:r>
      <w:r w:rsidR="006F3236">
        <w:rPr>
          <w:rFonts w:ascii="Times New Roman" w:hAnsi="Times New Roman" w:cs="Times New Roman"/>
          <w:sz w:val="24"/>
          <w:szCs w:val="24"/>
        </w:rPr>
        <w:t xml:space="preserve"> dapat dilihat dari total penerimaan dikurangi total penjualan, total penerimaan tergantung pada permintaan atas output perusahaan dan keputusan penentuan</w:t>
      </w:r>
      <w:r w:rsidR="00EB651F">
        <w:rPr>
          <w:rFonts w:ascii="Times New Roman" w:hAnsi="Times New Roman" w:cs="Times New Roman"/>
          <w:sz w:val="24"/>
          <w:szCs w:val="24"/>
        </w:rPr>
        <w:t xml:space="preserve"> </w:t>
      </w:r>
      <w:r w:rsidR="006F3236">
        <w:rPr>
          <w:rFonts w:ascii="Times New Roman" w:hAnsi="Times New Roman" w:cs="Times New Roman"/>
          <w:sz w:val="24"/>
          <w:szCs w:val="24"/>
        </w:rPr>
        <w:t>harga perusahaan.</w:t>
      </w:r>
    </w:p>
    <w:p w14:paraId="323898DC" w14:textId="77777777" w:rsidR="00620629" w:rsidRDefault="00620629" w:rsidP="008F041F">
      <w:pPr>
        <w:pStyle w:val="ListParagraph"/>
        <w:spacing w:line="480" w:lineRule="auto"/>
        <w:ind w:left="1800" w:firstLine="360"/>
        <w:jc w:val="both"/>
        <w:rPr>
          <w:rFonts w:ascii="Times New Roman" w:hAnsi="Times New Roman" w:cs="Times New Roman"/>
          <w:sz w:val="24"/>
          <w:szCs w:val="24"/>
        </w:rPr>
      </w:pPr>
    </w:p>
    <w:p w14:paraId="0971F1EA" w14:textId="77777777" w:rsidR="0027636F" w:rsidRDefault="0027636F" w:rsidP="008F041F">
      <w:pPr>
        <w:pStyle w:val="ListParagraph"/>
        <w:spacing w:line="480" w:lineRule="auto"/>
        <w:ind w:left="1800" w:firstLine="360"/>
        <w:jc w:val="both"/>
        <w:rPr>
          <w:rFonts w:ascii="Times New Roman" w:hAnsi="Times New Roman" w:cs="Times New Roman"/>
          <w:sz w:val="24"/>
          <w:szCs w:val="24"/>
        </w:rPr>
      </w:pPr>
    </w:p>
    <w:p w14:paraId="4F36242C" w14:textId="5056347D" w:rsidR="006F3236" w:rsidRDefault="006F3236" w:rsidP="004E5722">
      <w:pPr>
        <w:pStyle w:val="ListParagraph"/>
        <w:numPr>
          <w:ilvl w:val="0"/>
          <w:numId w:val="22"/>
        </w:numPr>
        <w:spacing w:line="480" w:lineRule="auto"/>
        <w:ind w:left="1134"/>
        <w:jc w:val="both"/>
        <w:rPr>
          <w:rFonts w:ascii="Times New Roman" w:hAnsi="Times New Roman" w:cs="Times New Roman"/>
          <w:b/>
          <w:bCs/>
          <w:sz w:val="24"/>
          <w:szCs w:val="24"/>
        </w:rPr>
      </w:pPr>
      <w:r w:rsidRPr="000C04E4">
        <w:rPr>
          <w:rFonts w:ascii="Times New Roman" w:hAnsi="Times New Roman" w:cs="Times New Roman"/>
          <w:b/>
          <w:bCs/>
          <w:sz w:val="24"/>
          <w:szCs w:val="24"/>
        </w:rPr>
        <w:lastRenderedPageBreak/>
        <w:t>Variabel Bebas (</w:t>
      </w:r>
      <w:r w:rsidRPr="000C04E4">
        <w:rPr>
          <w:rFonts w:ascii="Times New Roman" w:hAnsi="Times New Roman" w:cs="Times New Roman"/>
          <w:b/>
          <w:bCs/>
          <w:i/>
          <w:iCs/>
          <w:sz w:val="24"/>
          <w:szCs w:val="24"/>
        </w:rPr>
        <w:t>independent variable)</w:t>
      </w:r>
    </w:p>
    <w:p w14:paraId="6B168DEA" w14:textId="6D9E440A" w:rsidR="006F3236" w:rsidRDefault="006F3236" w:rsidP="0025070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Sugiyono, </w:t>
      </w:r>
      <w:r w:rsidR="009A7B85">
        <w:rPr>
          <w:rFonts w:ascii="Times New Roman" w:hAnsi="Times New Roman" w:cs="Times New Roman"/>
          <w:sz w:val="24"/>
          <w:szCs w:val="24"/>
        </w:rPr>
        <w:t>(</w:t>
      </w:r>
      <w:r>
        <w:rPr>
          <w:rFonts w:ascii="Times New Roman" w:hAnsi="Times New Roman" w:cs="Times New Roman"/>
          <w:sz w:val="24"/>
          <w:szCs w:val="24"/>
        </w:rPr>
        <w:t xml:space="preserve">2015) mengatakan variabel bebas merupakan variabel </w:t>
      </w:r>
      <w:r>
        <w:rPr>
          <w:rFonts w:ascii="Times New Roman" w:hAnsi="Times New Roman" w:cs="Times New Roman"/>
          <w:i/>
          <w:iCs/>
          <w:sz w:val="24"/>
          <w:szCs w:val="24"/>
        </w:rPr>
        <w:t xml:space="preserve">predictor, stimulus, eksogen, </w:t>
      </w:r>
      <w:r>
        <w:rPr>
          <w:rFonts w:ascii="Times New Roman" w:hAnsi="Times New Roman" w:cs="Times New Roman"/>
          <w:sz w:val="24"/>
          <w:szCs w:val="24"/>
        </w:rPr>
        <w:t>atau</w:t>
      </w:r>
      <w:r>
        <w:rPr>
          <w:rFonts w:ascii="Times New Roman" w:hAnsi="Times New Roman" w:cs="Times New Roman"/>
          <w:i/>
          <w:iCs/>
          <w:sz w:val="24"/>
          <w:szCs w:val="24"/>
        </w:rPr>
        <w:t xml:space="preserve"> antecedent</w:t>
      </w:r>
      <w:r>
        <w:rPr>
          <w:rFonts w:ascii="Times New Roman" w:hAnsi="Times New Roman" w:cs="Times New Roman"/>
          <w:sz w:val="24"/>
          <w:szCs w:val="24"/>
        </w:rPr>
        <w:t xml:space="preserve"> yaitu variabel yang menjadi sebab, mengubah atau mempengaruhi variabel lain (variabel dependen). Variabel bebas dalam penelitian ini adalah sebagai berikut:</w:t>
      </w:r>
    </w:p>
    <w:p w14:paraId="5B4F335B" w14:textId="77777777" w:rsidR="006F3236" w:rsidRDefault="006F3236" w:rsidP="00ED33F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Profitabilitas.</w:t>
      </w:r>
    </w:p>
    <w:p w14:paraId="087212E3" w14:textId="68F2B3D5" w:rsidR="006F3236" w:rsidRPr="00DA6E9D" w:rsidRDefault="006F3236" w:rsidP="008F041F">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Profitabilitas merupakan alat ukur kema</w:t>
      </w:r>
      <w:r w:rsidR="00EB651F">
        <w:rPr>
          <w:rFonts w:ascii="Times New Roman" w:hAnsi="Times New Roman" w:cs="Times New Roman"/>
          <w:sz w:val="24"/>
          <w:szCs w:val="24"/>
        </w:rPr>
        <w:t>m</w:t>
      </w:r>
      <w:r>
        <w:rPr>
          <w:rFonts w:ascii="Times New Roman" w:hAnsi="Times New Roman" w:cs="Times New Roman"/>
          <w:sz w:val="24"/>
          <w:szCs w:val="24"/>
        </w:rPr>
        <w:t xml:space="preserve">puan perusahaan dalam memperoleh laba melalui penjualan dan investasi serta kebijakan- kebijakan yang dilakukan oleh manajemen (Ratnasari et al, 2017). Dalam hal ini profitabilitas yang dijadikan variabel bebas dengan diukur menggunakan rasio </w:t>
      </w:r>
      <w:r w:rsidR="00D012FE">
        <w:rPr>
          <w:rFonts w:ascii="Times New Roman" w:hAnsi="Times New Roman" w:cs="Times New Roman"/>
          <w:i/>
          <w:iCs/>
          <w:sz w:val="24"/>
          <w:szCs w:val="24"/>
        </w:rPr>
        <w:t>R</w:t>
      </w:r>
      <w:r>
        <w:rPr>
          <w:rFonts w:ascii="Times New Roman" w:hAnsi="Times New Roman" w:cs="Times New Roman"/>
          <w:i/>
          <w:iCs/>
          <w:sz w:val="24"/>
          <w:szCs w:val="24"/>
        </w:rPr>
        <w:t xml:space="preserve">eturn </w:t>
      </w:r>
      <w:r w:rsidR="00D012FE">
        <w:rPr>
          <w:rFonts w:ascii="Times New Roman" w:hAnsi="Times New Roman" w:cs="Times New Roman"/>
          <w:i/>
          <w:iCs/>
          <w:sz w:val="24"/>
          <w:szCs w:val="24"/>
        </w:rPr>
        <w:t>O</w:t>
      </w:r>
      <w:r>
        <w:rPr>
          <w:rFonts w:ascii="Times New Roman" w:hAnsi="Times New Roman" w:cs="Times New Roman"/>
          <w:i/>
          <w:iCs/>
          <w:sz w:val="24"/>
          <w:szCs w:val="24"/>
        </w:rPr>
        <w:t xml:space="preserve">n </w:t>
      </w:r>
      <w:r w:rsidR="00D012FE">
        <w:rPr>
          <w:rFonts w:ascii="Times New Roman" w:hAnsi="Times New Roman" w:cs="Times New Roman"/>
          <w:i/>
          <w:iCs/>
          <w:sz w:val="24"/>
          <w:szCs w:val="24"/>
        </w:rPr>
        <w:t>E</w:t>
      </w:r>
      <w:r>
        <w:rPr>
          <w:rFonts w:ascii="Times New Roman" w:hAnsi="Times New Roman" w:cs="Times New Roman"/>
          <w:i/>
          <w:iCs/>
          <w:sz w:val="24"/>
          <w:szCs w:val="24"/>
        </w:rPr>
        <w:t>quity</w:t>
      </w:r>
      <w:r>
        <w:rPr>
          <w:rFonts w:ascii="Times New Roman" w:hAnsi="Times New Roman" w:cs="Times New Roman"/>
          <w:sz w:val="24"/>
          <w:szCs w:val="24"/>
        </w:rPr>
        <w:t xml:space="preserve"> (ROE)</w:t>
      </w:r>
      <w:r w:rsidR="00AB78C2">
        <w:rPr>
          <w:rFonts w:ascii="Times New Roman" w:hAnsi="Times New Roman" w:cs="Times New Roman"/>
          <w:sz w:val="24"/>
          <w:szCs w:val="24"/>
        </w:rPr>
        <w:t>.</w:t>
      </w:r>
    </w:p>
    <w:p w14:paraId="1B4B465D" w14:textId="69FB974C" w:rsidR="006F3236" w:rsidRDefault="00423E8F" w:rsidP="00ED33F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p>
    <w:p w14:paraId="3DB27136" w14:textId="2DF3F6F1" w:rsidR="00A249DE" w:rsidRPr="00991E40" w:rsidRDefault="00894AE8" w:rsidP="00991E40">
      <w:pPr>
        <w:pStyle w:val="ListParagraph"/>
        <w:spacing w:line="480" w:lineRule="auto"/>
        <w:ind w:left="1440" w:firstLine="360"/>
        <w:jc w:val="both"/>
        <w:rPr>
          <w:rFonts w:ascii="Times New Roman" w:hAnsi="Times New Roman" w:cs="Times New Roman"/>
          <w:sz w:val="24"/>
          <w:szCs w:val="24"/>
          <w:lang w:val="id-ID"/>
        </w:rPr>
      </w:pPr>
      <w:r w:rsidRPr="006F462E">
        <w:rPr>
          <w:rFonts w:ascii="Times New Roman" w:hAnsi="Times New Roman" w:cs="Times New Roman"/>
          <w:sz w:val="24"/>
          <w:szCs w:val="24"/>
        </w:rPr>
        <w:t xml:space="preserve">Kebijakan </w:t>
      </w:r>
      <w:r w:rsidR="003527EF">
        <w:rPr>
          <w:rFonts w:ascii="Times New Roman" w:hAnsi="Times New Roman" w:cs="Times New Roman"/>
          <w:sz w:val="24"/>
          <w:szCs w:val="24"/>
        </w:rPr>
        <w:t>Dividen</w:t>
      </w:r>
      <w:r w:rsidRPr="006F462E">
        <w:rPr>
          <w:rFonts w:ascii="Times New Roman" w:hAnsi="Times New Roman" w:cs="Times New Roman"/>
          <w:sz w:val="24"/>
          <w:szCs w:val="24"/>
        </w:rPr>
        <w:t xml:space="preserve"> payout ratio adalah salah satu istilah penting dalam investasi saham. Jadi, investor tidak hanya harus mengetahui apa itu dividen dan dividend yield, tetapi juga mengenai </w:t>
      </w:r>
      <w:r w:rsidR="004756CF" w:rsidRPr="004756CF">
        <w:rPr>
          <w:rFonts w:ascii="Times New Roman" w:hAnsi="Times New Roman" w:cs="Times New Roman"/>
          <w:i/>
          <w:iCs/>
          <w:sz w:val="24"/>
          <w:szCs w:val="24"/>
        </w:rPr>
        <w:t>Dividend Payout Ratio</w:t>
      </w:r>
      <w:r w:rsidRPr="006F462E">
        <w:rPr>
          <w:rFonts w:ascii="Times New Roman" w:hAnsi="Times New Roman" w:cs="Times New Roman"/>
          <w:sz w:val="24"/>
          <w:szCs w:val="24"/>
        </w:rPr>
        <w:t xml:space="preserve"> atau rasio pembayaran dividen. Menurut Bursa Efek Indonesia (BEI), </w:t>
      </w:r>
      <w:r w:rsidR="004756CF" w:rsidRPr="004756CF">
        <w:rPr>
          <w:rFonts w:ascii="Times New Roman" w:hAnsi="Times New Roman" w:cs="Times New Roman"/>
          <w:i/>
          <w:iCs/>
          <w:sz w:val="24"/>
          <w:szCs w:val="24"/>
        </w:rPr>
        <w:t>Dividend Payout Ratio</w:t>
      </w:r>
      <w:r w:rsidRPr="006F462E">
        <w:rPr>
          <w:rFonts w:ascii="Times New Roman" w:hAnsi="Times New Roman" w:cs="Times New Roman"/>
          <w:sz w:val="24"/>
          <w:szCs w:val="24"/>
        </w:rPr>
        <w:t xml:space="preserve"> adalah persentase tertentu dari laba perusahaan yang dibayarkan sebagai dividen kas kepada pemegang saham (Said &amp; S, 2022)</w:t>
      </w:r>
      <w:r w:rsidR="006F3236">
        <w:rPr>
          <w:rFonts w:ascii="Times New Roman" w:hAnsi="Times New Roman" w:cs="Times New Roman"/>
          <w:sz w:val="24"/>
          <w:szCs w:val="24"/>
        </w:rPr>
        <w:t>.</w:t>
      </w:r>
    </w:p>
    <w:p w14:paraId="25A3A7A6" w14:textId="794D3BAC" w:rsidR="006F3236" w:rsidRDefault="00423E8F" w:rsidP="00ED33F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Pertumbuhan Perusahaan</w:t>
      </w:r>
    </w:p>
    <w:p w14:paraId="1936517F" w14:textId="77777777" w:rsidR="00636F0B" w:rsidRPr="00636F0B" w:rsidRDefault="00636F0B" w:rsidP="008F041F">
      <w:pPr>
        <w:pStyle w:val="ListParagraph"/>
        <w:spacing w:line="480" w:lineRule="auto"/>
        <w:ind w:left="1440" w:firstLine="360"/>
        <w:jc w:val="both"/>
        <w:rPr>
          <w:rFonts w:ascii="Times New Roman" w:hAnsi="Times New Roman" w:cs="Times New Roman"/>
          <w:sz w:val="24"/>
          <w:szCs w:val="24"/>
        </w:rPr>
      </w:pPr>
      <w:r w:rsidRPr="00636F0B">
        <w:rPr>
          <w:rFonts w:ascii="Times New Roman" w:hAnsi="Times New Roman" w:cs="Times New Roman"/>
          <w:sz w:val="24"/>
          <w:szCs w:val="24"/>
        </w:rPr>
        <w:t>Pertumbuhan dinyatakan sebagai pertumbuhan total aset dimana pertumbuhan aset masa</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t>lalu</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t>akan</w:t>
      </w:r>
      <w:r w:rsidRPr="00636F0B">
        <w:rPr>
          <w:rFonts w:ascii="Times New Roman" w:hAnsi="Times New Roman" w:cs="Times New Roman"/>
          <w:spacing w:val="42"/>
          <w:sz w:val="24"/>
          <w:szCs w:val="24"/>
        </w:rPr>
        <w:t xml:space="preserve"> </w:t>
      </w:r>
      <w:r w:rsidRPr="00636F0B">
        <w:rPr>
          <w:rFonts w:ascii="Times New Roman" w:hAnsi="Times New Roman" w:cs="Times New Roman"/>
          <w:sz w:val="24"/>
          <w:szCs w:val="24"/>
        </w:rPr>
        <w:t>menggambarkan</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t>profitabilitas</w:t>
      </w:r>
      <w:r w:rsidRPr="00636F0B">
        <w:rPr>
          <w:rFonts w:ascii="Times New Roman" w:hAnsi="Times New Roman" w:cs="Times New Roman"/>
          <w:spacing w:val="45"/>
          <w:sz w:val="24"/>
          <w:szCs w:val="24"/>
        </w:rPr>
        <w:t xml:space="preserve"> </w:t>
      </w:r>
      <w:r w:rsidRPr="00636F0B">
        <w:rPr>
          <w:rFonts w:ascii="Times New Roman" w:hAnsi="Times New Roman" w:cs="Times New Roman"/>
          <w:sz w:val="24"/>
          <w:szCs w:val="24"/>
        </w:rPr>
        <w:t>yang</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lastRenderedPageBreak/>
        <w:t>akan</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t>datang</w:t>
      </w:r>
      <w:r w:rsidRPr="00636F0B">
        <w:rPr>
          <w:rFonts w:ascii="Times New Roman" w:hAnsi="Times New Roman" w:cs="Times New Roman"/>
          <w:spacing w:val="40"/>
          <w:sz w:val="24"/>
          <w:szCs w:val="24"/>
        </w:rPr>
        <w:t xml:space="preserve"> </w:t>
      </w:r>
      <w:r w:rsidRPr="00636F0B">
        <w:rPr>
          <w:rFonts w:ascii="Times New Roman" w:hAnsi="Times New Roman" w:cs="Times New Roman"/>
          <w:sz w:val="24"/>
          <w:szCs w:val="24"/>
        </w:rPr>
        <w:t>dan</w:t>
      </w:r>
      <w:r w:rsidRPr="00636F0B">
        <w:rPr>
          <w:rFonts w:ascii="Times New Roman" w:hAnsi="Times New Roman" w:cs="Times New Roman"/>
          <w:spacing w:val="41"/>
          <w:sz w:val="24"/>
          <w:szCs w:val="24"/>
        </w:rPr>
        <w:t xml:space="preserve"> </w:t>
      </w:r>
      <w:r w:rsidRPr="00636F0B">
        <w:rPr>
          <w:rFonts w:ascii="Times New Roman" w:hAnsi="Times New Roman" w:cs="Times New Roman"/>
          <w:sz w:val="24"/>
          <w:szCs w:val="24"/>
        </w:rPr>
        <w:t>pertumbuhan</w:t>
      </w:r>
      <w:r w:rsidRPr="00636F0B">
        <w:rPr>
          <w:rFonts w:ascii="Times New Roman" w:hAnsi="Times New Roman" w:cs="Times New Roman"/>
          <w:spacing w:val="45"/>
          <w:sz w:val="24"/>
          <w:szCs w:val="24"/>
        </w:rPr>
        <w:t xml:space="preserve"> </w:t>
      </w:r>
      <w:r w:rsidRPr="00636F0B">
        <w:rPr>
          <w:rFonts w:ascii="Times New Roman" w:hAnsi="Times New Roman" w:cs="Times New Roman"/>
          <w:spacing w:val="-4"/>
          <w:sz w:val="24"/>
          <w:szCs w:val="24"/>
        </w:rPr>
        <w:t xml:space="preserve">yang </w:t>
      </w:r>
      <w:r w:rsidRPr="00636F0B">
        <w:rPr>
          <w:rFonts w:ascii="Times New Roman" w:hAnsi="Times New Roman" w:cs="Times New Roman"/>
          <w:sz w:val="24"/>
          <w:szCs w:val="24"/>
        </w:rPr>
        <w:t xml:space="preserve">akan datang (Taswan, 2003 dalam Dhani dan Utama, 2017). Sedangkan Pertumbuhan aset dihitung sebagai persentase perubahan aset pada saat tertentu terhadap tahun sebelumnya (Saidi, 2004 dalam Nadillah, 2017). </w:t>
      </w:r>
    </w:p>
    <w:p w14:paraId="05FEBE3A" w14:textId="02A0259B" w:rsidR="006F3236" w:rsidRDefault="00423E8F" w:rsidP="00ED33F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Ukuran Perusahaan</w:t>
      </w:r>
    </w:p>
    <w:p w14:paraId="648F9273" w14:textId="08F8A4DF" w:rsidR="008F041F" w:rsidRPr="004E5722" w:rsidRDefault="006F3236" w:rsidP="004E5722">
      <w:pPr>
        <w:pStyle w:val="ListParagraph"/>
        <w:spacing w:line="480" w:lineRule="auto"/>
        <w:ind w:left="144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Menganalisis kondisi sumber pendanaan perusahaan melalui utang maupun modal yang akan dialokasikan untuk mendukung aktivitas operasi perusahaan yaitu </w:t>
      </w:r>
      <w:r w:rsidR="00423E8F">
        <w:rPr>
          <w:rFonts w:ascii="Times New Roman" w:hAnsi="Times New Roman" w:cs="Times New Roman"/>
          <w:sz w:val="24"/>
          <w:szCs w:val="24"/>
        </w:rPr>
        <w:t>Ukuran Perusahaan</w:t>
      </w:r>
      <w:r>
        <w:rPr>
          <w:rFonts w:ascii="Times New Roman" w:hAnsi="Times New Roman" w:cs="Times New Roman"/>
          <w:sz w:val="24"/>
          <w:szCs w:val="24"/>
        </w:rPr>
        <w:t>. Menurut Pristina &amp; Khairunnisa (2019), bahwa untuk menentukan komposisi pendanaan yang optimal yang nantinya</w:t>
      </w:r>
      <w:r w:rsidR="00EB651F">
        <w:rPr>
          <w:rFonts w:ascii="Times New Roman" w:hAnsi="Times New Roman" w:cs="Times New Roman"/>
          <w:sz w:val="24"/>
          <w:szCs w:val="24"/>
        </w:rPr>
        <w:t xml:space="preserve"> </w:t>
      </w:r>
      <w:r>
        <w:rPr>
          <w:rFonts w:ascii="Times New Roman" w:hAnsi="Times New Roman" w:cs="Times New Roman"/>
          <w:sz w:val="24"/>
          <w:szCs w:val="24"/>
        </w:rPr>
        <w:t xml:space="preserve">dapat berpengaruh terhadap </w:t>
      </w:r>
      <w:r w:rsidR="00423E8F">
        <w:rPr>
          <w:rFonts w:ascii="Times New Roman" w:hAnsi="Times New Roman" w:cs="Times New Roman"/>
          <w:sz w:val="24"/>
          <w:szCs w:val="24"/>
        </w:rPr>
        <w:t>Kebijakan Hutang</w:t>
      </w:r>
      <w:r>
        <w:rPr>
          <w:rFonts w:ascii="Times New Roman" w:hAnsi="Times New Roman" w:cs="Times New Roman"/>
          <w:sz w:val="24"/>
          <w:szCs w:val="24"/>
        </w:rPr>
        <w:t>,</w:t>
      </w:r>
      <w:r w:rsidR="00EB651F">
        <w:rPr>
          <w:rFonts w:ascii="Times New Roman" w:hAnsi="Times New Roman" w:cs="Times New Roman"/>
          <w:sz w:val="24"/>
          <w:szCs w:val="24"/>
        </w:rPr>
        <w:t xml:space="preserve"> </w:t>
      </w:r>
      <w:r>
        <w:rPr>
          <w:rFonts w:ascii="Times New Roman" w:hAnsi="Times New Roman" w:cs="Times New Roman"/>
          <w:sz w:val="24"/>
          <w:szCs w:val="24"/>
        </w:rPr>
        <w:t>yaitu</w:t>
      </w:r>
      <w:r w:rsidR="00EB651F">
        <w:rPr>
          <w:rFonts w:ascii="Times New Roman" w:hAnsi="Times New Roman" w:cs="Times New Roman"/>
          <w:sz w:val="24"/>
          <w:szCs w:val="24"/>
        </w:rPr>
        <w:t xml:space="preserve"> s</w:t>
      </w:r>
      <w:r>
        <w:rPr>
          <w:rFonts w:ascii="Times New Roman" w:hAnsi="Times New Roman" w:cs="Times New Roman"/>
          <w:sz w:val="24"/>
          <w:szCs w:val="24"/>
        </w:rPr>
        <w:t>eorang manajemen yang harusnya mampu untuk mempertimbangkan komposisi antara penggunaan utang dengan modal sendiri.</w:t>
      </w:r>
    </w:p>
    <w:p w14:paraId="41C4934E" w14:textId="6B9A29E3" w:rsidR="00ED33F2" w:rsidRPr="008F041F" w:rsidRDefault="008F041F" w:rsidP="008F041F">
      <w:pPr>
        <w:pStyle w:val="ListParagraph"/>
        <w:numPr>
          <w:ilvl w:val="0"/>
          <w:numId w:val="31"/>
        </w:numPr>
        <w:spacing w:line="480" w:lineRule="auto"/>
        <w:jc w:val="both"/>
        <w:rPr>
          <w:rFonts w:ascii="Times New Roman" w:hAnsi="Times New Roman" w:cs="Times New Roman"/>
          <w:sz w:val="24"/>
          <w:szCs w:val="24"/>
        </w:rPr>
      </w:pPr>
      <w:bookmarkStart w:id="73" w:name="_Toc125540270"/>
      <w:r>
        <w:rPr>
          <w:rFonts w:ascii="Times New Roman" w:hAnsi="Times New Roman" w:cs="Times New Roman"/>
          <w:sz w:val="24"/>
          <w:szCs w:val="24"/>
        </w:rPr>
        <w:t>Operasional Variabel</w:t>
      </w:r>
    </w:p>
    <w:p w14:paraId="2E92CFA4" w14:textId="19D2695C" w:rsidR="00603AFE" w:rsidRPr="0025070D" w:rsidRDefault="00603AFE" w:rsidP="00603AFE">
      <w:pPr>
        <w:pStyle w:val="Caption"/>
        <w:jc w:val="center"/>
        <w:rPr>
          <w:rFonts w:ascii="Times New Roman" w:hAnsi="Times New Roman" w:cs="Times New Roman"/>
          <w:b/>
          <w:bCs/>
          <w:i w:val="0"/>
          <w:iCs w:val="0"/>
          <w:color w:val="auto"/>
          <w:sz w:val="24"/>
          <w:szCs w:val="24"/>
        </w:rPr>
      </w:pPr>
      <w:r w:rsidRPr="0025070D">
        <w:rPr>
          <w:rFonts w:ascii="Times New Roman" w:hAnsi="Times New Roman" w:cs="Times New Roman"/>
          <w:b/>
          <w:bCs/>
          <w:i w:val="0"/>
          <w:iCs w:val="0"/>
          <w:color w:val="auto"/>
          <w:sz w:val="24"/>
          <w:szCs w:val="24"/>
        </w:rPr>
        <w:t xml:space="preserve">Tabel </w:t>
      </w:r>
      <w:r w:rsidR="00BD76A7">
        <w:rPr>
          <w:rFonts w:ascii="Times New Roman" w:hAnsi="Times New Roman" w:cs="Times New Roman"/>
          <w:b/>
          <w:bCs/>
          <w:i w:val="0"/>
          <w:iCs w:val="0"/>
          <w:color w:val="auto"/>
          <w:sz w:val="24"/>
          <w:szCs w:val="24"/>
        </w:rPr>
        <w:t>3.</w:t>
      </w:r>
      <w:bookmarkEnd w:id="73"/>
      <w:r w:rsidR="00BD76A7">
        <w:rPr>
          <w:rFonts w:ascii="Times New Roman" w:hAnsi="Times New Roman" w:cs="Times New Roman"/>
          <w:b/>
          <w:bCs/>
          <w:i w:val="0"/>
          <w:iCs w:val="0"/>
          <w:color w:val="auto"/>
          <w:sz w:val="24"/>
          <w:szCs w:val="24"/>
        </w:rPr>
        <w:t>3</w:t>
      </w:r>
    </w:p>
    <w:p w14:paraId="51348B10" w14:textId="77777777" w:rsidR="00046D09" w:rsidRPr="0025070D" w:rsidRDefault="00046D09" w:rsidP="00046D09">
      <w:pPr>
        <w:pStyle w:val="Caption"/>
        <w:keepNext/>
        <w:spacing w:line="480" w:lineRule="auto"/>
        <w:jc w:val="center"/>
        <w:rPr>
          <w:rFonts w:ascii="Times New Roman" w:hAnsi="Times New Roman" w:cs="Times New Roman"/>
          <w:b/>
          <w:bCs/>
          <w:i w:val="0"/>
          <w:iCs w:val="0"/>
          <w:color w:val="000000" w:themeColor="text1"/>
          <w:sz w:val="24"/>
          <w:szCs w:val="24"/>
        </w:rPr>
      </w:pPr>
      <w:r w:rsidRPr="0025070D">
        <w:rPr>
          <w:rFonts w:ascii="Times New Roman" w:hAnsi="Times New Roman" w:cs="Times New Roman"/>
          <w:b/>
          <w:bCs/>
          <w:i w:val="0"/>
          <w:iCs w:val="0"/>
          <w:color w:val="000000" w:themeColor="text1"/>
          <w:sz w:val="24"/>
          <w:szCs w:val="24"/>
        </w:rPr>
        <w:t xml:space="preserve"> Operasional Variabel dan Pengukuran Variabel</w:t>
      </w:r>
    </w:p>
    <w:tbl>
      <w:tblPr>
        <w:tblStyle w:val="TableGrid"/>
        <w:tblW w:w="10207" w:type="dxa"/>
        <w:tblInd w:w="-743" w:type="dxa"/>
        <w:tblLook w:val="04A0" w:firstRow="1" w:lastRow="0" w:firstColumn="1" w:lastColumn="0" w:noHBand="0" w:noVBand="1"/>
      </w:tblPr>
      <w:tblGrid>
        <w:gridCol w:w="1560"/>
        <w:gridCol w:w="3260"/>
        <w:gridCol w:w="4536"/>
        <w:gridCol w:w="851"/>
      </w:tblGrid>
      <w:tr w:rsidR="00991E40" w:rsidRPr="00821429" w14:paraId="02A68EF8" w14:textId="77777777" w:rsidTr="00821429">
        <w:trPr>
          <w:trHeight w:val="643"/>
        </w:trPr>
        <w:tc>
          <w:tcPr>
            <w:tcW w:w="1560" w:type="dxa"/>
            <w:vAlign w:val="center"/>
          </w:tcPr>
          <w:p w14:paraId="67C7BF66" w14:textId="77777777" w:rsidR="00991E40" w:rsidRPr="00821429" w:rsidRDefault="00991E40" w:rsidP="00821429">
            <w:pPr>
              <w:pStyle w:val="ListParagraph"/>
              <w:ind w:left="0"/>
              <w:jc w:val="center"/>
              <w:rPr>
                <w:rFonts w:ascii="Times New Roman" w:hAnsi="Times New Roman" w:cs="Times New Roman"/>
                <w:b/>
                <w:bCs/>
                <w:sz w:val="24"/>
                <w:szCs w:val="24"/>
              </w:rPr>
            </w:pPr>
            <w:r w:rsidRPr="00821429">
              <w:rPr>
                <w:rFonts w:ascii="Times New Roman" w:hAnsi="Times New Roman" w:cs="Times New Roman"/>
                <w:b/>
                <w:bCs/>
                <w:sz w:val="24"/>
                <w:szCs w:val="24"/>
              </w:rPr>
              <w:t>Variabel yang diukur</w:t>
            </w:r>
          </w:p>
        </w:tc>
        <w:tc>
          <w:tcPr>
            <w:tcW w:w="3260" w:type="dxa"/>
            <w:vAlign w:val="center"/>
          </w:tcPr>
          <w:p w14:paraId="0265AEBD" w14:textId="5F3C9BF2" w:rsidR="00991E40" w:rsidRPr="00821429" w:rsidRDefault="00991E40" w:rsidP="00821429">
            <w:pPr>
              <w:pStyle w:val="ListParagraph"/>
              <w:ind w:left="0"/>
              <w:jc w:val="center"/>
              <w:rPr>
                <w:rFonts w:ascii="Times New Roman" w:hAnsi="Times New Roman" w:cs="Times New Roman"/>
                <w:b/>
                <w:bCs/>
                <w:sz w:val="24"/>
                <w:szCs w:val="24"/>
              </w:rPr>
            </w:pPr>
            <w:r w:rsidRPr="00821429">
              <w:rPr>
                <w:rFonts w:ascii="Times New Roman" w:hAnsi="Times New Roman" w:cs="Times New Roman"/>
                <w:b/>
                <w:bCs/>
                <w:sz w:val="24"/>
                <w:szCs w:val="24"/>
              </w:rPr>
              <w:t>Definisi</w:t>
            </w:r>
          </w:p>
        </w:tc>
        <w:tc>
          <w:tcPr>
            <w:tcW w:w="4536" w:type="dxa"/>
            <w:vAlign w:val="center"/>
          </w:tcPr>
          <w:p w14:paraId="75069D0B" w14:textId="605D9D3A" w:rsidR="00991E40" w:rsidRPr="00821429" w:rsidRDefault="00991E40" w:rsidP="00821429">
            <w:pPr>
              <w:pStyle w:val="ListParagraph"/>
              <w:ind w:left="0"/>
              <w:jc w:val="center"/>
              <w:rPr>
                <w:rFonts w:ascii="Times New Roman" w:hAnsi="Times New Roman" w:cs="Times New Roman"/>
                <w:b/>
                <w:bCs/>
                <w:sz w:val="24"/>
                <w:szCs w:val="24"/>
              </w:rPr>
            </w:pPr>
            <w:r w:rsidRPr="00821429">
              <w:rPr>
                <w:rFonts w:ascii="Times New Roman" w:hAnsi="Times New Roman" w:cs="Times New Roman"/>
                <w:b/>
                <w:bCs/>
                <w:sz w:val="24"/>
                <w:szCs w:val="24"/>
              </w:rPr>
              <w:t>Indikator</w:t>
            </w:r>
          </w:p>
        </w:tc>
        <w:tc>
          <w:tcPr>
            <w:tcW w:w="851" w:type="dxa"/>
            <w:vAlign w:val="center"/>
          </w:tcPr>
          <w:p w14:paraId="19C3ABE7" w14:textId="77777777" w:rsidR="00991E40" w:rsidRPr="00821429" w:rsidRDefault="00991E40" w:rsidP="00821429">
            <w:pPr>
              <w:pStyle w:val="ListParagraph"/>
              <w:ind w:left="0"/>
              <w:jc w:val="center"/>
              <w:rPr>
                <w:rFonts w:ascii="Times New Roman" w:hAnsi="Times New Roman" w:cs="Times New Roman"/>
                <w:b/>
                <w:bCs/>
                <w:sz w:val="24"/>
                <w:szCs w:val="24"/>
              </w:rPr>
            </w:pPr>
            <w:r w:rsidRPr="00821429">
              <w:rPr>
                <w:rFonts w:ascii="Times New Roman" w:hAnsi="Times New Roman" w:cs="Times New Roman"/>
                <w:b/>
                <w:bCs/>
                <w:sz w:val="24"/>
                <w:szCs w:val="24"/>
              </w:rPr>
              <w:t>Skala</w:t>
            </w:r>
          </w:p>
        </w:tc>
      </w:tr>
      <w:tr w:rsidR="00991E40" w14:paraId="0C586B01" w14:textId="77777777" w:rsidTr="00991E40">
        <w:tc>
          <w:tcPr>
            <w:tcW w:w="1560" w:type="dxa"/>
          </w:tcPr>
          <w:p w14:paraId="5D64F7D5"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Kebijakan Hutang </w:t>
            </w:r>
          </w:p>
          <w:p w14:paraId="4AC76F99" w14:textId="6D9A8ECB"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3260" w:type="dxa"/>
          </w:tcPr>
          <w:p w14:paraId="5417C8AD" w14:textId="7EDE2F36" w:rsidR="00991E40" w:rsidRDefault="00991E40" w:rsidP="00620629">
            <w:pPr>
              <w:rPr>
                <w:rFonts w:ascii="Times New Roman" w:eastAsia="Calibri" w:hAnsi="Times New Roman" w:cs="Times New Roman"/>
                <w:sz w:val="24"/>
                <w:szCs w:val="24"/>
              </w:rPr>
            </w:pPr>
            <w:r w:rsidRPr="00991E40">
              <w:rPr>
                <w:rFonts w:ascii="Times New Roman" w:hAnsi="Times New Roman" w:cs="Times New Roman"/>
                <w:sz w:val="24"/>
                <w:szCs w:val="24"/>
              </w:rPr>
              <w:t>Kebijakan hutang merupakan bagaimana tindakan suatu perusahaan dalam mengambil langkah, keputusan dalam memperoleh dana atau modal perusahaan yang diperoleh baik dari penerbit surang hutang (obligasi), saham maupun laba ditahan</w:t>
            </w:r>
            <w:r w:rsidR="00821429">
              <w:rPr>
                <w:rFonts w:ascii="Times New Roman" w:hAnsi="Times New Roman" w:cs="Times New Roman"/>
                <w:sz w:val="24"/>
                <w:szCs w:val="24"/>
              </w:rPr>
              <w:t>.</w:t>
            </w:r>
          </w:p>
        </w:tc>
        <w:tc>
          <w:tcPr>
            <w:tcW w:w="4536" w:type="dxa"/>
          </w:tcPr>
          <w:p w14:paraId="454F32E4" w14:textId="11ED3505" w:rsidR="00991E40" w:rsidRPr="00620629" w:rsidRDefault="00991E40" w:rsidP="00620629">
            <w:pPr>
              <w:rPr>
                <w:rFonts w:ascii="Times New Roman" w:eastAsiaTheme="minorEastAsia" w:hAnsi="Times New Roman" w:cs="Times New Roman"/>
                <w:sz w:val="24"/>
                <w:szCs w:val="24"/>
              </w:rPr>
            </w:pPr>
            <m:oMathPara>
              <m:oMath>
                <m:r>
                  <w:rPr>
                    <w:rFonts w:ascii="Cambria Math" w:hAnsi="Cambria Math" w:cs="Times New Roman"/>
                    <w:sz w:val="24"/>
                    <w:szCs w:val="24"/>
                  </w:rPr>
                  <m:t>DER=</m:t>
                </m:r>
                <m:f>
                  <m:fPr>
                    <m:ctrlPr>
                      <w:rPr>
                        <w:rFonts w:ascii="Cambria Math" w:hAnsi="Cambria Math" w:cs="Times New Roman"/>
                        <w:i/>
                        <w:sz w:val="24"/>
                        <w:szCs w:val="24"/>
                      </w:rPr>
                    </m:ctrlPr>
                  </m:fPr>
                  <m:num>
                    <m:r>
                      <m:rPr>
                        <m:sty m:val="p"/>
                      </m:rPr>
                      <w:rPr>
                        <w:rFonts w:ascii="Cambria Math" w:hAnsi="Cambria Math" w:cs="Times New Roman"/>
                        <w:sz w:val="24"/>
                        <w:szCs w:val="24"/>
                      </w:rPr>
                      <m:t>Total Hutang</m:t>
                    </m:r>
                  </m:num>
                  <m:den>
                    <m:r>
                      <m:rPr>
                        <m:sty m:val="p"/>
                      </m:rPr>
                      <w:rPr>
                        <w:rFonts w:ascii="Cambria Math" w:hAnsi="Cambria Math" w:cs="Times New Roman"/>
                        <w:sz w:val="24"/>
                        <w:szCs w:val="24"/>
                      </w:rPr>
                      <m:t>Ekuitas</m:t>
                    </m:r>
                  </m:den>
                </m:f>
              </m:oMath>
            </m:oMathPara>
          </w:p>
          <w:p w14:paraId="60112091" w14:textId="0983D048" w:rsidR="00991E40" w:rsidRPr="00620629" w:rsidRDefault="00991E40" w:rsidP="00620629">
            <w:pPr>
              <w:rPr>
                <w:rFonts w:ascii="Times New Roman" w:eastAsiaTheme="minorEastAsia" w:hAnsi="Times New Roman" w:cs="Times New Roman"/>
                <w:sz w:val="24"/>
                <w:szCs w:val="24"/>
              </w:rPr>
            </w:pPr>
          </w:p>
        </w:tc>
        <w:tc>
          <w:tcPr>
            <w:tcW w:w="851" w:type="dxa"/>
          </w:tcPr>
          <w:p w14:paraId="0C1B3F4F"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r>
      <w:tr w:rsidR="00991E40" w14:paraId="7C5A25BB" w14:textId="77777777" w:rsidTr="00991E40">
        <w:trPr>
          <w:trHeight w:val="874"/>
        </w:trPr>
        <w:tc>
          <w:tcPr>
            <w:tcW w:w="1560" w:type="dxa"/>
          </w:tcPr>
          <w:p w14:paraId="541B85C8" w14:textId="77777777" w:rsidR="00991E40" w:rsidRDefault="00991E40" w:rsidP="008F041F">
            <w:pPr>
              <w:pStyle w:val="ListParagraph"/>
              <w:ind w:left="0"/>
              <w:jc w:val="center"/>
              <w:rPr>
                <w:rFonts w:ascii="Times New Roman" w:hAnsi="Times New Roman" w:cs="Times New Roman"/>
                <w:sz w:val="24"/>
                <w:szCs w:val="24"/>
              </w:rPr>
            </w:pPr>
            <w:bookmarkStart w:id="74" w:name="_Hlk123391394"/>
            <w:r>
              <w:rPr>
                <w:rFonts w:ascii="Times New Roman" w:hAnsi="Times New Roman" w:cs="Times New Roman"/>
                <w:sz w:val="24"/>
                <w:szCs w:val="24"/>
              </w:rPr>
              <w:lastRenderedPageBreak/>
              <w:t xml:space="preserve">Profitabilitas </w:t>
            </w:r>
          </w:p>
          <w:p w14:paraId="370DCCC5" w14:textId="3EE83734"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(X1)</w:t>
            </w:r>
          </w:p>
        </w:tc>
        <w:tc>
          <w:tcPr>
            <w:tcW w:w="3260" w:type="dxa"/>
          </w:tcPr>
          <w:p w14:paraId="05C47552" w14:textId="48DC5D11" w:rsidR="00991E40" w:rsidRDefault="00991E40" w:rsidP="00991E40">
            <w:pPr>
              <w:rPr>
                <w:rFonts w:ascii="Times New Roman" w:eastAsia="Calibri" w:hAnsi="Times New Roman" w:cs="Times New Roman"/>
                <w:sz w:val="24"/>
                <w:szCs w:val="24"/>
              </w:rPr>
            </w:pPr>
            <w:r>
              <w:rPr>
                <w:rFonts w:ascii="Times New Roman" w:hAnsi="Times New Roman" w:cs="Times New Roman"/>
                <w:sz w:val="24"/>
                <w:szCs w:val="24"/>
              </w:rPr>
              <w:t>P</w:t>
            </w:r>
            <w:r w:rsidRPr="00991E40">
              <w:rPr>
                <w:rFonts w:ascii="Times New Roman" w:hAnsi="Times New Roman" w:cs="Times New Roman"/>
                <w:sz w:val="24"/>
                <w:szCs w:val="24"/>
              </w:rPr>
              <w:t>rofitabilitas adalah kemampuan perusahaan dalam menghasilkan keuntungan dengan semua modal yang bekerja didalamnya</w:t>
            </w:r>
            <w:r w:rsidR="00821429">
              <w:rPr>
                <w:rFonts w:ascii="Times New Roman" w:hAnsi="Times New Roman" w:cs="Times New Roman"/>
                <w:sz w:val="24"/>
                <w:szCs w:val="24"/>
              </w:rPr>
              <w:t>.</w:t>
            </w:r>
          </w:p>
        </w:tc>
        <w:tc>
          <w:tcPr>
            <w:tcW w:w="4536" w:type="dxa"/>
          </w:tcPr>
          <w:p w14:paraId="27757F61" w14:textId="2F7A66BF" w:rsidR="00991E40" w:rsidRPr="00991E40" w:rsidRDefault="00991E40" w:rsidP="00991E40">
            <w:pPr>
              <w:rPr>
                <w:rFonts w:ascii="Times New Roman" w:eastAsiaTheme="minorEastAsia" w:hAnsi="Times New Roman" w:cs="Times New Roman"/>
                <w:sz w:val="24"/>
                <w:szCs w:val="24"/>
              </w:rPr>
            </w:pPr>
            <m:oMathPara>
              <m:oMath>
                <m:r>
                  <w:rPr>
                    <w:rFonts w:ascii="Cambria Math" w:hAnsi="Cambria Math" w:cs="Times New Roman"/>
                    <w:sz w:val="24"/>
                    <w:szCs w:val="24"/>
                  </w:rPr>
                  <m:t>ROE=</m:t>
                </m:r>
                <m:f>
                  <m:fPr>
                    <m:ctrlPr>
                      <w:rPr>
                        <w:rFonts w:ascii="Cambria Math" w:hAnsi="Cambria Math" w:cs="Times New Roman"/>
                        <w:i/>
                        <w:sz w:val="24"/>
                        <w:szCs w:val="24"/>
                      </w:rPr>
                    </m:ctrlPr>
                  </m:fPr>
                  <m:num>
                    <m:r>
                      <m:rPr>
                        <m:sty m:val="p"/>
                      </m:rPr>
                      <w:rPr>
                        <w:rFonts w:ascii="Cambria Math" w:hAnsi="Cambria Math" w:cs="Times New Roman"/>
                        <w:sz w:val="24"/>
                        <w:szCs w:val="24"/>
                      </w:rPr>
                      <m:t>Laba Bersih Setelah Pajak</m:t>
                    </m:r>
                  </m:num>
                  <m:den>
                    <m:r>
                      <w:rPr>
                        <w:rFonts w:ascii="Cambria Math" w:hAnsi="Cambria Math" w:cs="Times New Roman"/>
                        <w:sz w:val="24"/>
                        <w:szCs w:val="24"/>
                      </w:rPr>
                      <m:t xml:space="preserve"> </m:t>
                    </m:r>
                    <m:r>
                      <m:rPr>
                        <m:sty m:val="p"/>
                      </m:rPr>
                      <w:rPr>
                        <w:rFonts w:ascii="Cambria Math" w:hAnsi="Cambria Math" w:cs="Times New Roman"/>
                        <w:sz w:val="24"/>
                        <w:szCs w:val="24"/>
                      </w:rPr>
                      <m:t xml:space="preserve">Ekuitas  Saham Biasa </m:t>
                    </m:r>
                  </m:den>
                </m:f>
                <m:r>
                  <w:rPr>
                    <w:rFonts w:ascii="Cambria Math" w:hAnsi="Cambria Math" w:cs="Times New Roman"/>
                    <w:sz w:val="24"/>
                    <w:szCs w:val="24"/>
                  </w:rPr>
                  <m:t xml:space="preserve"> x 100%</m:t>
                </m:r>
              </m:oMath>
            </m:oMathPara>
          </w:p>
        </w:tc>
        <w:tc>
          <w:tcPr>
            <w:tcW w:w="851" w:type="dxa"/>
          </w:tcPr>
          <w:p w14:paraId="61A46F99"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r>
      <w:bookmarkEnd w:id="74"/>
      <w:tr w:rsidR="00991E40" w14:paraId="612AC77A" w14:textId="77777777" w:rsidTr="00991E40">
        <w:tc>
          <w:tcPr>
            <w:tcW w:w="1560" w:type="dxa"/>
          </w:tcPr>
          <w:p w14:paraId="48BEA46D" w14:textId="77777777" w:rsidR="00991E40" w:rsidRDefault="00991E40" w:rsidP="00894A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Kebijakan </w:t>
            </w:r>
            <w:r>
              <w:rPr>
                <w:rFonts w:ascii="Times New Roman" w:hAnsi="Times New Roman" w:cs="Times New Roman"/>
                <w:sz w:val="24"/>
                <w:szCs w:val="24"/>
                <w:lang w:val="id-ID"/>
              </w:rPr>
              <w:t>Dividen</w:t>
            </w:r>
            <w:r>
              <w:rPr>
                <w:rFonts w:ascii="Times New Roman" w:hAnsi="Times New Roman" w:cs="Times New Roman"/>
                <w:sz w:val="24"/>
                <w:szCs w:val="24"/>
              </w:rPr>
              <w:t xml:space="preserve"> </w:t>
            </w:r>
          </w:p>
          <w:p w14:paraId="29667F61" w14:textId="05848A69" w:rsidR="00991E40" w:rsidRDefault="00991E40" w:rsidP="00894A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(X2)</w:t>
            </w:r>
          </w:p>
        </w:tc>
        <w:tc>
          <w:tcPr>
            <w:tcW w:w="3260" w:type="dxa"/>
          </w:tcPr>
          <w:p w14:paraId="0781AF8C" w14:textId="48EB3815" w:rsidR="00991E40" w:rsidRPr="00D012FE" w:rsidRDefault="00991E40" w:rsidP="008F041F">
            <w:pPr>
              <w:rPr>
                <w:rFonts w:ascii="Times New Roman" w:hAnsi="Times New Roman" w:cs="Times New Roman"/>
                <w:sz w:val="24"/>
                <w:szCs w:val="24"/>
              </w:rPr>
            </w:pPr>
            <w:r w:rsidRPr="00991E40">
              <w:rPr>
                <w:rFonts w:ascii="Times New Roman" w:hAnsi="Times New Roman" w:cs="Times New Roman"/>
                <w:sz w:val="24"/>
                <w:szCs w:val="24"/>
              </w:rPr>
              <w:t>Kebijakan deviden adalah salah satu kebijakan yang harus diambil oleh manajemen adalah memutuskan apakah laba yang diperoleh perusahaan selama satu periode akan dibagi semua atau sebagian untuk dividendan sebagian lagi tidak dibagi dalam bentuk laba ditahan</w:t>
            </w:r>
            <w:r w:rsidR="00821429">
              <w:rPr>
                <w:rFonts w:ascii="Times New Roman" w:hAnsi="Times New Roman" w:cs="Times New Roman"/>
                <w:sz w:val="24"/>
                <w:szCs w:val="24"/>
              </w:rPr>
              <w:t>.</w:t>
            </w:r>
          </w:p>
        </w:tc>
        <w:tc>
          <w:tcPr>
            <w:tcW w:w="4536" w:type="dxa"/>
          </w:tcPr>
          <w:p w14:paraId="3EC62C40" w14:textId="5CD58CA6" w:rsidR="00991E40" w:rsidRPr="00D012FE" w:rsidRDefault="00991E40" w:rsidP="008F041F">
            <w:pPr>
              <w:rPr>
                <w:rFonts w:ascii="Times New Roman" w:hAnsi="Times New Roman" w:cs="Times New Roman"/>
                <w:sz w:val="24"/>
                <w:szCs w:val="24"/>
              </w:rPr>
            </w:pPr>
          </w:p>
          <w:p w14:paraId="5C317D3C" w14:textId="74A62310" w:rsidR="00991E40" w:rsidRPr="007574E9" w:rsidRDefault="00991E40" w:rsidP="008F041F">
            <w:pPr>
              <w:rPr>
                <w:rFonts w:ascii="Times New Roman" w:hAnsi="Times New Roman" w:cs="Times New Roman"/>
                <w:sz w:val="24"/>
                <w:szCs w:val="24"/>
              </w:rPr>
            </w:pPr>
            <m:oMathPara>
              <m:oMath>
                <m:r>
                  <m:rPr>
                    <m:sty m:val="p"/>
                  </m:rPr>
                  <w:rPr>
                    <w:rFonts w:ascii="Cambria Math" w:hAnsi="Cambria Math"/>
                  </w:rPr>
                  <m:t>DPR=</m:t>
                </m:r>
                <m:f>
                  <m:fPr>
                    <m:ctrlPr>
                      <w:rPr>
                        <w:rFonts w:ascii="Cambria Math" w:hAnsi="Cambria Math"/>
                        <w:noProof w:val="0"/>
                        <w:lang w:val="id-ID"/>
                      </w:rPr>
                    </m:ctrlPr>
                  </m:fPr>
                  <m:num>
                    <m:r>
                      <m:rPr>
                        <m:sty m:val="p"/>
                      </m:rPr>
                      <w:rPr>
                        <w:rFonts w:ascii="Cambria Math" w:hAnsi="Cambria Math"/>
                      </w:rPr>
                      <m:t>Dividen per lembar saham</m:t>
                    </m:r>
                  </m:num>
                  <m:den>
                    <m:r>
                      <m:rPr>
                        <m:sty m:val="p"/>
                      </m:rPr>
                      <w:rPr>
                        <w:rFonts w:ascii="Cambria Math" w:hAnsi="Cambria Math"/>
                      </w:rPr>
                      <m:t>Laba per lembar saham</m:t>
                    </m:r>
                  </m:den>
                </m:f>
              </m:oMath>
            </m:oMathPara>
          </w:p>
        </w:tc>
        <w:tc>
          <w:tcPr>
            <w:tcW w:w="851" w:type="dxa"/>
          </w:tcPr>
          <w:p w14:paraId="719E4E32"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r>
      <w:tr w:rsidR="00991E40" w14:paraId="49B91E40" w14:textId="77777777" w:rsidTr="00991E40">
        <w:tc>
          <w:tcPr>
            <w:tcW w:w="1560" w:type="dxa"/>
          </w:tcPr>
          <w:p w14:paraId="41338224" w14:textId="00151B33"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Pertumbuhan Perusahaan (X3)</w:t>
            </w:r>
          </w:p>
        </w:tc>
        <w:tc>
          <w:tcPr>
            <w:tcW w:w="3260" w:type="dxa"/>
          </w:tcPr>
          <w:p w14:paraId="2C45F9DC" w14:textId="02D34E7B" w:rsidR="00991E40" w:rsidRDefault="00821429" w:rsidP="008F041F">
            <w:pPr>
              <w:rPr>
                <w:rFonts w:ascii="Times New Roman" w:eastAsia="Calibri" w:hAnsi="Times New Roman" w:cs="Times New Roman"/>
                <w:sz w:val="24"/>
                <w:szCs w:val="24"/>
              </w:rPr>
            </w:pPr>
            <w:r w:rsidRPr="00821429">
              <w:rPr>
                <w:rFonts w:ascii="Times New Roman" w:hAnsi="Times New Roman" w:cs="Times New Roman"/>
                <w:sz w:val="24"/>
                <w:szCs w:val="24"/>
              </w:rPr>
              <w:t>Pertumbuhan perusahaan (</w:t>
            </w:r>
            <w:r w:rsidRPr="00821429">
              <w:rPr>
                <w:rFonts w:ascii="Times New Roman" w:hAnsi="Times New Roman" w:cs="Times New Roman"/>
                <w:i/>
                <w:iCs/>
                <w:sz w:val="24"/>
                <w:szCs w:val="24"/>
              </w:rPr>
              <w:t>company growth</w:t>
            </w:r>
            <w:r w:rsidRPr="00821429">
              <w:rPr>
                <w:rFonts w:ascii="Times New Roman" w:hAnsi="Times New Roman" w:cs="Times New Roman"/>
                <w:sz w:val="24"/>
                <w:szCs w:val="24"/>
              </w:rPr>
              <w:t>) adalah peningkatan atau penurunan total aset yang dimiliki oleh perusahaan. Pertumbuhan perusahaan dihitung sebagai persentase perubahan aset pada tahun tertentu terhadap tahun sebelumnya</w:t>
            </w:r>
            <w:r>
              <w:rPr>
                <w:rFonts w:ascii="Times New Roman" w:hAnsi="Times New Roman" w:cs="Times New Roman"/>
                <w:sz w:val="24"/>
                <w:szCs w:val="24"/>
              </w:rPr>
              <w:t>.</w:t>
            </w:r>
          </w:p>
        </w:tc>
        <w:tc>
          <w:tcPr>
            <w:tcW w:w="4536" w:type="dxa"/>
          </w:tcPr>
          <w:p w14:paraId="47F4C850" w14:textId="6C0D9160" w:rsidR="00991E40" w:rsidRPr="00D012FE" w:rsidRDefault="00C2005A" w:rsidP="008F041F">
            <w:pPr>
              <w:rPr>
                <w:rFonts w:ascii="Times New Roman" w:hAnsi="Times New Roman" w:cs="Times New Roman"/>
                <w:sz w:val="24"/>
                <w:szCs w:val="24"/>
              </w:rPr>
            </w:pPr>
            <m:oMathPara>
              <m:oMath>
                <m:r>
                  <m:rPr>
                    <m:sty m:val="p"/>
                  </m:rPr>
                  <w:rPr>
                    <w:rFonts w:ascii="Cambria Math" w:hAnsi="Cambria Math" w:cs="Times New Roman"/>
                    <w:sz w:val="24"/>
                    <w:szCs w:val="24"/>
                  </w:rPr>
                  <m:t>Growth=</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total aset t-total aset t-1 </m:t>
                    </m:r>
                  </m:num>
                  <m:den>
                    <m:r>
                      <m:rPr>
                        <m:sty m:val="p"/>
                      </m:rPr>
                      <w:rPr>
                        <w:rFonts w:ascii="Cambria Math" w:hAnsi="Cambria Math" w:cs="Times New Roman"/>
                        <w:sz w:val="24"/>
                        <w:szCs w:val="24"/>
                      </w:rPr>
                      <m:t>Total aset t-1</m:t>
                    </m:r>
                  </m:den>
                </m:f>
                <m:r>
                  <w:rPr>
                    <w:rFonts w:ascii="Cambria Math" w:hAnsi="Cambria Math" w:cs="Times New Roman"/>
                    <w:sz w:val="24"/>
                    <w:szCs w:val="24"/>
                  </w:rPr>
                  <m:t xml:space="preserve"> </m:t>
                </m:r>
              </m:oMath>
            </m:oMathPara>
          </w:p>
          <w:p w14:paraId="70146B5A" w14:textId="75188009" w:rsidR="00991E40" w:rsidRDefault="00991E40" w:rsidP="008F041F">
            <w:pPr>
              <w:pStyle w:val="ListParagraph"/>
              <w:ind w:left="1080" w:firstLine="360"/>
              <w:rPr>
                <w:rFonts w:ascii="Times New Roman" w:hAnsi="Times New Roman" w:cs="Times New Roman"/>
                <w:sz w:val="24"/>
                <w:szCs w:val="24"/>
              </w:rPr>
            </w:pPr>
          </w:p>
        </w:tc>
        <w:tc>
          <w:tcPr>
            <w:tcW w:w="851" w:type="dxa"/>
          </w:tcPr>
          <w:p w14:paraId="5A675873"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r>
      <w:tr w:rsidR="00991E40" w14:paraId="571DC29B" w14:textId="77777777" w:rsidTr="00991E40">
        <w:tc>
          <w:tcPr>
            <w:tcW w:w="1560" w:type="dxa"/>
          </w:tcPr>
          <w:p w14:paraId="5DCA5B5C" w14:textId="2BD2F7D5"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Ukuran Perusahaan (X4)</w:t>
            </w:r>
          </w:p>
        </w:tc>
        <w:tc>
          <w:tcPr>
            <w:tcW w:w="3260" w:type="dxa"/>
          </w:tcPr>
          <w:p w14:paraId="7AA5F7FE" w14:textId="7F7677C8" w:rsidR="00991E40" w:rsidRDefault="00821429" w:rsidP="008F041F">
            <w:pPr>
              <w:jc w:val="both"/>
              <w:rPr>
                <w:rFonts w:ascii="Times New Roman" w:eastAsia="Calibri" w:hAnsi="Times New Roman" w:cs="Times New Roman"/>
              </w:rPr>
            </w:pPr>
            <w:r>
              <w:rPr>
                <w:rFonts w:ascii="Times New Roman" w:eastAsia="Calibri" w:hAnsi="Times New Roman" w:cs="Times New Roman"/>
              </w:rPr>
              <w:t>U</w:t>
            </w:r>
            <w:r w:rsidRPr="00821429">
              <w:rPr>
                <w:rFonts w:ascii="Times New Roman" w:eastAsia="Calibri" w:hAnsi="Times New Roman" w:cs="Times New Roman"/>
              </w:rPr>
              <w:t>kuran perusahaan (</w:t>
            </w:r>
            <w:r w:rsidRPr="00821429">
              <w:rPr>
                <w:rFonts w:ascii="Times New Roman" w:eastAsia="Calibri" w:hAnsi="Times New Roman" w:cs="Times New Roman"/>
                <w:i/>
                <w:iCs/>
              </w:rPr>
              <w:t>firm size</w:t>
            </w:r>
            <w:r w:rsidRPr="00821429">
              <w:rPr>
                <w:rFonts w:ascii="Times New Roman" w:eastAsia="Calibri" w:hAnsi="Times New Roman" w:cs="Times New Roman"/>
              </w:rPr>
              <w:t>) adalah skala ukuran yang dilihat dari total aset suatu perusahaan atau organisasi yang menggabungkan dan mengorganisasikan berbagai sumber daya dengan tujuan untuk memproduksi barang atau jasa untuk dijual</w:t>
            </w:r>
            <w:r>
              <w:rPr>
                <w:rFonts w:ascii="Times New Roman" w:eastAsia="Calibri" w:hAnsi="Times New Roman" w:cs="Times New Roman"/>
              </w:rPr>
              <w:t>.</w:t>
            </w:r>
          </w:p>
        </w:tc>
        <w:tc>
          <w:tcPr>
            <w:tcW w:w="4536" w:type="dxa"/>
          </w:tcPr>
          <w:p w14:paraId="371FB7A8" w14:textId="138F4710" w:rsidR="00991E40" w:rsidRPr="00774A45" w:rsidRDefault="00991E40" w:rsidP="008F041F">
            <w:pPr>
              <w:jc w:val="both"/>
              <w:rPr>
                <w:rFonts w:ascii="Times New Roman" w:hAnsi="Times New Roman" w:cs="Times New Roman"/>
                <w:sz w:val="24"/>
                <w:szCs w:val="24"/>
              </w:rPr>
            </w:pPr>
            <m:oMathPara>
              <m:oMath>
                <m:r>
                  <w:rPr>
                    <w:rFonts w:ascii="Cambria Math" w:hAnsi="Cambria Math" w:cs="Cambria Math"/>
                  </w:rPr>
                  <m:t>Ukuran</m:t>
                </m:r>
                <m:r>
                  <m:rPr>
                    <m:sty m:val="p"/>
                  </m:rPr>
                  <w:rPr>
                    <w:rFonts w:ascii="Cambria Math" w:hAnsi="Cambria Math" w:cs="Cambria Math"/>
                  </w:rPr>
                  <m:t>=</m:t>
                </m:r>
                <m:r>
                  <w:rPr>
                    <w:rFonts w:ascii="Cambria Math" w:hAnsi="Cambria Math"/>
                  </w:rPr>
                  <m:t>Ln of Total Asset</m:t>
                </m:r>
              </m:oMath>
            </m:oMathPara>
          </w:p>
        </w:tc>
        <w:tc>
          <w:tcPr>
            <w:tcW w:w="851" w:type="dxa"/>
          </w:tcPr>
          <w:p w14:paraId="56D57CB3" w14:textId="77777777" w:rsidR="00991E40" w:rsidRDefault="00991E40" w:rsidP="008F041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r>
    </w:tbl>
    <w:p w14:paraId="2BBF9D82" w14:textId="77777777" w:rsidR="006F3236" w:rsidRPr="00AE5139" w:rsidRDefault="006F3236" w:rsidP="00D012FE">
      <w:pPr>
        <w:pStyle w:val="ListParagraph"/>
        <w:spacing w:line="360" w:lineRule="auto"/>
        <w:ind w:left="1080" w:firstLine="360"/>
        <w:jc w:val="center"/>
        <w:rPr>
          <w:rFonts w:ascii="Times New Roman" w:hAnsi="Times New Roman" w:cs="Times New Roman"/>
          <w:sz w:val="24"/>
          <w:szCs w:val="24"/>
        </w:rPr>
      </w:pPr>
    </w:p>
    <w:p w14:paraId="710A5EF6" w14:textId="77777777" w:rsidR="006F3236" w:rsidRPr="002B3705" w:rsidRDefault="006F3236" w:rsidP="003524D5">
      <w:pPr>
        <w:pStyle w:val="Heading2"/>
        <w:numPr>
          <w:ilvl w:val="0"/>
          <w:numId w:val="38"/>
        </w:numPr>
        <w:rPr>
          <w:b/>
        </w:rPr>
      </w:pPr>
      <w:bookmarkStart w:id="75" w:name="_Toc125019975"/>
      <w:bookmarkStart w:id="76" w:name="_Toc125021116"/>
      <w:bookmarkStart w:id="77" w:name="_Toc125541859"/>
      <w:r w:rsidRPr="002B3705">
        <w:rPr>
          <w:b/>
        </w:rPr>
        <w:t>Metode Pengumpulan Data</w:t>
      </w:r>
      <w:bookmarkEnd w:id="75"/>
      <w:bookmarkEnd w:id="76"/>
      <w:bookmarkEnd w:id="77"/>
    </w:p>
    <w:p w14:paraId="35EA024C" w14:textId="5EFD5CC7" w:rsidR="006F3236" w:rsidRPr="00CC0536" w:rsidRDefault="006F3236" w:rsidP="00A244A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Teknik pengumpulan data yang digunakan dalam penelitian ini adalah data sekunder. Menurut Sugiyono (20</w:t>
      </w:r>
      <w:r w:rsidR="00122A0F">
        <w:rPr>
          <w:rFonts w:ascii="Times New Roman" w:hAnsi="Times New Roman" w:cs="Times New Roman"/>
          <w:sz w:val="24"/>
          <w:szCs w:val="24"/>
        </w:rPr>
        <w:t>21</w:t>
      </w:r>
      <w:r>
        <w:rPr>
          <w:rFonts w:ascii="Times New Roman" w:hAnsi="Times New Roman" w:cs="Times New Roman"/>
          <w:sz w:val="24"/>
          <w:szCs w:val="24"/>
        </w:rPr>
        <w:t>:19</w:t>
      </w:r>
      <w:r w:rsidR="00122A0F">
        <w:rPr>
          <w:rFonts w:ascii="Times New Roman" w:hAnsi="Times New Roman" w:cs="Times New Roman"/>
          <w:sz w:val="24"/>
          <w:szCs w:val="24"/>
        </w:rPr>
        <w:t>4</w:t>
      </w:r>
      <w:r>
        <w:rPr>
          <w:rFonts w:ascii="Times New Roman" w:hAnsi="Times New Roman" w:cs="Times New Roman"/>
          <w:sz w:val="24"/>
          <w:szCs w:val="24"/>
        </w:rPr>
        <w:t xml:space="preserve">), Data sekunder merupakan sumber data yang tidak langsung memberikan datanya kepada pengumpulan data atau melalui perantara. Metode pengumpulan data yang digunakan yaitu melalui </w:t>
      </w:r>
      <w:r>
        <w:rPr>
          <w:rFonts w:ascii="Times New Roman" w:hAnsi="Times New Roman" w:cs="Times New Roman"/>
          <w:sz w:val="24"/>
          <w:szCs w:val="24"/>
        </w:rPr>
        <w:lastRenderedPageBreak/>
        <w:t xml:space="preserve">dokumen yang mana data tersebut dari hasil dokumentasi yang berupa laporan tahunan </w:t>
      </w:r>
      <w:bookmarkStart w:id="78" w:name="_Hlk123474927"/>
      <w:r>
        <w:rPr>
          <w:rFonts w:ascii="Times New Roman" w:hAnsi="Times New Roman" w:cs="Times New Roman"/>
          <w:i/>
          <w:iCs/>
          <w:sz w:val="24"/>
          <w:szCs w:val="24"/>
        </w:rPr>
        <w:t>(annual report)</w:t>
      </w:r>
      <w:r>
        <w:rPr>
          <w:rFonts w:ascii="Times New Roman" w:hAnsi="Times New Roman" w:cs="Times New Roman"/>
          <w:sz w:val="24"/>
          <w:szCs w:val="24"/>
        </w:rPr>
        <w:t xml:space="preserve"> setiap  perusahaan makanan dan minuman yang menjadi sampel penelitian ini selama </w:t>
      </w:r>
      <w:r w:rsidR="00FD208B">
        <w:rPr>
          <w:rFonts w:ascii="Times New Roman" w:hAnsi="Times New Roman" w:cs="Times New Roman"/>
          <w:sz w:val="24"/>
          <w:szCs w:val="24"/>
        </w:rPr>
        <w:t>2018-2023</w:t>
      </w:r>
      <w:r>
        <w:rPr>
          <w:rFonts w:ascii="Times New Roman" w:hAnsi="Times New Roman" w:cs="Times New Roman"/>
          <w:sz w:val="24"/>
          <w:szCs w:val="24"/>
        </w:rPr>
        <w:t xml:space="preserve">, serta dari informasi lainya. </w:t>
      </w:r>
      <w:bookmarkEnd w:id="78"/>
      <w:r>
        <w:rPr>
          <w:rFonts w:ascii="Times New Roman" w:hAnsi="Times New Roman" w:cs="Times New Roman"/>
          <w:sz w:val="24"/>
          <w:szCs w:val="24"/>
        </w:rPr>
        <w:t xml:space="preserve">Data tersebut yang nantinya akan digunakan sebagai penelitian. </w:t>
      </w:r>
    </w:p>
    <w:p w14:paraId="6D66EC0F" w14:textId="77777777" w:rsidR="006F3236" w:rsidRPr="002B3705" w:rsidRDefault="006F3236" w:rsidP="003524D5">
      <w:pPr>
        <w:pStyle w:val="Heading2"/>
        <w:numPr>
          <w:ilvl w:val="0"/>
          <w:numId w:val="38"/>
        </w:numPr>
        <w:rPr>
          <w:b/>
        </w:rPr>
      </w:pPr>
      <w:bookmarkStart w:id="79" w:name="_Toc125019976"/>
      <w:bookmarkStart w:id="80" w:name="_Toc125021117"/>
      <w:bookmarkStart w:id="81" w:name="_Toc125541860"/>
      <w:r w:rsidRPr="002B3705">
        <w:rPr>
          <w:b/>
        </w:rPr>
        <w:t>Analisis Data dan Uji Hipotensis</w:t>
      </w:r>
      <w:bookmarkEnd w:id="79"/>
      <w:bookmarkEnd w:id="80"/>
      <w:bookmarkEnd w:id="81"/>
    </w:p>
    <w:p w14:paraId="207ADC1C" w14:textId="77777777" w:rsidR="006F3236" w:rsidRDefault="006F3236" w:rsidP="006F3236">
      <w:pPr>
        <w:pStyle w:val="ListParagraph"/>
        <w:numPr>
          <w:ilvl w:val="0"/>
          <w:numId w:val="21"/>
        </w:numPr>
        <w:spacing w:line="480" w:lineRule="auto"/>
        <w:jc w:val="both"/>
        <w:rPr>
          <w:rFonts w:ascii="Times New Roman" w:hAnsi="Times New Roman" w:cs="Times New Roman"/>
          <w:sz w:val="24"/>
          <w:szCs w:val="24"/>
        </w:rPr>
      </w:pPr>
      <w:r w:rsidRPr="003E7247">
        <w:rPr>
          <w:rFonts w:ascii="Times New Roman" w:hAnsi="Times New Roman" w:cs="Times New Roman"/>
          <w:sz w:val="24"/>
          <w:szCs w:val="24"/>
        </w:rPr>
        <w:t>Analisis Data</w:t>
      </w:r>
    </w:p>
    <w:p w14:paraId="245ADDF0" w14:textId="77777777"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Sugiyono (20</w:t>
      </w:r>
      <w:r w:rsidR="00122A0F">
        <w:rPr>
          <w:rFonts w:ascii="Times New Roman" w:hAnsi="Times New Roman" w:cs="Times New Roman"/>
          <w:sz w:val="24"/>
          <w:szCs w:val="24"/>
        </w:rPr>
        <w:t>21</w:t>
      </w:r>
      <w:r>
        <w:rPr>
          <w:rFonts w:ascii="Times New Roman" w:hAnsi="Times New Roman" w:cs="Times New Roman"/>
          <w:sz w:val="24"/>
          <w:szCs w:val="24"/>
        </w:rPr>
        <w:t>:20</w:t>
      </w:r>
      <w:r w:rsidR="00122A0F">
        <w:rPr>
          <w:rFonts w:ascii="Times New Roman" w:hAnsi="Times New Roman" w:cs="Times New Roman"/>
          <w:sz w:val="24"/>
          <w:szCs w:val="24"/>
        </w:rPr>
        <w:t>6</w:t>
      </w:r>
      <w:r>
        <w:rPr>
          <w:rFonts w:ascii="Times New Roman" w:hAnsi="Times New Roman" w:cs="Times New Roman"/>
          <w:sz w:val="24"/>
          <w:szCs w:val="24"/>
        </w:rPr>
        <w:t>), mengatakan analisis data merupakan kegiatan dari pengelompokkan dan pengklasifiksikan data yang sudah terkumpul dan dilakukan pengujian hipotesis yang telah ditentukan. Biasanya teknik analisis data yang digunkan penelitian kuantitaf menggunkan statistik. Analisis data ini bertujuan untuk meringkas data agar lebih mudah dipahami.</w:t>
      </w:r>
    </w:p>
    <w:p w14:paraId="4D0109C4" w14:textId="77777777" w:rsidR="006F3236" w:rsidRDefault="006F3236" w:rsidP="006F3236">
      <w:pPr>
        <w:pStyle w:val="ListParagraph"/>
        <w:numPr>
          <w:ilvl w:val="0"/>
          <w:numId w:val="24"/>
        </w:numPr>
        <w:spacing w:line="480" w:lineRule="auto"/>
        <w:jc w:val="both"/>
        <w:rPr>
          <w:rFonts w:ascii="Times New Roman" w:hAnsi="Times New Roman" w:cs="Times New Roman"/>
          <w:sz w:val="24"/>
          <w:szCs w:val="24"/>
        </w:rPr>
      </w:pPr>
      <w:r w:rsidRPr="00B37917">
        <w:rPr>
          <w:rFonts w:ascii="Times New Roman" w:hAnsi="Times New Roman" w:cs="Times New Roman"/>
          <w:sz w:val="24"/>
          <w:szCs w:val="24"/>
        </w:rPr>
        <w:t>Uji Statistika Deskriptif</w:t>
      </w:r>
    </w:p>
    <w:p w14:paraId="2E3A537C" w14:textId="367DF2DF" w:rsidR="0009517D" w:rsidRDefault="006F3236" w:rsidP="004E5722">
      <w:pPr>
        <w:pStyle w:val="ListParagraph"/>
        <w:spacing w:line="480" w:lineRule="auto"/>
        <w:ind w:left="1440" w:firstLine="360"/>
        <w:jc w:val="both"/>
        <w:rPr>
          <w:rFonts w:ascii="Times New Roman" w:hAnsi="Times New Roman" w:cs="Times New Roman"/>
          <w:sz w:val="24"/>
          <w:szCs w:val="24"/>
        </w:rPr>
      </w:pPr>
      <w:r w:rsidRPr="00B37917">
        <w:rPr>
          <w:rFonts w:ascii="Times New Roman" w:hAnsi="Times New Roman" w:cs="Times New Roman"/>
          <w:sz w:val="24"/>
          <w:szCs w:val="24"/>
        </w:rPr>
        <w:t xml:space="preserve">Tujuan statistik deskripsi yaitu memberikan informasi tentang variabel yang akan digunkan untuk memberikan hasil yang memliki cakupan universal. Statistik deskripsi memberikan gambaran atau deskripsi suatu data yang dilihat dari nilai rata-rata </w:t>
      </w:r>
      <w:r w:rsidRPr="00B37917">
        <w:rPr>
          <w:rFonts w:ascii="Times New Roman" w:hAnsi="Times New Roman" w:cs="Times New Roman"/>
          <w:i/>
          <w:iCs/>
          <w:sz w:val="24"/>
          <w:szCs w:val="24"/>
        </w:rPr>
        <w:t>(mean)</w:t>
      </w:r>
      <w:r w:rsidRPr="00B37917">
        <w:rPr>
          <w:rFonts w:ascii="Times New Roman" w:hAnsi="Times New Roman" w:cs="Times New Roman"/>
          <w:sz w:val="24"/>
          <w:szCs w:val="24"/>
        </w:rPr>
        <w:t xml:space="preserve">, standar deviasi, varian, maksimum, minumum, sum, range kurtosis dan skewness </w:t>
      </w:r>
      <w:r w:rsidR="00182ECD" w:rsidRPr="00182ECD">
        <w:rPr>
          <w:rFonts w:ascii="Times New Roman" w:hAnsi="Times New Roman" w:cs="Times New Roman"/>
          <w:sz w:val="24"/>
          <w:szCs w:val="24"/>
        </w:rPr>
        <w:fldChar w:fldCharType="begin" w:fldLock="1"/>
      </w:r>
      <w:r w:rsidR="00132EB5">
        <w:rPr>
          <w:rFonts w:ascii="Times New Roman" w:hAnsi="Times New Roman" w:cs="Times New Roman"/>
          <w:sz w:val="24"/>
          <w:szCs w:val="24"/>
        </w:rPr>
        <w:instrText>ADDIN CSL_CITATION {"citationItems":[{"id":"ITEM-1","itemData":{"author":[{"dropping-particle":"","family":"Ghozali","given":"","non-dropping-particle":"","parse-names":false,"suffix":""}],"id":"ITEM-1","issued":{"date-parts":[["2018"]]},"publisher":"Badan Penerbit Universitas Diponogoro","publisher-place":"Semarang","title":"Aplikasi Analisis Multivariante dengan program IBM SPSS 25","type":"book"},"uris":["http://www.mendeley.com/documents/?uuid=557d0af0-f8d3-4f6c-a328-d3b42ba964e4"]}],"mendeley":{"formattedCitation":"(Ghozali, 2018)","manualFormatting":"(Ghozali, 2018:19)","plainTextFormattedCitation":"(Ghozali, 2018)","previouslyFormattedCitation":"(Ghozali, 2018)"},"properties":{"noteIndex":0},"schema":"https://github.com/citation-style-language/schema/raw/master/csl-citation.json"}</w:instrText>
      </w:r>
      <w:r w:rsidR="00182ECD" w:rsidRPr="00182ECD">
        <w:rPr>
          <w:rFonts w:ascii="Times New Roman" w:hAnsi="Times New Roman" w:cs="Times New Roman"/>
          <w:sz w:val="24"/>
          <w:szCs w:val="24"/>
        </w:rPr>
        <w:fldChar w:fldCharType="separate"/>
      </w:r>
      <w:r w:rsidR="00182ECD" w:rsidRPr="00182ECD">
        <w:rPr>
          <w:rFonts w:ascii="Times New Roman" w:hAnsi="Times New Roman" w:cs="Times New Roman"/>
          <w:sz w:val="24"/>
          <w:szCs w:val="24"/>
        </w:rPr>
        <w:t>(Ghozali, 2018</w:t>
      </w:r>
      <w:r w:rsidR="00182ECD">
        <w:rPr>
          <w:rFonts w:ascii="Times New Roman" w:hAnsi="Times New Roman" w:cs="Times New Roman"/>
          <w:sz w:val="24"/>
          <w:szCs w:val="24"/>
        </w:rPr>
        <w:t>:19</w:t>
      </w:r>
      <w:r w:rsidR="00182ECD" w:rsidRPr="00182ECD">
        <w:rPr>
          <w:rFonts w:ascii="Times New Roman" w:hAnsi="Times New Roman" w:cs="Times New Roman"/>
          <w:sz w:val="24"/>
          <w:szCs w:val="24"/>
        </w:rPr>
        <w:t>)</w:t>
      </w:r>
      <w:r w:rsidR="00182ECD" w:rsidRPr="00182ECD">
        <w:rPr>
          <w:rFonts w:ascii="Times New Roman" w:hAnsi="Times New Roman" w:cs="Times New Roman"/>
          <w:sz w:val="24"/>
          <w:szCs w:val="24"/>
        </w:rPr>
        <w:fldChar w:fldCharType="end"/>
      </w:r>
      <w:r w:rsidRPr="00182ECD">
        <w:rPr>
          <w:rFonts w:ascii="Times New Roman" w:hAnsi="Times New Roman" w:cs="Times New Roman"/>
          <w:sz w:val="24"/>
          <w:szCs w:val="24"/>
        </w:rPr>
        <w:t xml:space="preserve">Analisis statistik deskripsi dalam penelitian ini memberikan penjelaskan tentang pengaruh profitabilitas,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r w:rsidRPr="00182ECD">
        <w:rPr>
          <w:rFonts w:ascii="Times New Roman" w:hAnsi="Times New Roman" w:cs="Times New Roman"/>
          <w:sz w:val="24"/>
          <w:szCs w:val="24"/>
        </w:rPr>
        <w:t xml:space="preserve">, </w:t>
      </w:r>
      <w:r w:rsidR="00423E8F">
        <w:rPr>
          <w:rFonts w:ascii="Times New Roman" w:hAnsi="Times New Roman" w:cs="Times New Roman"/>
          <w:sz w:val="24"/>
          <w:szCs w:val="24"/>
        </w:rPr>
        <w:t>Pertumbuhan Perusahaan</w:t>
      </w:r>
      <w:r w:rsidRPr="00182ECD">
        <w:rPr>
          <w:rFonts w:ascii="Times New Roman" w:hAnsi="Times New Roman" w:cs="Times New Roman"/>
          <w:sz w:val="24"/>
          <w:szCs w:val="24"/>
        </w:rPr>
        <w:t xml:space="preserve">, dan </w:t>
      </w:r>
      <w:r w:rsidR="00423E8F">
        <w:rPr>
          <w:rFonts w:ascii="Times New Roman" w:hAnsi="Times New Roman" w:cs="Times New Roman"/>
          <w:sz w:val="24"/>
          <w:szCs w:val="24"/>
        </w:rPr>
        <w:t>Ukuran Perusahaan</w:t>
      </w:r>
      <w:r w:rsidRPr="00182ECD">
        <w:rPr>
          <w:rFonts w:ascii="Times New Roman" w:hAnsi="Times New Roman" w:cs="Times New Roman"/>
          <w:sz w:val="24"/>
          <w:szCs w:val="24"/>
        </w:rPr>
        <w:t xml:space="preserve"> pada </w:t>
      </w:r>
      <w:r w:rsidR="00423E8F">
        <w:rPr>
          <w:rFonts w:ascii="Times New Roman" w:hAnsi="Times New Roman" w:cs="Times New Roman"/>
          <w:sz w:val="24"/>
          <w:szCs w:val="24"/>
        </w:rPr>
        <w:t>Kebijakan Hutang</w:t>
      </w:r>
      <w:r w:rsidRPr="00182ECD">
        <w:rPr>
          <w:rFonts w:ascii="Times New Roman" w:hAnsi="Times New Roman" w:cs="Times New Roman"/>
          <w:sz w:val="24"/>
          <w:szCs w:val="24"/>
        </w:rPr>
        <w:t xml:space="preserve"> makanan dan minuman yang terdaftar di Bursa Efek Indonesia.</w:t>
      </w:r>
    </w:p>
    <w:p w14:paraId="0F6CD94C" w14:textId="77777777" w:rsidR="0027636F" w:rsidRPr="004E5722" w:rsidRDefault="0027636F" w:rsidP="004E5722">
      <w:pPr>
        <w:pStyle w:val="ListParagraph"/>
        <w:spacing w:line="480" w:lineRule="auto"/>
        <w:ind w:left="1440" w:firstLine="360"/>
        <w:jc w:val="both"/>
        <w:rPr>
          <w:rFonts w:ascii="Times New Roman" w:hAnsi="Times New Roman" w:cs="Times New Roman"/>
          <w:sz w:val="24"/>
          <w:szCs w:val="24"/>
          <w:lang w:val="id-ID"/>
        </w:rPr>
      </w:pPr>
    </w:p>
    <w:p w14:paraId="30726519" w14:textId="77777777" w:rsidR="006F3236" w:rsidRDefault="006F3236" w:rsidP="006F3236">
      <w:pPr>
        <w:pStyle w:val="ListParagraph"/>
        <w:numPr>
          <w:ilvl w:val="0"/>
          <w:numId w:val="2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Asumsi Klasik</w:t>
      </w:r>
    </w:p>
    <w:p w14:paraId="18DB136E" w14:textId="32A8238C" w:rsidR="004E5722" w:rsidRPr="00821429" w:rsidRDefault="006F3236" w:rsidP="00821429">
      <w:pPr>
        <w:pStyle w:val="ListParagraph"/>
        <w:spacing w:before="240" w:line="480" w:lineRule="auto"/>
        <w:ind w:left="1440" w:firstLine="360"/>
        <w:jc w:val="both"/>
        <w:rPr>
          <w:rFonts w:ascii="Times New Roman" w:hAnsi="Times New Roman" w:cs="Times New Roman"/>
          <w:sz w:val="24"/>
          <w:szCs w:val="24"/>
          <w:lang w:val="id-ID"/>
        </w:rPr>
      </w:pPr>
      <w:r w:rsidRPr="00B37917">
        <w:rPr>
          <w:rFonts w:ascii="Times New Roman" w:hAnsi="Times New Roman" w:cs="Times New Roman"/>
          <w:sz w:val="24"/>
          <w:szCs w:val="24"/>
        </w:rPr>
        <w:t>Penguji asumsi klasik bertujuan untuk mengetahui adanya ketidak sesuaia</w:t>
      </w:r>
      <w:r w:rsidR="00EE3238">
        <w:rPr>
          <w:rFonts w:ascii="Times New Roman" w:hAnsi="Times New Roman" w:cs="Times New Roman"/>
          <w:sz w:val="24"/>
          <w:szCs w:val="24"/>
        </w:rPr>
        <w:t xml:space="preserve">n </w:t>
      </w:r>
      <w:r w:rsidRPr="00B37917">
        <w:rPr>
          <w:rFonts w:ascii="Times New Roman" w:hAnsi="Times New Roman" w:cs="Times New Roman"/>
          <w:sz w:val="24"/>
          <w:szCs w:val="24"/>
        </w:rPr>
        <w:t>dengan asumsi klasik yang konsisten atas model regresi yang digunakan dalam penelitian ini. Pengujian ini dimaksudkan untuk memastikan bahwa data yang dihasilkan berdistribusi normal. Model regresi yang digunakan harus memenuhi asumsi klasik yang terdiri sebagai berikut:</w:t>
      </w:r>
    </w:p>
    <w:p w14:paraId="3DBCD057" w14:textId="77777777" w:rsidR="006F3236" w:rsidRDefault="006F3236" w:rsidP="006F3236">
      <w:pPr>
        <w:pStyle w:val="ListParagraph"/>
        <w:numPr>
          <w:ilvl w:val="0"/>
          <w:numId w:val="25"/>
        </w:numPr>
        <w:spacing w:before="240" w:line="480" w:lineRule="auto"/>
        <w:jc w:val="both"/>
        <w:rPr>
          <w:rFonts w:ascii="Times New Roman" w:hAnsi="Times New Roman" w:cs="Times New Roman"/>
          <w:sz w:val="24"/>
          <w:szCs w:val="24"/>
        </w:rPr>
      </w:pPr>
      <w:r w:rsidRPr="00B37917">
        <w:rPr>
          <w:rFonts w:ascii="Times New Roman" w:hAnsi="Times New Roman" w:cs="Times New Roman"/>
          <w:sz w:val="24"/>
          <w:szCs w:val="24"/>
        </w:rPr>
        <w:t>Uji Normalitas</w:t>
      </w:r>
    </w:p>
    <w:p w14:paraId="0F917ACA" w14:textId="3F8F68BE" w:rsidR="00B5589C" w:rsidRDefault="006F3236" w:rsidP="008F041F">
      <w:pPr>
        <w:pStyle w:val="ListParagraph"/>
        <w:spacing w:before="240" w:line="480" w:lineRule="auto"/>
        <w:ind w:left="1800" w:firstLine="720"/>
        <w:jc w:val="both"/>
        <w:rPr>
          <w:rFonts w:ascii="Times New Roman" w:hAnsi="Times New Roman" w:cs="Times New Roman"/>
          <w:sz w:val="24"/>
          <w:szCs w:val="24"/>
        </w:rPr>
      </w:pPr>
      <w:r w:rsidRPr="00B37917">
        <w:rPr>
          <w:rFonts w:ascii="Times New Roman" w:hAnsi="Times New Roman" w:cs="Times New Roman"/>
          <w:sz w:val="24"/>
          <w:szCs w:val="24"/>
        </w:rPr>
        <w:t>Ghozali (2018:161), mengatakan uji normatik merupakan alat yang digunakan untuk mengetahu</w:t>
      </w:r>
      <w:r w:rsidR="00EE3238">
        <w:rPr>
          <w:rFonts w:ascii="Times New Roman" w:hAnsi="Times New Roman" w:cs="Times New Roman"/>
          <w:sz w:val="24"/>
          <w:szCs w:val="24"/>
        </w:rPr>
        <w:t>i</w:t>
      </w:r>
      <w:r w:rsidRPr="00B37917">
        <w:rPr>
          <w:rFonts w:ascii="Times New Roman" w:hAnsi="Times New Roman" w:cs="Times New Roman"/>
          <w:sz w:val="24"/>
          <w:szCs w:val="24"/>
        </w:rPr>
        <w:t xml:space="preserve"> ada atau tidaknya data yang normal pada suatu variabel atau kelompok data. Dalam penilitian ini uji normalitas menggunakan </w:t>
      </w:r>
      <w:r w:rsidRPr="00E70EE5">
        <w:rPr>
          <w:rFonts w:ascii="Times New Roman" w:hAnsi="Times New Roman" w:cs="Times New Roman"/>
          <w:i/>
          <w:iCs/>
          <w:sz w:val="24"/>
          <w:szCs w:val="24"/>
        </w:rPr>
        <w:t>Kolmogrof-Simirnov</w:t>
      </w:r>
      <w:r w:rsidRPr="00B37917">
        <w:rPr>
          <w:rFonts w:ascii="Times New Roman" w:hAnsi="Times New Roman" w:cs="Times New Roman"/>
          <w:sz w:val="24"/>
          <w:szCs w:val="24"/>
        </w:rPr>
        <w:t xml:space="preserve"> (K-S). </w:t>
      </w:r>
      <w:r>
        <w:rPr>
          <w:rFonts w:ascii="Times New Roman" w:hAnsi="Times New Roman" w:cs="Times New Roman"/>
          <w:sz w:val="24"/>
          <w:szCs w:val="24"/>
        </w:rPr>
        <w:t>Uji statistika f dan t dapat dikatakan valid jika variabel residual tidak berdistribusi normal. Dalam Uji Normalitas ada 2 kriteria penelian, yaitu:</w:t>
      </w:r>
    </w:p>
    <w:p w14:paraId="5B206169" w14:textId="77777777" w:rsidR="000C0AA3" w:rsidRDefault="006F3236" w:rsidP="008F041F">
      <w:pPr>
        <w:pStyle w:val="ListParagraph"/>
        <w:numPr>
          <w:ilvl w:val="0"/>
          <w:numId w:val="33"/>
        </w:numPr>
        <w:spacing w:before="240" w:line="480" w:lineRule="auto"/>
        <w:ind w:left="2127"/>
        <w:jc w:val="both"/>
        <w:rPr>
          <w:rFonts w:ascii="Times New Roman" w:hAnsi="Times New Roman" w:cs="Times New Roman"/>
          <w:sz w:val="24"/>
          <w:szCs w:val="24"/>
        </w:rPr>
      </w:pPr>
      <w:r w:rsidRPr="000C0AA3">
        <w:rPr>
          <w:rFonts w:ascii="Times New Roman" w:hAnsi="Times New Roman" w:cs="Times New Roman"/>
          <w:sz w:val="24"/>
          <w:szCs w:val="24"/>
        </w:rPr>
        <w:t>Model regresi dapat memenuhi syarat distribusi normal apabila hasil signifikansi dengan perhitungan data (Sig) &gt; 5%,</w:t>
      </w:r>
    </w:p>
    <w:p w14:paraId="0EA17FEF" w14:textId="46E30301" w:rsidR="0009517D" w:rsidRDefault="006F3236" w:rsidP="0009517D">
      <w:pPr>
        <w:pStyle w:val="ListParagraph"/>
        <w:numPr>
          <w:ilvl w:val="0"/>
          <w:numId w:val="33"/>
        </w:numPr>
        <w:spacing w:before="240" w:line="480" w:lineRule="auto"/>
        <w:ind w:left="2127"/>
        <w:jc w:val="both"/>
        <w:rPr>
          <w:rFonts w:ascii="Times New Roman" w:hAnsi="Times New Roman" w:cs="Times New Roman"/>
          <w:sz w:val="24"/>
          <w:szCs w:val="24"/>
        </w:rPr>
      </w:pPr>
      <w:r w:rsidRPr="000C0AA3">
        <w:rPr>
          <w:rFonts w:ascii="Times New Roman" w:hAnsi="Times New Roman" w:cs="Times New Roman"/>
          <w:sz w:val="24"/>
          <w:szCs w:val="24"/>
        </w:rPr>
        <w:t>Sedangkan Model regresi yang tidak memenuhi syarat distribusi normal akan memperoleh hasil signifikansi perhitungan data (Sig) &lt; 5%</w:t>
      </w:r>
      <w:r w:rsidR="000C0AA3">
        <w:rPr>
          <w:rFonts w:ascii="Times New Roman" w:hAnsi="Times New Roman" w:cs="Times New Roman"/>
          <w:sz w:val="24"/>
          <w:szCs w:val="24"/>
        </w:rPr>
        <w:t>.</w:t>
      </w:r>
    </w:p>
    <w:p w14:paraId="1E30D3FF" w14:textId="77777777" w:rsidR="00821429" w:rsidRPr="00821429" w:rsidRDefault="00821429" w:rsidP="00821429">
      <w:pPr>
        <w:spacing w:before="240" w:line="480" w:lineRule="auto"/>
        <w:jc w:val="both"/>
        <w:rPr>
          <w:rFonts w:ascii="Times New Roman" w:hAnsi="Times New Roman" w:cs="Times New Roman"/>
          <w:sz w:val="24"/>
          <w:szCs w:val="24"/>
        </w:rPr>
      </w:pPr>
    </w:p>
    <w:p w14:paraId="086240B4" w14:textId="77777777" w:rsidR="006F3236" w:rsidRDefault="006F3236" w:rsidP="006F3236">
      <w:pPr>
        <w:pStyle w:val="ListParagraph"/>
        <w:numPr>
          <w:ilvl w:val="0"/>
          <w:numId w:val="25"/>
        </w:numPr>
        <w:spacing w:before="240" w:line="480" w:lineRule="auto"/>
        <w:jc w:val="both"/>
        <w:rPr>
          <w:rFonts w:ascii="Times New Roman" w:hAnsi="Times New Roman" w:cs="Times New Roman"/>
          <w:sz w:val="24"/>
          <w:szCs w:val="24"/>
        </w:rPr>
      </w:pPr>
      <w:r w:rsidRPr="00B37917">
        <w:rPr>
          <w:rFonts w:ascii="Times New Roman" w:hAnsi="Times New Roman" w:cs="Times New Roman"/>
          <w:sz w:val="24"/>
          <w:szCs w:val="24"/>
        </w:rPr>
        <w:t>Uji Autokorelasi.</w:t>
      </w:r>
    </w:p>
    <w:p w14:paraId="3C58DEEE" w14:textId="77777777" w:rsidR="006F3236" w:rsidRDefault="006F3236" w:rsidP="008F041F">
      <w:pPr>
        <w:pStyle w:val="ListParagraph"/>
        <w:spacing w:before="240" w:line="480" w:lineRule="auto"/>
        <w:ind w:left="1800" w:firstLine="720"/>
        <w:jc w:val="both"/>
        <w:rPr>
          <w:rFonts w:ascii="Times New Roman" w:hAnsi="Times New Roman" w:cs="Times New Roman"/>
          <w:sz w:val="24"/>
          <w:szCs w:val="24"/>
        </w:rPr>
      </w:pPr>
      <w:r w:rsidRPr="00B37917">
        <w:rPr>
          <w:rFonts w:ascii="Times New Roman" w:hAnsi="Times New Roman" w:cs="Times New Roman"/>
          <w:sz w:val="24"/>
          <w:szCs w:val="24"/>
        </w:rPr>
        <w:lastRenderedPageBreak/>
        <w:t>Menurut Ghozali (2018</w:t>
      </w:r>
      <w:r>
        <w:rPr>
          <w:rFonts w:ascii="Times New Roman" w:hAnsi="Times New Roman" w:cs="Times New Roman"/>
          <w:sz w:val="24"/>
          <w:szCs w:val="24"/>
        </w:rPr>
        <w:t xml:space="preserve">:111), Pada model regresi linear yang telah diuji, perlu dicari dimana letak kesalahan. Apakah kesalahannya berkaitan dengan kesalagan pengganggun Tahun t dan kesalahan pengganggu Tahun t yang sebelumnya. </w:t>
      </w:r>
      <w:r w:rsidRPr="00B37917">
        <w:rPr>
          <w:rFonts w:ascii="Times New Roman" w:hAnsi="Times New Roman" w:cs="Times New Roman"/>
          <w:sz w:val="24"/>
          <w:szCs w:val="24"/>
        </w:rPr>
        <w:t xml:space="preserve">Jika terjadi korelasi, maka dinamakan ada problem autokorelasi. Autokorelasi muncul karena adanya observasi yang berurutan sepanjang waktu yang berkaitan dengan satu sama lainya. </w:t>
      </w:r>
    </w:p>
    <w:p w14:paraId="123B3E97" w14:textId="77777777" w:rsidR="00F115B8" w:rsidRPr="0072453C" w:rsidRDefault="00F115B8" w:rsidP="00F115B8">
      <w:pPr>
        <w:pStyle w:val="ListParagraph"/>
        <w:spacing w:after="0" w:line="480" w:lineRule="auto"/>
        <w:ind w:left="1800" w:firstLine="600"/>
        <w:jc w:val="both"/>
        <w:rPr>
          <w:rFonts w:ascii="Times New Roman" w:hAnsi="Times New Roman" w:cs="Times New Roman"/>
          <w:sz w:val="24"/>
          <w:szCs w:val="24"/>
        </w:rPr>
      </w:pPr>
      <w:r>
        <w:rPr>
          <w:rFonts w:ascii="Times New Roman" w:hAnsi="Times New Roman" w:cs="Times New Roman"/>
          <w:sz w:val="24"/>
          <w:szCs w:val="24"/>
        </w:rPr>
        <w:t xml:space="preserve">Uji autokorelasi bertujuan menguji apakah dalam model regresi linier ada korelasi antara kesalahan pengganggu pada periode t dengan kesalahan pengganggu pada periode t-1 sebelumnya. Dalam penelitian ini autokorelasi dengan uji </w:t>
      </w:r>
      <w:r>
        <w:rPr>
          <w:rFonts w:ascii="Times New Roman" w:hAnsi="Times New Roman" w:cs="Times New Roman"/>
          <w:i/>
          <w:sz w:val="24"/>
          <w:szCs w:val="24"/>
        </w:rPr>
        <w:t>Durbin-Watson</w:t>
      </w:r>
      <w:r>
        <w:rPr>
          <w:rFonts w:ascii="Times New Roman" w:hAnsi="Times New Roman" w:cs="Times New Roman"/>
          <w:sz w:val="24"/>
          <w:szCs w:val="24"/>
        </w:rPr>
        <w:t xml:space="preserve"> (DW </w:t>
      </w:r>
      <w:r>
        <w:rPr>
          <w:rFonts w:ascii="Times New Roman" w:hAnsi="Times New Roman" w:cs="Times New Roman"/>
          <w:i/>
          <w:sz w:val="24"/>
          <w:szCs w:val="24"/>
        </w:rPr>
        <w:t>test</w:t>
      </w:r>
      <w:r>
        <w:rPr>
          <w:rFonts w:ascii="Times New Roman" w:hAnsi="Times New Roman" w:cs="Times New Roman"/>
          <w:sz w:val="24"/>
          <w:szCs w:val="24"/>
        </w:rPr>
        <w:t xml:space="preserve">) yang menerapkan titik kritis yaitu batas bawah dan batas atas. Untuk mendeteksi ada atau tidaknya problem autokorelasi pada model regresi dengan menggunakan uji </w:t>
      </w:r>
      <w:r>
        <w:rPr>
          <w:rFonts w:ascii="Times New Roman" w:hAnsi="Times New Roman" w:cs="Times New Roman"/>
          <w:i/>
          <w:sz w:val="24"/>
          <w:szCs w:val="24"/>
        </w:rPr>
        <w:t>Durbin-Watson</w:t>
      </w:r>
      <w:r>
        <w:rPr>
          <w:rFonts w:ascii="Times New Roman" w:hAnsi="Times New Roman" w:cs="Times New Roman"/>
          <w:sz w:val="24"/>
          <w:szCs w:val="24"/>
        </w:rPr>
        <w:t xml:space="preserve"> (DW </w:t>
      </w:r>
      <w:r>
        <w:rPr>
          <w:rFonts w:ascii="Times New Roman" w:hAnsi="Times New Roman" w:cs="Times New Roman"/>
          <w:i/>
          <w:sz w:val="24"/>
          <w:szCs w:val="24"/>
        </w:rPr>
        <w:t>test</w:t>
      </w:r>
      <w:r>
        <w:rPr>
          <w:rFonts w:ascii="Times New Roman" w:hAnsi="Times New Roman" w:cs="Times New Roman"/>
          <w:sz w:val="24"/>
          <w:szCs w:val="24"/>
        </w:rPr>
        <w:t>). Kriteria pengujian dengan hipotesis tidak ada autokorelasi adalah sebagai berikut :</w:t>
      </w:r>
    </w:p>
    <w:p w14:paraId="05DCD6AA" w14:textId="77777777" w:rsidR="00F115B8" w:rsidRDefault="00F115B8" w:rsidP="00F115B8">
      <w:pPr>
        <w:spacing w:after="0" w:line="240" w:lineRule="auto"/>
        <w:ind w:left="3600" w:firstLine="720"/>
        <w:contextualSpacing/>
        <w:rPr>
          <w:rFonts w:ascii="Times New Roman" w:hAnsi="Times New Roman"/>
          <w:b/>
          <w:sz w:val="24"/>
          <w:szCs w:val="24"/>
        </w:rPr>
      </w:pPr>
      <w:r>
        <w:rPr>
          <w:rFonts w:ascii="Times New Roman" w:hAnsi="Times New Roman"/>
          <w:b/>
          <w:sz w:val="24"/>
          <w:szCs w:val="24"/>
        </w:rPr>
        <w:t>Tabel 3.4</w:t>
      </w:r>
    </w:p>
    <w:p w14:paraId="0423E6E4" w14:textId="77777777" w:rsidR="00F115B8" w:rsidRDefault="00F115B8" w:rsidP="00F115B8">
      <w:pPr>
        <w:spacing w:after="0" w:line="240" w:lineRule="auto"/>
        <w:ind w:left="1797"/>
        <w:contextualSpacing/>
        <w:jc w:val="center"/>
        <w:rPr>
          <w:rFonts w:ascii="Times New Roman" w:hAnsi="Times New Roman"/>
          <w:b/>
          <w:sz w:val="24"/>
          <w:szCs w:val="24"/>
        </w:rPr>
      </w:pPr>
    </w:p>
    <w:p w14:paraId="705D75F8" w14:textId="77777777" w:rsidR="00F115B8" w:rsidRDefault="00F115B8" w:rsidP="00F115B8">
      <w:pPr>
        <w:spacing w:after="0" w:line="240" w:lineRule="auto"/>
        <w:ind w:left="3957"/>
        <w:contextualSpacing/>
        <w:rPr>
          <w:rFonts w:ascii="Times New Roman" w:hAnsi="Times New Roman"/>
          <w:b/>
          <w:sz w:val="24"/>
          <w:szCs w:val="24"/>
        </w:rPr>
      </w:pPr>
      <w:r>
        <w:rPr>
          <w:rFonts w:ascii="Times New Roman" w:hAnsi="Times New Roman"/>
          <w:b/>
          <w:sz w:val="24"/>
          <w:szCs w:val="24"/>
        </w:rPr>
        <w:t>Uji Autokorelasi</w:t>
      </w:r>
    </w:p>
    <w:p w14:paraId="4C838D53" w14:textId="77777777" w:rsidR="00F115B8" w:rsidRDefault="00F115B8" w:rsidP="00F115B8">
      <w:pPr>
        <w:spacing w:after="0" w:line="240" w:lineRule="auto"/>
        <w:ind w:left="1797"/>
        <w:contextualSpacing/>
        <w:jc w:val="center"/>
        <w:rPr>
          <w:rFonts w:ascii="Times New Roman" w:hAnsi="Times New Roman"/>
          <w:b/>
          <w:sz w:val="24"/>
          <w:szCs w:val="24"/>
        </w:rPr>
      </w:pPr>
    </w:p>
    <w:tbl>
      <w:tblPr>
        <w:tblStyle w:val="TableGrid2"/>
        <w:tblW w:w="5944" w:type="dxa"/>
        <w:tblInd w:w="1800" w:type="dxa"/>
        <w:tblLook w:val="04A0" w:firstRow="1" w:lastRow="0" w:firstColumn="1" w:lastColumn="0" w:noHBand="0" w:noVBand="1"/>
      </w:tblPr>
      <w:tblGrid>
        <w:gridCol w:w="2010"/>
        <w:gridCol w:w="3934"/>
      </w:tblGrid>
      <w:tr w:rsidR="00F115B8" w14:paraId="39400D05" w14:textId="77777777" w:rsidTr="004B6C00">
        <w:trPr>
          <w:trHeight w:val="384"/>
        </w:trPr>
        <w:tc>
          <w:tcPr>
            <w:tcW w:w="2010" w:type="dxa"/>
          </w:tcPr>
          <w:p w14:paraId="6DD18816"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Jika</w:t>
            </w:r>
          </w:p>
        </w:tc>
        <w:tc>
          <w:tcPr>
            <w:tcW w:w="3934" w:type="dxa"/>
          </w:tcPr>
          <w:p w14:paraId="1A5E9327"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Keputusan</w:t>
            </w:r>
          </w:p>
        </w:tc>
      </w:tr>
      <w:tr w:rsidR="00F115B8" w14:paraId="2CEB2833" w14:textId="77777777" w:rsidTr="004B6C00">
        <w:trPr>
          <w:trHeight w:val="395"/>
        </w:trPr>
        <w:tc>
          <w:tcPr>
            <w:tcW w:w="2010" w:type="dxa"/>
          </w:tcPr>
          <w:p w14:paraId="69404817"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0˂d˂dl</w:t>
            </w:r>
          </w:p>
        </w:tc>
        <w:tc>
          <w:tcPr>
            <w:tcW w:w="3934" w:type="dxa"/>
          </w:tcPr>
          <w:p w14:paraId="621A7AF0"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Tidak ada Autokorelasi Positif</w:t>
            </w:r>
          </w:p>
        </w:tc>
      </w:tr>
      <w:tr w:rsidR="00F115B8" w14:paraId="007900BB" w14:textId="77777777" w:rsidTr="004B6C00">
        <w:trPr>
          <w:trHeight w:val="384"/>
        </w:trPr>
        <w:tc>
          <w:tcPr>
            <w:tcW w:w="2010" w:type="dxa"/>
          </w:tcPr>
          <w:p w14:paraId="5471EC4A"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dl≤d≤du</w:t>
            </w:r>
          </w:p>
        </w:tc>
        <w:tc>
          <w:tcPr>
            <w:tcW w:w="3934" w:type="dxa"/>
          </w:tcPr>
          <w:p w14:paraId="3182C2D4"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Tidak ada Autokorelasi Positif</w:t>
            </w:r>
          </w:p>
        </w:tc>
      </w:tr>
      <w:tr w:rsidR="00F115B8" w14:paraId="0E79FA0E" w14:textId="77777777" w:rsidTr="004B6C00">
        <w:trPr>
          <w:trHeight w:val="395"/>
        </w:trPr>
        <w:tc>
          <w:tcPr>
            <w:tcW w:w="2010" w:type="dxa"/>
          </w:tcPr>
          <w:p w14:paraId="3D1DC4E0"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4-dl˂d˂4</w:t>
            </w:r>
          </w:p>
        </w:tc>
        <w:tc>
          <w:tcPr>
            <w:tcW w:w="3934" w:type="dxa"/>
          </w:tcPr>
          <w:p w14:paraId="3A168F08"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Tidak ada Autokorelasi Negatif</w:t>
            </w:r>
          </w:p>
        </w:tc>
      </w:tr>
      <w:tr w:rsidR="00F115B8" w14:paraId="3221A2FF" w14:textId="77777777" w:rsidTr="004B6C00">
        <w:trPr>
          <w:trHeight w:val="384"/>
        </w:trPr>
        <w:tc>
          <w:tcPr>
            <w:tcW w:w="2010" w:type="dxa"/>
          </w:tcPr>
          <w:p w14:paraId="787A9DE2"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4-du≤d≤4-du</w:t>
            </w:r>
          </w:p>
        </w:tc>
        <w:tc>
          <w:tcPr>
            <w:tcW w:w="3934" w:type="dxa"/>
          </w:tcPr>
          <w:p w14:paraId="1307ED27"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Tidak ada Autokorelasi Negatif</w:t>
            </w:r>
          </w:p>
        </w:tc>
      </w:tr>
      <w:tr w:rsidR="00F115B8" w14:paraId="40E6765D" w14:textId="77777777" w:rsidTr="004B6C00">
        <w:trPr>
          <w:trHeight w:val="780"/>
        </w:trPr>
        <w:tc>
          <w:tcPr>
            <w:tcW w:w="2010" w:type="dxa"/>
          </w:tcPr>
          <w:p w14:paraId="4F76E275"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lastRenderedPageBreak/>
              <w:t>du˂d˂4-du</w:t>
            </w:r>
          </w:p>
        </w:tc>
        <w:tc>
          <w:tcPr>
            <w:tcW w:w="3934" w:type="dxa"/>
          </w:tcPr>
          <w:p w14:paraId="1EDA89D5" w14:textId="77777777" w:rsidR="00F115B8" w:rsidRDefault="00F115B8" w:rsidP="004B6C00">
            <w:pPr>
              <w:contextualSpacing/>
              <w:jc w:val="both"/>
              <w:rPr>
                <w:rFonts w:ascii="Times New Roman" w:hAnsi="Times New Roman"/>
                <w:sz w:val="24"/>
                <w:szCs w:val="24"/>
              </w:rPr>
            </w:pPr>
            <w:r>
              <w:rPr>
                <w:rFonts w:ascii="Times New Roman" w:hAnsi="Times New Roman"/>
                <w:sz w:val="24"/>
                <w:szCs w:val="24"/>
              </w:rPr>
              <w:t>Tidak ada Autokorelasi Positif atau Negatif</w:t>
            </w:r>
          </w:p>
        </w:tc>
      </w:tr>
    </w:tbl>
    <w:p w14:paraId="64579A49" w14:textId="77777777" w:rsidR="00F115B8" w:rsidRDefault="00F115B8" w:rsidP="00F115B8">
      <w:pPr>
        <w:spacing w:after="0" w:line="240" w:lineRule="auto"/>
        <w:ind w:left="1797"/>
        <w:contextualSpacing/>
        <w:jc w:val="both"/>
        <w:rPr>
          <w:rFonts w:ascii="Times New Roman" w:hAnsi="Times New Roman"/>
          <w:sz w:val="24"/>
          <w:szCs w:val="24"/>
        </w:rPr>
      </w:pPr>
      <w:r>
        <w:rPr>
          <w:rFonts w:ascii="Times New Roman" w:hAnsi="Times New Roman"/>
          <w:sz w:val="24"/>
          <w:szCs w:val="24"/>
        </w:rPr>
        <w:t xml:space="preserve">Sumber :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{"citationItems":[{"id":"ITEM-1","itemData":{"author":[{"dropping-particle":"","family":"Ghozali","given":"I","non-dropping-particle":"","parse-names":false,"suffix":""}],"id":"ITEM-1","issued":{"date-parts":[["2016"]]},"publisher":"Badan Penerbit Universitas Diponegori","publisher-place":"Semarang","title":"Aplikasi Analisis Multivariete Dengan Program IBM SPSS 22","type":"book"},"uris":["http://www.mendeley.com/documents/?uuid=2f1061ab-8787-4e8f-81e2-0bb453f90f56"]}],"mendeley":{"formattedCitation":"(Ghozali, 2016)","manualFormatting":"Ghozali (2016:116)","plainTextFormattedCitation":"(Ghozali, 2016)","previouslyFormattedCitation":"(Ghozali,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Ghozali (</w:t>
      </w:r>
      <w:r w:rsidRPr="00B42274">
        <w:rPr>
          <w:rFonts w:ascii="Times New Roman" w:hAnsi="Times New Roman"/>
          <w:sz w:val="24"/>
          <w:szCs w:val="24"/>
        </w:rPr>
        <w:t>2016</w:t>
      </w:r>
      <w:r>
        <w:rPr>
          <w:rFonts w:ascii="Times New Roman" w:hAnsi="Times New Roman"/>
          <w:sz w:val="24"/>
          <w:szCs w:val="24"/>
        </w:rPr>
        <w:t>:116</w:t>
      </w:r>
      <w:r w:rsidRPr="00B42274">
        <w:rPr>
          <w:rFonts w:ascii="Times New Roman" w:hAnsi="Times New Roman"/>
          <w:sz w:val="24"/>
          <w:szCs w:val="24"/>
        </w:rPr>
        <w:t>)</w:t>
      </w:r>
      <w:r>
        <w:rPr>
          <w:rFonts w:ascii="Times New Roman" w:hAnsi="Times New Roman"/>
          <w:sz w:val="24"/>
          <w:szCs w:val="24"/>
        </w:rPr>
        <w:fldChar w:fldCharType="end"/>
      </w:r>
      <w:r>
        <w:rPr>
          <w:rFonts w:ascii="Times New Roman" w:hAnsi="Times New Roman"/>
          <w:sz w:val="24"/>
          <w:szCs w:val="24"/>
        </w:rPr>
        <w:t>.</w:t>
      </w:r>
    </w:p>
    <w:p w14:paraId="0FC6CDD2" w14:textId="77777777" w:rsidR="00F115B8" w:rsidRDefault="00F115B8" w:rsidP="00F115B8">
      <w:pPr>
        <w:spacing w:after="0" w:line="480" w:lineRule="auto"/>
        <w:ind w:left="1797"/>
        <w:contextualSpacing/>
        <w:jc w:val="both"/>
        <w:rPr>
          <w:rFonts w:ascii="Times New Roman" w:hAnsi="Times New Roman"/>
          <w:sz w:val="24"/>
          <w:szCs w:val="24"/>
        </w:rPr>
      </w:pPr>
      <w:r>
        <w:rPr>
          <w:rFonts w:ascii="Times New Roman" w:hAnsi="Times New Roman"/>
          <w:sz w:val="24"/>
          <w:szCs w:val="24"/>
        </w:rPr>
        <w:t>Keterangan :</w:t>
      </w:r>
    </w:p>
    <w:p w14:paraId="58D2A8F6" w14:textId="77777777" w:rsidR="00F115B8" w:rsidRDefault="00F115B8" w:rsidP="00F115B8">
      <w:pPr>
        <w:spacing w:after="0" w:line="480" w:lineRule="auto"/>
        <w:ind w:left="1797"/>
        <w:contextualSpacing/>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t>: Nilai DW Hasil Perhitungan</w:t>
      </w:r>
    </w:p>
    <w:p w14:paraId="24A8BDA2" w14:textId="77777777" w:rsidR="00F115B8" w:rsidRDefault="00F115B8" w:rsidP="00F115B8">
      <w:pPr>
        <w:spacing w:after="0" w:line="480" w:lineRule="auto"/>
        <w:ind w:left="1797"/>
        <w:contextualSpacing/>
        <w:jc w:val="both"/>
        <w:rPr>
          <w:rFonts w:ascii="Times New Roman" w:hAnsi="Times New Roman"/>
          <w:sz w:val="24"/>
          <w:szCs w:val="24"/>
        </w:rPr>
      </w:pPr>
      <w:r>
        <w:rPr>
          <w:rFonts w:ascii="Times New Roman" w:hAnsi="Times New Roman"/>
          <w:sz w:val="24"/>
          <w:szCs w:val="24"/>
        </w:rPr>
        <w:t>du</w:t>
      </w:r>
      <w:r>
        <w:rPr>
          <w:rFonts w:ascii="Times New Roman" w:hAnsi="Times New Roman"/>
          <w:sz w:val="24"/>
          <w:szCs w:val="24"/>
        </w:rPr>
        <w:tab/>
      </w:r>
      <w:r>
        <w:rPr>
          <w:rFonts w:ascii="Times New Roman" w:hAnsi="Times New Roman"/>
          <w:sz w:val="24"/>
          <w:szCs w:val="24"/>
        </w:rPr>
        <w:tab/>
        <w:t>: Batas Atas</w:t>
      </w:r>
    </w:p>
    <w:p w14:paraId="5312C5CD" w14:textId="787FC8A3" w:rsidR="00F115B8" w:rsidRPr="00F115B8" w:rsidRDefault="00F115B8" w:rsidP="00F115B8">
      <w:pPr>
        <w:spacing w:after="0" w:line="480" w:lineRule="auto"/>
        <w:ind w:left="1077" w:firstLine="720"/>
        <w:jc w:val="both"/>
        <w:rPr>
          <w:rFonts w:ascii="Times New Roman" w:hAnsi="Times New Roman" w:cs="Times New Roman"/>
          <w:sz w:val="24"/>
          <w:szCs w:val="24"/>
        </w:rPr>
      </w:pPr>
      <w:r w:rsidRPr="00F115B8">
        <w:rPr>
          <w:rFonts w:ascii="Times New Roman" w:hAnsi="Times New Roman"/>
          <w:sz w:val="24"/>
          <w:szCs w:val="24"/>
        </w:rPr>
        <w:t xml:space="preserve">dl </w:t>
      </w:r>
      <w:r w:rsidRPr="00F115B8">
        <w:rPr>
          <w:rFonts w:ascii="Times New Roman" w:hAnsi="Times New Roman"/>
          <w:sz w:val="24"/>
          <w:szCs w:val="24"/>
        </w:rPr>
        <w:tab/>
      </w:r>
      <w:r w:rsidRPr="00F115B8">
        <w:rPr>
          <w:rFonts w:ascii="Times New Roman" w:hAnsi="Times New Roman"/>
          <w:sz w:val="24"/>
          <w:szCs w:val="24"/>
        </w:rPr>
        <w:tab/>
        <w:t>: Batas Bawah</w:t>
      </w:r>
    </w:p>
    <w:p w14:paraId="4EFF7D84" w14:textId="77777777" w:rsidR="006F3236" w:rsidRDefault="006F3236" w:rsidP="006F3236">
      <w:pPr>
        <w:pStyle w:val="ListParagraph"/>
        <w:numPr>
          <w:ilvl w:val="0"/>
          <w:numId w:val="25"/>
        </w:numPr>
        <w:spacing w:before="240" w:line="480" w:lineRule="auto"/>
        <w:jc w:val="both"/>
        <w:rPr>
          <w:rFonts w:ascii="Times New Roman" w:hAnsi="Times New Roman" w:cs="Times New Roman"/>
          <w:sz w:val="24"/>
          <w:szCs w:val="24"/>
        </w:rPr>
      </w:pPr>
      <w:r w:rsidRPr="00B37917">
        <w:rPr>
          <w:rFonts w:ascii="Times New Roman" w:hAnsi="Times New Roman" w:cs="Times New Roman"/>
          <w:sz w:val="24"/>
          <w:szCs w:val="24"/>
        </w:rPr>
        <w:t>Uji Multikolineartis</w:t>
      </w:r>
    </w:p>
    <w:p w14:paraId="3A7F0639" w14:textId="77777777" w:rsidR="006F3236" w:rsidRDefault="006F3236" w:rsidP="008F041F">
      <w:pPr>
        <w:pStyle w:val="ListParagraph"/>
        <w:spacing w:before="240" w:line="480" w:lineRule="auto"/>
        <w:ind w:left="1800" w:firstLine="720"/>
        <w:jc w:val="both"/>
        <w:rPr>
          <w:rFonts w:ascii="Times New Roman" w:hAnsi="Times New Roman" w:cs="Times New Roman"/>
          <w:sz w:val="24"/>
          <w:szCs w:val="24"/>
        </w:rPr>
      </w:pPr>
      <w:r w:rsidRPr="00B37917">
        <w:rPr>
          <w:rFonts w:ascii="Times New Roman" w:hAnsi="Times New Roman" w:cs="Times New Roman"/>
          <w:sz w:val="24"/>
          <w:szCs w:val="24"/>
        </w:rPr>
        <w:t xml:space="preserve">Uji multikolineartis yaitu untuk menguji apakah adanya korelasi model regresi antar variabel bebas (independen). </w:t>
      </w:r>
      <w:r>
        <w:rPr>
          <w:rFonts w:ascii="Times New Roman" w:hAnsi="Times New Roman" w:cs="Times New Roman"/>
          <w:sz w:val="24"/>
          <w:szCs w:val="24"/>
        </w:rPr>
        <w:t>Ciri-ciri m</w:t>
      </w:r>
      <w:r w:rsidRPr="00B37917">
        <w:rPr>
          <w:rFonts w:ascii="Times New Roman" w:hAnsi="Times New Roman" w:cs="Times New Roman"/>
          <w:sz w:val="24"/>
          <w:szCs w:val="24"/>
        </w:rPr>
        <w:t>odel regresi yang baik seharusnya tidak terjadi korelasi di antara variabel independen (Ghozali, 2018</w:t>
      </w:r>
      <w:r>
        <w:rPr>
          <w:rFonts w:ascii="Times New Roman" w:hAnsi="Times New Roman" w:cs="Times New Roman"/>
          <w:sz w:val="24"/>
          <w:szCs w:val="24"/>
        </w:rPr>
        <w:t>:107</w:t>
      </w:r>
      <w:r w:rsidRPr="00B37917">
        <w:rPr>
          <w:rFonts w:ascii="Times New Roman" w:hAnsi="Times New Roman" w:cs="Times New Roman"/>
          <w:sz w:val="24"/>
          <w:szCs w:val="24"/>
        </w:rPr>
        <w:t xml:space="preserve">). </w:t>
      </w:r>
      <w:r w:rsidRPr="00B37917">
        <w:rPr>
          <w:rFonts w:ascii="Times New Roman" w:hAnsi="Times New Roman" w:cs="Times New Roman"/>
          <w:i/>
          <w:iCs/>
          <w:sz w:val="24"/>
          <w:szCs w:val="24"/>
        </w:rPr>
        <w:t xml:space="preserve">Tolerance </w:t>
      </w:r>
      <w:r w:rsidRPr="00B37917">
        <w:rPr>
          <w:rFonts w:ascii="Times New Roman" w:hAnsi="Times New Roman" w:cs="Times New Roman"/>
          <w:sz w:val="24"/>
          <w:szCs w:val="24"/>
        </w:rPr>
        <w:t xml:space="preserve">dan </w:t>
      </w:r>
      <w:r w:rsidRPr="00B37917">
        <w:rPr>
          <w:rFonts w:ascii="Times New Roman" w:hAnsi="Times New Roman" w:cs="Times New Roman"/>
          <w:i/>
          <w:iCs/>
          <w:sz w:val="24"/>
          <w:szCs w:val="24"/>
        </w:rPr>
        <w:t>variance inflation factor</w:t>
      </w:r>
      <w:r w:rsidRPr="00B37917">
        <w:rPr>
          <w:rFonts w:ascii="Times New Roman" w:hAnsi="Times New Roman" w:cs="Times New Roman"/>
          <w:sz w:val="24"/>
          <w:szCs w:val="24"/>
        </w:rPr>
        <w:t xml:space="preserve"> (VIF) merupakan nilai untuk mendeteksi ada atau tidak adanya multikolinieritas pada model regresi.</w:t>
      </w:r>
    </w:p>
    <w:p w14:paraId="361E874F" w14:textId="77777777" w:rsidR="006F3236" w:rsidRPr="00B37917" w:rsidRDefault="006F3236" w:rsidP="008F041F">
      <w:pPr>
        <w:pStyle w:val="ListParagraph"/>
        <w:spacing w:before="240" w:line="480" w:lineRule="auto"/>
        <w:ind w:left="1800" w:firstLine="720"/>
        <w:jc w:val="both"/>
        <w:rPr>
          <w:rFonts w:ascii="Times New Roman" w:hAnsi="Times New Roman" w:cs="Times New Roman"/>
          <w:sz w:val="24"/>
          <w:szCs w:val="24"/>
        </w:rPr>
      </w:pPr>
      <w:r w:rsidRPr="00B37917">
        <w:rPr>
          <w:rFonts w:ascii="Times New Roman" w:hAnsi="Times New Roman" w:cs="Times New Roman"/>
          <w:i/>
          <w:iCs/>
          <w:sz w:val="24"/>
          <w:szCs w:val="24"/>
        </w:rPr>
        <w:t xml:space="preserve">Tolerance </w:t>
      </w:r>
      <w:r w:rsidRPr="00B37917">
        <w:rPr>
          <w:rFonts w:ascii="Times New Roman" w:hAnsi="Times New Roman" w:cs="Times New Roman"/>
          <w:sz w:val="24"/>
          <w:szCs w:val="24"/>
        </w:rPr>
        <w:t>mengukur variabilitas independen yang terpilih yang tidak dijelaskan oleh variabel independen lainnya. Jadi nilai toleransi yang rendah sama dengan nilai VIF tinggi ( karena IF-1</w:t>
      </w:r>
      <w:r w:rsidRPr="00B37917">
        <w:rPr>
          <w:rFonts w:ascii="Times New Roman" w:hAnsi="Times New Roman" w:cs="Times New Roman"/>
          <w:i/>
          <w:iCs/>
          <w:sz w:val="24"/>
          <w:szCs w:val="24"/>
        </w:rPr>
        <w:t>/Tolerance</w:t>
      </w:r>
      <w:r w:rsidRPr="00B37917">
        <w:rPr>
          <w:rFonts w:ascii="Times New Roman" w:hAnsi="Times New Roman" w:cs="Times New Roman"/>
          <w:sz w:val="24"/>
          <w:szCs w:val="24"/>
        </w:rPr>
        <w:t xml:space="preserve">) nilai </w:t>
      </w:r>
      <w:r w:rsidRPr="00B37917">
        <w:rPr>
          <w:rFonts w:ascii="Times New Roman" w:hAnsi="Times New Roman" w:cs="Times New Roman"/>
          <w:i/>
          <w:iCs/>
          <w:sz w:val="24"/>
          <w:szCs w:val="24"/>
        </w:rPr>
        <w:t>cutoff</w:t>
      </w:r>
      <w:r w:rsidRPr="00B37917">
        <w:rPr>
          <w:rFonts w:ascii="Times New Roman" w:hAnsi="Times New Roman" w:cs="Times New Roman"/>
          <w:sz w:val="24"/>
          <w:szCs w:val="24"/>
        </w:rPr>
        <w:t xml:space="preserve"> yang umum dipakai untuk menunjukan adanya multikolinearitas yaitu nilai </w:t>
      </w:r>
      <w:r w:rsidRPr="00B37917">
        <w:rPr>
          <w:rFonts w:ascii="Times New Roman" w:hAnsi="Times New Roman" w:cs="Times New Roman"/>
          <w:i/>
          <w:iCs/>
          <w:sz w:val="24"/>
          <w:szCs w:val="24"/>
        </w:rPr>
        <w:t>Tolerance</w:t>
      </w:r>
      <m:oMath>
        <m:r>
          <w:rPr>
            <w:rFonts w:ascii="Cambria Math" w:hAnsi="Cambria Math" w:cs="Times New Roman"/>
            <w:sz w:val="24"/>
            <w:szCs w:val="24"/>
          </w:rPr>
          <m:t xml:space="preserve"> ≤</m:t>
        </m:r>
      </m:oMath>
      <w:r w:rsidRPr="00B37917">
        <w:rPr>
          <w:rFonts w:ascii="Times New Roman" w:eastAsiaTheme="minorEastAsia" w:hAnsi="Times New Roman" w:cs="Times New Roman"/>
          <w:sz w:val="24"/>
          <w:szCs w:val="24"/>
        </w:rPr>
        <w:t xml:space="preserve"> 0,10 atau sama dengan nilai VIF </w:t>
      </w:r>
      <m:oMath>
        <m:r>
          <w:rPr>
            <w:rFonts w:ascii="Cambria Math" w:eastAsiaTheme="minorEastAsia" w:hAnsi="Cambria Math" w:cs="Times New Roman"/>
            <w:sz w:val="24"/>
            <w:szCs w:val="24"/>
          </w:rPr>
          <m:t xml:space="preserve">≥ </m:t>
        </m:r>
      </m:oMath>
      <w:r w:rsidRPr="00B37917">
        <w:rPr>
          <w:rFonts w:ascii="Times New Roman" w:eastAsiaTheme="minorEastAsia" w:hAnsi="Times New Roman" w:cs="Times New Roman"/>
          <w:sz w:val="24"/>
          <w:szCs w:val="24"/>
        </w:rPr>
        <w:t>10 (Ghozali, 2018</w:t>
      </w:r>
      <w:r>
        <w:rPr>
          <w:rFonts w:ascii="Times New Roman" w:eastAsiaTheme="minorEastAsia" w:hAnsi="Times New Roman" w:cs="Times New Roman"/>
          <w:sz w:val="24"/>
          <w:szCs w:val="24"/>
        </w:rPr>
        <w:t>:108</w:t>
      </w:r>
      <w:r w:rsidRPr="00B37917">
        <w:rPr>
          <w:rFonts w:ascii="Times New Roman" w:eastAsiaTheme="minorEastAsia" w:hAnsi="Times New Roman" w:cs="Times New Roman"/>
          <w:sz w:val="24"/>
          <w:szCs w:val="24"/>
        </w:rPr>
        <w:t>).</w:t>
      </w:r>
    </w:p>
    <w:p w14:paraId="4C39A9EE" w14:textId="77777777" w:rsidR="006F3236" w:rsidRPr="00E70EE5" w:rsidRDefault="006F3236" w:rsidP="006F3236">
      <w:pPr>
        <w:pStyle w:val="ListParagraph"/>
        <w:numPr>
          <w:ilvl w:val="0"/>
          <w:numId w:val="25"/>
        </w:numPr>
        <w:spacing w:before="24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Uji Heteroskedastisitas</w:t>
      </w:r>
    </w:p>
    <w:p w14:paraId="5B38ED32" w14:textId="6309E561" w:rsidR="006F3236" w:rsidRPr="00C57762" w:rsidRDefault="006F3236" w:rsidP="008F041F">
      <w:pPr>
        <w:pStyle w:val="ListParagraph"/>
        <w:spacing w:before="240" w:line="480" w:lineRule="auto"/>
        <w:ind w:left="180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Tujuan pengujian ini yaitu untuk memverifikasikan ada tidaknya ragam antara variasi dari hasil sisa semua pemeriksaan dalam </w:t>
      </w:r>
      <w:r>
        <w:rPr>
          <w:rFonts w:ascii="Times New Roman" w:hAnsi="Times New Roman" w:cs="Times New Roman"/>
          <w:sz w:val="24"/>
          <w:szCs w:val="24"/>
        </w:rPr>
        <w:lastRenderedPageBreak/>
        <w:t>model regresi (Ghozali, 2018:137). Dan apabila varian dari vasiual dalam pengamatan selalu memperoleh hasil yang t</w:t>
      </w:r>
      <w:r w:rsidR="00EE3238">
        <w:rPr>
          <w:rFonts w:ascii="Times New Roman" w:hAnsi="Times New Roman" w:cs="Times New Roman"/>
          <w:sz w:val="24"/>
          <w:szCs w:val="24"/>
        </w:rPr>
        <w:t>et</w:t>
      </w:r>
      <w:r>
        <w:rPr>
          <w:rFonts w:ascii="Times New Roman" w:hAnsi="Times New Roman" w:cs="Times New Roman"/>
          <w:sz w:val="24"/>
          <w:szCs w:val="24"/>
        </w:rPr>
        <w:t>ap, maka model regresi tersebut terg</w:t>
      </w:r>
      <w:r w:rsidR="00EE3238">
        <w:rPr>
          <w:rFonts w:ascii="Times New Roman" w:hAnsi="Times New Roman" w:cs="Times New Roman"/>
          <w:sz w:val="24"/>
          <w:szCs w:val="24"/>
        </w:rPr>
        <w:t>o</w:t>
      </w:r>
      <w:r>
        <w:rPr>
          <w:rFonts w:ascii="Times New Roman" w:hAnsi="Times New Roman" w:cs="Times New Roman"/>
          <w:sz w:val="24"/>
          <w:szCs w:val="24"/>
        </w:rPr>
        <w:t>long baik. Menyelidiki adanya heteroskedasitisitas dapat dilihat dari grafik plot antara nilai prekdisi variabel depende</w:t>
      </w:r>
      <w:r w:rsidR="00EE3238">
        <w:rPr>
          <w:rFonts w:ascii="Times New Roman" w:hAnsi="Times New Roman" w:cs="Times New Roman"/>
          <w:sz w:val="24"/>
          <w:szCs w:val="24"/>
        </w:rPr>
        <w:t>n</w:t>
      </w:r>
      <w:r>
        <w:rPr>
          <w:rFonts w:ascii="Times New Roman" w:hAnsi="Times New Roman" w:cs="Times New Roman"/>
          <w:sz w:val="24"/>
          <w:szCs w:val="24"/>
        </w:rPr>
        <w:t>. Dan apabila dalam grafik tidak jelas dan semua titik menyebar diatas dan di bawa</w:t>
      </w:r>
      <w:r w:rsidR="00EE3238">
        <w:rPr>
          <w:rFonts w:ascii="Times New Roman" w:hAnsi="Times New Roman" w:cs="Times New Roman"/>
          <w:sz w:val="24"/>
          <w:szCs w:val="24"/>
        </w:rPr>
        <w:t>h</w:t>
      </w:r>
      <w:r>
        <w:rPr>
          <w:rFonts w:ascii="Times New Roman" w:hAnsi="Times New Roman" w:cs="Times New Roman"/>
          <w:sz w:val="24"/>
          <w:szCs w:val="24"/>
        </w:rPr>
        <w:t xml:space="preserve"> nol (0) pada sumbu Y, maka heteroskedasitisitas tidak terjadi. Namun dari hasil grafik, kurang efektif apabila tidak dilakukan pengujian statistik. Pengujiannya dapat melalui uji white, uji geljser, maupun uji park.</w:t>
      </w:r>
    </w:p>
    <w:p w14:paraId="31F079EC" w14:textId="77777777" w:rsidR="006F3236" w:rsidRPr="002B3705" w:rsidRDefault="006F3236" w:rsidP="003524D5">
      <w:pPr>
        <w:pStyle w:val="Heading2"/>
        <w:numPr>
          <w:ilvl w:val="0"/>
          <w:numId w:val="38"/>
        </w:numPr>
        <w:rPr>
          <w:b/>
        </w:rPr>
      </w:pPr>
      <w:bookmarkStart w:id="82" w:name="_Toc125541861"/>
      <w:r w:rsidRPr="002B3705">
        <w:rPr>
          <w:b/>
        </w:rPr>
        <w:t>Analisis Regresi Linear Berganda</w:t>
      </w:r>
      <w:bookmarkEnd w:id="82"/>
    </w:p>
    <w:p w14:paraId="718215A5" w14:textId="77777777"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Untuk menguji hipotesis dalam penelitian ini menggunakan model regresi linear berganda. Dalam analisis regresi selain mengukur kekuatan hubungan antar dua variabel atau lebih, juga menunjukan arah hubungan antara variabel independen dengan variabel dependen (Ghozali, 2018).</w:t>
      </w:r>
    </w:p>
    <w:p w14:paraId="26853CA6" w14:textId="28F496DB"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Penelitian ini bertujuan untuk mengidentifikasi apakah ada pengaruh antara variabel independen secara bersama-sama dengan variabel dependen. Adapun bentuk persamaan regresi linear berganti</w:t>
      </w:r>
      <w:r w:rsidR="00511050">
        <w:rPr>
          <w:rFonts w:ascii="Times New Roman" w:hAnsi="Times New Roman" w:cs="Times New Roman"/>
          <w:sz w:val="24"/>
          <w:szCs w:val="24"/>
        </w:rPr>
        <w:t xml:space="preserve"> </w:t>
      </w:r>
      <w:r>
        <w:rPr>
          <w:rFonts w:ascii="Times New Roman" w:hAnsi="Times New Roman" w:cs="Times New Roman"/>
          <w:sz w:val="24"/>
          <w:szCs w:val="24"/>
        </w:rPr>
        <w:t>yang dapat dijelaskan dengan menggunakan rumus sebagai berikut:</w:t>
      </w:r>
    </w:p>
    <w:p w14:paraId="75AEE5B5" w14:textId="77777777" w:rsidR="00FE67D3" w:rsidRDefault="00FE67D3" w:rsidP="00FE67D3">
      <w:pPr>
        <w:pStyle w:val="ListParagraph"/>
        <w:spacing w:line="480" w:lineRule="auto"/>
        <w:ind w:left="1080"/>
        <w:jc w:val="center"/>
        <w:rPr>
          <w:rFonts w:ascii="Times New Roman" w:hAnsi="Times New Roman" w:cs="Times New Roman"/>
          <w:noProof w:val="0"/>
          <w:sz w:val="24"/>
          <w:szCs w:val="24"/>
        </w:rPr>
      </w:pPr>
      <w:bookmarkStart w:id="83" w:name="_Hlk125018667"/>
      <m:oMathPara>
        <m:oMath>
          <m:r>
            <m:rPr>
              <m:sty m:val="p"/>
            </m:rPr>
            <w:rPr>
              <w:rFonts w:ascii="Cambria Math" w:hAnsi="Cambria Math"/>
            </w:rPr>
            <m:t>Y=α + β1aX1a + β1bX1b+β1cX1c+β2X2 + β3X3 + β4X4 + e</m:t>
          </m:r>
        </m:oMath>
      </m:oMathPara>
    </w:p>
    <w:bookmarkEnd w:id="83"/>
    <w:p w14:paraId="707C146C" w14:textId="77777777" w:rsidR="006F3236" w:rsidRDefault="006F3236" w:rsidP="00022F25">
      <w:pPr>
        <w:pStyle w:val="ListParagraph"/>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Keterangan:</w:t>
      </w:r>
    </w:p>
    <w:p w14:paraId="632868CC" w14:textId="2A25D106"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Y: </w:t>
      </w:r>
      <w:r w:rsidR="00423E8F">
        <w:rPr>
          <w:rFonts w:ascii="Times New Roman" w:hAnsi="Times New Roman" w:cs="Times New Roman"/>
          <w:sz w:val="24"/>
          <w:szCs w:val="24"/>
        </w:rPr>
        <w:t>Kebijakan Hutang</w:t>
      </w:r>
    </w:p>
    <w:p w14:paraId="204933CD" w14:textId="77777777"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 : Konstanta</w:t>
      </w:r>
    </w:p>
    <w:p w14:paraId="33550335" w14:textId="27C99FF2" w:rsidR="006F3236" w:rsidRDefault="00ED33F2"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β </w:t>
      </w:r>
      <w:r w:rsidR="006F3236">
        <w:rPr>
          <w:rFonts w:ascii="Times New Roman" w:hAnsi="Times New Roman" w:cs="Times New Roman"/>
          <w:sz w:val="24"/>
          <w:szCs w:val="24"/>
        </w:rPr>
        <w:t>: Koefisien Regresi</w:t>
      </w:r>
    </w:p>
    <w:p w14:paraId="6053C723" w14:textId="4223CB0B" w:rsidR="00FE67D3" w:rsidRPr="004A2868" w:rsidRDefault="006F3236" w:rsidP="004A286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X1</w:t>
      </w:r>
      <w:r w:rsidR="004A2868">
        <w:rPr>
          <w:rFonts w:ascii="Times New Roman" w:hAnsi="Times New Roman" w:cs="Times New Roman"/>
          <w:sz w:val="24"/>
          <w:szCs w:val="24"/>
        </w:rPr>
        <w:t xml:space="preserve"> </w:t>
      </w:r>
      <w:r w:rsidRPr="004B6E54">
        <w:rPr>
          <w:rFonts w:ascii="Times New Roman" w:hAnsi="Times New Roman" w:cs="Times New Roman"/>
          <w:sz w:val="24"/>
          <w:szCs w:val="24"/>
        </w:rPr>
        <w:t>:</w:t>
      </w:r>
      <w:r w:rsidR="008511F0">
        <w:rPr>
          <w:rFonts w:ascii="Times New Roman" w:hAnsi="Times New Roman" w:cs="Times New Roman"/>
          <w:sz w:val="24"/>
          <w:szCs w:val="24"/>
        </w:rPr>
        <w:t xml:space="preserve"> </w:t>
      </w:r>
      <w:r w:rsidR="004A2868">
        <w:rPr>
          <w:rFonts w:ascii="Times New Roman" w:hAnsi="Times New Roman" w:cs="Times New Roman"/>
          <w:sz w:val="24"/>
          <w:szCs w:val="24"/>
        </w:rPr>
        <w:t>Profitabilitas</w:t>
      </w:r>
    </w:p>
    <w:p w14:paraId="56E176F1" w14:textId="5DEF6A73"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X2 : </w:t>
      </w:r>
      <w:r w:rsidR="00423E8F">
        <w:rPr>
          <w:rFonts w:ascii="Times New Roman" w:hAnsi="Times New Roman" w:cs="Times New Roman"/>
          <w:sz w:val="24"/>
          <w:szCs w:val="24"/>
        </w:rPr>
        <w:t xml:space="preserve">Kebijakan </w:t>
      </w:r>
      <w:r w:rsidR="003527EF">
        <w:rPr>
          <w:rFonts w:ascii="Times New Roman" w:hAnsi="Times New Roman" w:cs="Times New Roman"/>
          <w:sz w:val="24"/>
          <w:szCs w:val="24"/>
          <w:lang w:val="id-ID"/>
        </w:rPr>
        <w:t>Dividen</w:t>
      </w:r>
    </w:p>
    <w:p w14:paraId="229CCE59" w14:textId="4F0DC827"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X3 : </w:t>
      </w:r>
      <w:r w:rsidR="00423E8F">
        <w:rPr>
          <w:rFonts w:ascii="Times New Roman" w:hAnsi="Times New Roman" w:cs="Times New Roman"/>
          <w:sz w:val="24"/>
          <w:szCs w:val="24"/>
        </w:rPr>
        <w:t>Pertumbuhan Perusahaan</w:t>
      </w:r>
    </w:p>
    <w:p w14:paraId="74A4FB27" w14:textId="00B43BE3" w:rsidR="006F3236" w:rsidRDefault="006F3236" w:rsidP="00A244A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X4 : </w:t>
      </w:r>
      <w:r w:rsidR="00423E8F">
        <w:rPr>
          <w:rFonts w:ascii="Times New Roman" w:hAnsi="Times New Roman" w:cs="Times New Roman"/>
          <w:sz w:val="24"/>
          <w:szCs w:val="24"/>
        </w:rPr>
        <w:t>Ukuran Perusahaan</w:t>
      </w:r>
    </w:p>
    <w:p w14:paraId="21960990" w14:textId="56E92E06" w:rsidR="00821429" w:rsidRPr="005174E7" w:rsidRDefault="006F3236" w:rsidP="005174E7">
      <w:pPr>
        <w:pStyle w:val="ListParagraph"/>
        <w:spacing w:after="360" w:line="480" w:lineRule="auto"/>
        <w:ind w:left="1843" w:hanging="403"/>
        <w:jc w:val="both"/>
        <w:rPr>
          <w:rFonts w:ascii="Times New Roman" w:hAnsi="Times New Roman" w:cs="Times New Roman"/>
          <w:sz w:val="24"/>
          <w:szCs w:val="24"/>
        </w:rPr>
      </w:pPr>
      <w:r>
        <w:rPr>
          <w:rFonts w:ascii="Times New Roman" w:hAnsi="Times New Roman" w:cs="Times New Roman"/>
          <w:sz w:val="24"/>
          <w:szCs w:val="24"/>
        </w:rPr>
        <w:t>e : Standar Error (Tingkat kesalahan perhitungan yang masih dapat ditolerir)</w:t>
      </w:r>
    </w:p>
    <w:p w14:paraId="3E3D7A3A" w14:textId="6BB9382B" w:rsidR="004E5722" w:rsidRDefault="004E5722" w:rsidP="004E5722">
      <w:pPr>
        <w:pStyle w:val="ListParagraph"/>
        <w:numPr>
          <w:ilvl w:val="0"/>
          <w:numId w:val="38"/>
        </w:numPr>
        <w:spacing w:after="360" w:line="480" w:lineRule="auto"/>
        <w:jc w:val="both"/>
        <w:rPr>
          <w:rFonts w:ascii="Times New Roman" w:hAnsi="Times New Roman" w:cs="Times New Roman"/>
          <w:b/>
          <w:sz w:val="24"/>
          <w:szCs w:val="24"/>
          <w:lang w:val="id-ID"/>
        </w:rPr>
      </w:pPr>
      <w:r w:rsidRPr="004E5722">
        <w:rPr>
          <w:rFonts w:ascii="Times New Roman" w:hAnsi="Times New Roman" w:cs="Times New Roman"/>
          <w:b/>
          <w:sz w:val="24"/>
          <w:szCs w:val="24"/>
          <w:lang w:val="id-ID"/>
        </w:rPr>
        <w:t>Uji Hipotesis</w:t>
      </w:r>
    </w:p>
    <w:p w14:paraId="1946A6B4" w14:textId="65CEF39E" w:rsidR="004A2868" w:rsidRPr="004A2868" w:rsidRDefault="004A2868" w:rsidP="004A2868">
      <w:pPr>
        <w:pStyle w:val="ListParagraph"/>
        <w:numPr>
          <w:ilvl w:val="0"/>
          <w:numId w:val="108"/>
        </w:numPr>
        <w:spacing w:after="360" w:line="480" w:lineRule="auto"/>
        <w:jc w:val="both"/>
        <w:rPr>
          <w:rFonts w:ascii="Times New Roman" w:hAnsi="Times New Roman" w:cs="Times New Roman"/>
          <w:b/>
          <w:sz w:val="24"/>
          <w:szCs w:val="24"/>
          <w:lang w:val="id-ID"/>
        </w:rPr>
      </w:pPr>
      <w:r w:rsidRPr="004A2868">
        <w:rPr>
          <w:rFonts w:ascii="Times New Roman" w:hAnsi="Times New Roman" w:cs="Times New Roman"/>
          <w:b/>
          <w:sz w:val="24"/>
          <w:szCs w:val="24"/>
          <w:lang w:val="id-ID"/>
        </w:rPr>
        <w:t>Uji Kelayakan Model ( Uji Statistik F)</w:t>
      </w:r>
    </w:p>
    <w:p w14:paraId="467600B6" w14:textId="77777777" w:rsidR="004A2868" w:rsidRPr="004A2868" w:rsidRDefault="004A2868" w:rsidP="004A2868">
      <w:pPr>
        <w:pStyle w:val="ListParagraph"/>
        <w:spacing w:after="360" w:line="480" w:lineRule="auto"/>
        <w:jc w:val="both"/>
        <w:rPr>
          <w:rFonts w:ascii="Times New Roman" w:hAnsi="Times New Roman" w:cs="Times New Roman"/>
          <w:bCs/>
          <w:sz w:val="24"/>
          <w:szCs w:val="24"/>
          <w:lang w:val="id-ID"/>
        </w:rPr>
      </w:pPr>
      <w:r w:rsidRPr="004A2868">
        <w:rPr>
          <w:rFonts w:ascii="Times New Roman" w:hAnsi="Times New Roman" w:cs="Times New Roman"/>
          <w:bCs/>
          <w:sz w:val="24"/>
          <w:szCs w:val="24"/>
          <w:lang w:val="id-ID"/>
        </w:rPr>
        <w:t>Pengujian statistik F digunakan untuk mengetahui adanya pengaruh antar variabel bebas dengan variabel terikat (Ghozali, 2018). Untuk menguji hipotesis ini digunakan statistik F dengan kriteria pengambilan keputusan sebagai berikut:</w:t>
      </w:r>
    </w:p>
    <w:p w14:paraId="38061E3C" w14:textId="0B97FE70" w:rsidR="004A2868" w:rsidRPr="004A2868" w:rsidRDefault="004A2868" w:rsidP="004A2868">
      <w:pPr>
        <w:pStyle w:val="ListParagraph"/>
        <w:numPr>
          <w:ilvl w:val="0"/>
          <w:numId w:val="109"/>
        </w:numPr>
        <w:spacing w:after="360" w:line="480" w:lineRule="auto"/>
        <w:jc w:val="both"/>
        <w:rPr>
          <w:rFonts w:ascii="Times New Roman" w:hAnsi="Times New Roman" w:cs="Times New Roman"/>
          <w:bCs/>
          <w:sz w:val="24"/>
          <w:szCs w:val="24"/>
          <w:lang w:val="id-ID"/>
        </w:rPr>
      </w:pPr>
      <w:r w:rsidRPr="004A2868">
        <w:rPr>
          <w:rFonts w:ascii="Times New Roman" w:hAnsi="Times New Roman" w:cs="Times New Roman"/>
          <w:bCs/>
          <w:sz w:val="24"/>
          <w:szCs w:val="24"/>
          <w:lang w:val="id-ID"/>
        </w:rPr>
        <w:t>Tingkat nilai signifikan F &lt; α = 0,05, Model regresi yang digunakan layak.</w:t>
      </w:r>
    </w:p>
    <w:p w14:paraId="001BC84E" w14:textId="30C563F4" w:rsidR="004A2868" w:rsidRPr="004A2868" w:rsidRDefault="004A2868" w:rsidP="004A2868">
      <w:pPr>
        <w:pStyle w:val="ListParagraph"/>
        <w:numPr>
          <w:ilvl w:val="0"/>
          <w:numId w:val="109"/>
        </w:numPr>
        <w:spacing w:after="360" w:line="480" w:lineRule="auto"/>
        <w:jc w:val="both"/>
        <w:rPr>
          <w:rFonts w:ascii="Times New Roman" w:hAnsi="Times New Roman" w:cs="Times New Roman"/>
          <w:bCs/>
          <w:sz w:val="24"/>
          <w:szCs w:val="24"/>
          <w:lang w:val="id-ID"/>
        </w:rPr>
      </w:pPr>
      <w:r w:rsidRPr="004A2868">
        <w:rPr>
          <w:rFonts w:ascii="Times New Roman" w:hAnsi="Times New Roman" w:cs="Times New Roman"/>
          <w:bCs/>
          <w:sz w:val="24"/>
          <w:szCs w:val="24"/>
          <w:lang w:val="id-ID"/>
        </w:rPr>
        <w:t>Tingkat nilai signifikan F &gt; α = 0,05, Modal regresi yang digunakan tidak layak.</w:t>
      </w:r>
    </w:p>
    <w:p w14:paraId="4BAD8C99" w14:textId="5F9FA292" w:rsidR="006F3236" w:rsidRPr="004A2868" w:rsidRDefault="006F3236" w:rsidP="004A2868">
      <w:pPr>
        <w:pStyle w:val="ListParagraph"/>
        <w:numPr>
          <w:ilvl w:val="0"/>
          <w:numId w:val="108"/>
        </w:numPr>
        <w:spacing w:line="480" w:lineRule="auto"/>
        <w:jc w:val="both"/>
        <w:rPr>
          <w:rFonts w:ascii="Times New Roman" w:hAnsi="Times New Roman" w:cs="Times New Roman"/>
          <w:b/>
          <w:sz w:val="24"/>
          <w:szCs w:val="24"/>
        </w:rPr>
      </w:pPr>
      <w:r w:rsidRPr="004A2868">
        <w:rPr>
          <w:rFonts w:ascii="Times New Roman" w:hAnsi="Times New Roman" w:cs="Times New Roman"/>
          <w:b/>
          <w:sz w:val="24"/>
          <w:szCs w:val="24"/>
        </w:rPr>
        <w:t>Uji Parsial (Uji Statistik t)</w:t>
      </w:r>
    </w:p>
    <w:p w14:paraId="5BF7AB23" w14:textId="39416741" w:rsidR="006F3236" w:rsidRDefault="006F3236" w:rsidP="004E572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Ghozali, </w:t>
      </w:r>
      <w:r w:rsidR="009A7B85">
        <w:rPr>
          <w:rFonts w:ascii="Times New Roman" w:hAnsi="Times New Roman" w:cs="Times New Roman"/>
          <w:sz w:val="24"/>
          <w:szCs w:val="24"/>
        </w:rPr>
        <w:t>(</w:t>
      </w:r>
      <w:r>
        <w:rPr>
          <w:rFonts w:ascii="Times New Roman" w:hAnsi="Times New Roman" w:cs="Times New Roman"/>
          <w:sz w:val="24"/>
          <w:szCs w:val="24"/>
        </w:rPr>
        <w:t>2018:98), mengatakan uji statistik t pada dasarnya menunjukan seberapa jauh pengaruh satu variabel independen secara individual dalam menerapkan variasi variabel dependen. Dimana kriteria atau tidaknya dengan sementara berdasarkan berikut ini:</w:t>
      </w:r>
    </w:p>
    <w:p w14:paraId="476D4A96" w14:textId="77777777" w:rsidR="006F3236" w:rsidRPr="007D7FA3" w:rsidRDefault="006F3236" w:rsidP="004E5722">
      <w:pPr>
        <w:pStyle w:val="ListParagraph"/>
        <w:numPr>
          <w:ilvl w:val="0"/>
          <w:numId w:val="2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Dugaan sementara dapat diterima apabila tingkat signifikan t &lt;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0,0</w:t>
      </w:r>
      <w:r w:rsidR="00530A2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5. Hal ini menunjukan bahwa variabel terkait dipengaruhi oleh variabel bebas.</w:t>
      </w:r>
    </w:p>
    <w:p w14:paraId="448C95F5" w14:textId="307AF96A" w:rsidR="004A2868" w:rsidRPr="004A2868" w:rsidRDefault="006F3236" w:rsidP="004A2868">
      <w:pPr>
        <w:pStyle w:val="ListParagraph"/>
        <w:numPr>
          <w:ilvl w:val="0"/>
          <w:numId w:val="28"/>
        </w:numPr>
        <w:spacing w:line="480" w:lineRule="auto"/>
        <w:ind w:left="144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Dugaan sementara dapat diterima apabila tingkat signifikan t &gt; </w:t>
      </w: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 0,0</w:t>
      </w:r>
      <w:r w:rsidR="00530A2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5. Hal ini menunjukan bahwa variabel terikat tidak dipengaruhi oleh variabel bebas.</w:t>
      </w:r>
    </w:p>
    <w:p w14:paraId="05FD7C59" w14:textId="5C77B7A9" w:rsidR="006F3236" w:rsidRPr="002B3705" w:rsidRDefault="006F3236" w:rsidP="004A2868">
      <w:pPr>
        <w:pStyle w:val="Heading2"/>
        <w:numPr>
          <w:ilvl w:val="0"/>
          <w:numId w:val="108"/>
        </w:numPr>
        <w:ind w:left="1134"/>
        <w:rPr>
          <w:b/>
        </w:rPr>
      </w:pPr>
      <w:bookmarkStart w:id="84" w:name="_Toc125541862"/>
      <w:r w:rsidRPr="002B3705">
        <w:rPr>
          <w:rFonts w:eastAsiaTheme="minorEastAsia"/>
          <w:b/>
        </w:rPr>
        <w:t xml:space="preserve">Uji Koefisien Determinasi </w:t>
      </w:r>
      <w:r w:rsidRPr="002B3705">
        <w:rPr>
          <w:b/>
        </w:rPr>
        <w:t>(</w:t>
      </w:r>
      <w:r w:rsidR="009128FB" w:rsidRPr="002B3705">
        <w:rPr>
          <w:b/>
        </w:rPr>
        <w:t>R</w:t>
      </w:r>
      <w:r w:rsidRPr="002B3705">
        <w:rPr>
          <w:b/>
          <w:vertAlign w:val="superscript"/>
        </w:rPr>
        <w:t>2</w:t>
      </w:r>
      <w:r w:rsidRPr="002B3705">
        <w:rPr>
          <w:b/>
        </w:rPr>
        <w:t>)</w:t>
      </w:r>
      <w:bookmarkEnd w:id="84"/>
    </w:p>
    <w:p w14:paraId="7AFEA4B4" w14:textId="46384A05" w:rsidR="00B15C53" w:rsidRDefault="006F3236" w:rsidP="004E5722">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Koefisien determinasi (</w:t>
      </w:r>
      <w:r w:rsidR="009128FB">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pada intinya mengukur seberapa jauh kemampuan model dalam menerangkan variasi variabel dependen. Nilai  koefisien determinan adalah nol</w:t>
      </w:r>
      <w:r w:rsidR="00200C43">
        <w:rPr>
          <w:rFonts w:ascii="Times New Roman" w:hAnsi="Times New Roman" w:cs="Times New Roman"/>
          <w:sz w:val="24"/>
          <w:szCs w:val="24"/>
        </w:rPr>
        <w:t xml:space="preserve"> </w:t>
      </w:r>
      <w:r>
        <w:rPr>
          <w:rFonts w:ascii="Times New Roman" w:hAnsi="Times New Roman" w:cs="Times New Roman"/>
          <w:sz w:val="24"/>
          <w:szCs w:val="24"/>
        </w:rPr>
        <w:t>dan satu.</w:t>
      </w:r>
      <w:r w:rsidR="00200C43">
        <w:rPr>
          <w:rFonts w:ascii="Times New Roman" w:hAnsi="Times New Roman" w:cs="Times New Roman"/>
          <w:sz w:val="24"/>
          <w:szCs w:val="24"/>
        </w:rPr>
        <w:t xml:space="preserve"> Jika hasil angka 0 berarti kemampuan variabel-variabel independen dalam menjelaskan variasi variabel terbatas. Tapi jika hasil mendekati </w:t>
      </w:r>
      <w:r>
        <w:rPr>
          <w:rFonts w:ascii="Times New Roman" w:hAnsi="Times New Roman" w:cs="Times New Roman"/>
          <w:sz w:val="24"/>
          <w:szCs w:val="24"/>
        </w:rPr>
        <w:t xml:space="preserve">Nilai </w:t>
      </w:r>
      <w:r w:rsidR="00200C43">
        <w:rPr>
          <w:rFonts w:ascii="Times New Roman" w:hAnsi="Times New Roman" w:cs="Times New Roman"/>
          <w:sz w:val="24"/>
          <w:szCs w:val="24"/>
        </w:rPr>
        <w:t>1 berarti variabel-variabel independen memberikan hampir semua informasi dibutuhkan untuk memprediksi variasi variabel dependen</w:t>
      </w:r>
      <w:r w:rsidR="00B15C53">
        <w:rPr>
          <w:rFonts w:ascii="Times New Roman" w:hAnsi="Times New Roman" w:cs="Times New Roman"/>
          <w:sz w:val="24"/>
          <w:szCs w:val="24"/>
        </w:rPr>
        <w:t xml:space="preserve">, </w:t>
      </w:r>
      <w:r w:rsidR="00B15C53">
        <w:rPr>
          <w:rFonts w:ascii="Times New Roman" w:hAnsi="Times New Roman" w:cs="Times New Roman"/>
          <w:sz w:val="24"/>
          <w:szCs w:val="24"/>
        </w:rPr>
        <w:fldChar w:fldCharType="begin" w:fldLock="1"/>
      </w:r>
      <w:r w:rsidR="00DD3A13">
        <w:rPr>
          <w:rFonts w:ascii="Times New Roman" w:hAnsi="Times New Roman" w:cs="Times New Roman"/>
          <w:sz w:val="24"/>
          <w:szCs w:val="24"/>
        </w:rPr>
        <w:instrText>ADDIN CSL_CITATION {"citationItems":[{"id":"ITEM-1","itemData":{"author":[{"dropping-particle":"","family":"Ghozali","given":"","non-dropping-particle":"","parse-names":false,"suffix":""}],"id":"ITEM-1","issued":{"date-parts":[["2018"]]},"publisher":"Badan Penerbit Universitas Diponogoro","publisher-place":"Semarang","title":"Aplikasi Analisis Multivariante dengan program IBM SPSS 25","type":"book"},"uris":["http://www.mendeley.com/documents/?uuid=557d0af0-f8d3-4f6c-a328-d3b42ba964e4"]}],"mendeley":{"formattedCitation":"(Ghozali, 2018)","manualFormatting":"Ghozali, (2018)","plainTextFormattedCitation":"(Ghozali, 2018)","previouslyFormattedCitation":"(Ghozali, 2018)"},"properties":{"noteIndex":0},"schema":"https://github.com/citation-style-language/schema/raw/master/csl-citation.json"}</w:instrText>
      </w:r>
      <w:r w:rsidR="00B15C53">
        <w:rPr>
          <w:rFonts w:ascii="Times New Roman" w:hAnsi="Times New Roman" w:cs="Times New Roman"/>
          <w:sz w:val="24"/>
          <w:szCs w:val="24"/>
        </w:rPr>
        <w:fldChar w:fldCharType="separate"/>
      </w:r>
      <w:r w:rsidR="00B15C53" w:rsidRPr="00B15C53">
        <w:rPr>
          <w:rFonts w:ascii="Times New Roman" w:hAnsi="Times New Roman" w:cs="Times New Roman"/>
          <w:sz w:val="24"/>
          <w:szCs w:val="24"/>
        </w:rPr>
        <w:t>Ghozali,</w:t>
      </w:r>
      <w:r w:rsidR="00B15C53">
        <w:rPr>
          <w:rFonts w:ascii="Times New Roman" w:hAnsi="Times New Roman" w:cs="Times New Roman"/>
          <w:sz w:val="24"/>
          <w:szCs w:val="24"/>
        </w:rPr>
        <w:t xml:space="preserve"> (</w:t>
      </w:r>
      <w:r w:rsidR="00B15C53" w:rsidRPr="00B15C53">
        <w:rPr>
          <w:rFonts w:ascii="Times New Roman" w:hAnsi="Times New Roman" w:cs="Times New Roman"/>
          <w:sz w:val="24"/>
          <w:szCs w:val="24"/>
        </w:rPr>
        <w:t>2018)</w:t>
      </w:r>
      <w:r w:rsidR="00B15C53">
        <w:rPr>
          <w:rFonts w:ascii="Times New Roman" w:hAnsi="Times New Roman" w:cs="Times New Roman"/>
          <w:sz w:val="24"/>
          <w:szCs w:val="24"/>
        </w:rPr>
        <w:fldChar w:fldCharType="end"/>
      </w:r>
      <w:r w:rsidR="00B15C53">
        <w:rPr>
          <w:rFonts w:ascii="Times New Roman" w:hAnsi="Times New Roman" w:cs="Times New Roman"/>
          <w:sz w:val="24"/>
          <w:szCs w:val="24"/>
        </w:rPr>
        <w:t>.</w:t>
      </w:r>
    </w:p>
    <w:p w14:paraId="22BC1515" w14:textId="77777777" w:rsidR="002B40A7" w:rsidRDefault="00200C43" w:rsidP="004E5722">
      <w:pPr>
        <w:pStyle w:val="ListParagraph"/>
        <w:spacing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15C53">
        <w:rPr>
          <w:rFonts w:ascii="Times New Roman" w:hAnsi="Times New Roman" w:cs="Times New Roman"/>
          <w:sz w:val="24"/>
          <w:szCs w:val="24"/>
        </w:rPr>
        <w:t>Untuk jumlah variabel independen lebih dari dua, lebih baik menggunakan koefisien determinasi yang telah disesuaikan (</w:t>
      </w:r>
      <w:r w:rsidR="00B15C53">
        <w:rPr>
          <w:rFonts w:ascii="Times New Roman" w:hAnsi="Times New Roman" w:cs="Times New Roman"/>
          <w:i/>
          <w:iCs/>
          <w:sz w:val="24"/>
          <w:szCs w:val="24"/>
        </w:rPr>
        <w:t xml:space="preserve">Adjusted </w:t>
      </w:r>
      <w:r w:rsidR="00B15C53">
        <w:rPr>
          <w:rFonts w:ascii="Times New Roman" w:hAnsi="Times New Roman" w:cs="Times New Roman"/>
          <w:sz w:val="24"/>
          <w:szCs w:val="24"/>
        </w:rPr>
        <w:t>R</w:t>
      </w:r>
      <w:r w:rsidR="009128FB">
        <w:rPr>
          <w:rFonts w:ascii="Times New Roman" w:hAnsi="Times New Roman" w:cs="Times New Roman"/>
          <w:sz w:val="24"/>
          <w:szCs w:val="24"/>
          <w:vertAlign w:val="superscript"/>
        </w:rPr>
        <w:t>2</w:t>
      </w:r>
      <w:r w:rsidR="00B15C53">
        <w:rPr>
          <w:rFonts w:ascii="Times New Roman" w:hAnsi="Times New Roman" w:cs="Times New Roman"/>
          <w:sz w:val="24"/>
          <w:szCs w:val="24"/>
        </w:rPr>
        <w:t xml:space="preserve">). </w:t>
      </w:r>
      <w:r w:rsidR="00B15C53" w:rsidRPr="00B15C53">
        <w:rPr>
          <w:rFonts w:ascii="Times New Roman" w:hAnsi="Times New Roman" w:cs="Times New Roman"/>
          <w:sz w:val="24"/>
          <w:szCs w:val="24"/>
        </w:rPr>
        <w:t xml:space="preserve">Nilai </w:t>
      </w:r>
      <w:r w:rsidR="009128FB">
        <w:rPr>
          <w:rFonts w:ascii="Times New Roman" w:hAnsi="Times New Roman" w:cs="Times New Roman"/>
          <w:sz w:val="24"/>
          <w:szCs w:val="24"/>
        </w:rPr>
        <w:t>R</w:t>
      </w:r>
      <w:r w:rsidR="006F3236" w:rsidRPr="00B15C53">
        <w:rPr>
          <w:rFonts w:ascii="Times New Roman" w:hAnsi="Times New Roman" w:cs="Times New Roman"/>
          <w:sz w:val="24"/>
          <w:szCs w:val="24"/>
          <w:vertAlign w:val="superscript"/>
        </w:rPr>
        <w:t>2</w:t>
      </w:r>
      <w:r w:rsidR="006F3236" w:rsidRPr="00B15C53">
        <w:rPr>
          <w:rFonts w:ascii="Times New Roman" w:hAnsi="Times New Roman" w:cs="Times New Roman"/>
          <w:sz w:val="24"/>
          <w:szCs w:val="24"/>
        </w:rPr>
        <w:t xml:space="preserve"> yang kecil berarti kemampuan variabel-variabel independen dalam menjelaskan variabel dependen terbatas. </w:t>
      </w:r>
      <w:r w:rsidR="00B15C53">
        <w:rPr>
          <w:rFonts w:ascii="Times New Roman" w:hAnsi="Times New Roman" w:cs="Times New Roman"/>
          <w:sz w:val="24"/>
          <w:szCs w:val="24"/>
        </w:rPr>
        <w:t>Setiap tambahan satu variabel</w:t>
      </w:r>
      <w:r w:rsidR="009128FB">
        <w:rPr>
          <w:rFonts w:ascii="Times New Roman" w:hAnsi="Times New Roman" w:cs="Times New Roman"/>
          <w:sz w:val="24"/>
          <w:szCs w:val="24"/>
        </w:rPr>
        <w:t xml:space="preserve"> independen, maka R</w:t>
      </w:r>
      <w:r w:rsidR="009128FB">
        <w:rPr>
          <w:rFonts w:ascii="Times New Roman" w:hAnsi="Times New Roman" w:cs="Times New Roman"/>
          <w:sz w:val="24"/>
          <w:szCs w:val="24"/>
          <w:vertAlign w:val="superscript"/>
        </w:rPr>
        <w:t>2</w:t>
      </w:r>
      <w:r w:rsidR="009128FB">
        <w:rPr>
          <w:rFonts w:ascii="Times New Roman" w:hAnsi="Times New Roman" w:cs="Times New Roman"/>
          <w:sz w:val="24"/>
          <w:szCs w:val="24"/>
        </w:rPr>
        <w:t xml:space="preserve"> meningkat tidak peduli apakah variabel tersebut   berpengaruh secara signifikan atau tidak terhadap variabel dependen, </w:t>
      </w:r>
      <w:r w:rsidR="006F3236" w:rsidRPr="00B15C53">
        <w:rPr>
          <w:rFonts w:ascii="Times New Roman" w:hAnsi="Times New Roman" w:cs="Times New Roman"/>
          <w:sz w:val="24"/>
          <w:szCs w:val="24"/>
        </w:rPr>
        <w:t>(Ghozali, 2018).</w:t>
      </w:r>
      <w:r w:rsidR="0029079C" w:rsidRPr="00B15C53">
        <w:rPr>
          <w:rFonts w:ascii="Times New Roman" w:hAnsi="Times New Roman" w:cs="Times New Roman"/>
          <w:sz w:val="24"/>
          <w:szCs w:val="24"/>
        </w:rPr>
        <w:t xml:space="preserve"> </w:t>
      </w:r>
      <w:bookmarkStart w:id="85" w:name="_Toc125541863"/>
    </w:p>
    <w:p w14:paraId="6BB0DC90" w14:textId="66470E01" w:rsidR="005645BA" w:rsidRDefault="005645BA">
      <w:pPr>
        <w:rPr>
          <w:rFonts w:ascii="Times New Roman" w:hAnsi="Times New Roman" w:cs="Times New Roman"/>
          <w:sz w:val="24"/>
          <w:szCs w:val="24"/>
          <w:lang w:val="id-ID"/>
        </w:rPr>
      </w:pPr>
      <w:r>
        <w:rPr>
          <w:rFonts w:ascii="Times New Roman" w:hAnsi="Times New Roman" w:cs="Times New Roman"/>
          <w:sz w:val="24"/>
          <w:szCs w:val="24"/>
          <w:lang w:val="id-ID"/>
        </w:rPr>
        <w:br w:type="page"/>
      </w:r>
    </w:p>
    <w:bookmarkEnd w:id="85"/>
    <w:p w14:paraId="0BBAC0B4" w14:textId="385D6F11" w:rsidR="00EA5385" w:rsidRPr="0013752A" w:rsidRDefault="00EA5385" w:rsidP="0013752A">
      <w:pPr>
        <w:rPr>
          <w:color w:val="000000"/>
        </w:rPr>
      </w:pPr>
    </w:p>
    <w:sectPr w:rsidR="00EA5385" w:rsidRPr="0013752A" w:rsidSect="008B3826">
      <w:headerReference w:type="default" r:id="rId22"/>
      <w:headerReference w:type="first" r:id="rId23"/>
      <w:pgSz w:w="11906" w:h="16838" w:code="9"/>
      <w:pgMar w:top="2268" w:right="1701" w:bottom="2268" w:left="1701" w:header="709" w:footer="709" w:gutter="0"/>
      <w:pgNumType w:start="6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BD674" w14:textId="77777777" w:rsidR="00FC5000" w:rsidRDefault="00FC5000" w:rsidP="00B21246">
      <w:pPr>
        <w:spacing w:after="0" w:line="240" w:lineRule="auto"/>
      </w:pPr>
      <w:r>
        <w:separator/>
      </w:r>
    </w:p>
  </w:endnote>
  <w:endnote w:type="continuationSeparator" w:id="0">
    <w:p w14:paraId="7880A169" w14:textId="77777777" w:rsidR="00FC5000" w:rsidRDefault="00FC5000" w:rsidP="00B21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742C2" w14:textId="77777777" w:rsidR="00A249DE" w:rsidRDefault="00A249DE">
    <w:pPr>
      <w:pStyle w:val="Footer"/>
      <w:jc w:val="right"/>
    </w:pPr>
  </w:p>
  <w:p w14:paraId="54A8E351" w14:textId="77777777" w:rsidR="00A249DE" w:rsidRDefault="00A249DE" w:rsidP="00A7361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064770593"/>
      <w:docPartObj>
        <w:docPartGallery w:val="Page Numbers (Bottom of Page)"/>
        <w:docPartUnique/>
      </w:docPartObj>
    </w:sdtPr>
    <w:sdtEndPr>
      <w:rPr>
        <w:noProof/>
      </w:rPr>
    </w:sdtEndPr>
    <w:sdtContent>
      <w:p w14:paraId="30E9A3D9" w14:textId="77777777" w:rsidR="00A249DE" w:rsidRDefault="00A249DE">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E3F7B26" w14:textId="77777777" w:rsidR="00A249DE" w:rsidRDefault="00A249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268977527"/>
      <w:docPartObj>
        <w:docPartGallery w:val="Page Numbers (Bottom of Page)"/>
        <w:docPartUnique/>
      </w:docPartObj>
    </w:sdtPr>
    <w:sdtEndPr>
      <w:rPr>
        <w:rFonts w:ascii="Times New Roman" w:hAnsi="Times New Roman" w:cs="Times New Roman"/>
        <w:noProof/>
        <w:sz w:val="24"/>
      </w:rPr>
    </w:sdtEndPr>
    <w:sdtContent>
      <w:p w14:paraId="53930932" w14:textId="58E00950" w:rsidR="00A249DE" w:rsidRPr="00990BA6" w:rsidRDefault="00A249DE">
        <w:pPr>
          <w:pStyle w:val="Footer"/>
          <w:jc w:val="center"/>
          <w:rPr>
            <w:rFonts w:ascii="Times New Roman" w:hAnsi="Times New Roman" w:cs="Times New Roman"/>
            <w:sz w:val="24"/>
          </w:rPr>
        </w:pPr>
        <w:r w:rsidRPr="00990BA6">
          <w:rPr>
            <w:rFonts w:ascii="Times New Roman" w:hAnsi="Times New Roman" w:cs="Times New Roman"/>
            <w:noProof w:val="0"/>
            <w:sz w:val="24"/>
          </w:rPr>
          <w:fldChar w:fldCharType="begin"/>
        </w:r>
        <w:r w:rsidRPr="00990BA6">
          <w:rPr>
            <w:rFonts w:ascii="Times New Roman" w:hAnsi="Times New Roman" w:cs="Times New Roman"/>
            <w:sz w:val="24"/>
          </w:rPr>
          <w:instrText xml:space="preserve"> PAGE   \* MERGEFORMAT </w:instrText>
        </w:r>
        <w:r w:rsidRPr="00990BA6">
          <w:rPr>
            <w:rFonts w:ascii="Times New Roman" w:hAnsi="Times New Roman" w:cs="Times New Roman"/>
            <w:noProof w:val="0"/>
            <w:sz w:val="24"/>
          </w:rPr>
          <w:fldChar w:fldCharType="separate"/>
        </w:r>
        <w:r w:rsidR="004E5722">
          <w:rPr>
            <w:rFonts w:ascii="Times New Roman" w:hAnsi="Times New Roman" w:cs="Times New Roman"/>
            <w:sz w:val="24"/>
          </w:rPr>
          <w:t>vii</w:t>
        </w:r>
        <w:r w:rsidRPr="00990BA6">
          <w:rPr>
            <w:rFonts w:ascii="Times New Roman" w:hAnsi="Times New Roman" w:cs="Times New Roman"/>
            <w:sz w:val="24"/>
          </w:rPr>
          <w:fldChar w:fldCharType="end"/>
        </w:r>
      </w:p>
    </w:sdtContent>
  </w:sdt>
  <w:p w14:paraId="09A35BDD" w14:textId="77777777" w:rsidR="00A249DE" w:rsidRDefault="00A249DE" w:rsidP="00A7361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66869637"/>
      <w:docPartObj>
        <w:docPartGallery w:val="Page Numbers (Bottom of Page)"/>
        <w:docPartUnique/>
      </w:docPartObj>
    </w:sdtPr>
    <w:sdtEndPr>
      <w:rPr>
        <w:noProof/>
      </w:rPr>
    </w:sdtEndPr>
    <w:sdtContent>
      <w:p w14:paraId="0146C469" w14:textId="77777777" w:rsidR="00A249DE" w:rsidRDefault="00A249DE">
        <w:pPr>
          <w:pStyle w:val="Footer"/>
          <w:jc w:val="right"/>
        </w:pPr>
        <w:r>
          <w:rPr>
            <w:noProof w:val="0"/>
          </w:rPr>
          <w:fldChar w:fldCharType="begin"/>
        </w:r>
        <w:r>
          <w:instrText xml:space="preserve"> PAGE   \* MERGEFORMAT </w:instrText>
        </w:r>
        <w:r>
          <w:rPr>
            <w:noProof w:val="0"/>
          </w:rPr>
          <w:fldChar w:fldCharType="separate"/>
        </w:r>
        <w:r>
          <w:t>1</w:t>
        </w:r>
        <w:r>
          <w:fldChar w:fldCharType="end"/>
        </w:r>
      </w:p>
    </w:sdtContent>
  </w:sdt>
  <w:p w14:paraId="12E990AB" w14:textId="77777777" w:rsidR="00A249DE" w:rsidRDefault="00A249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A75BF" w14:textId="73D78EDE" w:rsidR="008B3826" w:rsidRPr="008B3826" w:rsidRDefault="008B3826">
    <w:pPr>
      <w:pStyle w:val="Footer"/>
      <w:jc w:val="center"/>
      <w:rPr>
        <w:rFonts w:ascii="Times New Roman" w:hAnsi="Times New Roman" w:cs="Times New Roman"/>
        <w:sz w:val="24"/>
        <w:szCs w:val="24"/>
      </w:rPr>
    </w:pPr>
  </w:p>
  <w:p w14:paraId="36169AEF" w14:textId="77777777" w:rsidR="00A249DE" w:rsidRDefault="00A249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681005020"/>
      <w:docPartObj>
        <w:docPartGallery w:val="Page Numbers (Bottom of Page)"/>
        <w:docPartUnique/>
      </w:docPartObj>
    </w:sdtPr>
    <w:sdtEndPr>
      <w:rPr>
        <w:noProof/>
      </w:rPr>
    </w:sdtEndPr>
    <w:sdtContent>
      <w:p w14:paraId="146F147F" w14:textId="269B625C" w:rsidR="00A249DE" w:rsidRDefault="00A249DE">
        <w:pPr>
          <w:pStyle w:val="Footer"/>
          <w:jc w:val="center"/>
        </w:pPr>
        <w:r w:rsidRPr="00990BA6">
          <w:rPr>
            <w:rFonts w:ascii="Times New Roman" w:hAnsi="Times New Roman" w:cs="Times New Roman"/>
            <w:noProof w:val="0"/>
            <w:sz w:val="24"/>
          </w:rPr>
          <w:fldChar w:fldCharType="begin"/>
        </w:r>
        <w:r w:rsidRPr="00990BA6">
          <w:rPr>
            <w:rFonts w:ascii="Times New Roman" w:hAnsi="Times New Roman" w:cs="Times New Roman"/>
            <w:sz w:val="24"/>
          </w:rPr>
          <w:instrText xml:space="preserve"> PAGE   \* MERGEFORMAT </w:instrText>
        </w:r>
        <w:r w:rsidRPr="00990BA6">
          <w:rPr>
            <w:rFonts w:ascii="Times New Roman" w:hAnsi="Times New Roman" w:cs="Times New Roman"/>
            <w:noProof w:val="0"/>
            <w:sz w:val="24"/>
          </w:rPr>
          <w:fldChar w:fldCharType="separate"/>
        </w:r>
        <w:r w:rsidR="004E5722">
          <w:rPr>
            <w:rFonts w:ascii="Times New Roman" w:hAnsi="Times New Roman" w:cs="Times New Roman"/>
            <w:sz w:val="24"/>
          </w:rPr>
          <w:t>72</w:t>
        </w:r>
        <w:r w:rsidRPr="00990BA6">
          <w:rPr>
            <w:rFonts w:ascii="Times New Roman" w:hAnsi="Times New Roman" w:cs="Times New Roman"/>
            <w:sz w:val="24"/>
          </w:rPr>
          <w:fldChar w:fldCharType="end"/>
        </w:r>
      </w:p>
    </w:sdtContent>
  </w:sdt>
  <w:p w14:paraId="6B39689C" w14:textId="77777777" w:rsidR="00A249DE" w:rsidRDefault="00A24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4AA4B" w14:textId="77777777" w:rsidR="00FC5000" w:rsidRDefault="00FC5000" w:rsidP="00B21246">
      <w:pPr>
        <w:spacing w:after="0" w:line="240" w:lineRule="auto"/>
      </w:pPr>
      <w:r>
        <w:separator/>
      </w:r>
    </w:p>
  </w:footnote>
  <w:footnote w:type="continuationSeparator" w:id="0">
    <w:p w14:paraId="45C9D5B2" w14:textId="77777777" w:rsidR="00FC5000" w:rsidRDefault="00FC5000" w:rsidP="00B21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69FA1" w14:textId="77777777" w:rsidR="00A249DE" w:rsidRDefault="00A2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17804" w14:textId="77777777" w:rsidR="00A249DE" w:rsidRDefault="00A24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360362430"/>
      <w:docPartObj>
        <w:docPartGallery w:val="Page Numbers (Top of Page)"/>
        <w:docPartUnique/>
      </w:docPartObj>
    </w:sdtPr>
    <w:sdtEndPr>
      <w:rPr>
        <w:rFonts w:ascii="Times New Roman" w:hAnsi="Times New Roman" w:cs="Times New Roman"/>
        <w:noProof/>
        <w:sz w:val="24"/>
        <w:szCs w:val="24"/>
      </w:rPr>
    </w:sdtEndPr>
    <w:sdtContent>
      <w:p w14:paraId="395E84E9" w14:textId="7916A84A" w:rsidR="008B3826" w:rsidRPr="008B3826" w:rsidRDefault="008B3826">
        <w:pPr>
          <w:pStyle w:val="Header"/>
          <w:jc w:val="right"/>
          <w:rPr>
            <w:rFonts w:ascii="Times New Roman" w:hAnsi="Times New Roman" w:cs="Times New Roman"/>
            <w:sz w:val="24"/>
            <w:szCs w:val="24"/>
          </w:rPr>
        </w:pPr>
        <w:r w:rsidRPr="008B3826">
          <w:rPr>
            <w:rFonts w:ascii="Times New Roman" w:hAnsi="Times New Roman" w:cs="Times New Roman"/>
            <w:noProof w:val="0"/>
            <w:sz w:val="24"/>
            <w:szCs w:val="24"/>
          </w:rPr>
          <w:fldChar w:fldCharType="begin"/>
        </w:r>
        <w:r w:rsidRPr="008B3826">
          <w:rPr>
            <w:rFonts w:ascii="Times New Roman" w:hAnsi="Times New Roman" w:cs="Times New Roman"/>
            <w:sz w:val="24"/>
            <w:szCs w:val="24"/>
          </w:rPr>
          <w:instrText xml:space="preserve"> PAGE   \* MERGEFORMAT </w:instrText>
        </w:r>
        <w:r w:rsidRPr="008B3826">
          <w:rPr>
            <w:rFonts w:ascii="Times New Roman" w:hAnsi="Times New Roman" w:cs="Times New Roman"/>
            <w:noProof w:val="0"/>
            <w:sz w:val="24"/>
            <w:szCs w:val="24"/>
          </w:rPr>
          <w:fldChar w:fldCharType="separate"/>
        </w:r>
        <w:r w:rsidRPr="008B3826">
          <w:rPr>
            <w:rFonts w:ascii="Times New Roman" w:hAnsi="Times New Roman" w:cs="Times New Roman"/>
            <w:sz w:val="24"/>
            <w:szCs w:val="24"/>
          </w:rPr>
          <w:t>2</w:t>
        </w:r>
        <w:r w:rsidRPr="008B3826">
          <w:rPr>
            <w:rFonts w:ascii="Times New Roman" w:hAnsi="Times New Roman" w:cs="Times New Roman"/>
            <w:sz w:val="24"/>
            <w:szCs w:val="24"/>
          </w:rPr>
          <w:fldChar w:fldCharType="end"/>
        </w:r>
      </w:p>
    </w:sdtContent>
  </w:sdt>
  <w:p w14:paraId="601CCCE0" w14:textId="77777777" w:rsidR="00A249DE" w:rsidRDefault="00A249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C4079" w14:textId="77777777" w:rsidR="005645BA" w:rsidRPr="00430415" w:rsidRDefault="005645BA">
    <w:pPr>
      <w:pStyle w:val="Header"/>
      <w:jc w:val="right"/>
      <w:rPr>
        <w:rFonts w:ascii="Times New Roman" w:hAnsi="Times New Roman" w:cs="Times New Roman"/>
        <w:sz w:val="24"/>
        <w:szCs w:val="24"/>
      </w:rPr>
    </w:pPr>
    <w:r w:rsidRPr="00430415">
      <w:rPr>
        <w:rFonts w:ascii="Times New Roman" w:hAnsi="Times New Roman" w:cs="Times New Roman"/>
        <w:noProof w:val="0"/>
        <w:sz w:val="24"/>
        <w:szCs w:val="24"/>
      </w:rPr>
      <w:fldChar w:fldCharType="begin"/>
    </w:r>
    <w:r w:rsidRPr="00430415">
      <w:rPr>
        <w:rFonts w:ascii="Times New Roman" w:hAnsi="Times New Roman" w:cs="Times New Roman"/>
        <w:sz w:val="24"/>
        <w:szCs w:val="24"/>
      </w:rPr>
      <w:instrText xml:space="preserve"> PAGE   \* MERGEFORMAT </w:instrText>
    </w:r>
    <w:r w:rsidRPr="00430415">
      <w:rPr>
        <w:rFonts w:ascii="Times New Roman" w:hAnsi="Times New Roman" w:cs="Times New Roman"/>
        <w:noProof w:val="0"/>
        <w:sz w:val="24"/>
        <w:szCs w:val="24"/>
      </w:rPr>
      <w:fldChar w:fldCharType="separate"/>
    </w:r>
    <w:r w:rsidRPr="00430415">
      <w:rPr>
        <w:rFonts w:ascii="Times New Roman" w:hAnsi="Times New Roman" w:cs="Times New Roman"/>
        <w:sz w:val="24"/>
        <w:szCs w:val="24"/>
      </w:rPr>
      <w:t>80</w:t>
    </w:r>
    <w:r w:rsidRPr="00430415">
      <w:rPr>
        <w:rFonts w:ascii="Times New Roman" w:hAnsi="Times New Roman" w:cs="Times New Roman"/>
        <w:sz w:val="24"/>
        <w:szCs w:val="24"/>
      </w:rPr>
      <w:fldChar w:fldCharType="end"/>
    </w:r>
  </w:p>
  <w:p w14:paraId="34922877" w14:textId="77777777" w:rsidR="005645BA" w:rsidRDefault="005645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AF246" w14:textId="77777777" w:rsidR="005645BA" w:rsidRDefault="005645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2"/>
    <w:multiLevelType w:val="hybridMultilevel"/>
    <w:tmpl w:val="9516DDFA"/>
    <w:lvl w:ilvl="0" w:tplc="6A662AA8">
      <w:start w:val="1"/>
      <w:numFmt w:val="decimal"/>
      <w:lvlText w:val="%1."/>
      <w:lvlJc w:val="left"/>
      <w:pPr>
        <w:ind w:left="720" w:hanging="360"/>
      </w:pPr>
      <w:rPr>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0000019"/>
    <w:multiLevelType w:val="hybridMultilevel"/>
    <w:tmpl w:val="75A6BD82"/>
    <w:lvl w:ilvl="0" w:tplc="846A6C5C">
      <w:start w:val="1"/>
      <w:numFmt w:val="decimal"/>
      <w:lvlText w:val="%1)"/>
      <w:lvlJc w:val="left"/>
      <w:pPr>
        <w:ind w:left="2160" w:hanging="360"/>
      </w:pPr>
    </w:lvl>
    <w:lvl w:ilvl="1" w:tplc="725E0936">
      <w:start w:val="1"/>
      <w:numFmt w:val="lowerLetter"/>
      <w:lvlText w:val="%2."/>
      <w:lvlJc w:val="left"/>
      <w:pPr>
        <w:ind w:left="2880" w:hanging="360"/>
      </w:pPr>
      <w:rPr>
        <w:rFonts w:ascii="Times New Roman" w:eastAsia="Calibri" w:hAnsi="Times New Roman" w:cs="Times New Roman"/>
      </w:r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 w15:restartNumberingAfterBreak="0">
    <w:nsid w:val="0000002C"/>
    <w:multiLevelType w:val="hybridMultilevel"/>
    <w:tmpl w:val="9DD453C0"/>
    <w:lvl w:ilvl="0" w:tplc="29A8998C">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48D457EA">
      <w:start w:val="1"/>
      <w:numFmt w:val="decimal"/>
      <w:lvlText w:val="%7."/>
      <w:lvlJc w:val="left"/>
      <w:pPr>
        <w:ind w:left="1260" w:hanging="360"/>
      </w:pPr>
      <w:rPr>
        <w:i w:val="0"/>
      </w:r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15:restartNumberingAfterBreak="0">
    <w:nsid w:val="0000002D"/>
    <w:multiLevelType w:val="hybridMultilevel"/>
    <w:tmpl w:val="08A2A3D8"/>
    <w:lvl w:ilvl="0" w:tplc="04090019">
      <w:start w:val="1"/>
      <w:numFmt w:val="lowerLetter"/>
      <w:lvlText w:val="%1."/>
      <w:lvlJc w:val="left"/>
      <w:pPr>
        <w:ind w:left="3338" w:hanging="360"/>
      </w:pPr>
      <w:rPr>
        <w:rFonts w:hint="default"/>
        <w:b w:val="0"/>
        <w:bCs/>
      </w:r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38090011">
      <w:start w:val="1"/>
      <w:numFmt w:val="decimal"/>
      <w:lvlText w:val="%4)"/>
      <w:lvlJc w:val="left"/>
      <w:pPr>
        <w:ind w:left="189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01E96A75"/>
    <w:multiLevelType w:val="hybridMultilevel"/>
    <w:tmpl w:val="A850A1D8"/>
    <w:lvl w:ilvl="0" w:tplc="E53A6C9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219161C"/>
    <w:multiLevelType w:val="hybridMultilevel"/>
    <w:tmpl w:val="55B0CD42"/>
    <w:lvl w:ilvl="0" w:tplc="5DC0F71A">
      <w:start w:val="1"/>
      <w:numFmt w:val="decimal"/>
      <w:lvlText w:val="%1."/>
      <w:lvlJc w:val="left"/>
      <w:pPr>
        <w:ind w:left="776" w:hanging="360"/>
      </w:pPr>
      <w:rPr>
        <w:rFonts w:ascii="Times New Roman" w:eastAsia="Calibri" w:hAnsi="Times New Roman" w:cs="Times New Roman"/>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 w15:restartNumberingAfterBreak="0">
    <w:nsid w:val="045572CA"/>
    <w:multiLevelType w:val="hybridMultilevel"/>
    <w:tmpl w:val="D9E0E412"/>
    <w:lvl w:ilvl="0" w:tplc="BC800FC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059273AD"/>
    <w:multiLevelType w:val="hybridMultilevel"/>
    <w:tmpl w:val="B5AC1F26"/>
    <w:lvl w:ilvl="0" w:tplc="7B5AB220">
      <w:start w:val="1"/>
      <w:numFmt w:val="lowerLetter"/>
      <w:lvlText w:val="%1)"/>
      <w:lvlJc w:val="left"/>
      <w:pPr>
        <w:ind w:left="2628" w:hanging="360"/>
      </w:pPr>
      <w:rPr>
        <w:rFonts w:ascii="Times New Roman" w:eastAsia="Calibri" w:hAnsi="Times New Roman" w:cs="Times New Roman"/>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 w15:restartNumberingAfterBreak="0">
    <w:nsid w:val="074E779D"/>
    <w:multiLevelType w:val="hybridMultilevel"/>
    <w:tmpl w:val="BD725E14"/>
    <w:lvl w:ilvl="0" w:tplc="0421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794799A"/>
    <w:multiLevelType w:val="hybridMultilevel"/>
    <w:tmpl w:val="47AAC80E"/>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EC1541"/>
    <w:multiLevelType w:val="hybridMultilevel"/>
    <w:tmpl w:val="9FFC2A3C"/>
    <w:lvl w:ilvl="0" w:tplc="0421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08920164"/>
    <w:multiLevelType w:val="hybridMultilevel"/>
    <w:tmpl w:val="12605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52BC9"/>
    <w:multiLevelType w:val="hybridMultilevel"/>
    <w:tmpl w:val="7A2C7346"/>
    <w:lvl w:ilvl="0" w:tplc="A2180E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811DB0"/>
    <w:multiLevelType w:val="hybridMultilevel"/>
    <w:tmpl w:val="7E2841E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ACC555C"/>
    <w:multiLevelType w:val="hybridMultilevel"/>
    <w:tmpl w:val="CFEC1F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E62662A"/>
    <w:multiLevelType w:val="hybridMultilevel"/>
    <w:tmpl w:val="952653D4"/>
    <w:lvl w:ilvl="0" w:tplc="54FCB14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1220462"/>
    <w:multiLevelType w:val="hybridMultilevel"/>
    <w:tmpl w:val="E8EAF1F0"/>
    <w:lvl w:ilvl="0" w:tplc="192C14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25C0CE5"/>
    <w:multiLevelType w:val="hybridMultilevel"/>
    <w:tmpl w:val="12BAB3CE"/>
    <w:lvl w:ilvl="0" w:tplc="0186F46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12CB2557"/>
    <w:multiLevelType w:val="hybridMultilevel"/>
    <w:tmpl w:val="623064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44434B2"/>
    <w:multiLevelType w:val="hybridMultilevel"/>
    <w:tmpl w:val="1D968D52"/>
    <w:lvl w:ilvl="0" w:tplc="1C066B62">
      <w:start w:val="1"/>
      <w:numFmt w:val="lowerLetter"/>
      <w:lvlText w:val="%1."/>
      <w:lvlJc w:val="left"/>
      <w:pPr>
        <w:ind w:left="720" w:hanging="360"/>
      </w:pPr>
      <w:rPr>
        <w:rFonts w:ascii="TimesNewRomanPSMT" w:hAnsi="TimesNewRomanPSMT" w:cstheme="minorBidi"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5773C3C"/>
    <w:multiLevelType w:val="hybridMultilevel"/>
    <w:tmpl w:val="81C85A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5C435DA"/>
    <w:multiLevelType w:val="hybridMultilevel"/>
    <w:tmpl w:val="B254DF8E"/>
    <w:lvl w:ilvl="0" w:tplc="E6F04AA2">
      <w:start w:val="1"/>
      <w:numFmt w:val="decimal"/>
      <w:lvlText w:val="%1."/>
      <w:lvlJc w:val="left"/>
      <w:pPr>
        <w:ind w:left="3240" w:hanging="360"/>
      </w:pPr>
      <w:rPr>
        <w:rFonts w:ascii="Times New Roman" w:eastAsia="Calibri" w:hAnsi="Times New Roman" w:cs="Times New Roman"/>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18FA602F"/>
    <w:multiLevelType w:val="hybridMultilevel"/>
    <w:tmpl w:val="B058989E"/>
    <w:lvl w:ilvl="0" w:tplc="67CC9298">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8FC3297"/>
    <w:multiLevelType w:val="hybridMultilevel"/>
    <w:tmpl w:val="CD12B824"/>
    <w:lvl w:ilvl="0" w:tplc="1A8A623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4" w15:restartNumberingAfterBreak="0">
    <w:nsid w:val="1A491239"/>
    <w:multiLevelType w:val="hybridMultilevel"/>
    <w:tmpl w:val="4B5EDD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AE50774"/>
    <w:multiLevelType w:val="hybridMultilevel"/>
    <w:tmpl w:val="D47886BE"/>
    <w:lvl w:ilvl="0" w:tplc="5DC0F71A">
      <w:start w:val="1"/>
      <w:numFmt w:val="decimal"/>
      <w:lvlText w:val="%1."/>
      <w:lvlJc w:val="left"/>
      <w:pPr>
        <w:ind w:left="786" w:hanging="360"/>
      </w:pPr>
      <w:rPr>
        <w:rFonts w:ascii="Times New Roman" w:eastAsia="Calibri" w:hAnsi="Times New Roman" w:cs="Times New Roman"/>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26" w15:restartNumberingAfterBreak="0">
    <w:nsid w:val="1C1A49BF"/>
    <w:multiLevelType w:val="hybridMultilevel"/>
    <w:tmpl w:val="CAAE0F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CE40C3D"/>
    <w:multiLevelType w:val="hybridMultilevel"/>
    <w:tmpl w:val="99840B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E665CE8"/>
    <w:multiLevelType w:val="hybridMultilevel"/>
    <w:tmpl w:val="F4D8AF9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0744CCE"/>
    <w:multiLevelType w:val="hybridMultilevel"/>
    <w:tmpl w:val="EB64FE10"/>
    <w:lvl w:ilvl="0" w:tplc="5DC0F71A">
      <w:start w:val="1"/>
      <w:numFmt w:val="decimal"/>
      <w:lvlText w:val="%1."/>
      <w:lvlJc w:val="left"/>
      <w:pPr>
        <w:ind w:left="776" w:hanging="360"/>
      </w:pPr>
      <w:rPr>
        <w:rFonts w:ascii="Times New Roman" w:eastAsia="Calibri" w:hAnsi="Times New Roman" w:cs="Times New Roman"/>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0" w15:restartNumberingAfterBreak="0">
    <w:nsid w:val="2103324A"/>
    <w:multiLevelType w:val="hybridMultilevel"/>
    <w:tmpl w:val="8228A0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26119FD"/>
    <w:multiLevelType w:val="hybridMultilevel"/>
    <w:tmpl w:val="EDAEBCC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293271C"/>
    <w:multiLevelType w:val="hybridMultilevel"/>
    <w:tmpl w:val="3B78B8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4B32473"/>
    <w:multiLevelType w:val="hybridMultilevel"/>
    <w:tmpl w:val="B882E14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E625A6"/>
    <w:multiLevelType w:val="hybridMultilevel"/>
    <w:tmpl w:val="E62E2706"/>
    <w:lvl w:ilvl="0" w:tplc="5DC0F71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AE785D"/>
    <w:multiLevelType w:val="hybridMultilevel"/>
    <w:tmpl w:val="FE5E06B6"/>
    <w:lvl w:ilvl="0" w:tplc="5DC0F71A">
      <w:start w:val="1"/>
      <w:numFmt w:val="decimal"/>
      <w:lvlText w:val="%1."/>
      <w:lvlJc w:val="left"/>
      <w:pPr>
        <w:ind w:left="776" w:hanging="360"/>
      </w:pPr>
      <w:rPr>
        <w:rFonts w:ascii="Times New Roman" w:eastAsia="Calibri" w:hAnsi="Times New Roman" w:cs="Times New Roman"/>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6" w15:restartNumberingAfterBreak="0">
    <w:nsid w:val="296B257D"/>
    <w:multiLevelType w:val="hybridMultilevel"/>
    <w:tmpl w:val="DA300CD6"/>
    <w:lvl w:ilvl="0" w:tplc="08C6E03C">
      <w:start w:val="1"/>
      <w:numFmt w:val="decimal"/>
      <w:lvlText w:val="%1."/>
      <w:lvlJc w:val="left"/>
      <w:pPr>
        <w:ind w:left="786"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37" w15:restartNumberingAfterBreak="0">
    <w:nsid w:val="2A7D2A38"/>
    <w:multiLevelType w:val="hybridMultilevel"/>
    <w:tmpl w:val="7A161544"/>
    <w:lvl w:ilvl="0" w:tplc="89BC8A2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2CB72ABE"/>
    <w:multiLevelType w:val="hybridMultilevel"/>
    <w:tmpl w:val="A16E62FC"/>
    <w:lvl w:ilvl="0" w:tplc="183405C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2EE0064B"/>
    <w:multiLevelType w:val="hybridMultilevel"/>
    <w:tmpl w:val="69B6F8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EE1190B"/>
    <w:multiLevelType w:val="hybridMultilevel"/>
    <w:tmpl w:val="038C5B6A"/>
    <w:lvl w:ilvl="0" w:tplc="0421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2FFC0401"/>
    <w:multiLevelType w:val="hybridMultilevel"/>
    <w:tmpl w:val="8658490A"/>
    <w:lvl w:ilvl="0" w:tplc="6A9C7B8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164754E"/>
    <w:multiLevelType w:val="hybridMultilevel"/>
    <w:tmpl w:val="4D7ABA3C"/>
    <w:lvl w:ilvl="0" w:tplc="11FE81E2">
      <w:start w:val="1"/>
      <w:numFmt w:val="upperLetter"/>
      <w:lvlText w:val="%1)"/>
      <w:lvlJc w:val="left"/>
      <w:pPr>
        <w:ind w:left="2880" w:hanging="360"/>
      </w:pPr>
      <w:rPr>
        <w:rFonts w:ascii="Times New Roman" w:eastAsiaTheme="minorHAnsi" w:hAnsi="Times New Roman" w:cs="Times New Roman"/>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3" w15:restartNumberingAfterBreak="0">
    <w:nsid w:val="32E53D3A"/>
    <w:multiLevelType w:val="hybridMultilevel"/>
    <w:tmpl w:val="B2644DB2"/>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3F907EE"/>
    <w:multiLevelType w:val="hybridMultilevel"/>
    <w:tmpl w:val="75A6E7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48D4B1C"/>
    <w:multiLevelType w:val="hybridMultilevel"/>
    <w:tmpl w:val="E504692A"/>
    <w:lvl w:ilvl="0" w:tplc="EDB27832">
      <w:start w:val="1"/>
      <w:numFmt w:val="lowerLetter"/>
      <w:lvlText w:val="%1."/>
      <w:lvlJc w:val="left"/>
      <w:pPr>
        <w:ind w:left="1800" w:hanging="360"/>
      </w:pPr>
      <w:rPr>
        <w:rFonts w:hint="default"/>
        <w:spacing w:val="-1"/>
        <w:w w:val="100"/>
        <w:lang w:val="id" w:eastAsia="en-US" w:bidi="ar-SA"/>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35596034"/>
    <w:multiLevelType w:val="hybridMultilevel"/>
    <w:tmpl w:val="6EC85292"/>
    <w:lvl w:ilvl="0" w:tplc="5DC0F71A">
      <w:start w:val="1"/>
      <w:numFmt w:val="decimal"/>
      <w:lvlText w:val="%1."/>
      <w:lvlJc w:val="left"/>
      <w:pPr>
        <w:ind w:left="776" w:hanging="360"/>
      </w:pPr>
      <w:rPr>
        <w:rFonts w:ascii="Times New Roman" w:eastAsia="Calibri" w:hAnsi="Times New Roman" w:cs="Times New Roman"/>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47" w15:restartNumberingAfterBreak="0">
    <w:nsid w:val="356F2A20"/>
    <w:multiLevelType w:val="hybridMultilevel"/>
    <w:tmpl w:val="8228A0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6313743"/>
    <w:multiLevelType w:val="hybridMultilevel"/>
    <w:tmpl w:val="3F002E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6DD6B59"/>
    <w:multiLevelType w:val="hybridMultilevel"/>
    <w:tmpl w:val="D8BE95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97E4E3F"/>
    <w:multiLevelType w:val="hybridMultilevel"/>
    <w:tmpl w:val="CF46515A"/>
    <w:lvl w:ilvl="0" w:tplc="AFF615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39A53120"/>
    <w:multiLevelType w:val="hybridMultilevel"/>
    <w:tmpl w:val="0CDC9C0A"/>
    <w:lvl w:ilvl="0" w:tplc="078A9B1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2" w15:restartNumberingAfterBreak="0">
    <w:nsid w:val="3A285427"/>
    <w:multiLevelType w:val="hybridMultilevel"/>
    <w:tmpl w:val="724078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AC42E20"/>
    <w:multiLevelType w:val="hybridMultilevel"/>
    <w:tmpl w:val="F7A897C6"/>
    <w:lvl w:ilvl="0" w:tplc="CB42202E">
      <w:start w:val="1"/>
      <w:numFmt w:val="lowerLetter"/>
      <w:lvlText w:val="%1."/>
      <w:lvlJc w:val="left"/>
      <w:pPr>
        <w:ind w:left="720" w:hanging="360"/>
      </w:pPr>
      <w:rPr>
        <w:rFonts w:ascii="TimesNewRomanPSMT" w:hAnsi="TimesNewRomanPSMT" w:cstheme="minorBidi"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D2B538F"/>
    <w:multiLevelType w:val="hybridMultilevel"/>
    <w:tmpl w:val="10F6F76C"/>
    <w:lvl w:ilvl="0" w:tplc="AC9C658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E601E5A"/>
    <w:multiLevelType w:val="hybridMultilevel"/>
    <w:tmpl w:val="4D1CBFB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3E8D6067"/>
    <w:multiLevelType w:val="hybridMultilevel"/>
    <w:tmpl w:val="DD162352"/>
    <w:lvl w:ilvl="0" w:tplc="4CC8EDB4">
      <w:start w:val="1"/>
      <w:numFmt w:val="decimal"/>
      <w:lvlText w:val="%1."/>
      <w:lvlJc w:val="left"/>
      <w:pPr>
        <w:ind w:left="1636" w:hanging="360"/>
      </w:pPr>
      <w:rPr>
        <w:rFonts w:hint="default"/>
        <w:sz w:val="24"/>
        <w:szCs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15:restartNumberingAfterBreak="0">
    <w:nsid w:val="3F6549DD"/>
    <w:multiLevelType w:val="hybridMultilevel"/>
    <w:tmpl w:val="52C4ACC6"/>
    <w:lvl w:ilvl="0" w:tplc="D452EFE2">
      <w:start w:val="1"/>
      <w:numFmt w:val="lowerLetter"/>
      <w:lvlText w:val="%1."/>
      <w:lvlJc w:val="left"/>
      <w:pPr>
        <w:ind w:left="1080"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3FBB3382"/>
    <w:multiLevelType w:val="hybridMultilevel"/>
    <w:tmpl w:val="928A5E10"/>
    <w:lvl w:ilvl="0" w:tplc="F5F2CB36">
      <w:start w:val="1"/>
      <w:numFmt w:val="lowerLetter"/>
      <w:lvlText w:val="%1."/>
      <w:lvlJc w:val="left"/>
      <w:pPr>
        <w:ind w:left="2628" w:hanging="360"/>
      </w:pPr>
      <w:rPr>
        <w:rFonts w:ascii="Times New Roman" w:eastAsia="Calibri" w:hAnsi="Times New Roman" w:cs="Times New Roman"/>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9" w15:restartNumberingAfterBreak="0">
    <w:nsid w:val="408B60F5"/>
    <w:multiLevelType w:val="hybridMultilevel"/>
    <w:tmpl w:val="BF384866"/>
    <w:lvl w:ilvl="0" w:tplc="04090015">
      <w:start w:val="1"/>
      <w:numFmt w:val="upp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0" w15:restartNumberingAfterBreak="0">
    <w:nsid w:val="40F94194"/>
    <w:multiLevelType w:val="hybridMultilevel"/>
    <w:tmpl w:val="1B52845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1" w15:restartNumberingAfterBreak="0">
    <w:nsid w:val="41E64637"/>
    <w:multiLevelType w:val="hybridMultilevel"/>
    <w:tmpl w:val="132A92E0"/>
    <w:lvl w:ilvl="0" w:tplc="93B61370">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23B0E75"/>
    <w:multiLevelType w:val="hybridMultilevel"/>
    <w:tmpl w:val="6FEE9C6A"/>
    <w:lvl w:ilvl="0" w:tplc="322E8352">
      <w:start w:val="1"/>
      <w:numFmt w:val="decimal"/>
      <w:lvlText w:val="%1)"/>
      <w:lvlJc w:val="left"/>
      <w:pPr>
        <w:ind w:left="1620" w:hanging="360"/>
      </w:pPr>
      <w:rPr>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15:restartNumberingAfterBreak="0">
    <w:nsid w:val="425D3668"/>
    <w:multiLevelType w:val="hybridMultilevel"/>
    <w:tmpl w:val="C10EB40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454A61CE"/>
    <w:multiLevelType w:val="hybridMultilevel"/>
    <w:tmpl w:val="9516DDFA"/>
    <w:lvl w:ilvl="0" w:tplc="6A662AA8">
      <w:start w:val="1"/>
      <w:numFmt w:val="decimal"/>
      <w:lvlText w:val="%1."/>
      <w:lvlJc w:val="left"/>
      <w:pPr>
        <w:ind w:left="720" w:hanging="360"/>
      </w:pPr>
      <w:rPr>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15:restartNumberingAfterBreak="0">
    <w:nsid w:val="457D0DEB"/>
    <w:multiLevelType w:val="hybridMultilevel"/>
    <w:tmpl w:val="7E60C6EE"/>
    <w:lvl w:ilvl="0" w:tplc="86165D60">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66" w15:restartNumberingAfterBreak="0">
    <w:nsid w:val="46086273"/>
    <w:multiLevelType w:val="hybridMultilevel"/>
    <w:tmpl w:val="1C58DAFC"/>
    <w:lvl w:ilvl="0" w:tplc="8598A4A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7B82677"/>
    <w:multiLevelType w:val="hybridMultilevel"/>
    <w:tmpl w:val="FCEA589E"/>
    <w:lvl w:ilvl="0" w:tplc="078A9B14">
      <w:start w:val="1"/>
      <w:numFmt w:val="lowerLetter"/>
      <w:lvlText w:val="%1)"/>
      <w:lvlJc w:val="left"/>
      <w:pPr>
        <w:ind w:left="1680" w:hanging="360"/>
      </w:pPr>
      <w:rPr>
        <w:rFonts w:hint="default"/>
      </w:rPr>
    </w:lvl>
    <w:lvl w:ilvl="1" w:tplc="38090019" w:tentative="1">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68" w15:restartNumberingAfterBreak="0">
    <w:nsid w:val="481C126B"/>
    <w:multiLevelType w:val="hybridMultilevel"/>
    <w:tmpl w:val="A77018E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481C2599"/>
    <w:multiLevelType w:val="hybridMultilevel"/>
    <w:tmpl w:val="AE080A48"/>
    <w:lvl w:ilvl="0" w:tplc="5DC0F71A">
      <w:start w:val="1"/>
      <w:numFmt w:val="decimal"/>
      <w:lvlText w:val="%1."/>
      <w:lvlJc w:val="left"/>
      <w:pPr>
        <w:ind w:left="776" w:hanging="360"/>
      </w:pPr>
      <w:rPr>
        <w:rFonts w:ascii="Times New Roman" w:eastAsia="Calibri" w:hAnsi="Times New Roman" w:cs="Times New Roman"/>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70" w15:restartNumberingAfterBreak="0">
    <w:nsid w:val="4C581E11"/>
    <w:multiLevelType w:val="hybridMultilevel"/>
    <w:tmpl w:val="598EEE52"/>
    <w:lvl w:ilvl="0" w:tplc="FAA0987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15:restartNumberingAfterBreak="0">
    <w:nsid w:val="4CEC4028"/>
    <w:multiLevelType w:val="hybridMultilevel"/>
    <w:tmpl w:val="61D496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E1C4F7E"/>
    <w:multiLevelType w:val="hybridMultilevel"/>
    <w:tmpl w:val="16F04314"/>
    <w:lvl w:ilvl="0" w:tplc="9D149A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52136C6F"/>
    <w:multiLevelType w:val="hybridMultilevel"/>
    <w:tmpl w:val="38F214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6072530"/>
    <w:multiLevelType w:val="hybridMultilevel"/>
    <w:tmpl w:val="D3AAD4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9BD64C0"/>
    <w:multiLevelType w:val="hybridMultilevel"/>
    <w:tmpl w:val="21E82C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E1F1172"/>
    <w:multiLevelType w:val="hybridMultilevel"/>
    <w:tmpl w:val="E7AEAF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E9E1E92"/>
    <w:multiLevelType w:val="hybridMultilevel"/>
    <w:tmpl w:val="D9369FBE"/>
    <w:lvl w:ilvl="0" w:tplc="93B61370">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EC61642"/>
    <w:multiLevelType w:val="hybridMultilevel"/>
    <w:tmpl w:val="EA9849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4B589E"/>
    <w:multiLevelType w:val="hybridMultilevel"/>
    <w:tmpl w:val="B10A6D50"/>
    <w:lvl w:ilvl="0" w:tplc="CE02D054">
      <w:start w:val="1"/>
      <w:numFmt w:val="lowerLetter"/>
      <w:lvlText w:val="%1."/>
      <w:lvlJc w:val="left"/>
      <w:pPr>
        <w:ind w:left="1440" w:hanging="360"/>
      </w:pPr>
      <w:rPr>
        <w:rFonts w:hint="default"/>
        <w:i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61A23ED8"/>
    <w:multiLevelType w:val="hybridMultilevel"/>
    <w:tmpl w:val="5E2E68B6"/>
    <w:lvl w:ilvl="0" w:tplc="89BC8A2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1" w15:restartNumberingAfterBreak="0">
    <w:nsid w:val="61CA5971"/>
    <w:multiLevelType w:val="hybridMultilevel"/>
    <w:tmpl w:val="A40AB6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3306F35"/>
    <w:multiLevelType w:val="hybridMultilevel"/>
    <w:tmpl w:val="AC8A9A4C"/>
    <w:lvl w:ilvl="0" w:tplc="D1E017A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15:restartNumberingAfterBreak="0">
    <w:nsid w:val="64D22B4D"/>
    <w:multiLevelType w:val="hybridMultilevel"/>
    <w:tmpl w:val="CADC04F6"/>
    <w:lvl w:ilvl="0" w:tplc="0421000F">
      <w:start w:val="1"/>
      <w:numFmt w:val="decimal"/>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4" w15:restartNumberingAfterBreak="0">
    <w:nsid w:val="64E45139"/>
    <w:multiLevelType w:val="hybridMultilevel"/>
    <w:tmpl w:val="A0242A9E"/>
    <w:lvl w:ilvl="0" w:tplc="04090017">
      <w:start w:val="1"/>
      <w:numFmt w:val="lowerLetter"/>
      <w:lvlText w:val="%1)"/>
      <w:lvlJc w:val="left"/>
      <w:pPr>
        <w:ind w:left="1779"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657470CE"/>
    <w:multiLevelType w:val="hybridMultilevel"/>
    <w:tmpl w:val="0A3AB680"/>
    <w:lvl w:ilvl="0" w:tplc="349833C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15:restartNumberingAfterBreak="0">
    <w:nsid w:val="68AB3513"/>
    <w:multiLevelType w:val="hybridMultilevel"/>
    <w:tmpl w:val="7DA00860"/>
    <w:lvl w:ilvl="0" w:tplc="CE8EB12C">
      <w:start w:val="1"/>
      <w:numFmt w:val="decimal"/>
      <w:lvlText w:val="%1."/>
      <w:lvlJc w:val="left"/>
      <w:pPr>
        <w:ind w:left="1080" w:hanging="360"/>
      </w:pPr>
      <w:rPr>
        <w:rFonts w:hint="default"/>
        <w:b/>
        <w:color w:val="000000"/>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68CF297D"/>
    <w:multiLevelType w:val="hybridMultilevel"/>
    <w:tmpl w:val="0F78AF88"/>
    <w:lvl w:ilvl="0" w:tplc="5DC0F71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C570A7"/>
    <w:multiLevelType w:val="hybridMultilevel"/>
    <w:tmpl w:val="9B2AFEFA"/>
    <w:lvl w:ilvl="0" w:tplc="71DA2754">
      <w:start w:val="1"/>
      <w:numFmt w:val="lowerLetter"/>
      <w:lvlText w:val="%1."/>
      <w:lvlJc w:val="left"/>
      <w:pPr>
        <w:ind w:left="3152" w:hanging="360"/>
      </w:pPr>
      <w:rPr>
        <w:rFonts w:ascii="Times New Roman" w:eastAsia="Calibri" w:hAnsi="Times New Roman" w:cs="Times New Roman"/>
      </w:rPr>
    </w:lvl>
    <w:lvl w:ilvl="1" w:tplc="04090019" w:tentative="1">
      <w:start w:val="1"/>
      <w:numFmt w:val="lowerLetter"/>
      <w:lvlText w:val="%2."/>
      <w:lvlJc w:val="left"/>
      <w:pPr>
        <w:ind w:left="3872" w:hanging="360"/>
      </w:pPr>
    </w:lvl>
    <w:lvl w:ilvl="2" w:tplc="0409001B" w:tentative="1">
      <w:start w:val="1"/>
      <w:numFmt w:val="lowerRoman"/>
      <w:lvlText w:val="%3."/>
      <w:lvlJc w:val="right"/>
      <w:pPr>
        <w:ind w:left="4592" w:hanging="180"/>
      </w:pPr>
    </w:lvl>
    <w:lvl w:ilvl="3" w:tplc="0409000F" w:tentative="1">
      <w:start w:val="1"/>
      <w:numFmt w:val="decimal"/>
      <w:lvlText w:val="%4."/>
      <w:lvlJc w:val="left"/>
      <w:pPr>
        <w:ind w:left="5312" w:hanging="360"/>
      </w:pPr>
    </w:lvl>
    <w:lvl w:ilvl="4" w:tplc="04090019" w:tentative="1">
      <w:start w:val="1"/>
      <w:numFmt w:val="lowerLetter"/>
      <w:lvlText w:val="%5."/>
      <w:lvlJc w:val="left"/>
      <w:pPr>
        <w:ind w:left="6032" w:hanging="360"/>
      </w:pPr>
    </w:lvl>
    <w:lvl w:ilvl="5" w:tplc="0409001B" w:tentative="1">
      <w:start w:val="1"/>
      <w:numFmt w:val="lowerRoman"/>
      <w:lvlText w:val="%6."/>
      <w:lvlJc w:val="right"/>
      <w:pPr>
        <w:ind w:left="6752" w:hanging="180"/>
      </w:pPr>
    </w:lvl>
    <w:lvl w:ilvl="6" w:tplc="0409000F" w:tentative="1">
      <w:start w:val="1"/>
      <w:numFmt w:val="decimal"/>
      <w:lvlText w:val="%7."/>
      <w:lvlJc w:val="left"/>
      <w:pPr>
        <w:ind w:left="7472" w:hanging="360"/>
      </w:pPr>
    </w:lvl>
    <w:lvl w:ilvl="7" w:tplc="04090019" w:tentative="1">
      <w:start w:val="1"/>
      <w:numFmt w:val="lowerLetter"/>
      <w:lvlText w:val="%8."/>
      <w:lvlJc w:val="left"/>
      <w:pPr>
        <w:ind w:left="8192" w:hanging="360"/>
      </w:pPr>
    </w:lvl>
    <w:lvl w:ilvl="8" w:tplc="0409001B" w:tentative="1">
      <w:start w:val="1"/>
      <w:numFmt w:val="lowerRoman"/>
      <w:lvlText w:val="%9."/>
      <w:lvlJc w:val="right"/>
      <w:pPr>
        <w:ind w:left="8912" w:hanging="180"/>
      </w:pPr>
    </w:lvl>
  </w:abstractNum>
  <w:abstractNum w:abstractNumId="89" w15:restartNumberingAfterBreak="0">
    <w:nsid w:val="6A3F43D7"/>
    <w:multiLevelType w:val="hybridMultilevel"/>
    <w:tmpl w:val="96303690"/>
    <w:lvl w:ilvl="0" w:tplc="D5E2C2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6AA760B2"/>
    <w:multiLevelType w:val="hybridMultilevel"/>
    <w:tmpl w:val="D514F292"/>
    <w:lvl w:ilvl="0" w:tplc="8A904A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6B64228D"/>
    <w:multiLevelType w:val="hybridMultilevel"/>
    <w:tmpl w:val="D7B492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6E9B08FF"/>
    <w:multiLevelType w:val="hybridMultilevel"/>
    <w:tmpl w:val="2FDC99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F6A01FD"/>
    <w:multiLevelType w:val="hybridMultilevel"/>
    <w:tmpl w:val="F976C2B2"/>
    <w:lvl w:ilvl="0" w:tplc="592C6EE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4" w15:restartNumberingAfterBreak="0">
    <w:nsid w:val="721F5578"/>
    <w:multiLevelType w:val="hybridMultilevel"/>
    <w:tmpl w:val="AE5A4534"/>
    <w:lvl w:ilvl="0" w:tplc="6DB2B38E">
      <w:start w:val="1"/>
      <w:numFmt w:val="decimal"/>
      <w:lvlText w:val="%1."/>
      <w:lvlJc w:val="left"/>
      <w:pPr>
        <w:ind w:left="360" w:hanging="360"/>
      </w:pPr>
      <w:rPr>
        <w:rFonts w:ascii="Times New Roman" w:eastAsia="Calibri" w:hAnsi="Times New Roman" w:cs="Times New Roman"/>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39279F0"/>
    <w:multiLevelType w:val="hybridMultilevel"/>
    <w:tmpl w:val="B06EF66C"/>
    <w:lvl w:ilvl="0" w:tplc="0BF88108">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96" w15:restartNumberingAfterBreak="0">
    <w:nsid w:val="73DA33A1"/>
    <w:multiLevelType w:val="hybridMultilevel"/>
    <w:tmpl w:val="CB0ABA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4DA3147"/>
    <w:multiLevelType w:val="hybridMultilevel"/>
    <w:tmpl w:val="49EA213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8" w15:restartNumberingAfterBreak="0">
    <w:nsid w:val="7502160E"/>
    <w:multiLevelType w:val="hybridMultilevel"/>
    <w:tmpl w:val="DEA631CC"/>
    <w:lvl w:ilvl="0" w:tplc="084EDD2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9" w15:restartNumberingAfterBreak="0">
    <w:nsid w:val="752C737A"/>
    <w:multiLevelType w:val="hybridMultilevel"/>
    <w:tmpl w:val="AEC8D660"/>
    <w:lvl w:ilvl="0" w:tplc="D95C617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57F5026"/>
    <w:multiLevelType w:val="hybridMultilevel"/>
    <w:tmpl w:val="F09EA0F8"/>
    <w:lvl w:ilvl="0" w:tplc="0421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1" w15:restartNumberingAfterBreak="0">
    <w:nsid w:val="762E1EE0"/>
    <w:multiLevelType w:val="hybridMultilevel"/>
    <w:tmpl w:val="3868554C"/>
    <w:lvl w:ilvl="0" w:tplc="8A1E163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2" w15:restartNumberingAfterBreak="0">
    <w:nsid w:val="76C93C62"/>
    <w:multiLevelType w:val="hybridMultilevel"/>
    <w:tmpl w:val="710C5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813A21"/>
    <w:multiLevelType w:val="hybridMultilevel"/>
    <w:tmpl w:val="AAA282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7BA1288D"/>
    <w:multiLevelType w:val="hybridMultilevel"/>
    <w:tmpl w:val="30048D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7BE01239"/>
    <w:multiLevelType w:val="hybridMultilevel"/>
    <w:tmpl w:val="B17C9556"/>
    <w:lvl w:ilvl="0" w:tplc="93B61370">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BED0A60"/>
    <w:multiLevelType w:val="hybridMultilevel"/>
    <w:tmpl w:val="4D0E6A2A"/>
    <w:lvl w:ilvl="0" w:tplc="04090015">
      <w:start w:val="1"/>
      <w:numFmt w:val="upperLetter"/>
      <w:lvlText w:val="%1."/>
      <w:lvlJc w:val="left"/>
      <w:pPr>
        <w:ind w:left="360"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07" w15:restartNumberingAfterBreak="0">
    <w:nsid w:val="7CB87C97"/>
    <w:multiLevelType w:val="hybridMultilevel"/>
    <w:tmpl w:val="C60A12E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D673E57"/>
    <w:multiLevelType w:val="hybridMultilevel"/>
    <w:tmpl w:val="B7D639C8"/>
    <w:lvl w:ilvl="0" w:tplc="21E0E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D7E1940"/>
    <w:multiLevelType w:val="hybridMultilevel"/>
    <w:tmpl w:val="3D58BC8A"/>
    <w:lvl w:ilvl="0" w:tplc="99561E06">
      <w:start w:val="1"/>
      <w:numFmt w:val="decimal"/>
      <w:lvlText w:val="%1)"/>
      <w:lvlJc w:val="left"/>
      <w:pPr>
        <w:ind w:left="2988" w:hanging="360"/>
      </w:pPr>
      <w:rPr>
        <w:rFonts w:ascii="Times New Roman" w:eastAsia="Calibri" w:hAnsi="Times New Roman" w:cs="Times New Roman"/>
        <w:i w:val="0"/>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10" w15:restartNumberingAfterBreak="0">
    <w:nsid w:val="7EFD76C0"/>
    <w:multiLevelType w:val="hybridMultilevel"/>
    <w:tmpl w:val="3E7A1B20"/>
    <w:lvl w:ilvl="0" w:tplc="F8EC35D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1" w15:restartNumberingAfterBreak="0">
    <w:nsid w:val="7F064EC3"/>
    <w:multiLevelType w:val="hybridMultilevel"/>
    <w:tmpl w:val="9706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746193">
    <w:abstractNumId w:val="75"/>
  </w:num>
  <w:num w:numId="2" w16cid:durableId="2103066654">
    <w:abstractNumId w:val="80"/>
  </w:num>
  <w:num w:numId="3" w16cid:durableId="18892154">
    <w:abstractNumId w:val="17"/>
  </w:num>
  <w:num w:numId="4" w16cid:durableId="1693721900">
    <w:abstractNumId w:val="83"/>
  </w:num>
  <w:num w:numId="5" w16cid:durableId="174267363">
    <w:abstractNumId w:val="40"/>
  </w:num>
  <w:num w:numId="6" w16cid:durableId="555900718">
    <w:abstractNumId w:val="22"/>
  </w:num>
  <w:num w:numId="7" w16cid:durableId="1548834002">
    <w:abstractNumId w:val="101"/>
  </w:num>
  <w:num w:numId="8" w16cid:durableId="1314143906">
    <w:abstractNumId w:val="86"/>
  </w:num>
  <w:num w:numId="9" w16cid:durableId="1018584283">
    <w:abstractNumId w:val="73"/>
  </w:num>
  <w:num w:numId="10" w16cid:durableId="1174150425">
    <w:abstractNumId w:val="20"/>
  </w:num>
  <w:num w:numId="11" w16cid:durableId="1793942654">
    <w:abstractNumId w:val="24"/>
  </w:num>
  <w:num w:numId="12" w16cid:durableId="678191258">
    <w:abstractNumId w:val="27"/>
  </w:num>
  <w:num w:numId="13" w16cid:durableId="1158499736">
    <w:abstractNumId w:val="53"/>
  </w:num>
  <w:num w:numId="14" w16cid:durableId="1871991472">
    <w:abstractNumId w:val="74"/>
  </w:num>
  <w:num w:numId="15" w16cid:durableId="1561402998">
    <w:abstractNumId w:val="19"/>
  </w:num>
  <w:num w:numId="16" w16cid:durableId="1593513649">
    <w:abstractNumId w:val="52"/>
  </w:num>
  <w:num w:numId="17" w16cid:durableId="379136304">
    <w:abstractNumId w:val="39"/>
  </w:num>
  <w:num w:numId="18" w16cid:durableId="2041468517">
    <w:abstractNumId w:val="26"/>
  </w:num>
  <w:num w:numId="19" w16cid:durableId="659432116">
    <w:abstractNumId w:val="76"/>
  </w:num>
  <w:num w:numId="20" w16cid:durableId="166554012">
    <w:abstractNumId w:val="89"/>
  </w:num>
  <w:num w:numId="21" w16cid:durableId="1891113023">
    <w:abstractNumId w:val="16"/>
  </w:num>
  <w:num w:numId="22" w16cid:durableId="819804389">
    <w:abstractNumId w:val="79"/>
  </w:num>
  <w:num w:numId="23" w16cid:durableId="2142724025">
    <w:abstractNumId w:val="10"/>
  </w:num>
  <w:num w:numId="24" w16cid:durableId="1252591642">
    <w:abstractNumId w:val="93"/>
  </w:num>
  <w:num w:numId="25" w16cid:durableId="1897622053">
    <w:abstractNumId w:val="38"/>
  </w:num>
  <w:num w:numId="26" w16cid:durableId="1667243450">
    <w:abstractNumId w:val="42"/>
  </w:num>
  <w:num w:numId="27" w16cid:durableId="1329095105">
    <w:abstractNumId w:val="37"/>
  </w:num>
  <w:num w:numId="28" w16cid:durableId="1241676149">
    <w:abstractNumId w:val="45"/>
  </w:num>
  <w:num w:numId="29" w16cid:durableId="726073447">
    <w:abstractNumId w:val="51"/>
  </w:num>
  <w:num w:numId="30" w16cid:durableId="1623459395">
    <w:abstractNumId w:val="100"/>
  </w:num>
  <w:num w:numId="31" w16cid:durableId="798031881">
    <w:abstractNumId w:val="50"/>
  </w:num>
  <w:num w:numId="32" w16cid:durableId="610746008">
    <w:abstractNumId w:val="54"/>
  </w:num>
  <w:num w:numId="33" w16cid:durableId="1498620158">
    <w:abstractNumId w:val="67"/>
  </w:num>
  <w:num w:numId="34" w16cid:durableId="53358979">
    <w:abstractNumId w:val="90"/>
  </w:num>
  <w:num w:numId="35" w16cid:durableId="1167786472">
    <w:abstractNumId w:val="15"/>
  </w:num>
  <w:num w:numId="36" w16cid:durableId="1328090089">
    <w:abstractNumId w:val="99"/>
  </w:num>
  <w:num w:numId="37" w16cid:durableId="2013988895">
    <w:abstractNumId w:val="14"/>
  </w:num>
  <w:num w:numId="38" w16cid:durableId="865368654">
    <w:abstractNumId w:val="49"/>
  </w:num>
  <w:num w:numId="39" w16cid:durableId="266469898">
    <w:abstractNumId w:val="104"/>
  </w:num>
  <w:num w:numId="40" w16cid:durableId="272901660">
    <w:abstractNumId w:val="18"/>
  </w:num>
  <w:num w:numId="41" w16cid:durableId="1564876661">
    <w:abstractNumId w:val="44"/>
  </w:num>
  <w:num w:numId="42" w16cid:durableId="895508699">
    <w:abstractNumId w:val="31"/>
  </w:num>
  <w:num w:numId="43" w16cid:durableId="833448845">
    <w:abstractNumId w:val="92"/>
  </w:num>
  <w:num w:numId="44" w16cid:durableId="1500777610">
    <w:abstractNumId w:val="71"/>
  </w:num>
  <w:num w:numId="45" w16cid:durableId="412894724">
    <w:abstractNumId w:val="8"/>
  </w:num>
  <w:num w:numId="46" w16cid:durableId="1131099124">
    <w:abstractNumId w:val="4"/>
  </w:num>
  <w:num w:numId="47" w16cid:durableId="1330719468">
    <w:abstractNumId w:val="82"/>
  </w:num>
  <w:num w:numId="48" w16cid:durableId="655105616">
    <w:abstractNumId w:val="56"/>
  </w:num>
  <w:num w:numId="49" w16cid:durableId="607390508">
    <w:abstractNumId w:val="60"/>
  </w:num>
  <w:num w:numId="50" w16cid:durableId="212736341">
    <w:abstractNumId w:val="81"/>
  </w:num>
  <w:num w:numId="51" w16cid:durableId="2068331910">
    <w:abstractNumId w:val="102"/>
  </w:num>
  <w:num w:numId="52" w16cid:durableId="31154928">
    <w:abstractNumId w:val="11"/>
  </w:num>
  <w:num w:numId="53" w16cid:durableId="1671760628">
    <w:abstractNumId w:val="95"/>
  </w:num>
  <w:num w:numId="54" w16cid:durableId="1530223375">
    <w:abstractNumId w:val="25"/>
  </w:num>
  <w:num w:numId="55" w16cid:durableId="700860622">
    <w:abstractNumId w:val="105"/>
  </w:num>
  <w:num w:numId="56" w16cid:durableId="1478524283">
    <w:abstractNumId w:val="36"/>
  </w:num>
  <w:num w:numId="57" w16cid:durableId="521941864">
    <w:abstractNumId w:val="58"/>
  </w:num>
  <w:num w:numId="58" w16cid:durableId="1482845483">
    <w:abstractNumId w:val="88"/>
  </w:num>
  <w:num w:numId="59" w16cid:durableId="1665544295">
    <w:abstractNumId w:val="6"/>
  </w:num>
  <w:num w:numId="60" w16cid:durableId="267930028">
    <w:abstractNumId w:val="21"/>
  </w:num>
  <w:num w:numId="61" w16cid:durableId="262032796">
    <w:abstractNumId w:val="94"/>
  </w:num>
  <w:num w:numId="62" w16cid:durableId="697587543">
    <w:abstractNumId w:val="111"/>
  </w:num>
  <w:num w:numId="63" w16cid:durableId="1664508065">
    <w:abstractNumId w:val="109"/>
  </w:num>
  <w:num w:numId="64" w16cid:durableId="1431000693">
    <w:abstractNumId w:val="7"/>
  </w:num>
  <w:num w:numId="65" w16cid:durableId="509295119">
    <w:abstractNumId w:val="43"/>
  </w:num>
  <w:num w:numId="66" w16cid:durableId="562954382">
    <w:abstractNumId w:val="70"/>
  </w:num>
  <w:num w:numId="67" w16cid:durableId="1840458163">
    <w:abstractNumId w:val="66"/>
  </w:num>
  <w:num w:numId="68" w16cid:durableId="1658605946">
    <w:abstractNumId w:val="65"/>
  </w:num>
  <w:num w:numId="69" w16cid:durableId="1798450222">
    <w:abstractNumId w:val="91"/>
  </w:num>
  <w:num w:numId="70" w16cid:durableId="163858085">
    <w:abstractNumId w:val="108"/>
  </w:num>
  <w:num w:numId="71" w16cid:durableId="1501702719">
    <w:abstractNumId w:val="57"/>
  </w:num>
  <w:num w:numId="72" w16cid:durableId="1882088848">
    <w:abstractNumId w:val="41"/>
  </w:num>
  <w:num w:numId="73" w16cid:durableId="510028114">
    <w:abstractNumId w:val="107"/>
  </w:num>
  <w:num w:numId="74" w16cid:durableId="1244143284">
    <w:abstractNumId w:val="84"/>
  </w:num>
  <w:num w:numId="75" w16cid:durableId="80445072">
    <w:abstractNumId w:val="47"/>
  </w:num>
  <w:num w:numId="76" w16cid:durableId="500974718">
    <w:abstractNumId w:val="30"/>
  </w:num>
  <w:num w:numId="77" w16cid:durableId="1235243934">
    <w:abstractNumId w:val="62"/>
  </w:num>
  <w:num w:numId="78" w16cid:durableId="403990119">
    <w:abstractNumId w:val="28"/>
  </w:num>
  <w:num w:numId="79" w16cid:durableId="1541085409">
    <w:abstractNumId w:val="55"/>
  </w:num>
  <w:num w:numId="80" w16cid:durableId="841089592">
    <w:abstractNumId w:val="63"/>
  </w:num>
  <w:num w:numId="81" w16cid:durableId="1192380471">
    <w:abstractNumId w:val="48"/>
  </w:num>
  <w:num w:numId="82" w16cid:durableId="748041313">
    <w:abstractNumId w:val="103"/>
  </w:num>
  <w:num w:numId="83" w16cid:durableId="748965414">
    <w:abstractNumId w:val="13"/>
  </w:num>
  <w:num w:numId="84" w16cid:durableId="1487236429">
    <w:abstractNumId w:val="0"/>
  </w:num>
  <w:num w:numId="85" w16cid:durableId="1976059263">
    <w:abstractNumId w:val="85"/>
  </w:num>
  <w:num w:numId="86" w16cid:durableId="1236478777">
    <w:abstractNumId w:val="2"/>
  </w:num>
  <w:num w:numId="87" w16cid:durableId="1816725985">
    <w:abstractNumId w:val="3"/>
  </w:num>
  <w:num w:numId="88" w16cid:durableId="1063799519">
    <w:abstractNumId w:val="64"/>
  </w:num>
  <w:num w:numId="89" w16cid:durableId="2126847471">
    <w:abstractNumId w:val="33"/>
  </w:num>
  <w:num w:numId="90" w16cid:durableId="561985926">
    <w:abstractNumId w:val="61"/>
  </w:num>
  <w:num w:numId="91" w16cid:durableId="461733238">
    <w:abstractNumId w:val="77"/>
  </w:num>
  <w:num w:numId="92" w16cid:durableId="2066372089">
    <w:abstractNumId w:val="59"/>
  </w:num>
  <w:num w:numId="93" w16cid:durableId="1875917841">
    <w:abstractNumId w:val="106"/>
  </w:num>
  <w:num w:numId="94" w16cid:durableId="440224828">
    <w:abstractNumId w:val="69"/>
  </w:num>
  <w:num w:numId="95" w16cid:durableId="1454058059">
    <w:abstractNumId w:val="29"/>
  </w:num>
  <w:num w:numId="96" w16cid:durableId="753550637">
    <w:abstractNumId w:val="5"/>
  </w:num>
  <w:num w:numId="97" w16cid:durableId="93945313">
    <w:abstractNumId w:val="35"/>
  </w:num>
  <w:num w:numId="98" w16cid:durableId="1728140297">
    <w:abstractNumId w:val="46"/>
  </w:num>
  <w:num w:numId="99" w16cid:durableId="607615776">
    <w:abstractNumId w:val="78"/>
  </w:num>
  <w:num w:numId="100" w16cid:durableId="1067916054">
    <w:abstractNumId w:val="87"/>
  </w:num>
  <w:num w:numId="101" w16cid:durableId="1508903841">
    <w:abstractNumId w:val="34"/>
  </w:num>
  <w:num w:numId="102" w16cid:durableId="1258562411">
    <w:abstractNumId w:val="9"/>
  </w:num>
  <w:num w:numId="103" w16cid:durableId="1589970198">
    <w:abstractNumId w:val="1"/>
  </w:num>
  <w:num w:numId="104" w16cid:durableId="482428770">
    <w:abstractNumId w:val="23"/>
  </w:num>
  <w:num w:numId="105" w16cid:durableId="838036232">
    <w:abstractNumId w:val="97"/>
  </w:num>
  <w:num w:numId="106" w16cid:durableId="159783092">
    <w:abstractNumId w:val="98"/>
  </w:num>
  <w:num w:numId="107" w16cid:durableId="623510736">
    <w:abstractNumId w:val="68"/>
  </w:num>
  <w:num w:numId="108" w16cid:durableId="935746912">
    <w:abstractNumId w:val="110"/>
  </w:num>
  <w:num w:numId="109" w16cid:durableId="168453348">
    <w:abstractNumId w:val="72"/>
  </w:num>
  <w:num w:numId="110" w16cid:durableId="957683689">
    <w:abstractNumId w:val="12"/>
  </w:num>
  <w:num w:numId="111" w16cid:durableId="1301425861">
    <w:abstractNumId w:val="96"/>
  </w:num>
  <w:num w:numId="112" w16cid:durableId="135673159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236"/>
    <w:rsid w:val="00014843"/>
    <w:rsid w:val="000177BD"/>
    <w:rsid w:val="00021781"/>
    <w:rsid w:val="00022F25"/>
    <w:rsid w:val="00030371"/>
    <w:rsid w:val="00035651"/>
    <w:rsid w:val="00037713"/>
    <w:rsid w:val="000416BC"/>
    <w:rsid w:val="00046D09"/>
    <w:rsid w:val="00047374"/>
    <w:rsid w:val="00055185"/>
    <w:rsid w:val="00071BF9"/>
    <w:rsid w:val="000733F9"/>
    <w:rsid w:val="00075A91"/>
    <w:rsid w:val="0007767F"/>
    <w:rsid w:val="0009473B"/>
    <w:rsid w:val="0009517D"/>
    <w:rsid w:val="000A607D"/>
    <w:rsid w:val="000A7B4F"/>
    <w:rsid w:val="000B2A99"/>
    <w:rsid w:val="000B342D"/>
    <w:rsid w:val="000B4618"/>
    <w:rsid w:val="000B7423"/>
    <w:rsid w:val="000C0AA3"/>
    <w:rsid w:val="000C2B71"/>
    <w:rsid w:val="000C3061"/>
    <w:rsid w:val="000C70B2"/>
    <w:rsid w:val="000D6484"/>
    <w:rsid w:val="000D6F0F"/>
    <w:rsid w:val="000E3E0A"/>
    <w:rsid w:val="000F0619"/>
    <w:rsid w:val="000F4F89"/>
    <w:rsid w:val="000F7C1C"/>
    <w:rsid w:val="00105933"/>
    <w:rsid w:val="00122032"/>
    <w:rsid w:val="00122A0F"/>
    <w:rsid w:val="00123C30"/>
    <w:rsid w:val="00124DF3"/>
    <w:rsid w:val="00132EB5"/>
    <w:rsid w:val="00133E27"/>
    <w:rsid w:val="0013457A"/>
    <w:rsid w:val="0013752A"/>
    <w:rsid w:val="001418B2"/>
    <w:rsid w:val="00162EC0"/>
    <w:rsid w:val="001645BB"/>
    <w:rsid w:val="001708AB"/>
    <w:rsid w:val="00171EB7"/>
    <w:rsid w:val="00172E1E"/>
    <w:rsid w:val="00175FDD"/>
    <w:rsid w:val="0017644C"/>
    <w:rsid w:val="0018286A"/>
    <w:rsid w:val="00182ECD"/>
    <w:rsid w:val="00191EAA"/>
    <w:rsid w:val="001A1A3B"/>
    <w:rsid w:val="001A6BE2"/>
    <w:rsid w:val="001B354E"/>
    <w:rsid w:val="001B567F"/>
    <w:rsid w:val="001B6999"/>
    <w:rsid w:val="001C0290"/>
    <w:rsid w:val="001C59D8"/>
    <w:rsid w:val="001D43EB"/>
    <w:rsid w:val="001E6F72"/>
    <w:rsid w:val="001F7A15"/>
    <w:rsid w:val="00200C43"/>
    <w:rsid w:val="002067A8"/>
    <w:rsid w:val="002248E9"/>
    <w:rsid w:val="00227FC8"/>
    <w:rsid w:val="002337AB"/>
    <w:rsid w:val="00242C81"/>
    <w:rsid w:val="00242FB7"/>
    <w:rsid w:val="00247953"/>
    <w:rsid w:val="0025070D"/>
    <w:rsid w:val="00253E5D"/>
    <w:rsid w:val="00262275"/>
    <w:rsid w:val="00275CEF"/>
    <w:rsid w:val="00275FA0"/>
    <w:rsid w:val="0027636F"/>
    <w:rsid w:val="00281313"/>
    <w:rsid w:val="002826E0"/>
    <w:rsid w:val="002829E2"/>
    <w:rsid w:val="00287CCA"/>
    <w:rsid w:val="0029079C"/>
    <w:rsid w:val="00291306"/>
    <w:rsid w:val="002A1AC3"/>
    <w:rsid w:val="002A3931"/>
    <w:rsid w:val="002B0FE6"/>
    <w:rsid w:val="002B2318"/>
    <w:rsid w:val="002B3705"/>
    <w:rsid w:val="002B40A7"/>
    <w:rsid w:val="002B47B7"/>
    <w:rsid w:val="002C2BE8"/>
    <w:rsid w:val="002C4097"/>
    <w:rsid w:val="002D0E72"/>
    <w:rsid w:val="002D25F3"/>
    <w:rsid w:val="002D5A22"/>
    <w:rsid w:val="002E6128"/>
    <w:rsid w:val="002F06F0"/>
    <w:rsid w:val="002F19CB"/>
    <w:rsid w:val="002F5660"/>
    <w:rsid w:val="002F6A6C"/>
    <w:rsid w:val="002F6B81"/>
    <w:rsid w:val="00331197"/>
    <w:rsid w:val="0033180C"/>
    <w:rsid w:val="00335A95"/>
    <w:rsid w:val="003524D5"/>
    <w:rsid w:val="003527EF"/>
    <w:rsid w:val="00353F28"/>
    <w:rsid w:val="00370AC8"/>
    <w:rsid w:val="00375100"/>
    <w:rsid w:val="00392FA8"/>
    <w:rsid w:val="00394613"/>
    <w:rsid w:val="003A0879"/>
    <w:rsid w:val="003B24DD"/>
    <w:rsid w:val="003B6561"/>
    <w:rsid w:val="003B7317"/>
    <w:rsid w:val="003C3065"/>
    <w:rsid w:val="003E3CEF"/>
    <w:rsid w:val="003F49C6"/>
    <w:rsid w:val="003F7D52"/>
    <w:rsid w:val="004044A3"/>
    <w:rsid w:val="004213B9"/>
    <w:rsid w:val="00423E8F"/>
    <w:rsid w:val="00424852"/>
    <w:rsid w:val="00426AB6"/>
    <w:rsid w:val="00430415"/>
    <w:rsid w:val="00463735"/>
    <w:rsid w:val="0047126E"/>
    <w:rsid w:val="004729E3"/>
    <w:rsid w:val="00473C78"/>
    <w:rsid w:val="004756CF"/>
    <w:rsid w:val="0048298D"/>
    <w:rsid w:val="00494427"/>
    <w:rsid w:val="00495D62"/>
    <w:rsid w:val="004A2868"/>
    <w:rsid w:val="004A2E5B"/>
    <w:rsid w:val="004B7815"/>
    <w:rsid w:val="004B7C98"/>
    <w:rsid w:val="004D189F"/>
    <w:rsid w:val="004D391A"/>
    <w:rsid w:val="004D53A4"/>
    <w:rsid w:val="004E1C0A"/>
    <w:rsid w:val="004E24F9"/>
    <w:rsid w:val="004E27DE"/>
    <w:rsid w:val="004E5722"/>
    <w:rsid w:val="004E618B"/>
    <w:rsid w:val="004F0795"/>
    <w:rsid w:val="004F3516"/>
    <w:rsid w:val="005029C9"/>
    <w:rsid w:val="00503D7A"/>
    <w:rsid w:val="005103C5"/>
    <w:rsid w:val="00511050"/>
    <w:rsid w:val="005174E7"/>
    <w:rsid w:val="00527A6E"/>
    <w:rsid w:val="00530A22"/>
    <w:rsid w:val="0053422E"/>
    <w:rsid w:val="00536E5F"/>
    <w:rsid w:val="00537689"/>
    <w:rsid w:val="0053794D"/>
    <w:rsid w:val="00545B45"/>
    <w:rsid w:val="005645BA"/>
    <w:rsid w:val="00567B99"/>
    <w:rsid w:val="00573C9B"/>
    <w:rsid w:val="00581A51"/>
    <w:rsid w:val="0058325F"/>
    <w:rsid w:val="005847B9"/>
    <w:rsid w:val="005B62A3"/>
    <w:rsid w:val="005E77A4"/>
    <w:rsid w:val="005F048D"/>
    <w:rsid w:val="00603AFE"/>
    <w:rsid w:val="0062039E"/>
    <w:rsid w:val="00620629"/>
    <w:rsid w:val="00634710"/>
    <w:rsid w:val="00636F0B"/>
    <w:rsid w:val="00642D28"/>
    <w:rsid w:val="00647F9B"/>
    <w:rsid w:val="00652A73"/>
    <w:rsid w:val="00666D2A"/>
    <w:rsid w:val="00681E62"/>
    <w:rsid w:val="00687B95"/>
    <w:rsid w:val="006A2B46"/>
    <w:rsid w:val="006A56B6"/>
    <w:rsid w:val="006B0C90"/>
    <w:rsid w:val="006B3C3F"/>
    <w:rsid w:val="006B7D29"/>
    <w:rsid w:val="006F08DF"/>
    <w:rsid w:val="006F1F78"/>
    <w:rsid w:val="006F3236"/>
    <w:rsid w:val="006F3D49"/>
    <w:rsid w:val="006F462E"/>
    <w:rsid w:val="006F4F4E"/>
    <w:rsid w:val="0070029B"/>
    <w:rsid w:val="007125DE"/>
    <w:rsid w:val="007140A7"/>
    <w:rsid w:val="007171B0"/>
    <w:rsid w:val="00717F2F"/>
    <w:rsid w:val="007228E3"/>
    <w:rsid w:val="007435FA"/>
    <w:rsid w:val="00744BDD"/>
    <w:rsid w:val="0075004F"/>
    <w:rsid w:val="00750368"/>
    <w:rsid w:val="00750786"/>
    <w:rsid w:val="00770EF1"/>
    <w:rsid w:val="00771F49"/>
    <w:rsid w:val="00774A45"/>
    <w:rsid w:val="007858C9"/>
    <w:rsid w:val="0079166C"/>
    <w:rsid w:val="007A1B80"/>
    <w:rsid w:val="007A4F14"/>
    <w:rsid w:val="007B3222"/>
    <w:rsid w:val="007B3291"/>
    <w:rsid w:val="007B4762"/>
    <w:rsid w:val="007B4D9B"/>
    <w:rsid w:val="007C293A"/>
    <w:rsid w:val="007E0760"/>
    <w:rsid w:val="007E0A9F"/>
    <w:rsid w:val="007E3CD7"/>
    <w:rsid w:val="007E469F"/>
    <w:rsid w:val="007E6133"/>
    <w:rsid w:val="007E65A4"/>
    <w:rsid w:val="007E6A0A"/>
    <w:rsid w:val="007E78B0"/>
    <w:rsid w:val="007E79E1"/>
    <w:rsid w:val="00801111"/>
    <w:rsid w:val="00802B19"/>
    <w:rsid w:val="00803D9F"/>
    <w:rsid w:val="008066BC"/>
    <w:rsid w:val="008073B3"/>
    <w:rsid w:val="00810F98"/>
    <w:rsid w:val="0081266E"/>
    <w:rsid w:val="00816BA9"/>
    <w:rsid w:val="00816C4D"/>
    <w:rsid w:val="00820763"/>
    <w:rsid w:val="00821339"/>
    <w:rsid w:val="00821429"/>
    <w:rsid w:val="0082539B"/>
    <w:rsid w:val="0082739A"/>
    <w:rsid w:val="00835EB2"/>
    <w:rsid w:val="00840588"/>
    <w:rsid w:val="00843503"/>
    <w:rsid w:val="008511F0"/>
    <w:rsid w:val="008553A8"/>
    <w:rsid w:val="00856B55"/>
    <w:rsid w:val="00860727"/>
    <w:rsid w:val="00865DD5"/>
    <w:rsid w:val="008670C0"/>
    <w:rsid w:val="008765D2"/>
    <w:rsid w:val="00877857"/>
    <w:rsid w:val="008778F1"/>
    <w:rsid w:val="00881512"/>
    <w:rsid w:val="00893130"/>
    <w:rsid w:val="00894AE8"/>
    <w:rsid w:val="008A29DE"/>
    <w:rsid w:val="008B129C"/>
    <w:rsid w:val="008B3826"/>
    <w:rsid w:val="008B3A7A"/>
    <w:rsid w:val="008D026A"/>
    <w:rsid w:val="008D0A39"/>
    <w:rsid w:val="008E466C"/>
    <w:rsid w:val="008E60BC"/>
    <w:rsid w:val="008F041F"/>
    <w:rsid w:val="008F2534"/>
    <w:rsid w:val="008F2554"/>
    <w:rsid w:val="009119DD"/>
    <w:rsid w:val="009128FB"/>
    <w:rsid w:val="009148C8"/>
    <w:rsid w:val="009222AF"/>
    <w:rsid w:val="00952B6E"/>
    <w:rsid w:val="00964686"/>
    <w:rsid w:val="00964DB1"/>
    <w:rsid w:val="0097126C"/>
    <w:rsid w:val="00974F0F"/>
    <w:rsid w:val="0097504F"/>
    <w:rsid w:val="00976300"/>
    <w:rsid w:val="009768E6"/>
    <w:rsid w:val="00976B35"/>
    <w:rsid w:val="00982193"/>
    <w:rsid w:val="00983B35"/>
    <w:rsid w:val="00990BA6"/>
    <w:rsid w:val="009917A5"/>
    <w:rsid w:val="00991E40"/>
    <w:rsid w:val="00991F99"/>
    <w:rsid w:val="00996E3A"/>
    <w:rsid w:val="009A1015"/>
    <w:rsid w:val="009A405D"/>
    <w:rsid w:val="009A5483"/>
    <w:rsid w:val="009A6CC8"/>
    <w:rsid w:val="009A7B85"/>
    <w:rsid w:val="009B07D6"/>
    <w:rsid w:val="009B52EB"/>
    <w:rsid w:val="009D08CD"/>
    <w:rsid w:val="009D3D71"/>
    <w:rsid w:val="009D4631"/>
    <w:rsid w:val="009D5001"/>
    <w:rsid w:val="009F20BF"/>
    <w:rsid w:val="009F738A"/>
    <w:rsid w:val="00A17C15"/>
    <w:rsid w:val="00A244AA"/>
    <w:rsid w:val="00A249DE"/>
    <w:rsid w:val="00A32B99"/>
    <w:rsid w:val="00A4173F"/>
    <w:rsid w:val="00A41A41"/>
    <w:rsid w:val="00A435DC"/>
    <w:rsid w:val="00A562AD"/>
    <w:rsid w:val="00A61835"/>
    <w:rsid w:val="00A7361E"/>
    <w:rsid w:val="00A83C37"/>
    <w:rsid w:val="00A96E76"/>
    <w:rsid w:val="00AB3AF0"/>
    <w:rsid w:val="00AB4DC4"/>
    <w:rsid w:val="00AB58E4"/>
    <w:rsid w:val="00AB78C2"/>
    <w:rsid w:val="00AC198A"/>
    <w:rsid w:val="00AD107B"/>
    <w:rsid w:val="00AD42AC"/>
    <w:rsid w:val="00AF1299"/>
    <w:rsid w:val="00AF5068"/>
    <w:rsid w:val="00AF6137"/>
    <w:rsid w:val="00B011CF"/>
    <w:rsid w:val="00B06E71"/>
    <w:rsid w:val="00B07AB4"/>
    <w:rsid w:val="00B15C53"/>
    <w:rsid w:val="00B17D5A"/>
    <w:rsid w:val="00B21246"/>
    <w:rsid w:val="00B31FB9"/>
    <w:rsid w:val="00B44BF7"/>
    <w:rsid w:val="00B461D4"/>
    <w:rsid w:val="00B51C42"/>
    <w:rsid w:val="00B5242D"/>
    <w:rsid w:val="00B5589C"/>
    <w:rsid w:val="00B5665F"/>
    <w:rsid w:val="00B56A43"/>
    <w:rsid w:val="00B67B1C"/>
    <w:rsid w:val="00B80AA0"/>
    <w:rsid w:val="00B90A13"/>
    <w:rsid w:val="00B918EF"/>
    <w:rsid w:val="00BA1738"/>
    <w:rsid w:val="00BA2A26"/>
    <w:rsid w:val="00BA5391"/>
    <w:rsid w:val="00BB0D1F"/>
    <w:rsid w:val="00BB19E3"/>
    <w:rsid w:val="00BB443A"/>
    <w:rsid w:val="00BB4E75"/>
    <w:rsid w:val="00BC145C"/>
    <w:rsid w:val="00BD221A"/>
    <w:rsid w:val="00BD76A7"/>
    <w:rsid w:val="00BF2302"/>
    <w:rsid w:val="00BF4726"/>
    <w:rsid w:val="00C05641"/>
    <w:rsid w:val="00C2005A"/>
    <w:rsid w:val="00C411A6"/>
    <w:rsid w:val="00C44327"/>
    <w:rsid w:val="00C45FC5"/>
    <w:rsid w:val="00C467FA"/>
    <w:rsid w:val="00C564F3"/>
    <w:rsid w:val="00C57EFC"/>
    <w:rsid w:val="00C80339"/>
    <w:rsid w:val="00C82EAC"/>
    <w:rsid w:val="00C85C10"/>
    <w:rsid w:val="00C860AC"/>
    <w:rsid w:val="00C87198"/>
    <w:rsid w:val="00C92AC5"/>
    <w:rsid w:val="00C92E82"/>
    <w:rsid w:val="00C942DA"/>
    <w:rsid w:val="00CB284E"/>
    <w:rsid w:val="00CB42AE"/>
    <w:rsid w:val="00CB750A"/>
    <w:rsid w:val="00CB7E85"/>
    <w:rsid w:val="00CC75F2"/>
    <w:rsid w:val="00CD0D9F"/>
    <w:rsid w:val="00CD6BAF"/>
    <w:rsid w:val="00CE313B"/>
    <w:rsid w:val="00CF3C4F"/>
    <w:rsid w:val="00CF6BB8"/>
    <w:rsid w:val="00CF784A"/>
    <w:rsid w:val="00D00D4F"/>
    <w:rsid w:val="00D012FE"/>
    <w:rsid w:val="00D06462"/>
    <w:rsid w:val="00D15C58"/>
    <w:rsid w:val="00D25E99"/>
    <w:rsid w:val="00D412D0"/>
    <w:rsid w:val="00D4305B"/>
    <w:rsid w:val="00D43EDD"/>
    <w:rsid w:val="00D539CC"/>
    <w:rsid w:val="00D57442"/>
    <w:rsid w:val="00D620DE"/>
    <w:rsid w:val="00D706C2"/>
    <w:rsid w:val="00D71481"/>
    <w:rsid w:val="00D75C96"/>
    <w:rsid w:val="00D76F9A"/>
    <w:rsid w:val="00D85D92"/>
    <w:rsid w:val="00D86D7B"/>
    <w:rsid w:val="00D92745"/>
    <w:rsid w:val="00D94204"/>
    <w:rsid w:val="00D94A4B"/>
    <w:rsid w:val="00D9536B"/>
    <w:rsid w:val="00DA190C"/>
    <w:rsid w:val="00DA359B"/>
    <w:rsid w:val="00DB19E0"/>
    <w:rsid w:val="00DB3E71"/>
    <w:rsid w:val="00DB561B"/>
    <w:rsid w:val="00DB6622"/>
    <w:rsid w:val="00DD0BE3"/>
    <w:rsid w:val="00DD3A13"/>
    <w:rsid w:val="00DE406C"/>
    <w:rsid w:val="00E227B8"/>
    <w:rsid w:val="00E32C6A"/>
    <w:rsid w:val="00E408DE"/>
    <w:rsid w:val="00E44074"/>
    <w:rsid w:val="00E46124"/>
    <w:rsid w:val="00E55B72"/>
    <w:rsid w:val="00E6621E"/>
    <w:rsid w:val="00E67A6E"/>
    <w:rsid w:val="00E731AB"/>
    <w:rsid w:val="00E772E8"/>
    <w:rsid w:val="00E83707"/>
    <w:rsid w:val="00E919FD"/>
    <w:rsid w:val="00EA10CD"/>
    <w:rsid w:val="00EA231B"/>
    <w:rsid w:val="00EA5385"/>
    <w:rsid w:val="00EB4691"/>
    <w:rsid w:val="00EB56D6"/>
    <w:rsid w:val="00EB651F"/>
    <w:rsid w:val="00EB69C5"/>
    <w:rsid w:val="00EC2AE3"/>
    <w:rsid w:val="00EC2F1D"/>
    <w:rsid w:val="00EC4103"/>
    <w:rsid w:val="00EC6672"/>
    <w:rsid w:val="00ED33F2"/>
    <w:rsid w:val="00ED44BE"/>
    <w:rsid w:val="00ED569C"/>
    <w:rsid w:val="00ED78D6"/>
    <w:rsid w:val="00EE3238"/>
    <w:rsid w:val="00EE323F"/>
    <w:rsid w:val="00EE3947"/>
    <w:rsid w:val="00EF1336"/>
    <w:rsid w:val="00EF1858"/>
    <w:rsid w:val="00EF19AA"/>
    <w:rsid w:val="00EF4837"/>
    <w:rsid w:val="00F01A5F"/>
    <w:rsid w:val="00F02EDD"/>
    <w:rsid w:val="00F10A3D"/>
    <w:rsid w:val="00F115B8"/>
    <w:rsid w:val="00F140E2"/>
    <w:rsid w:val="00F22192"/>
    <w:rsid w:val="00F2785B"/>
    <w:rsid w:val="00F52A92"/>
    <w:rsid w:val="00F56046"/>
    <w:rsid w:val="00F605F6"/>
    <w:rsid w:val="00F6343F"/>
    <w:rsid w:val="00F65436"/>
    <w:rsid w:val="00F771B9"/>
    <w:rsid w:val="00F87434"/>
    <w:rsid w:val="00F91CBE"/>
    <w:rsid w:val="00FA22F7"/>
    <w:rsid w:val="00FA2DC6"/>
    <w:rsid w:val="00FA7116"/>
    <w:rsid w:val="00FB4DC8"/>
    <w:rsid w:val="00FC3682"/>
    <w:rsid w:val="00FC3709"/>
    <w:rsid w:val="00FC3881"/>
    <w:rsid w:val="00FC5000"/>
    <w:rsid w:val="00FC7FFC"/>
    <w:rsid w:val="00FD208B"/>
    <w:rsid w:val="00FD61A7"/>
    <w:rsid w:val="00FD6B03"/>
    <w:rsid w:val="00FD6CBA"/>
    <w:rsid w:val="00FE1BFF"/>
    <w:rsid w:val="00FE59BD"/>
    <w:rsid w:val="00FE67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0221"/>
  <w15:docId w15:val="{08E4E61E-DA67-4F8F-8C31-3D16EA7F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Heading1">
    <w:name w:val="heading 1"/>
    <w:basedOn w:val="Normal"/>
    <w:next w:val="Normal"/>
    <w:link w:val="Heading1Char"/>
    <w:uiPriority w:val="9"/>
    <w:qFormat/>
    <w:rsid w:val="006F32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2DA"/>
    <w:pPr>
      <w:keepNext/>
      <w:keepLines/>
      <w:spacing w:after="0" w:line="480" w:lineRule="auto"/>
      <w:jc w:val="both"/>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C942DA"/>
    <w:pPr>
      <w:keepNext/>
      <w:keepLines/>
      <w:spacing w:before="160" w:after="120"/>
      <w:jc w:val="both"/>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236"/>
    <w:rPr>
      <w:rFonts w:asciiTheme="majorHAnsi" w:eastAsiaTheme="majorEastAsia" w:hAnsiTheme="majorHAnsi" w:cstheme="majorBidi"/>
      <w:noProof/>
      <w:color w:val="2F5496" w:themeColor="accent1" w:themeShade="BF"/>
      <w:sz w:val="32"/>
      <w:szCs w:val="32"/>
      <w:lang w:val="en-US"/>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6.1"/>
    <w:basedOn w:val="Normal"/>
    <w:link w:val="ListParagraphChar"/>
    <w:uiPriority w:val="34"/>
    <w:qFormat/>
    <w:rsid w:val="006F3236"/>
    <w:pPr>
      <w:ind w:left="720"/>
      <w:contextualSpacing/>
    </w:pPr>
  </w:style>
  <w:style w:type="table" w:styleId="TableGrid">
    <w:name w:val="Table Grid"/>
    <w:basedOn w:val="TableNormal"/>
    <w:uiPriority w:val="59"/>
    <w:rsid w:val="006F3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323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21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246"/>
    <w:rPr>
      <w:noProof/>
      <w:lang w:val="en-US"/>
    </w:rPr>
  </w:style>
  <w:style w:type="paragraph" w:styleId="Footer">
    <w:name w:val="footer"/>
    <w:basedOn w:val="Normal"/>
    <w:link w:val="FooterChar"/>
    <w:uiPriority w:val="99"/>
    <w:unhideWhenUsed/>
    <w:rsid w:val="00B21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246"/>
    <w:rPr>
      <w:noProof/>
      <w:lang w:val="en-US"/>
    </w:rPr>
  </w:style>
  <w:style w:type="character" w:styleId="PlaceholderText">
    <w:name w:val="Placeholder Text"/>
    <w:basedOn w:val="DefaultParagraphFont"/>
    <w:uiPriority w:val="99"/>
    <w:semiHidden/>
    <w:rsid w:val="0029079C"/>
    <w:rPr>
      <w:color w:val="808080"/>
    </w:rPr>
  </w:style>
  <w:style w:type="character" w:customStyle="1" w:styleId="fontstyle01">
    <w:name w:val="fontstyle01"/>
    <w:basedOn w:val="DefaultParagraphFont"/>
    <w:rsid w:val="00771F49"/>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71F49"/>
    <w:rPr>
      <w:rFonts w:ascii="Times New Roman" w:hAnsi="Times New Roman" w:cs="Times New Roman" w:hint="default"/>
      <w:b w:val="0"/>
      <w:bCs w:val="0"/>
      <w:i/>
      <w:iCs/>
      <w:color w:val="000000"/>
      <w:sz w:val="24"/>
      <w:szCs w:val="24"/>
    </w:rPr>
  </w:style>
  <w:style w:type="paragraph" w:styleId="TOCHeading">
    <w:name w:val="TOC Heading"/>
    <w:basedOn w:val="Heading1"/>
    <w:next w:val="Normal"/>
    <w:uiPriority w:val="39"/>
    <w:unhideWhenUsed/>
    <w:qFormat/>
    <w:rsid w:val="00A4173F"/>
    <w:pPr>
      <w:outlineLvl w:val="9"/>
    </w:pPr>
    <w:rPr>
      <w:noProof w:val="0"/>
    </w:rPr>
  </w:style>
  <w:style w:type="paragraph" w:styleId="TOC1">
    <w:name w:val="toc 1"/>
    <w:basedOn w:val="Normal"/>
    <w:next w:val="Normal"/>
    <w:autoRedefine/>
    <w:uiPriority w:val="39"/>
    <w:unhideWhenUsed/>
    <w:rsid w:val="00A4173F"/>
    <w:pPr>
      <w:spacing w:after="100"/>
    </w:pPr>
  </w:style>
  <w:style w:type="character" w:styleId="Hyperlink">
    <w:name w:val="Hyperlink"/>
    <w:basedOn w:val="DefaultParagraphFont"/>
    <w:uiPriority w:val="99"/>
    <w:unhideWhenUsed/>
    <w:rsid w:val="00A4173F"/>
    <w:rPr>
      <w:color w:val="0563C1" w:themeColor="hyperlink"/>
      <w:u w:val="single"/>
    </w:rPr>
  </w:style>
  <w:style w:type="character" w:customStyle="1" w:styleId="Heading2Char">
    <w:name w:val="Heading 2 Char"/>
    <w:basedOn w:val="DefaultParagraphFont"/>
    <w:link w:val="Heading2"/>
    <w:uiPriority w:val="9"/>
    <w:rsid w:val="00C942DA"/>
    <w:rPr>
      <w:rFonts w:ascii="Times New Roman" w:eastAsiaTheme="majorEastAsia" w:hAnsi="Times New Roman" w:cstheme="majorBidi"/>
      <w:noProof/>
      <w:sz w:val="24"/>
      <w:szCs w:val="26"/>
      <w:lang w:val="en-US"/>
    </w:rPr>
  </w:style>
  <w:style w:type="character" w:customStyle="1" w:styleId="Heading3Char">
    <w:name w:val="Heading 3 Char"/>
    <w:basedOn w:val="DefaultParagraphFont"/>
    <w:link w:val="Heading3"/>
    <w:uiPriority w:val="9"/>
    <w:rsid w:val="00C942DA"/>
    <w:rPr>
      <w:rFonts w:ascii="Times New Roman" w:eastAsiaTheme="majorEastAsia" w:hAnsi="Times New Roman" w:cstheme="majorBidi"/>
      <w:noProof/>
      <w:color w:val="000000" w:themeColor="text1"/>
      <w:sz w:val="24"/>
      <w:szCs w:val="24"/>
      <w:lang w:val="en-US"/>
    </w:rPr>
  </w:style>
  <w:style w:type="paragraph" w:styleId="TOC2">
    <w:name w:val="toc 2"/>
    <w:basedOn w:val="Normal"/>
    <w:next w:val="Normal"/>
    <w:autoRedefine/>
    <w:uiPriority w:val="39"/>
    <w:unhideWhenUsed/>
    <w:rsid w:val="001C0290"/>
    <w:pPr>
      <w:tabs>
        <w:tab w:val="left" w:pos="660"/>
        <w:tab w:val="right" w:leader="dot" w:pos="8494"/>
      </w:tabs>
      <w:spacing w:after="100" w:line="360" w:lineRule="auto"/>
      <w:ind w:left="220"/>
      <w:jc w:val="both"/>
    </w:pPr>
  </w:style>
  <w:style w:type="paragraph" w:styleId="TOC3">
    <w:name w:val="toc 3"/>
    <w:basedOn w:val="Normal"/>
    <w:next w:val="Normal"/>
    <w:autoRedefine/>
    <w:uiPriority w:val="39"/>
    <w:unhideWhenUsed/>
    <w:qFormat/>
    <w:rsid w:val="00BB19E3"/>
    <w:pPr>
      <w:spacing w:after="100"/>
      <w:ind w:left="440"/>
    </w:pPr>
  </w:style>
  <w:style w:type="paragraph" w:styleId="TableofFigures">
    <w:name w:val="table of figures"/>
    <w:basedOn w:val="Normal"/>
    <w:next w:val="Normal"/>
    <w:uiPriority w:val="99"/>
    <w:unhideWhenUsed/>
    <w:rsid w:val="00603AFE"/>
    <w:pPr>
      <w:spacing w:after="0"/>
    </w:pPr>
  </w:style>
  <w:style w:type="paragraph" w:styleId="BalloonText">
    <w:name w:val="Balloon Text"/>
    <w:basedOn w:val="Normal"/>
    <w:link w:val="BalloonTextChar"/>
    <w:uiPriority w:val="99"/>
    <w:unhideWhenUsed/>
    <w:rsid w:val="007E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E78B0"/>
    <w:rPr>
      <w:rFonts w:ascii="Tahoma" w:hAnsi="Tahoma" w:cs="Tahoma"/>
      <w:noProof/>
      <w:sz w:val="16"/>
      <w:szCs w:val="16"/>
      <w:lang w:val="en-US"/>
    </w:rPr>
  </w:style>
  <w:style w:type="character" w:customStyle="1" w:styleId="UnresolvedMention1">
    <w:name w:val="Unresolved Mention1"/>
    <w:basedOn w:val="DefaultParagraphFont"/>
    <w:uiPriority w:val="99"/>
    <w:semiHidden/>
    <w:unhideWhenUsed/>
    <w:rsid w:val="004213B9"/>
    <w:rPr>
      <w:color w:val="605E5C"/>
      <w:shd w:val="clear" w:color="auto" w:fill="E1DFDD"/>
    </w:rPr>
  </w:style>
  <w:style w:type="character" w:styleId="Emphasis">
    <w:name w:val="Emphasis"/>
    <w:basedOn w:val="DefaultParagraphFont"/>
    <w:uiPriority w:val="20"/>
    <w:qFormat/>
    <w:rsid w:val="00191EAA"/>
    <w:rPr>
      <w:i/>
      <w:iCs/>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6.1 Char"/>
    <w:link w:val="ListParagraph"/>
    <w:uiPriority w:val="34"/>
    <w:qFormat/>
    <w:locked/>
    <w:rsid w:val="00281313"/>
    <w:rPr>
      <w:noProof/>
      <w:lang w:val="en-US"/>
    </w:rPr>
  </w:style>
  <w:style w:type="paragraph" w:styleId="BodyText">
    <w:name w:val="Body Text"/>
    <w:basedOn w:val="Normal"/>
    <w:link w:val="BodyTextChar"/>
    <w:uiPriority w:val="1"/>
    <w:qFormat/>
    <w:rsid w:val="006F462E"/>
    <w:pPr>
      <w:widowControl w:val="0"/>
      <w:autoSpaceDE w:val="0"/>
      <w:autoSpaceDN w:val="0"/>
      <w:spacing w:after="0" w:line="240" w:lineRule="auto"/>
    </w:pPr>
    <w:rPr>
      <w:rFonts w:ascii="Times New Roman" w:eastAsia="Times New Roman" w:hAnsi="Times New Roman" w:cs="Times New Roman"/>
      <w:noProof w:val="0"/>
      <w:sz w:val="24"/>
      <w:szCs w:val="24"/>
      <w:lang w:val="id"/>
    </w:rPr>
  </w:style>
  <w:style w:type="character" w:customStyle="1" w:styleId="BodyTextChar">
    <w:name w:val="Body Text Char"/>
    <w:basedOn w:val="DefaultParagraphFont"/>
    <w:link w:val="BodyText"/>
    <w:uiPriority w:val="1"/>
    <w:rsid w:val="006F462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894AE8"/>
    <w:pPr>
      <w:widowControl w:val="0"/>
      <w:autoSpaceDE w:val="0"/>
      <w:autoSpaceDN w:val="0"/>
      <w:spacing w:after="0" w:line="240" w:lineRule="auto"/>
    </w:pPr>
    <w:rPr>
      <w:rFonts w:ascii="Times New Roman" w:eastAsia="Times New Roman" w:hAnsi="Times New Roman" w:cs="Times New Roman"/>
      <w:noProof w:val="0"/>
      <w:lang w:val="id"/>
    </w:rPr>
  </w:style>
  <w:style w:type="character" w:customStyle="1" w:styleId="normalChar">
    <w:name w:val="normal Char"/>
    <w:link w:val="Normal1"/>
    <w:locked/>
    <w:rsid w:val="005645BA"/>
    <w:rPr>
      <w:rFonts w:ascii="Times New Roman" w:eastAsia="Calibri" w:hAnsi="Times New Roman" w:cs="Times New Roman"/>
      <w:sz w:val="24"/>
      <w:szCs w:val="20"/>
    </w:rPr>
  </w:style>
  <w:style w:type="paragraph" w:customStyle="1" w:styleId="Normal1">
    <w:name w:val="Normal1"/>
    <w:basedOn w:val="Normal"/>
    <w:link w:val="normalChar"/>
    <w:qFormat/>
    <w:rsid w:val="005645BA"/>
    <w:pPr>
      <w:spacing w:after="200" w:line="480" w:lineRule="auto"/>
      <w:ind w:left="720"/>
      <w:jc w:val="both"/>
    </w:pPr>
    <w:rPr>
      <w:rFonts w:ascii="Times New Roman" w:eastAsia="Calibri" w:hAnsi="Times New Roman" w:cs="Times New Roman"/>
      <w:noProof w:val="0"/>
      <w:sz w:val="24"/>
      <w:szCs w:val="20"/>
      <w:lang w:val="en-ID"/>
    </w:rPr>
  </w:style>
  <w:style w:type="character" w:customStyle="1" w:styleId="sw">
    <w:name w:val="sw"/>
    <w:basedOn w:val="DefaultParagraphFont"/>
    <w:rsid w:val="005645BA"/>
  </w:style>
  <w:style w:type="paragraph" w:customStyle="1" w:styleId="Default">
    <w:name w:val="Default"/>
    <w:rsid w:val="005645BA"/>
    <w:pPr>
      <w:autoSpaceDE w:val="0"/>
      <w:autoSpaceDN w:val="0"/>
      <w:adjustRightInd w:val="0"/>
      <w:spacing w:after="0" w:line="240" w:lineRule="auto"/>
    </w:pPr>
    <w:rPr>
      <w:rFonts w:ascii="Noto Sans" w:eastAsia="Calibri" w:hAnsi="Noto Sans" w:cs="Noto Sans"/>
      <w:color w:val="000000"/>
      <w:sz w:val="24"/>
      <w:szCs w:val="24"/>
      <w:lang w:val="id-ID"/>
    </w:rPr>
  </w:style>
  <w:style w:type="paragraph" w:styleId="Bibliography">
    <w:name w:val="Bibliography"/>
    <w:basedOn w:val="Normal"/>
    <w:next w:val="Normal"/>
    <w:uiPriority w:val="37"/>
    <w:unhideWhenUsed/>
    <w:rsid w:val="005645BA"/>
    <w:pPr>
      <w:spacing w:after="200" w:line="276" w:lineRule="auto"/>
    </w:pPr>
    <w:rPr>
      <w:rFonts w:ascii="Calibri" w:eastAsia="Calibri" w:hAnsi="Calibri" w:cs="Times New Roman"/>
      <w:noProof w:val="0"/>
    </w:rPr>
  </w:style>
  <w:style w:type="character" w:styleId="FollowedHyperlink">
    <w:name w:val="FollowedHyperlink"/>
    <w:basedOn w:val="DefaultParagraphFont"/>
    <w:uiPriority w:val="99"/>
    <w:semiHidden/>
    <w:unhideWhenUsed/>
    <w:rsid w:val="005645BA"/>
    <w:rPr>
      <w:color w:val="954F72"/>
      <w:u w:val="single"/>
    </w:rPr>
  </w:style>
  <w:style w:type="paragraph" w:customStyle="1" w:styleId="msonormal0">
    <w:name w:val="msonormal"/>
    <w:basedOn w:val="Normal"/>
    <w:rsid w:val="005645BA"/>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5">
    <w:name w:val="xl65"/>
    <w:basedOn w:val="Normal"/>
    <w:rsid w:val="0056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val="en-ID" w:eastAsia="en-ID"/>
    </w:rPr>
  </w:style>
  <w:style w:type="paragraph" w:customStyle="1" w:styleId="xl66">
    <w:name w:val="xl66"/>
    <w:basedOn w:val="Normal"/>
    <w:rsid w:val="0056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7">
    <w:name w:val="xl67"/>
    <w:basedOn w:val="Normal"/>
    <w:rsid w:val="0056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val="en-ID" w:eastAsia="en-ID"/>
    </w:rPr>
  </w:style>
  <w:style w:type="paragraph" w:customStyle="1" w:styleId="xl68">
    <w:name w:val="xl68"/>
    <w:basedOn w:val="Normal"/>
    <w:rsid w:val="0056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9">
    <w:name w:val="xl69"/>
    <w:basedOn w:val="Normal"/>
    <w:rsid w:val="0056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table" w:customStyle="1" w:styleId="TableGrid2">
    <w:name w:val="Table Grid2"/>
    <w:basedOn w:val="TableNormal"/>
    <w:next w:val="TableGrid"/>
    <w:uiPriority w:val="59"/>
    <w:rsid w:val="00F115B8"/>
    <w:pPr>
      <w:spacing w:after="0" w:line="240" w:lineRule="auto"/>
      <w:jc w:val="center"/>
    </w:pPr>
    <w:rPr>
      <w:rFonts w:ascii="Calibri" w:eastAsia="Calibri"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4E1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4">
    <w:name w:val="xl64"/>
    <w:basedOn w:val="Normal"/>
    <w:rsid w:val="004E1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07078">
      <w:bodyDiv w:val="1"/>
      <w:marLeft w:val="0"/>
      <w:marRight w:val="0"/>
      <w:marTop w:val="0"/>
      <w:marBottom w:val="0"/>
      <w:divBdr>
        <w:top w:val="none" w:sz="0" w:space="0" w:color="auto"/>
        <w:left w:val="none" w:sz="0" w:space="0" w:color="auto"/>
        <w:bottom w:val="none" w:sz="0" w:space="0" w:color="auto"/>
        <w:right w:val="none" w:sz="0" w:space="0" w:color="auto"/>
      </w:divBdr>
      <w:divsChild>
        <w:div w:id="194081362">
          <w:marLeft w:val="0"/>
          <w:marRight w:val="0"/>
          <w:marTop w:val="0"/>
          <w:marBottom w:val="0"/>
          <w:divBdr>
            <w:top w:val="none" w:sz="0" w:space="0" w:color="auto"/>
            <w:left w:val="none" w:sz="0" w:space="0" w:color="auto"/>
            <w:bottom w:val="none" w:sz="0" w:space="0" w:color="auto"/>
            <w:right w:val="none" w:sz="0" w:space="0" w:color="auto"/>
          </w:divBdr>
        </w:div>
        <w:div w:id="210583402">
          <w:marLeft w:val="0"/>
          <w:marRight w:val="0"/>
          <w:marTop w:val="0"/>
          <w:marBottom w:val="0"/>
          <w:divBdr>
            <w:top w:val="none" w:sz="0" w:space="0" w:color="auto"/>
            <w:left w:val="none" w:sz="0" w:space="0" w:color="auto"/>
            <w:bottom w:val="none" w:sz="0" w:space="0" w:color="auto"/>
            <w:right w:val="none" w:sz="0" w:space="0" w:color="auto"/>
          </w:divBdr>
        </w:div>
        <w:div w:id="411397892">
          <w:marLeft w:val="0"/>
          <w:marRight w:val="0"/>
          <w:marTop w:val="0"/>
          <w:marBottom w:val="0"/>
          <w:divBdr>
            <w:top w:val="none" w:sz="0" w:space="0" w:color="auto"/>
            <w:left w:val="none" w:sz="0" w:space="0" w:color="auto"/>
            <w:bottom w:val="none" w:sz="0" w:space="0" w:color="auto"/>
            <w:right w:val="none" w:sz="0" w:space="0" w:color="auto"/>
          </w:divBdr>
        </w:div>
        <w:div w:id="528572614">
          <w:marLeft w:val="0"/>
          <w:marRight w:val="0"/>
          <w:marTop w:val="0"/>
          <w:marBottom w:val="0"/>
          <w:divBdr>
            <w:top w:val="none" w:sz="0" w:space="0" w:color="auto"/>
            <w:left w:val="none" w:sz="0" w:space="0" w:color="auto"/>
            <w:bottom w:val="none" w:sz="0" w:space="0" w:color="auto"/>
            <w:right w:val="none" w:sz="0" w:space="0" w:color="auto"/>
          </w:divBdr>
        </w:div>
        <w:div w:id="556938658">
          <w:marLeft w:val="0"/>
          <w:marRight w:val="0"/>
          <w:marTop w:val="0"/>
          <w:marBottom w:val="0"/>
          <w:divBdr>
            <w:top w:val="none" w:sz="0" w:space="0" w:color="auto"/>
            <w:left w:val="none" w:sz="0" w:space="0" w:color="auto"/>
            <w:bottom w:val="none" w:sz="0" w:space="0" w:color="auto"/>
            <w:right w:val="none" w:sz="0" w:space="0" w:color="auto"/>
          </w:divBdr>
        </w:div>
        <w:div w:id="668026482">
          <w:marLeft w:val="0"/>
          <w:marRight w:val="0"/>
          <w:marTop w:val="0"/>
          <w:marBottom w:val="0"/>
          <w:divBdr>
            <w:top w:val="none" w:sz="0" w:space="0" w:color="auto"/>
            <w:left w:val="none" w:sz="0" w:space="0" w:color="auto"/>
            <w:bottom w:val="none" w:sz="0" w:space="0" w:color="auto"/>
            <w:right w:val="none" w:sz="0" w:space="0" w:color="auto"/>
          </w:divBdr>
        </w:div>
        <w:div w:id="969869656">
          <w:marLeft w:val="0"/>
          <w:marRight w:val="0"/>
          <w:marTop w:val="0"/>
          <w:marBottom w:val="0"/>
          <w:divBdr>
            <w:top w:val="none" w:sz="0" w:space="0" w:color="auto"/>
            <w:left w:val="none" w:sz="0" w:space="0" w:color="auto"/>
            <w:bottom w:val="none" w:sz="0" w:space="0" w:color="auto"/>
            <w:right w:val="none" w:sz="0" w:space="0" w:color="auto"/>
          </w:divBdr>
        </w:div>
        <w:div w:id="1137993524">
          <w:marLeft w:val="0"/>
          <w:marRight w:val="0"/>
          <w:marTop w:val="0"/>
          <w:marBottom w:val="0"/>
          <w:divBdr>
            <w:top w:val="none" w:sz="0" w:space="0" w:color="auto"/>
            <w:left w:val="none" w:sz="0" w:space="0" w:color="auto"/>
            <w:bottom w:val="none" w:sz="0" w:space="0" w:color="auto"/>
            <w:right w:val="none" w:sz="0" w:space="0" w:color="auto"/>
          </w:divBdr>
        </w:div>
        <w:div w:id="1350335220">
          <w:marLeft w:val="0"/>
          <w:marRight w:val="0"/>
          <w:marTop w:val="0"/>
          <w:marBottom w:val="0"/>
          <w:divBdr>
            <w:top w:val="none" w:sz="0" w:space="0" w:color="auto"/>
            <w:left w:val="none" w:sz="0" w:space="0" w:color="auto"/>
            <w:bottom w:val="none" w:sz="0" w:space="0" w:color="auto"/>
            <w:right w:val="none" w:sz="0" w:space="0" w:color="auto"/>
          </w:divBdr>
        </w:div>
        <w:div w:id="1394427445">
          <w:marLeft w:val="0"/>
          <w:marRight w:val="0"/>
          <w:marTop w:val="0"/>
          <w:marBottom w:val="0"/>
          <w:divBdr>
            <w:top w:val="none" w:sz="0" w:space="0" w:color="auto"/>
            <w:left w:val="none" w:sz="0" w:space="0" w:color="auto"/>
            <w:bottom w:val="none" w:sz="0" w:space="0" w:color="auto"/>
            <w:right w:val="none" w:sz="0" w:space="0" w:color="auto"/>
          </w:divBdr>
        </w:div>
        <w:div w:id="1482042217">
          <w:marLeft w:val="0"/>
          <w:marRight w:val="0"/>
          <w:marTop w:val="0"/>
          <w:marBottom w:val="0"/>
          <w:divBdr>
            <w:top w:val="none" w:sz="0" w:space="0" w:color="auto"/>
            <w:left w:val="none" w:sz="0" w:space="0" w:color="auto"/>
            <w:bottom w:val="none" w:sz="0" w:space="0" w:color="auto"/>
            <w:right w:val="none" w:sz="0" w:space="0" w:color="auto"/>
          </w:divBdr>
        </w:div>
        <w:div w:id="1500585721">
          <w:marLeft w:val="0"/>
          <w:marRight w:val="0"/>
          <w:marTop w:val="0"/>
          <w:marBottom w:val="0"/>
          <w:divBdr>
            <w:top w:val="none" w:sz="0" w:space="0" w:color="auto"/>
            <w:left w:val="none" w:sz="0" w:space="0" w:color="auto"/>
            <w:bottom w:val="none" w:sz="0" w:space="0" w:color="auto"/>
            <w:right w:val="none" w:sz="0" w:space="0" w:color="auto"/>
          </w:divBdr>
        </w:div>
        <w:div w:id="1553148527">
          <w:marLeft w:val="0"/>
          <w:marRight w:val="0"/>
          <w:marTop w:val="0"/>
          <w:marBottom w:val="0"/>
          <w:divBdr>
            <w:top w:val="none" w:sz="0" w:space="0" w:color="auto"/>
            <w:left w:val="none" w:sz="0" w:space="0" w:color="auto"/>
            <w:bottom w:val="none" w:sz="0" w:space="0" w:color="auto"/>
            <w:right w:val="none" w:sz="0" w:space="0" w:color="auto"/>
          </w:divBdr>
        </w:div>
        <w:div w:id="1624651659">
          <w:marLeft w:val="0"/>
          <w:marRight w:val="0"/>
          <w:marTop w:val="0"/>
          <w:marBottom w:val="0"/>
          <w:divBdr>
            <w:top w:val="none" w:sz="0" w:space="0" w:color="auto"/>
            <w:left w:val="none" w:sz="0" w:space="0" w:color="auto"/>
            <w:bottom w:val="none" w:sz="0" w:space="0" w:color="auto"/>
            <w:right w:val="none" w:sz="0" w:space="0" w:color="auto"/>
          </w:divBdr>
        </w:div>
        <w:div w:id="1864124316">
          <w:marLeft w:val="0"/>
          <w:marRight w:val="0"/>
          <w:marTop w:val="0"/>
          <w:marBottom w:val="0"/>
          <w:divBdr>
            <w:top w:val="none" w:sz="0" w:space="0" w:color="auto"/>
            <w:left w:val="none" w:sz="0" w:space="0" w:color="auto"/>
            <w:bottom w:val="none" w:sz="0" w:space="0" w:color="auto"/>
            <w:right w:val="none" w:sz="0" w:space="0" w:color="auto"/>
          </w:divBdr>
        </w:div>
        <w:div w:id="1904560987">
          <w:marLeft w:val="0"/>
          <w:marRight w:val="0"/>
          <w:marTop w:val="0"/>
          <w:marBottom w:val="0"/>
          <w:divBdr>
            <w:top w:val="none" w:sz="0" w:space="0" w:color="auto"/>
            <w:left w:val="none" w:sz="0" w:space="0" w:color="auto"/>
            <w:bottom w:val="none" w:sz="0" w:space="0" w:color="auto"/>
            <w:right w:val="none" w:sz="0" w:space="0" w:color="auto"/>
          </w:divBdr>
        </w:div>
        <w:div w:id="1979141895">
          <w:marLeft w:val="0"/>
          <w:marRight w:val="0"/>
          <w:marTop w:val="0"/>
          <w:marBottom w:val="0"/>
          <w:divBdr>
            <w:top w:val="none" w:sz="0" w:space="0" w:color="auto"/>
            <w:left w:val="none" w:sz="0" w:space="0" w:color="auto"/>
            <w:bottom w:val="none" w:sz="0" w:space="0" w:color="auto"/>
            <w:right w:val="none" w:sz="0" w:space="0" w:color="auto"/>
          </w:divBdr>
        </w:div>
        <w:div w:id="1987709606">
          <w:marLeft w:val="0"/>
          <w:marRight w:val="0"/>
          <w:marTop w:val="0"/>
          <w:marBottom w:val="0"/>
          <w:divBdr>
            <w:top w:val="none" w:sz="0" w:space="0" w:color="auto"/>
            <w:left w:val="none" w:sz="0" w:space="0" w:color="auto"/>
            <w:bottom w:val="none" w:sz="0" w:space="0" w:color="auto"/>
            <w:right w:val="none" w:sz="0" w:space="0" w:color="auto"/>
          </w:divBdr>
        </w:div>
      </w:divsChild>
    </w:div>
    <w:div w:id="331689068">
      <w:bodyDiv w:val="1"/>
      <w:marLeft w:val="0"/>
      <w:marRight w:val="0"/>
      <w:marTop w:val="0"/>
      <w:marBottom w:val="0"/>
      <w:divBdr>
        <w:top w:val="none" w:sz="0" w:space="0" w:color="auto"/>
        <w:left w:val="none" w:sz="0" w:space="0" w:color="auto"/>
        <w:bottom w:val="none" w:sz="0" w:space="0" w:color="auto"/>
        <w:right w:val="none" w:sz="0" w:space="0" w:color="auto"/>
      </w:divBdr>
      <w:divsChild>
        <w:div w:id="356002152">
          <w:marLeft w:val="0"/>
          <w:marRight w:val="0"/>
          <w:marTop w:val="15"/>
          <w:marBottom w:val="0"/>
          <w:divBdr>
            <w:top w:val="single" w:sz="48" w:space="0" w:color="auto"/>
            <w:left w:val="single" w:sz="48" w:space="0" w:color="auto"/>
            <w:bottom w:val="single" w:sz="48" w:space="0" w:color="auto"/>
            <w:right w:val="single" w:sz="48" w:space="0" w:color="auto"/>
          </w:divBdr>
          <w:divsChild>
            <w:div w:id="1894581252">
              <w:marLeft w:val="0"/>
              <w:marRight w:val="0"/>
              <w:marTop w:val="0"/>
              <w:marBottom w:val="0"/>
              <w:divBdr>
                <w:top w:val="none" w:sz="0" w:space="0" w:color="auto"/>
                <w:left w:val="none" w:sz="0" w:space="0" w:color="auto"/>
                <w:bottom w:val="none" w:sz="0" w:space="0" w:color="auto"/>
                <w:right w:val="none" w:sz="0" w:space="0" w:color="auto"/>
              </w:divBdr>
              <w:divsChild>
                <w:div w:id="81225095">
                  <w:marLeft w:val="0"/>
                  <w:marRight w:val="0"/>
                  <w:marTop w:val="0"/>
                  <w:marBottom w:val="0"/>
                  <w:divBdr>
                    <w:top w:val="none" w:sz="0" w:space="0" w:color="auto"/>
                    <w:left w:val="none" w:sz="0" w:space="0" w:color="auto"/>
                    <w:bottom w:val="none" w:sz="0" w:space="0" w:color="auto"/>
                    <w:right w:val="none" w:sz="0" w:space="0" w:color="auto"/>
                  </w:divBdr>
                </w:div>
                <w:div w:id="290020274">
                  <w:marLeft w:val="0"/>
                  <w:marRight w:val="0"/>
                  <w:marTop w:val="0"/>
                  <w:marBottom w:val="0"/>
                  <w:divBdr>
                    <w:top w:val="none" w:sz="0" w:space="0" w:color="auto"/>
                    <w:left w:val="none" w:sz="0" w:space="0" w:color="auto"/>
                    <w:bottom w:val="none" w:sz="0" w:space="0" w:color="auto"/>
                    <w:right w:val="none" w:sz="0" w:space="0" w:color="auto"/>
                  </w:divBdr>
                </w:div>
                <w:div w:id="604115934">
                  <w:marLeft w:val="0"/>
                  <w:marRight w:val="0"/>
                  <w:marTop w:val="0"/>
                  <w:marBottom w:val="0"/>
                  <w:divBdr>
                    <w:top w:val="none" w:sz="0" w:space="0" w:color="auto"/>
                    <w:left w:val="none" w:sz="0" w:space="0" w:color="auto"/>
                    <w:bottom w:val="none" w:sz="0" w:space="0" w:color="auto"/>
                    <w:right w:val="none" w:sz="0" w:space="0" w:color="auto"/>
                  </w:divBdr>
                </w:div>
                <w:div w:id="605118155">
                  <w:marLeft w:val="0"/>
                  <w:marRight w:val="0"/>
                  <w:marTop w:val="0"/>
                  <w:marBottom w:val="0"/>
                  <w:divBdr>
                    <w:top w:val="none" w:sz="0" w:space="0" w:color="auto"/>
                    <w:left w:val="none" w:sz="0" w:space="0" w:color="auto"/>
                    <w:bottom w:val="none" w:sz="0" w:space="0" w:color="auto"/>
                    <w:right w:val="none" w:sz="0" w:space="0" w:color="auto"/>
                  </w:divBdr>
                </w:div>
                <w:div w:id="759836197">
                  <w:marLeft w:val="0"/>
                  <w:marRight w:val="0"/>
                  <w:marTop w:val="0"/>
                  <w:marBottom w:val="0"/>
                  <w:divBdr>
                    <w:top w:val="none" w:sz="0" w:space="0" w:color="auto"/>
                    <w:left w:val="none" w:sz="0" w:space="0" w:color="auto"/>
                    <w:bottom w:val="none" w:sz="0" w:space="0" w:color="auto"/>
                    <w:right w:val="none" w:sz="0" w:space="0" w:color="auto"/>
                  </w:divBdr>
                </w:div>
                <w:div w:id="763846583">
                  <w:marLeft w:val="0"/>
                  <w:marRight w:val="0"/>
                  <w:marTop w:val="0"/>
                  <w:marBottom w:val="0"/>
                  <w:divBdr>
                    <w:top w:val="none" w:sz="0" w:space="0" w:color="auto"/>
                    <w:left w:val="none" w:sz="0" w:space="0" w:color="auto"/>
                    <w:bottom w:val="none" w:sz="0" w:space="0" w:color="auto"/>
                    <w:right w:val="none" w:sz="0" w:space="0" w:color="auto"/>
                  </w:divBdr>
                </w:div>
                <w:div w:id="785008411">
                  <w:marLeft w:val="0"/>
                  <w:marRight w:val="0"/>
                  <w:marTop w:val="0"/>
                  <w:marBottom w:val="0"/>
                  <w:divBdr>
                    <w:top w:val="none" w:sz="0" w:space="0" w:color="auto"/>
                    <w:left w:val="none" w:sz="0" w:space="0" w:color="auto"/>
                    <w:bottom w:val="none" w:sz="0" w:space="0" w:color="auto"/>
                    <w:right w:val="none" w:sz="0" w:space="0" w:color="auto"/>
                  </w:divBdr>
                </w:div>
                <w:div w:id="1634214743">
                  <w:marLeft w:val="0"/>
                  <w:marRight w:val="0"/>
                  <w:marTop w:val="0"/>
                  <w:marBottom w:val="0"/>
                  <w:divBdr>
                    <w:top w:val="none" w:sz="0" w:space="0" w:color="auto"/>
                    <w:left w:val="none" w:sz="0" w:space="0" w:color="auto"/>
                    <w:bottom w:val="none" w:sz="0" w:space="0" w:color="auto"/>
                    <w:right w:val="none" w:sz="0" w:space="0" w:color="auto"/>
                  </w:divBdr>
                </w:div>
                <w:div w:id="1636375264">
                  <w:marLeft w:val="0"/>
                  <w:marRight w:val="0"/>
                  <w:marTop w:val="0"/>
                  <w:marBottom w:val="0"/>
                  <w:divBdr>
                    <w:top w:val="none" w:sz="0" w:space="0" w:color="auto"/>
                    <w:left w:val="none" w:sz="0" w:space="0" w:color="auto"/>
                    <w:bottom w:val="none" w:sz="0" w:space="0" w:color="auto"/>
                    <w:right w:val="none" w:sz="0" w:space="0" w:color="auto"/>
                  </w:divBdr>
                </w:div>
                <w:div w:id="17191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128">
          <w:marLeft w:val="0"/>
          <w:marRight w:val="0"/>
          <w:marTop w:val="15"/>
          <w:marBottom w:val="0"/>
          <w:divBdr>
            <w:top w:val="single" w:sz="48" w:space="0" w:color="auto"/>
            <w:left w:val="single" w:sz="48" w:space="0" w:color="auto"/>
            <w:bottom w:val="single" w:sz="48" w:space="0" w:color="auto"/>
            <w:right w:val="single" w:sz="48" w:space="0" w:color="auto"/>
          </w:divBdr>
          <w:divsChild>
            <w:div w:id="67114545">
              <w:marLeft w:val="0"/>
              <w:marRight w:val="0"/>
              <w:marTop w:val="0"/>
              <w:marBottom w:val="0"/>
              <w:divBdr>
                <w:top w:val="none" w:sz="0" w:space="0" w:color="auto"/>
                <w:left w:val="none" w:sz="0" w:space="0" w:color="auto"/>
                <w:bottom w:val="none" w:sz="0" w:space="0" w:color="auto"/>
                <w:right w:val="none" w:sz="0" w:space="0" w:color="auto"/>
              </w:divBdr>
              <w:divsChild>
                <w:div w:id="135881565">
                  <w:marLeft w:val="0"/>
                  <w:marRight w:val="0"/>
                  <w:marTop w:val="0"/>
                  <w:marBottom w:val="0"/>
                  <w:divBdr>
                    <w:top w:val="none" w:sz="0" w:space="0" w:color="auto"/>
                    <w:left w:val="none" w:sz="0" w:space="0" w:color="auto"/>
                    <w:bottom w:val="none" w:sz="0" w:space="0" w:color="auto"/>
                    <w:right w:val="none" w:sz="0" w:space="0" w:color="auto"/>
                  </w:divBdr>
                </w:div>
                <w:div w:id="1896038294">
                  <w:marLeft w:val="0"/>
                  <w:marRight w:val="0"/>
                  <w:marTop w:val="0"/>
                  <w:marBottom w:val="0"/>
                  <w:divBdr>
                    <w:top w:val="none" w:sz="0" w:space="0" w:color="auto"/>
                    <w:left w:val="none" w:sz="0" w:space="0" w:color="auto"/>
                    <w:bottom w:val="none" w:sz="0" w:space="0" w:color="auto"/>
                    <w:right w:val="none" w:sz="0" w:space="0" w:color="auto"/>
                  </w:divBdr>
                </w:div>
                <w:div w:id="1967732286">
                  <w:marLeft w:val="0"/>
                  <w:marRight w:val="0"/>
                  <w:marTop w:val="0"/>
                  <w:marBottom w:val="0"/>
                  <w:divBdr>
                    <w:top w:val="none" w:sz="0" w:space="0" w:color="auto"/>
                    <w:left w:val="none" w:sz="0" w:space="0" w:color="auto"/>
                    <w:bottom w:val="none" w:sz="0" w:space="0" w:color="auto"/>
                    <w:right w:val="none" w:sz="0" w:space="0" w:color="auto"/>
                  </w:divBdr>
                </w:div>
                <w:div w:id="21236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1737">
      <w:bodyDiv w:val="1"/>
      <w:marLeft w:val="0"/>
      <w:marRight w:val="0"/>
      <w:marTop w:val="0"/>
      <w:marBottom w:val="0"/>
      <w:divBdr>
        <w:top w:val="none" w:sz="0" w:space="0" w:color="auto"/>
        <w:left w:val="none" w:sz="0" w:space="0" w:color="auto"/>
        <w:bottom w:val="none" w:sz="0" w:space="0" w:color="auto"/>
        <w:right w:val="none" w:sz="0" w:space="0" w:color="auto"/>
      </w:divBdr>
      <w:divsChild>
        <w:div w:id="440691476">
          <w:marLeft w:val="0"/>
          <w:marRight w:val="0"/>
          <w:marTop w:val="0"/>
          <w:marBottom w:val="0"/>
          <w:divBdr>
            <w:top w:val="none" w:sz="0" w:space="0" w:color="auto"/>
            <w:left w:val="none" w:sz="0" w:space="0" w:color="auto"/>
            <w:bottom w:val="none" w:sz="0" w:space="0" w:color="auto"/>
            <w:right w:val="none" w:sz="0" w:space="0" w:color="auto"/>
          </w:divBdr>
        </w:div>
        <w:div w:id="654649090">
          <w:marLeft w:val="0"/>
          <w:marRight w:val="0"/>
          <w:marTop w:val="0"/>
          <w:marBottom w:val="0"/>
          <w:divBdr>
            <w:top w:val="none" w:sz="0" w:space="0" w:color="auto"/>
            <w:left w:val="none" w:sz="0" w:space="0" w:color="auto"/>
            <w:bottom w:val="none" w:sz="0" w:space="0" w:color="auto"/>
            <w:right w:val="none" w:sz="0" w:space="0" w:color="auto"/>
          </w:divBdr>
        </w:div>
      </w:divsChild>
    </w:div>
    <w:div w:id="360326760">
      <w:bodyDiv w:val="1"/>
      <w:marLeft w:val="0"/>
      <w:marRight w:val="0"/>
      <w:marTop w:val="0"/>
      <w:marBottom w:val="0"/>
      <w:divBdr>
        <w:top w:val="none" w:sz="0" w:space="0" w:color="auto"/>
        <w:left w:val="none" w:sz="0" w:space="0" w:color="auto"/>
        <w:bottom w:val="none" w:sz="0" w:space="0" w:color="auto"/>
        <w:right w:val="none" w:sz="0" w:space="0" w:color="auto"/>
      </w:divBdr>
      <w:divsChild>
        <w:div w:id="62995178">
          <w:marLeft w:val="0"/>
          <w:marRight w:val="0"/>
          <w:marTop w:val="0"/>
          <w:marBottom w:val="0"/>
          <w:divBdr>
            <w:top w:val="none" w:sz="0" w:space="0" w:color="auto"/>
            <w:left w:val="none" w:sz="0" w:space="0" w:color="auto"/>
            <w:bottom w:val="none" w:sz="0" w:space="0" w:color="auto"/>
            <w:right w:val="none" w:sz="0" w:space="0" w:color="auto"/>
          </w:divBdr>
        </w:div>
        <w:div w:id="66810398">
          <w:marLeft w:val="0"/>
          <w:marRight w:val="0"/>
          <w:marTop w:val="0"/>
          <w:marBottom w:val="0"/>
          <w:divBdr>
            <w:top w:val="none" w:sz="0" w:space="0" w:color="auto"/>
            <w:left w:val="none" w:sz="0" w:space="0" w:color="auto"/>
            <w:bottom w:val="none" w:sz="0" w:space="0" w:color="auto"/>
            <w:right w:val="none" w:sz="0" w:space="0" w:color="auto"/>
          </w:divBdr>
        </w:div>
        <w:div w:id="75134506">
          <w:marLeft w:val="0"/>
          <w:marRight w:val="0"/>
          <w:marTop w:val="0"/>
          <w:marBottom w:val="0"/>
          <w:divBdr>
            <w:top w:val="none" w:sz="0" w:space="0" w:color="auto"/>
            <w:left w:val="none" w:sz="0" w:space="0" w:color="auto"/>
            <w:bottom w:val="none" w:sz="0" w:space="0" w:color="auto"/>
            <w:right w:val="none" w:sz="0" w:space="0" w:color="auto"/>
          </w:divBdr>
        </w:div>
        <w:div w:id="126163371">
          <w:marLeft w:val="0"/>
          <w:marRight w:val="0"/>
          <w:marTop w:val="0"/>
          <w:marBottom w:val="0"/>
          <w:divBdr>
            <w:top w:val="none" w:sz="0" w:space="0" w:color="auto"/>
            <w:left w:val="none" w:sz="0" w:space="0" w:color="auto"/>
            <w:bottom w:val="none" w:sz="0" w:space="0" w:color="auto"/>
            <w:right w:val="none" w:sz="0" w:space="0" w:color="auto"/>
          </w:divBdr>
        </w:div>
        <w:div w:id="173885255">
          <w:marLeft w:val="0"/>
          <w:marRight w:val="0"/>
          <w:marTop w:val="0"/>
          <w:marBottom w:val="0"/>
          <w:divBdr>
            <w:top w:val="none" w:sz="0" w:space="0" w:color="auto"/>
            <w:left w:val="none" w:sz="0" w:space="0" w:color="auto"/>
            <w:bottom w:val="none" w:sz="0" w:space="0" w:color="auto"/>
            <w:right w:val="none" w:sz="0" w:space="0" w:color="auto"/>
          </w:divBdr>
        </w:div>
        <w:div w:id="189339650">
          <w:marLeft w:val="0"/>
          <w:marRight w:val="0"/>
          <w:marTop w:val="0"/>
          <w:marBottom w:val="0"/>
          <w:divBdr>
            <w:top w:val="none" w:sz="0" w:space="0" w:color="auto"/>
            <w:left w:val="none" w:sz="0" w:space="0" w:color="auto"/>
            <w:bottom w:val="none" w:sz="0" w:space="0" w:color="auto"/>
            <w:right w:val="none" w:sz="0" w:space="0" w:color="auto"/>
          </w:divBdr>
        </w:div>
        <w:div w:id="207841825">
          <w:marLeft w:val="0"/>
          <w:marRight w:val="0"/>
          <w:marTop w:val="0"/>
          <w:marBottom w:val="0"/>
          <w:divBdr>
            <w:top w:val="none" w:sz="0" w:space="0" w:color="auto"/>
            <w:left w:val="none" w:sz="0" w:space="0" w:color="auto"/>
            <w:bottom w:val="none" w:sz="0" w:space="0" w:color="auto"/>
            <w:right w:val="none" w:sz="0" w:space="0" w:color="auto"/>
          </w:divBdr>
        </w:div>
        <w:div w:id="246774391">
          <w:marLeft w:val="0"/>
          <w:marRight w:val="0"/>
          <w:marTop w:val="0"/>
          <w:marBottom w:val="0"/>
          <w:divBdr>
            <w:top w:val="none" w:sz="0" w:space="0" w:color="auto"/>
            <w:left w:val="none" w:sz="0" w:space="0" w:color="auto"/>
            <w:bottom w:val="none" w:sz="0" w:space="0" w:color="auto"/>
            <w:right w:val="none" w:sz="0" w:space="0" w:color="auto"/>
          </w:divBdr>
        </w:div>
        <w:div w:id="281496553">
          <w:marLeft w:val="0"/>
          <w:marRight w:val="0"/>
          <w:marTop w:val="0"/>
          <w:marBottom w:val="0"/>
          <w:divBdr>
            <w:top w:val="none" w:sz="0" w:space="0" w:color="auto"/>
            <w:left w:val="none" w:sz="0" w:space="0" w:color="auto"/>
            <w:bottom w:val="none" w:sz="0" w:space="0" w:color="auto"/>
            <w:right w:val="none" w:sz="0" w:space="0" w:color="auto"/>
          </w:divBdr>
        </w:div>
        <w:div w:id="289282019">
          <w:marLeft w:val="0"/>
          <w:marRight w:val="0"/>
          <w:marTop w:val="0"/>
          <w:marBottom w:val="0"/>
          <w:divBdr>
            <w:top w:val="none" w:sz="0" w:space="0" w:color="auto"/>
            <w:left w:val="none" w:sz="0" w:space="0" w:color="auto"/>
            <w:bottom w:val="none" w:sz="0" w:space="0" w:color="auto"/>
            <w:right w:val="none" w:sz="0" w:space="0" w:color="auto"/>
          </w:divBdr>
        </w:div>
        <w:div w:id="293869341">
          <w:marLeft w:val="0"/>
          <w:marRight w:val="0"/>
          <w:marTop w:val="0"/>
          <w:marBottom w:val="0"/>
          <w:divBdr>
            <w:top w:val="none" w:sz="0" w:space="0" w:color="auto"/>
            <w:left w:val="none" w:sz="0" w:space="0" w:color="auto"/>
            <w:bottom w:val="none" w:sz="0" w:space="0" w:color="auto"/>
            <w:right w:val="none" w:sz="0" w:space="0" w:color="auto"/>
          </w:divBdr>
        </w:div>
        <w:div w:id="305162988">
          <w:marLeft w:val="0"/>
          <w:marRight w:val="0"/>
          <w:marTop w:val="0"/>
          <w:marBottom w:val="0"/>
          <w:divBdr>
            <w:top w:val="none" w:sz="0" w:space="0" w:color="auto"/>
            <w:left w:val="none" w:sz="0" w:space="0" w:color="auto"/>
            <w:bottom w:val="none" w:sz="0" w:space="0" w:color="auto"/>
            <w:right w:val="none" w:sz="0" w:space="0" w:color="auto"/>
          </w:divBdr>
        </w:div>
        <w:div w:id="349339587">
          <w:marLeft w:val="0"/>
          <w:marRight w:val="0"/>
          <w:marTop w:val="0"/>
          <w:marBottom w:val="0"/>
          <w:divBdr>
            <w:top w:val="none" w:sz="0" w:space="0" w:color="auto"/>
            <w:left w:val="none" w:sz="0" w:space="0" w:color="auto"/>
            <w:bottom w:val="none" w:sz="0" w:space="0" w:color="auto"/>
            <w:right w:val="none" w:sz="0" w:space="0" w:color="auto"/>
          </w:divBdr>
        </w:div>
        <w:div w:id="377172048">
          <w:marLeft w:val="0"/>
          <w:marRight w:val="0"/>
          <w:marTop w:val="0"/>
          <w:marBottom w:val="0"/>
          <w:divBdr>
            <w:top w:val="none" w:sz="0" w:space="0" w:color="auto"/>
            <w:left w:val="none" w:sz="0" w:space="0" w:color="auto"/>
            <w:bottom w:val="none" w:sz="0" w:space="0" w:color="auto"/>
            <w:right w:val="none" w:sz="0" w:space="0" w:color="auto"/>
          </w:divBdr>
        </w:div>
        <w:div w:id="401803663">
          <w:marLeft w:val="0"/>
          <w:marRight w:val="0"/>
          <w:marTop w:val="0"/>
          <w:marBottom w:val="0"/>
          <w:divBdr>
            <w:top w:val="none" w:sz="0" w:space="0" w:color="auto"/>
            <w:left w:val="none" w:sz="0" w:space="0" w:color="auto"/>
            <w:bottom w:val="none" w:sz="0" w:space="0" w:color="auto"/>
            <w:right w:val="none" w:sz="0" w:space="0" w:color="auto"/>
          </w:divBdr>
        </w:div>
        <w:div w:id="404500809">
          <w:marLeft w:val="0"/>
          <w:marRight w:val="0"/>
          <w:marTop w:val="0"/>
          <w:marBottom w:val="0"/>
          <w:divBdr>
            <w:top w:val="none" w:sz="0" w:space="0" w:color="auto"/>
            <w:left w:val="none" w:sz="0" w:space="0" w:color="auto"/>
            <w:bottom w:val="none" w:sz="0" w:space="0" w:color="auto"/>
            <w:right w:val="none" w:sz="0" w:space="0" w:color="auto"/>
          </w:divBdr>
        </w:div>
        <w:div w:id="437454058">
          <w:marLeft w:val="0"/>
          <w:marRight w:val="0"/>
          <w:marTop w:val="0"/>
          <w:marBottom w:val="0"/>
          <w:divBdr>
            <w:top w:val="none" w:sz="0" w:space="0" w:color="auto"/>
            <w:left w:val="none" w:sz="0" w:space="0" w:color="auto"/>
            <w:bottom w:val="none" w:sz="0" w:space="0" w:color="auto"/>
            <w:right w:val="none" w:sz="0" w:space="0" w:color="auto"/>
          </w:divBdr>
        </w:div>
        <w:div w:id="515658538">
          <w:marLeft w:val="0"/>
          <w:marRight w:val="0"/>
          <w:marTop w:val="0"/>
          <w:marBottom w:val="0"/>
          <w:divBdr>
            <w:top w:val="none" w:sz="0" w:space="0" w:color="auto"/>
            <w:left w:val="none" w:sz="0" w:space="0" w:color="auto"/>
            <w:bottom w:val="none" w:sz="0" w:space="0" w:color="auto"/>
            <w:right w:val="none" w:sz="0" w:space="0" w:color="auto"/>
          </w:divBdr>
        </w:div>
        <w:div w:id="599218731">
          <w:marLeft w:val="0"/>
          <w:marRight w:val="0"/>
          <w:marTop w:val="0"/>
          <w:marBottom w:val="0"/>
          <w:divBdr>
            <w:top w:val="none" w:sz="0" w:space="0" w:color="auto"/>
            <w:left w:val="none" w:sz="0" w:space="0" w:color="auto"/>
            <w:bottom w:val="none" w:sz="0" w:space="0" w:color="auto"/>
            <w:right w:val="none" w:sz="0" w:space="0" w:color="auto"/>
          </w:divBdr>
        </w:div>
        <w:div w:id="600070901">
          <w:marLeft w:val="0"/>
          <w:marRight w:val="0"/>
          <w:marTop w:val="0"/>
          <w:marBottom w:val="0"/>
          <w:divBdr>
            <w:top w:val="none" w:sz="0" w:space="0" w:color="auto"/>
            <w:left w:val="none" w:sz="0" w:space="0" w:color="auto"/>
            <w:bottom w:val="none" w:sz="0" w:space="0" w:color="auto"/>
            <w:right w:val="none" w:sz="0" w:space="0" w:color="auto"/>
          </w:divBdr>
        </w:div>
        <w:div w:id="667362959">
          <w:marLeft w:val="0"/>
          <w:marRight w:val="0"/>
          <w:marTop w:val="0"/>
          <w:marBottom w:val="0"/>
          <w:divBdr>
            <w:top w:val="none" w:sz="0" w:space="0" w:color="auto"/>
            <w:left w:val="none" w:sz="0" w:space="0" w:color="auto"/>
            <w:bottom w:val="none" w:sz="0" w:space="0" w:color="auto"/>
            <w:right w:val="none" w:sz="0" w:space="0" w:color="auto"/>
          </w:divBdr>
        </w:div>
        <w:div w:id="705717044">
          <w:marLeft w:val="0"/>
          <w:marRight w:val="0"/>
          <w:marTop w:val="0"/>
          <w:marBottom w:val="0"/>
          <w:divBdr>
            <w:top w:val="none" w:sz="0" w:space="0" w:color="auto"/>
            <w:left w:val="none" w:sz="0" w:space="0" w:color="auto"/>
            <w:bottom w:val="none" w:sz="0" w:space="0" w:color="auto"/>
            <w:right w:val="none" w:sz="0" w:space="0" w:color="auto"/>
          </w:divBdr>
        </w:div>
        <w:div w:id="706216644">
          <w:marLeft w:val="0"/>
          <w:marRight w:val="0"/>
          <w:marTop w:val="0"/>
          <w:marBottom w:val="0"/>
          <w:divBdr>
            <w:top w:val="none" w:sz="0" w:space="0" w:color="auto"/>
            <w:left w:val="none" w:sz="0" w:space="0" w:color="auto"/>
            <w:bottom w:val="none" w:sz="0" w:space="0" w:color="auto"/>
            <w:right w:val="none" w:sz="0" w:space="0" w:color="auto"/>
          </w:divBdr>
        </w:div>
        <w:div w:id="732393660">
          <w:marLeft w:val="0"/>
          <w:marRight w:val="0"/>
          <w:marTop w:val="0"/>
          <w:marBottom w:val="0"/>
          <w:divBdr>
            <w:top w:val="none" w:sz="0" w:space="0" w:color="auto"/>
            <w:left w:val="none" w:sz="0" w:space="0" w:color="auto"/>
            <w:bottom w:val="none" w:sz="0" w:space="0" w:color="auto"/>
            <w:right w:val="none" w:sz="0" w:space="0" w:color="auto"/>
          </w:divBdr>
        </w:div>
        <w:div w:id="742292901">
          <w:marLeft w:val="0"/>
          <w:marRight w:val="0"/>
          <w:marTop w:val="0"/>
          <w:marBottom w:val="0"/>
          <w:divBdr>
            <w:top w:val="none" w:sz="0" w:space="0" w:color="auto"/>
            <w:left w:val="none" w:sz="0" w:space="0" w:color="auto"/>
            <w:bottom w:val="none" w:sz="0" w:space="0" w:color="auto"/>
            <w:right w:val="none" w:sz="0" w:space="0" w:color="auto"/>
          </w:divBdr>
        </w:div>
        <w:div w:id="745610673">
          <w:marLeft w:val="0"/>
          <w:marRight w:val="0"/>
          <w:marTop w:val="0"/>
          <w:marBottom w:val="0"/>
          <w:divBdr>
            <w:top w:val="none" w:sz="0" w:space="0" w:color="auto"/>
            <w:left w:val="none" w:sz="0" w:space="0" w:color="auto"/>
            <w:bottom w:val="none" w:sz="0" w:space="0" w:color="auto"/>
            <w:right w:val="none" w:sz="0" w:space="0" w:color="auto"/>
          </w:divBdr>
        </w:div>
        <w:div w:id="750274572">
          <w:marLeft w:val="0"/>
          <w:marRight w:val="0"/>
          <w:marTop w:val="0"/>
          <w:marBottom w:val="0"/>
          <w:divBdr>
            <w:top w:val="none" w:sz="0" w:space="0" w:color="auto"/>
            <w:left w:val="none" w:sz="0" w:space="0" w:color="auto"/>
            <w:bottom w:val="none" w:sz="0" w:space="0" w:color="auto"/>
            <w:right w:val="none" w:sz="0" w:space="0" w:color="auto"/>
          </w:divBdr>
        </w:div>
        <w:div w:id="833955571">
          <w:marLeft w:val="0"/>
          <w:marRight w:val="0"/>
          <w:marTop w:val="0"/>
          <w:marBottom w:val="0"/>
          <w:divBdr>
            <w:top w:val="none" w:sz="0" w:space="0" w:color="auto"/>
            <w:left w:val="none" w:sz="0" w:space="0" w:color="auto"/>
            <w:bottom w:val="none" w:sz="0" w:space="0" w:color="auto"/>
            <w:right w:val="none" w:sz="0" w:space="0" w:color="auto"/>
          </w:divBdr>
        </w:div>
        <w:div w:id="934871927">
          <w:marLeft w:val="0"/>
          <w:marRight w:val="0"/>
          <w:marTop w:val="0"/>
          <w:marBottom w:val="0"/>
          <w:divBdr>
            <w:top w:val="none" w:sz="0" w:space="0" w:color="auto"/>
            <w:left w:val="none" w:sz="0" w:space="0" w:color="auto"/>
            <w:bottom w:val="none" w:sz="0" w:space="0" w:color="auto"/>
            <w:right w:val="none" w:sz="0" w:space="0" w:color="auto"/>
          </w:divBdr>
        </w:div>
        <w:div w:id="989938727">
          <w:marLeft w:val="0"/>
          <w:marRight w:val="0"/>
          <w:marTop w:val="0"/>
          <w:marBottom w:val="0"/>
          <w:divBdr>
            <w:top w:val="none" w:sz="0" w:space="0" w:color="auto"/>
            <w:left w:val="none" w:sz="0" w:space="0" w:color="auto"/>
            <w:bottom w:val="none" w:sz="0" w:space="0" w:color="auto"/>
            <w:right w:val="none" w:sz="0" w:space="0" w:color="auto"/>
          </w:divBdr>
        </w:div>
        <w:div w:id="1028724515">
          <w:marLeft w:val="0"/>
          <w:marRight w:val="0"/>
          <w:marTop w:val="0"/>
          <w:marBottom w:val="0"/>
          <w:divBdr>
            <w:top w:val="none" w:sz="0" w:space="0" w:color="auto"/>
            <w:left w:val="none" w:sz="0" w:space="0" w:color="auto"/>
            <w:bottom w:val="none" w:sz="0" w:space="0" w:color="auto"/>
            <w:right w:val="none" w:sz="0" w:space="0" w:color="auto"/>
          </w:divBdr>
        </w:div>
        <w:div w:id="1091001159">
          <w:marLeft w:val="0"/>
          <w:marRight w:val="0"/>
          <w:marTop w:val="0"/>
          <w:marBottom w:val="0"/>
          <w:divBdr>
            <w:top w:val="none" w:sz="0" w:space="0" w:color="auto"/>
            <w:left w:val="none" w:sz="0" w:space="0" w:color="auto"/>
            <w:bottom w:val="none" w:sz="0" w:space="0" w:color="auto"/>
            <w:right w:val="none" w:sz="0" w:space="0" w:color="auto"/>
          </w:divBdr>
        </w:div>
        <w:div w:id="1125462962">
          <w:marLeft w:val="0"/>
          <w:marRight w:val="0"/>
          <w:marTop w:val="0"/>
          <w:marBottom w:val="0"/>
          <w:divBdr>
            <w:top w:val="none" w:sz="0" w:space="0" w:color="auto"/>
            <w:left w:val="none" w:sz="0" w:space="0" w:color="auto"/>
            <w:bottom w:val="none" w:sz="0" w:space="0" w:color="auto"/>
            <w:right w:val="none" w:sz="0" w:space="0" w:color="auto"/>
          </w:divBdr>
        </w:div>
        <w:div w:id="1145662282">
          <w:marLeft w:val="0"/>
          <w:marRight w:val="0"/>
          <w:marTop w:val="0"/>
          <w:marBottom w:val="0"/>
          <w:divBdr>
            <w:top w:val="none" w:sz="0" w:space="0" w:color="auto"/>
            <w:left w:val="none" w:sz="0" w:space="0" w:color="auto"/>
            <w:bottom w:val="none" w:sz="0" w:space="0" w:color="auto"/>
            <w:right w:val="none" w:sz="0" w:space="0" w:color="auto"/>
          </w:divBdr>
        </w:div>
        <w:div w:id="1156842664">
          <w:marLeft w:val="0"/>
          <w:marRight w:val="0"/>
          <w:marTop w:val="0"/>
          <w:marBottom w:val="0"/>
          <w:divBdr>
            <w:top w:val="none" w:sz="0" w:space="0" w:color="auto"/>
            <w:left w:val="none" w:sz="0" w:space="0" w:color="auto"/>
            <w:bottom w:val="none" w:sz="0" w:space="0" w:color="auto"/>
            <w:right w:val="none" w:sz="0" w:space="0" w:color="auto"/>
          </w:divBdr>
        </w:div>
        <w:div w:id="1171797167">
          <w:marLeft w:val="0"/>
          <w:marRight w:val="0"/>
          <w:marTop w:val="0"/>
          <w:marBottom w:val="0"/>
          <w:divBdr>
            <w:top w:val="none" w:sz="0" w:space="0" w:color="auto"/>
            <w:left w:val="none" w:sz="0" w:space="0" w:color="auto"/>
            <w:bottom w:val="none" w:sz="0" w:space="0" w:color="auto"/>
            <w:right w:val="none" w:sz="0" w:space="0" w:color="auto"/>
          </w:divBdr>
        </w:div>
        <w:div w:id="1204099014">
          <w:marLeft w:val="0"/>
          <w:marRight w:val="0"/>
          <w:marTop w:val="0"/>
          <w:marBottom w:val="0"/>
          <w:divBdr>
            <w:top w:val="none" w:sz="0" w:space="0" w:color="auto"/>
            <w:left w:val="none" w:sz="0" w:space="0" w:color="auto"/>
            <w:bottom w:val="none" w:sz="0" w:space="0" w:color="auto"/>
            <w:right w:val="none" w:sz="0" w:space="0" w:color="auto"/>
          </w:divBdr>
        </w:div>
        <w:div w:id="1224682723">
          <w:marLeft w:val="0"/>
          <w:marRight w:val="0"/>
          <w:marTop w:val="0"/>
          <w:marBottom w:val="0"/>
          <w:divBdr>
            <w:top w:val="none" w:sz="0" w:space="0" w:color="auto"/>
            <w:left w:val="none" w:sz="0" w:space="0" w:color="auto"/>
            <w:bottom w:val="none" w:sz="0" w:space="0" w:color="auto"/>
            <w:right w:val="none" w:sz="0" w:space="0" w:color="auto"/>
          </w:divBdr>
        </w:div>
        <w:div w:id="1234707223">
          <w:marLeft w:val="0"/>
          <w:marRight w:val="0"/>
          <w:marTop w:val="0"/>
          <w:marBottom w:val="0"/>
          <w:divBdr>
            <w:top w:val="none" w:sz="0" w:space="0" w:color="auto"/>
            <w:left w:val="none" w:sz="0" w:space="0" w:color="auto"/>
            <w:bottom w:val="none" w:sz="0" w:space="0" w:color="auto"/>
            <w:right w:val="none" w:sz="0" w:space="0" w:color="auto"/>
          </w:divBdr>
        </w:div>
        <w:div w:id="1288392863">
          <w:marLeft w:val="0"/>
          <w:marRight w:val="0"/>
          <w:marTop w:val="0"/>
          <w:marBottom w:val="0"/>
          <w:divBdr>
            <w:top w:val="none" w:sz="0" w:space="0" w:color="auto"/>
            <w:left w:val="none" w:sz="0" w:space="0" w:color="auto"/>
            <w:bottom w:val="none" w:sz="0" w:space="0" w:color="auto"/>
            <w:right w:val="none" w:sz="0" w:space="0" w:color="auto"/>
          </w:divBdr>
        </w:div>
        <w:div w:id="1295990187">
          <w:marLeft w:val="0"/>
          <w:marRight w:val="0"/>
          <w:marTop w:val="0"/>
          <w:marBottom w:val="0"/>
          <w:divBdr>
            <w:top w:val="none" w:sz="0" w:space="0" w:color="auto"/>
            <w:left w:val="none" w:sz="0" w:space="0" w:color="auto"/>
            <w:bottom w:val="none" w:sz="0" w:space="0" w:color="auto"/>
            <w:right w:val="none" w:sz="0" w:space="0" w:color="auto"/>
          </w:divBdr>
        </w:div>
        <w:div w:id="1370885243">
          <w:marLeft w:val="0"/>
          <w:marRight w:val="0"/>
          <w:marTop w:val="0"/>
          <w:marBottom w:val="0"/>
          <w:divBdr>
            <w:top w:val="none" w:sz="0" w:space="0" w:color="auto"/>
            <w:left w:val="none" w:sz="0" w:space="0" w:color="auto"/>
            <w:bottom w:val="none" w:sz="0" w:space="0" w:color="auto"/>
            <w:right w:val="none" w:sz="0" w:space="0" w:color="auto"/>
          </w:divBdr>
        </w:div>
        <w:div w:id="1398017231">
          <w:marLeft w:val="0"/>
          <w:marRight w:val="0"/>
          <w:marTop w:val="0"/>
          <w:marBottom w:val="0"/>
          <w:divBdr>
            <w:top w:val="none" w:sz="0" w:space="0" w:color="auto"/>
            <w:left w:val="none" w:sz="0" w:space="0" w:color="auto"/>
            <w:bottom w:val="none" w:sz="0" w:space="0" w:color="auto"/>
            <w:right w:val="none" w:sz="0" w:space="0" w:color="auto"/>
          </w:divBdr>
        </w:div>
        <w:div w:id="1441101797">
          <w:marLeft w:val="0"/>
          <w:marRight w:val="0"/>
          <w:marTop w:val="0"/>
          <w:marBottom w:val="0"/>
          <w:divBdr>
            <w:top w:val="none" w:sz="0" w:space="0" w:color="auto"/>
            <w:left w:val="none" w:sz="0" w:space="0" w:color="auto"/>
            <w:bottom w:val="none" w:sz="0" w:space="0" w:color="auto"/>
            <w:right w:val="none" w:sz="0" w:space="0" w:color="auto"/>
          </w:divBdr>
        </w:div>
        <w:div w:id="1442216449">
          <w:marLeft w:val="0"/>
          <w:marRight w:val="0"/>
          <w:marTop w:val="0"/>
          <w:marBottom w:val="0"/>
          <w:divBdr>
            <w:top w:val="none" w:sz="0" w:space="0" w:color="auto"/>
            <w:left w:val="none" w:sz="0" w:space="0" w:color="auto"/>
            <w:bottom w:val="none" w:sz="0" w:space="0" w:color="auto"/>
            <w:right w:val="none" w:sz="0" w:space="0" w:color="auto"/>
          </w:divBdr>
        </w:div>
        <w:div w:id="1443106489">
          <w:marLeft w:val="0"/>
          <w:marRight w:val="0"/>
          <w:marTop w:val="0"/>
          <w:marBottom w:val="0"/>
          <w:divBdr>
            <w:top w:val="none" w:sz="0" w:space="0" w:color="auto"/>
            <w:left w:val="none" w:sz="0" w:space="0" w:color="auto"/>
            <w:bottom w:val="none" w:sz="0" w:space="0" w:color="auto"/>
            <w:right w:val="none" w:sz="0" w:space="0" w:color="auto"/>
          </w:divBdr>
        </w:div>
        <w:div w:id="1486312546">
          <w:marLeft w:val="0"/>
          <w:marRight w:val="0"/>
          <w:marTop w:val="0"/>
          <w:marBottom w:val="0"/>
          <w:divBdr>
            <w:top w:val="none" w:sz="0" w:space="0" w:color="auto"/>
            <w:left w:val="none" w:sz="0" w:space="0" w:color="auto"/>
            <w:bottom w:val="none" w:sz="0" w:space="0" w:color="auto"/>
            <w:right w:val="none" w:sz="0" w:space="0" w:color="auto"/>
          </w:divBdr>
        </w:div>
        <w:div w:id="1490054137">
          <w:marLeft w:val="0"/>
          <w:marRight w:val="0"/>
          <w:marTop w:val="0"/>
          <w:marBottom w:val="0"/>
          <w:divBdr>
            <w:top w:val="none" w:sz="0" w:space="0" w:color="auto"/>
            <w:left w:val="none" w:sz="0" w:space="0" w:color="auto"/>
            <w:bottom w:val="none" w:sz="0" w:space="0" w:color="auto"/>
            <w:right w:val="none" w:sz="0" w:space="0" w:color="auto"/>
          </w:divBdr>
        </w:div>
        <w:div w:id="1500537987">
          <w:marLeft w:val="0"/>
          <w:marRight w:val="0"/>
          <w:marTop w:val="0"/>
          <w:marBottom w:val="0"/>
          <w:divBdr>
            <w:top w:val="none" w:sz="0" w:space="0" w:color="auto"/>
            <w:left w:val="none" w:sz="0" w:space="0" w:color="auto"/>
            <w:bottom w:val="none" w:sz="0" w:space="0" w:color="auto"/>
            <w:right w:val="none" w:sz="0" w:space="0" w:color="auto"/>
          </w:divBdr>
        </w:div>
        <w:div w:id="1532038359">
          <w:marLeft w:val="0"/>
          <w:marRight w:val="0"/>
          <w:marTop w:val="0"/>
          <w:marBottom w:val="0"/>
          <w:divBdr>
            <w:top w:val="none" w:sz="0" w:space="0" w:color="auto"/>
            <w:left w:val="none" w:sz="0" w:space="0" w:color="auto"/>
            <w:bottom w:val="none" w:sz="0" w:space="0" w:color="auto"/>
            <w:right w:val="none" w:sz="0" w:space="0" w:color="auto"/>
          </w:divBdr>
        </w:div>
        <w:div w:id="1537160995">
          <w:marLeft w:val="0"/>
          <w:marRight w:val="0"/>
          <w:marTop w:val="0"/>
          <w:marBottom w:val="0"/>
          <w:divBdr>
            <w:top w:val="none" w:sz="0" w:space="0" w:color="auto"/>
            <w:left w:val="none" w:sz="0" w:space="0" w:color="auto"/>
            <w:bottom w:val="none" w:sz="0" w:space="0" w:color="auto"/>
            <w:right w:val="none" w:sz="0" w:space="0" w:color="auto"/>
          </w:divBdr>
        </w:div>
        <w:div w:id="1552157474">
          <w:marLeft w:val="0"/>
          <w:marRight w:val="0"/>
          <w:marTop w:val="0"/>
          <w:marBottom w:val="0"/>
          <w:divBdr>
            <w:top w:val="none" w:sz="0" w:space="0" w:color="auto"/>
            <w:left w:val="none" w:sz="0" w:space="0" w:color="auto"/>
            <w:bottom w:val="none" w:sz="0" w:space="0" w:color="auto"/>
            <w:right w:val="none" w:sz="0" w:space="0" w:color="auto"/>
          </w:divBdr>
        </w:div>
        <w:div w:id="1554731048">
          <w:marLeft w:val="0"/>
          <w:marRight w:val="0"/>
          <w:marTop w:val="0"/>
          <w:marBottom w:val="0"/>
          <w:divBdr>
            <w:top w:val="none" w:sz="0" w:space="0" w:color="auto"/>
            <w:left w:val="none" w:sz="0" w:space="0" w:color="auto"/>
            <w:bottom w:val="none" w:sz="0" w:space="0" w:color="auto"/>
            <w:right w:val="none" w:sz="0" w:space="0" w:color="auto"/>
          </w:divBdr>
        </w:div>
        <w:div w:id="1597589225">
          <w:marLeft w:val="0"/>
          <w:marRight w:val="0"/>
          <w:marTop w:val="0"/>
          <w:marBottom w:val="0"/>
          <w:divBdr>
            <w:top w:val="none" w:sz="0" w:space="0" w:color="auto"/>
            <w:left w:val="none" w:sz="0" w:space="0" w:color="auto"/>
            <w:bottom w:val="none" w:sz="0" w:space="0" w:color="auto"/>
            <w:right w:val="none" w:sz="0" w:space="0" w:color="auto"/>
          </w:divBdr>
        </w:div>
        <w:div w:id="1633168007">
          <w:marLeft w:val="0"/>
          <w:marRight w:val="0"/>
          <w:marTop w:val="0"/>
          <w:marBottom w:val="0"/>
          <w:divBdr>
            <w:top w:val="none" w:sz="0" w:space="0" w:color="auto"/>
            <w:left w:val="none" w:sz="0" w:space="0" w:color="auto"/>
            <w:bottom w:val="none" w:sz="0" w:space="0" w:color="auto"/>
            <w:right w:val="none" w:sz="0" w:space="0" w:color="auto"/>
          </w:divBdr>
        </w:div>
        <w:div w:id="1665081826">
          <w:marLeft w:val="0"/>
          <w:marRight w:val="0"/>
          <w:marTop w:val="0"/>
          <w:marBottom w:val="0"/>
          <w:divBdr>
            <w:top w:val="none" w:sz="0" w:space="0" w:color="auto"/>
            <w:left w:val="none" w:sz="0" w:space="0" w:color="auto"/>
            <w:bottom w:val="none" w:sz="0" w:space="0" w:color="auto"/>
            <w:right w:val="none" w:sz="0" w:space="0" w:color="auto"/>
          </w:divBdr>
        </w:div>
        <w:div w:id="1734427609">
          <w:marLeft w:val="0"/>
          <w:marRight w:val="0"/>
          <w:marTop w:val="0"/>
          <w:marBottom w:val="0"/>
          <w:divBdr>
            <w:top w:val="none" w:sz="0" w:space="0" w:color="auto"/>
            <w:left w:val="none" w:sz="0" w:space="0" w:color="auto"/>
            <w:bottom w:val="none" w:sz="0" w:space="0" w:color="auto"/>
            <w:right w:val="none" w:sz="0" w:space="0" w:color="auto"/>
          </w:divBdr>
        </w:div>
        <w:div w:id="1758552126">
          <w:marLeft w:val="0"/>
          <w:marRight w:val="0"/>
          <w:marTop w:val="0"/>
          <w:marBottom w:val="0"/>
          <w:divBdr>
            <w:top w:val="none" w:sz="0" w:space="0" w:color="auto"/>
            <w:left w:val="none" w:sz="0" w:space="0" w:color="auto"/>
            <w:bottom w:val="none" w:sz="0" w:space="0" w:color="auto"/>
            <w:right w:val="none" w:sz="0" w:space="0" w:color="auto"/>
          </w:divBdr>
        </w:div>
        <w:div w:id="1760447618">
          <w:marLeft w:val="0"/>
          <w:marRight w:val="0"/>
          <w:marTop w:val="0"/>
          <w:marBottom w:val="0"/>
          <w:divBdr>
            <w:top w:val="none" w:sz="0" w:space="0" w:color="auto"/>
            <w:left w:val="none" w:sz="0" w:space="0" w:color="auto"/>
            <w:bottom w:val="none" w:sz="0" w:space="0" w:color="auto"/>
            <w:right w:val="none" w:sz="0" w:space="0" w:color="auto"/>
          </w:divBdr>
        </w:div>
        <w:div w:id="1849178105">
          <w:marLeft w:val="0"/>
          <w:marRight w:val="0"/>
          <w:marTop w:val="0"/>
          <w:marBottom w:val="0"/>
          <w:divBdr>
            <w:top w:val="none" w:sz="0" w:space="0" w:color="auto"/>
            <w:left w:val="none" w:sz="0" w:space="0" w:color="auto"/>
            <w:bottom w:val="none" w:sz="0" w:space="0" w:color="auto"/>
            <w:right w:val="none" w:sz="0" w:space="0" w:color="auto"/>
          </w:divBdr>
        </w:div>
        <w:div w:id="1889341308">
          <w:marLeft w:val="0"/>
          <w:marRight w:val="0"/>
          <w:marTop w:val="0"/>
          <w:marBottom w:val="0"/>
          <w:divBdr>
            <w:top w:val="none" w:sz="0" w:space="0" w:color="auto"/>
            <w:left w:val="none" w:sz="0" w:space="0" w:color="auto"/>
            <w:bottom w:val="none" w:sz="0" w:space="0" w:color="auto"/>
            <w:right w:val="none" w:sz="0" w:space="0" w:color="auto"/>
          </w:divBdr>
        </w:div>
        <w:div w:id="1932002406">
          <w:marLeft w:val="0"/>
          <w:marRight w:val="0"/>
          <w:marTop w:val="0"/>
          <w:marBottom w:val="0"/>
          <w:divBdr>
            <w:top w:val="none" w:sz="0" w:space="0" w:color="auto"/>
            <w:left w:val="none" w:sz="0" w:space="0" w:color="auto"/>
            <w:bottom w:val="none" w:sz="0" w:space="0" w:color="auto"/>
            <w:right w:val="none" w:sz="0" w:space="0" w:color="auto"/>
          </w:divBdr>
        </w:div>
        <w:div w:id="2092383620">
          <w:marLeft w:val="0"/>
          <w:marRight w:val="0"/>
          <w:marTop w:val="0"/>
          <w:marBottom w:val="0"/>
          <w:divBdr>
            <w:top w:val="none" w:sz="0" w:space="0" w:color="auto"/>
            <w:left w:val="none" w:sz="0" w:space="0" w:color="auto"/>
            <w:bottom w:val="none" w:sz="0" w:space="0" w:color="auto"/>
            <w:right w:val="none" w:sz="0" w:space="0" w:color="auto"/>
          </w:divBdr>
        </w:div>
      </w:divsChild>
    </w:div>
    <w:div w:id="405155875">
      <w:bodyDiv w:val="1"/>
      <w:marLeft w:val="0"/>
      <w:marRight w:val="0"/>
      <w:marTop w:val="0"/>
      <w:marBottom w:val="0"/>
      <w:divBdr>
        <w:top w:val="none" w:sz="0" w:space="0" w:color="auto"/>
        <w:left w:val="none" w:sz="0" w:space="0" w:color="auto"/>
        <w:bottom w:val="none" w:sz="0" w:space="0" w:color="auto"/>
        <w:right w:val="none" w:sz="0" w:space="0" w:color="auto"/>
      </w:divBdr>
      <w:divsChild>
        <w:div w:id="2046320789">
          <w:marLeft w:val="0"/>
          <w:marRight w:val="0"/>
          <w:marTop w:val="15"/>
          <w:marBottom w:val="0"/>
          <w:divBdr>
            <w:top w:val="single" w:sz="48" w:space="0" w:color="auto"/>
            <w:left w:val="single" w:sz="48" w:space="0" w:color="auto"/>
            <w:bottom w:val="single" w:sz="48" w:space="0" w:color="auto"/>
            <w:right w:val="single" w:sz="48" w:space="0" w:color="auto"/>
          </w:divBdr>
          <w:divsChild>
            <w:div w:id="523831300">
              <w:marLeft w:val="0"/>
              <w:marRight w:val="0"/>
              <w:marTop w:val="0"/>
              <w:marBottom w:val="0"/>
              <w:divBdr>
                <w:top w:val="none" w:sz="0" w:space="0" w:color="auto"/>
                <w:left w:val="none" w:sz="0" w:space="0" w:color="auto"/>
                <w:bottom w:val="none" w:sz="0" w:space="0" w:color="auto"/>
                <w:right w:val="none" w:sz="0" w:space="0" w:color="auto"/>
              </w:divBdr>
              <w:divsChild>
                <w:div w:id="91123091">
                  <w:marLeft w:val="0"/>
                  <w:marRight w:val="0"/>
                  <w:marTop w:val="0"/>
                  <w:marBottom w:val="0"/>
                  <w:divBdr>
                    <w:top w:val="none" w:sz="0" w:space="0" w:color="auto"/>
                    <w:left w:val="none" w:sz="0" w:space="0" w:color="auto"/>
                    <w:bottom w:val="none" w:sz="0" w:space="0" w:color="auto"/>
                    <w:right w:val="none" w:sz="0" w:space="0" w:color="auto"/>
                  </w:divBdr>
                </w:div>
                <w:div w:id="112940399">
                  <w:marLeft w:val="0"/>
                  <w:marRight w:val="0"/>
                  <w:marTop w:val="0"/>
                  <w:marBottom w:val="0"/>
                  <w:divBdr>
                    <w:top w:val="none" w:sz="0" w:space="0" w:color="auto"/>
                    <w:left w:val="none" w:sz="0" w:space="0" w:color="auto"/>
                    <w:bottom w:val="none" w:sz="0" w:space="0" w:color="auto"/>
                    <w:right w:val="none" w:sz="0" w:space="0" w:color="auto"/>
                  </w:divBdr>
                </w:div>
                <w:div w:id="230818609">
                  <w:marLeft w:val="0"/>
                  <w:marRight w:val="0"/>
                  <w:marTop w:val="0"/>
                  <w:marBottom w:val="0"/>
                  <w:divBdr>
                    <w:top w:val="none" w:sz="0" w:space="0" w:color="auto"/>
                    <w:left w:val="none" w:sz="0" w:space="0" w:color="auto"/>
                    <w:bottom w:val="none" w:sz="0" w:space="0" w:color="auto"/>
                    <w:right w:val="none" w:sz="0" w:space="0" w:color="auto"/>
                  </w:divBdr>
                </w:div>
                <w:div w:id="368380093">
                  <w:marLeft w:val="0"/>
                  <w:marRight w:val="0"/>
                  <w:marTop w:val="0"/>
                  <w:marBottom w:val="0"/>
                  <w:divBdr>
                    <w:top w:val="none" w:sz="0" w:space="0" w:color="auto"/>
                    <w:left w:val="none" w:sz="0" w:space="0" w:color="auto"/>
                    <w:bottom w:val="none" w:sz="0" w:space="0" w:color="auto"/>
                    <w:right w:val="none" w:sz="0" w:space="0" w:color="auto"/>
                  </w:divBdr>
                </w:div>
                <w:div w:id="444276484">
                  <w:marLeft w:val="0"/>
                  <w:marRight w:val="0"/>
                  <w:marTop w:val="0"/>
                  <w:marBottom w:val="0"/>
                  <w:divBdr>
                    <w:top w:val="none" w:sz="0" w:space="0" w:color="auto"/>
                    <w:left w:val="none" w:sz="0" w:space="0" w:color="auto"/>
                    <w:bottom w:val="none" w:sz="0" w:space="0" w:color="auto"/>
                    <w:right w:val="none" w:sz="0" w:space="0" w:color="auto"/>
                  </w:divBdr>
                </w:div>
                <w:div w:id="490412502">
                  <w:marLeft w:val="0"/>
                  <w:marRight w:val="0"/>
                  <w:marTop w:val="0"/>
                  <w:marBottom w:val="0"/>
                  <w:divBdr>
                    <w:top w:val="none" w:sz="0" w:space="0" w:color="auto"/>
                    <w:left w:val="none" w:sz="0" w:space="0" w:color="auto"/>
                    <w:bottom w:val="none" w:sz="0" w:space="0" w:color="auto"/>
                    <w:right w:val="none" w:sz="0" w:space="0" w:color="auto"/>
                  </w:divBdr>
                </w:div>
                <w:div w:id="809908128">
                  <w:marLeft w:val="0"/>
                  <w:marRight w:val="0"/>
                  <w:marTop w:val="0"/>
                  <w:marBottom w:val="0"/>
                  <w:divBdr>
                    <w:top w:val="none" w:sz="0" w:space="0" w:color="auto"/>
                    <w:left w:val="none" w:sz="0" w:space="0" w:color="auto"/>
                    <w:bottom w:val="none" w:sz="0" w:space="0" w:color="auto"/>
                    <w:right w:val="none" w:sz="0" w:space="0" w:color="auto"/>
                  </w:divBdr>
                </w:div>
                <w:div w:id="949122905">
                  <w:marLeft w:val="0"/>
                  <w:marRight w:val="0"/>
                  <w:marTop w:val="0"/>
                  <w:marBottom w:val="0"/>
                  <w:divBdr>
                    <w:top w:val="none" w:sz="0" w:space="0" w:color="auto"/>
                    <w:left w:val="none" w:sz="0" w:space="0" w:color="auto"/>
                    <w:bottom w:val="none" w:sz="0" w:space="0" w:color="auto"/>
                    <w:right w:val="none" w:sz="0" w:space="0" w:color="auto"/>
                  </w:divBdr>
                </w:div>
                <w:div w:id="996030094">
                  <w:marLeft w:val="0"/>
                  <w:marRight w:val="0"/>
                  <w:marTop w:val="0"/>
                  <w:marBottom w:val="0"/>
                  <w:divBdr>
                    <w:top w:val="none" w:sz="0" w:space="0" w:color="auto"/>
                    <w:left w:val="none" w:sz="0" w:space="0" w:color="auto"/>
                    <w:bottom w:val="none" w:sz="0" w:space="0" w:color="auto"/>
                    <w:right w:val="none" w:sz="0" w:space="0" w:color="auto"/>
                  </w:divBdr>
                </w:div>
                <w:div w:id="1054619056">
                  <w:marLeft w:val="0"/>
                  <w:marRight w:val="0"/>
                  <w:marTop w:val="0"/>
                  <w:marBottom w:val="0"/>
                  <w:divBdr>
                    <w:top w:val="none" w:sz="0" w:space="0" w:color="auto"/>
                    <w:left w:val="none" w:sz="0" w:space="0" w:color="auto"/>
                    <w:bottom w:val="none" w:sz="0" w:space="0" w:color="auto"/>
                    <w:right w:val="none" w:sz="0" w:space="0" w:color="auto"/>
                  </w:divBdr>
                </w:div>
                <w:div w:id="1094089046">
                  <w:marLeft w:val="0"/>
                  <w:marRight w:val="0"/>
                  <w:marTop w:val="0"/>
                  <w:marBottom w:val="0"/>
                  <w:divBdr>
                    <w:top w:val="none" w:sz="0" w:space="0" w:color="auto"/>
                    <w:left w:val="none" w:sz="0" w:space="0" w:color="auto"/>
                    <w:bottom w:val="none" w:sz="0" w:space="0" w:color="auto"/>
                    <w:right w:val="none" w:sz="0" w:space="0" w:color="auto"/>
                  </w:divBdr>
                </w:div>
                <w:div w:id="1101995854">
                  <w:marLeft w:val="0"/>
                  <w:marRight w:val="0"/>
                  <w:marTop w:val="0"/>
                  <w:marBottom w:val="0"/>
                  <w:divBdr>
                    <w:top w:val="none" w:sz="0" w:space="0" w:color="auto"/>
                    <w:left w:val="none" w:sz="0" w:space="0" w:color="auto"/>
                    <w:bottom w:val="none" w:sz="0" w:space="0" w:color="auto"/>
                    <w:right w:val="none" w:sz="0" w:space="0" w:color="auto"/>
                  </w:divBdr>
                </w:div>
                <w:div w:id="1241524867">
                  <w:marLeft w:val="0"/>
                  <w:marRight w:val="0"/>
                  <w:marTop w:val="0"/>
                  <w:marBottom w:val="0"/>
                  <w:divBdr>
                    <w:top w:val="none" w:sz="0" w:space="0" w:color="auto"/>
                    <w:left w:val="none" w:sz="0" w:space="0" w:color="auto"/>
                    <w:bottom w:val="none" w:sz="0" w:space="0" w:color="auto"/>
                    <w:right w:val="none" w:sz="0" w:space="0" w:color="auto"/>
                  </w:divBdr>
                </w:div>
                <w:div w:id="1279411799">
                  <w:marLeft w:val="0"/>
                  <w:marRight w:val="0"/>
                  <w:marTop w:val="0"/>
                  <w:marBottom w:val="0"/>
                  <w:divBdr>
                    <w:top w:val="none" w:sz="0" w:space="0" w:color="auto"/>
                    <w:left w:val="none" w:sz="0" w:space="0" w:color="auto"/>
                    <w:bottom w:val="none" w:sz="0" w:space="0" w:color="auto"/>
                    <w:right w:val="none" w:sz="0" w:space="0" w:color="auto"/>
                  </w:divBdr>
                </w:div>
                <w:div w:id="1395810537">
                  <w:marLeft w:val="0"/>
                  <w:marRight w:val="0"/>
                  <w:marTop w:val="0"/>
                  <w:marBottom w:val="0"/>
                  <w:divBdr>
                    <w:top w:val="none" w:sz="0" w:space="0" w:color="auto"/>
                    <w:left w:val="none" w:sz="0" w:space="0" w:color="auto"/>
                    <w:bottom w:val="none" w:sz="0" w:space="0" w:color="auto"/>
                    <w:right w:val="none" w:sz="0" w:space="0" w:color="auto"/>
                  </w:divBdr>
                </w:div>
                <w:div w:id="1463159026">
                  <w:marLeft w:val="0"/>
                  <w:marRight w:val="0"/>
                  <w:marTop w:val="0"/>
                  <w:marBottom w:val="0"/>
                  <w:divBdr>
                    <w:top w:val="none" w:sz="0" w:space="0" w:color="auto"/>
                    <w:left w:val="none" w:sz="0" w:space="0" w:color="auto"/>
                    <w:bottom w:val="none" w:sz="0" w:space="0" w:color="auto"/>
                    <w:right w:val="none" w:sz="0" w:space="0" w:color="auto"/>
                  </w:divBdr>
                </w:div>
                <w:div w:id="1572692593">
                  <w:marLeft w:val="0"/>
                  <w:marRight w:val="0"/>
                  <w:marTop w:val="0"/>
                  <w:marBottom w:val="0"/>
                  <w:divBdr>
                    <w:top w:val="none" w:sz="0" w:space="0" w:color="auto"/>
                    <w:left w:val="none" w:sz="0" w:space="0" w:color="auto"/>
                    <w:bottom w:val="none" w:sz="0" w:space="0" w:color="auto"/>
                    <w:right w:val="none" w:sz="0" w:space="0" w:color="auto"/>
                  </w:divBdr>
                </w:div>
                <w:div w:id="1698580622">
                  <w:marLeft w:val="0"/>
                  <w:marRight w:val="0"/>
                  <w:marTop w:val="0"/>
                  <w:marBottom w:val="0"/>
                  <w:divBdr>
                    <w:top w:val="none" w:sz="0" w:space="0" w:color="auto"/>
                    <w:left w:val="none" w:sz="0" w:space="0" w:color="auto"/>
                    <w:bottom w:val="none" w:sz="0" w:space="0" w:color="auto"/>
                    <w:right w:val="none" w:sz="0" w:space="0" w:color="auto"/>
                  </w:divBdr>
                </w:div>
                <w:div w:id="1729307546">
                  <w:marLeft w:val="0"/>
                  <w:marRight w:val="0"/>
                  <w:marTop w:val="0"/>
                  <w:marBottom w:val="0"/>
                  <w:divBdr>
                    <w:top w:val="none" w:sz="0" w:space="0" w:color="auto"/>
                    <w:left w:val="none" w:sz="0" w:space="0" w:color="auto"/>
                    <w:bottom w:val="none" w:sz="0" w:space="0" w:color="auto"/>
                    <w:right w:val="none" w:sz="0" w:space="0" w:color="auto"/>
                  </w:divBdr>
                </w:div>
                <w:div w:id="1731226131">
                  <w:marLeft w:val="0"/>
                  <w:marRight w:val="0"/>
                  <w:marTop w:val="0"/>
                  <w:marBottom w:val="0"/>
                  <w:divBdr>
                    <w:top w:val="none" w:sz="0" w:space="0" w:color="auto"/>
                    <w:left w:val="none" w:sz="0" w:space="0" w:color="auto"/>
                    <w:bottom w:val="none" w:sz="0" w:space="0" w:color="auto"/>
                    <w:right w:val="none" w:sz="0" w:space="0" w:color="auto"/>
                  </w:divBdr>
                </w:div>
                <w:div w:id="1943104010">
                  <w:marLeft w:val="0"/>
                  <w:marRight w:val="0"/>
                  <w:marTop w:val="0"/>
                  <w:marBottom w:val="0"/>
                  <w:divBdr>
                    <w:top w:val="none" w:sz="0" w:space="0" w:color="auto"/>
                    <w:left w:val="none" w:sz="0" w:space="0" w:color="auto"/>
                    <w:bottom w:val="none" w:sz="0" w:space="0" w:color="auto"/>
                    <w:right w:val="none" w:sz="0" w:space="0" w:color="auto"/>
                  </w:divBdr>
                </w:div>
                <w:div w:id="2067754317">
                  <w:marLeft w:val="0"/>
                  <w:marRight w:val="0"/>
                  <w:marTop w:val="0"/>
                  <w:marBottom w:val="0"/>
                  <w:divBdr>
                    <w:top w:val="none" w:sz="0" w:space="0" w:color="auto"/>
                    <w:left w:val="none" w:sz="0" w:space="0" w:color="auto"/>
                    <w:bottom w:val="none" w:sz="0" w:space="0" w:color="auto"/>
                    <w:right w:val="none" w:sz="0" w:space="0" w:color="auto"/>
                  </w:divBdr>
                </w:div>
                <w:div w:id="2089380475">
                  <w:marLeft w:val="0"/>
                  <w:marRight w:val="0"/>
                  <w:marTop w:val="0"/>
                  <w:marBottom w:val="0"/>
                  <w:divBdr>
                    <w:top w:val="none" w:sz="0" w:space="0" w:color="auto"/>
                    <w:left w:val="none" w:sz="0" w:space="0" w:color="auto"/>
                    <w:bottom w:val="none" w:sz="0" w:space="0" w:color="auto"/>
                    <w:right w:val="none" w:sz="0" w:space="0" w:color="auto"/>
                  </w:divBdr>
                </w:div>
                <w:div w:id="2102678707">
                  <w:marLeft w:val="0"/>
                  <w:marRight w:val="0"/>
                  <w:marTop w:val="0"/>
                  <w:marBottom w:val="0"/>
                  <w:divBdr>
                    <w:top w:val="none" w:sz="0" w:space="0" w:color="auto"/>
                    <w:left w:val="none" w:sz="0" w:space="0" w:color="auto"/>
                    <w:bottom w:val="none" w:sz="0" w:space="0" w:color="auto"/>
                    <w:right w:val="none" w:sz="0" w:space="0" w:color="auto"/>
                  </w:divBdr>
                </w:div>
                <w:div w:id="2145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5316">
      <w:bodyDiv w:val="1"/>
      <w:marLeft w:val="0"/>
      <w:marRight w:val="0"/>
      <w:marTop w:val="0"/>
      <w:marBottom w:val="0"/>
      <w:divBdr>
        <w:top w:val="none" w:sz="0" w:space="0" w:color="auto"/>
        <w:left w:val="none" w:sz="0" w:space="0" w:color="auto"/>
        <w:bottom w:val="none" w:sz="0" w:space="0" w:color="auto"/>
        <w:right w:val="none" w:sz="0" w:space="0" w:color="auto"/>
      </w:divBdr>
      <w:divsChild>
        <w:div w:id="21323345">
          <w:marLeft w:val="0"/>
          <w:marRight w:val="0"/>
          <w:marTop w:val="0"/>
          <w:marBottom w:val="0"/>
          <w:divBdr>
            <w:top w:val="none" w:sz="0" w:space="0" w:color="auto"/>
            <w:left w:val="none" w:sz="0" w:space="0" w:color="auto"/>
            <w:bottom w:val="none" w:sz="0" w:space="0" w:color="auto"/>
            <w:right w:val="none" w:sz="0" w:space="0" w:color="auto"/>
          </w:divBdr>
        </w:div>
        <w:div w:id="98913760">
          <w:marLeft w:val="0"/>
          <w:marRight w:val="0"/>
          <w:marTop w:val="0"/>
          <w:marBottom w:val="0"/>
          <w:divBdr>
            <w:top w:val="none" w:sz="0" w:space="0" w:color="auto"/>
            <w:left w:val="none" w:sz="0" w:space="0" w:color="auto"/>
            <w:bottom w:val="none" w:sz="0" w:space="0" w:color="auto"/>
            <w:right w:val="none" w:sz="0" w:space="0" w:color="auto"/>
          </w:divBdr>
        </w:div>
        <w:div w:id="570433662">
          <w:marLeft w:val="0"/>
          <w:marRight w:val="0"/>
          <w:marTop w:val="0"/>
          <w:marBottom w:val="0"/>
          <w:divBdr>
            <w:top w:val="none" w:sz="0" w:space="0" w:color="auto"/>
            <w:left w:val="none" w:sz="0" w:space="0" w:color="auto"/>
            <w:bottom w:val="none" w:sz="0" w:space="0" w:color="auto"/>
            <w:right w:val="none" w:sz="0" w:space="0" w:color="auto"/>
          </w:divBdr>
        </w:div>
        <w:div w:id="634457030">
          <w:marLeft w:val="0"/>
          <w:marRight w:val="0"/>
          <w:marTop w:val="0"/>
          <w:marBottom w:val="0"/>
          <w:divBdr>
            <w:top w:val="none" w:sz="0" w:space="0" w:color="auto"/>
            <w:left w:val="none" w:sz="0" w:space="0" w:color="auto"/>
            <w:bottom w:val="none" w:sz="0" w:space="0" w:color="auto"/>
            <w:right w:val="none" w:sz="0" w:space="0" w:color="auto"/>
          </w:divBdr>
        </w:div>
        <w:div w:id="664476733">
          <w:marLeft w:val="0"/>
          <w:marRight w:val="0"/>
          <w:marTop w:val="0"/>
          <w:marBottom w:val="0"/>
          <w:divBdr>
            <w:top w:val="none" w:sz="0" w:space="0" w:color="auto"/>
            <w:left w:val="none" w:sz="0" w:space="0" w:color="auto"/>
            <w:bottom w:val="none" w:sz="0" w:space="0" w:color="auto"/>
            <w:right w:val="none" w:sz="0" w:space="0" w:color="auto"/>
          </w:divBdr>
        </w:div>
        <w:div w:id="725371626">
          <w:marLeft w:val="0"/>
          <w:marRight w:val="0"/>
          <w:marTop w:val="0"/>
          <w:marBottom w:val="0"/>
          <w:divBdr>
            <w:top w:val="none" w:sz="0" w:space="0" w:color="auto"/>
            <w:left w:val="none" w:sz="0" w:space="0" w:color="auto"/>
            <w:bottom w:val="none" w:sz="0" w:space="0" w:color="auto"/>
            <w:right w:val="none" w:sz="0" w:space="0" w:color="auto"/>
          </w:divBdr>
        </w:div>
        <w:div w:id="775710025">
          <w:marLeft w:val="0"/>
          <w:marRight w:val="0"/>
          <w:marTop w:val="0"/>
          <w:marBottom w:val="0"/>
          <w:divBdr>
            <w:top w:val="none" w:sz="0" w:space="0" w:color="auto"/>
            <w:left w:val="none" w:sz="0" w:space="0" w:color="auto"/>
            <w:bottom w:val="none" w:sz="0" w:space="0" w:color="auto"/>
            <w:right w:val="none" w:sz="0" w:space="0" w:color="auto"/>
          </w:divBdr>
        </w:div>
        <w:div w:id="821384371">
          <w:marLeft w:val="0"/>
          <w:marRight w:val="0"/>
          <w:marTop w:val="0"/>
          <w:marBottom w:val="0"/>
          <w:divBdr>
            <w:top w:val="none" w:sz="0" w:space="0" w:color="auto"/>
            <w:left w:val="none" w:sz="0" w:space="0" w:color="auto"/>
            <w:bottom w:val="none" w:sz="0" w:space="0" w:color="auto"/>
            <w:right w:val="none" w:sz="0" w:space="0" w:color="auto"/>
          </w:divBdr>
        </w:div>
        <w:div w:id="938947030">
          <w:marLeft w:val="0"/>
          <w:marRight w:val="0"/>
          <w:marTop w:val="0"/>
          <w:marBottom w:val="0"/>
          <w:divBdr>
            <w:top w:val="none" w:sz="0" w:space="0" w:color="auto"/>
            <w:left w:val="none" w:sz="0" w:space="0" w:color="auto"/>
            <w:bottom w:val="none" w:sz="0" w:space="0" w:color="auto"/>
            <w:right w:val="none" w:sz="0" w:space="0" w:color="auto"/>
          </w:divBdr>
        </w:div>
        <w:div w:id="1152793302">
          <w:marLeft w:val="0"/>
          <w:marRight w:val="0"/>
          <w:marTop w:val="0"/>
          <w:marBottom w:val="0"/>
          <w:divBdr>
            <w:top w:val="none" w:sz="0" w:space="0" w:color="auto"/>
            <w:left w:val="none" w:sz="0" w:space="0" w:color="auto"/>
            <w:bottom w:val="none" w:sz="0" w:space="0" w:color="auto"/>
            <w:right w:val="none" w:sz="0" w:space="0" w:color="auto"/>
          </w:divBdr>
        </w:div>
        <w:div w:id="1357658881">
          <w:marLeft w:val="0"/>
          <w:marRight w:val="0"/>
          <w:marTop w:val="0"/>
          <w:marBottom w:val="0"/>
          <w:divBdr>
            <w:top w:val="none" w:sz="0" w:space="0" w:color="auto"/>
            <w:left w:val="none" w:sz="0" w:space="0" w:color="auto"/>
            <w:bottom w:val="none" w:sz="0" w:space="0" w:color="auto"/>
            <w:right w:val="none" w:sz="0" w:space="0" w:color="auto"/>
          </w:divBdr>
        </w:div>
        <w:div w:id="1398480624">
          <w:marLeft w:val="0"/>
          <w:marRight w:val="0"/>
          <w:marTop w:val="0"/>
          <w:marBottom w:val="0"/>
          <w:divBdr>
            <w:top w:val="none" w:sz="0" w:space="0" w:color="auto"/>
            <w:left w:val="none" w:sz="0" w:space="0" w:color="auto"/>
            <w:bottom w:val="none" w:sz="0" w:space="0" w:color="auto"/>
            <w:right w:val="none" w:sz="0" w:space="0" w:color="auto"/>
          </w:divBdr>
        </w:div>
        <w:div w:id="1481114504">
          <w:marLeft w:val="0"/>
          <w:marRight w:val="0"/>
          <w:marTop w:val="0"/>
          <w:marBottom w:val="0"/>
          <w:divBdr>
            <w:top w:val="none" w:sz="0" w:space="0" w:color="auto"/>
            <w:left w:val="none" w:sz="0" w:space="0" w:color="auto"/>
            <w:bottom w:val="none" w:sz="0" w:space="0" w:color="auto"/>
            <w:right w:val="none" w:sz="0" w:space="0" w:color="auto"/>
          </w:divBdr>
        </w:div>
        <w:div w:id="1720864282">
          <w:marLeft w:val="0"/>
          <w:marRight w:val="0"/>
          <w:marTop w:val="0"/>
          <w:marBottom w:val="0"/>
          <w:divBdr>
            <w:top w:val="none" w:sz="0" w:space="0" w:color="auto"/>
            <w:left w:val="none" w:sz="0" w:space="0" w:color="auto"/>
            <w:bottom w:val="none" w:sz="0" w:space="0" w:color="auto"/>
            <w:right w:val="none" w:sz="0" w:space="0" w:color="auto"/>
          </w:divBdr>
        </w:div>
        <w:div w:id="1725569216">
          <w:marLeft w:val="0"/>
          <w:marRight w:val="0"/>
          <w:marTop w:val="0"/>
          <w:marBottom w:val="0"/>
          <w:divBdr>
            <w:top w:val="none" w:sz="0" w:space="0" w:color="auto"/>
            <w:left w:val="none" w:sz="0" w:space="0" w:color="auto"/>
            <w:bottom w:val="none" w:sz="0" w:space="0" w:color="auto"/>
            <w:right w:val="none" w:sz="0" w:space="0" w:color="auto"/>
          </w:divBdr>
        </w:div>
        <w:div w:id="1790735326">
          <w:marLeft w:val="0"/>
          <w:marRight w:val="0"/>
          <w:marTop w:val="0"/>
          <w:marBottom w:val="0"/>
          <w:divBdr>
            <w:top w:val="none" w:sz="0" w:space="0" w:color="auto"/>
            <w:left w:val="none" w:sz="0" w:space="0" w:color="auto"/>
            <w:bottom w:val="none" w:sz="0" w:space="0" w:color="auto"/>
            <w:right w:val="none" w:sz="0" w:space="0" w:color="auto"/>
          </w:divBdr>
        </w:div>
        <w:div w:id="1811048372">
          <w:marLeft w:val="0"/>
          <w:marRight w:val="0"/>
          <w:marTop w:val="0"/>
          <w:marBottom w:val="0"/>
          <w:divBdr>
            <w:top w:val="none" w:sz="0" w:space="0" w:color="auto"/>
            <w:left w:val="none" w:sz="0" w:space="0" w:color="auto"/>
            <w:bottom w:val="none" w:sz="0" w:space="0" w:color="auto"/>
            <w:right w:val="none" w:sz="0" w:space="0" w:color="auto"/>
          </w:divBdr>
        </w:div>
        <w:div w:id="1864392785">
          <w:marLeft w:val="0"/>
          <w:marRight w:val="0"/>
          <w:marTop w:val="0"/>
          <w:marBottom w:val="0"/>
          <w:divBdr>
            <w:top w:val="none" w:sz="0" w:space="0" w:color="auto"/>
            <w:left w:val="none" w:sz="0" w:space="0" w:color="auto"/>
            <w:bottom w:val="none" w:sz="0" w:space="0" w:color="auto"/>
            <w:right w:val="none" w:sz="0" w:space="0" w:color="auto"/>
          </w:divBdr>
        </w:div>
      </w:divsChild>
    </w:div>
    <w:div w:id="540361744">
      <w:bodyDiv w:val="1"/>
      <w:marLeft w:val="0"/>
      <w:marRight w:val="0"/>
      <w:marTop w:val="0"/>
      <w:marBottom w:val="0"/>
      <w:divBdr>
        <w:top w:val="none" w:sz="0" w:space="0" w:color="auto"/>
        <w:left w:val="none" w:sz="0" w:space="0" w:color="auto"/>
        <w:bottom w:val="none" w:sz="0" w:space="0" w:color="auto"/>
        <w:right w:val="none" w:sz="0" w:space="0" w:color="auto"/>
      </w:divBdr>
      <w:divsChild>
        <w:div w:id="53503161">
          <w:marLeft w:val="0"/>
          <w:marRight w:val="0"/>
          <w:marTop w:val="0"/>
          <w:marBottom w:val="0"/>
          <w:divBdr>
            <w:top w:val="none" w:sz="0" w:space="0" w:color="auto"/>
            <w:left w:val="none" w:sz="0" w:space="0" w:color="auto"/>
            <w:bottom w:val="none" w:sz="0" w:space="0" w:color="auto"/>
            <w:right w:val="none" w:sz="0" w:space="0" w:color="auto"/>
          </w:divBdr>
        </w:div>
        <w:div w:id="57017951">
          <w:marLeft w:val="0"/>
          <w:marRight w:val="0"/>
          <w:marTop w:val="0"/>
          <w:marBottom w:val="0"/>
          <w:divBdr>
            <w:top w:val="none" w:sz="0" w:space="0" w:color="auto"/>
            <w:left w:val="none" w:sz="0" w:space="0" w:color="auto"/>
            <w:bottom w:val="none" w:sz="0" w:space="0" w:color="auto"/>
            <w:right w:val="none" w:sz="0" w:space="0" w:color="auto"/>
          </w:divBdr>
        </w:div>
        <w:div w:id="73364153">
          <w:marLeft w:val="0"/>
          <w:marRight w:val="0"/>
          <w:marTop w:val="0"/>
          <w:marBottom w:val="0"/>
          <w:divBdr>
            <w:top w:val="none" w:sz="0" w:space="0" w:color="auto"/>
            <w:left w:val="none" w:sz="0" w:space="0" w:color="auto"/>
            <w:bottom w:val="none" w:sz="0" w:space="0" w:color="auto"/>
            <w:right w:val="none" w:sz="0" w:space="0" w:color="auto"/>
          </w:divBdr>
        </w:div>
        <w:div w:id="79377543">
          <w:marLeft w:val="0"/>
          <w:marRight w:val="0"/>
          <w:marTop w:val="0"/>
          <w:marBottom w:val="0"/>
          <w:divBdr>
            <w:top w:val="none" w:sz="0" w:space="0" w:color="auto"/>
            <w:left w:val="none" w:sz="0" w:space="0" w:color="auto"/>
            <w:bottom w:val="none" w:sz="0" w:space="0" w:color="auto"/>
            <w:right w:val="none" w:sz="0" w:space="0" w:color="auto"/>
          </w:divBdr>
        </w:div>
        <w:div w:id="115565460">
          <w:marLeft w:val="0"/>
          <w:marRight w:val="0"/>
          <w:marTop w:val="0"/>
          <w:marBottom w:val="0"/>
          <w:divBdr>
            <w:top w:val="none" w:sz="0" w:space="0" w:color="auto"/>
            <w:left w:val="none" w:sz="0" w:space="0" w:color="auto"/>
            <w:bottom w:val="none" w:sz="0" w:space="0" w:color="auto"/>
            <w:right w:val="none" w:sz="0" w:space="0" w:color="auto"/>
          </w:divBdr>
        </w:div>
        <w:div w:id="228393078">
          <w:marLeft w:val="0"/>
          <w:marRight w:val="0"/>
          <w:marTop w:val="0"/>
          <w:marBottom w:val="0"/>
          <w:divBdr>
            <w:top w:val="none" w:sz="0" w:space="0" w:color="auto"/>
            <w:left w:val="none" w:sz="0" w:space="0" w:color="auto"/>
            <w:bottom w:val="none" w:sz="0" w:space="0" w:color="auto"/>
            <w:right w:val="none" w:sz="0" w:space="0" w:color="auto"/>
          </w:divBdr>
        </w:div>
        <w:div w:id="380981679">
          <w:marLeft w:val="0"/>
          <w:marRight w:val="0"/>
          <w:marTop w:val="0"/>
          <w:marBottom w:val="0"/>
          <w:divBdr>
            <w:top w:val="none" w:sz="0" w:space="0" w:color="auto"/>
            <w:left w:val="none" w:sz="0" w:space="0" w:color="auto"/>
            <w:bottom w:val="none" w:sz="0" w:space="0" w:color="auto"/>
            <w:right w:val="none" w:sz="0" w:space="0" w:color="auto"/>
          </w:divBdr>
        </w:div>
        <w:div w:id="601912391">
          <w:marLeft w:val="0"/>
          <w:marRight w:val="0"/>
          <w:marTop w:val="0"/>
          <w:marBottom w:val="0"/>
          <w:divBdr>
            <w:top w:val="none" w:sz="0" w:space="0" w:color="auto"/>
            <w:left w:val="none" w:sz="0" w:space="0" w:color="auto"/>
            <w:bottom w:val="none" w:sz="0" w:space="0" w:color="auto"/>
            <w:right w:val="none" w:sz="0" w:space="0" w:color="auto"/>
          </w:divBdr>
        </w:div>
        <w:div w:id="646209358">
          <w:marLeft w:val="0"/>
          <w:marRight w:val="0"/>
          <w:marTop w:val="0"/>
          <w:marBottom w:val="0"/>
          <w:divBdr>
            <w:top w:val="none" w:sz="0" w:space="0" w:color="auto"/>
            <w:left w:val="none" w:sz="0" w:space="0" w:color="auto"/>
            <w:bottom w:val="none" w:sz="0" w:space="0" w:color="auto"/>
            <w:right w:val="none" w:sz="0" w:space="0" w:color="auto"/>
          </w:divBdr>
        </w:div>
        <w:div w:id="647174095">
          <w:marLeft w:val="0"/>
          <w:marRight w:val="0"/>
          <w:marTop w:val="0"/>
          <w:marBottom w:val="0"/>
          <w:divBdr>
            <w:top w:val="none" w:sz="0" w:space="0" w:color="auto"/>
            <w:left w:val="none" w:sz="0" w:space="0" w:color="auto"/>
            <w:bottom w:val="none" w:sz="0" w:space="0" w:color="auto"/>
            <w:right w:val="none" w:sz="0" w:space="0" w:color="auto"/>
          </w:divBdr>
        </w:div>
        <w:div w:id="659383007">
          <w:marLeft w:val="0"/>
          <w:marRight w:val="0"/>
          <w:marTop w:val="0"/>
          <w:marBottom w:val="0"/>
          <w:divBdr>
            <w:top w:val="none" w:sz="0" w:space="0" w:color="auto"/>
            <w:left w:val="none" w:sz="0" w:space="0" w:color="auto"/>
            <w:bottom w:val="none" w:sz="0" w:space="0" w:color="auto"/>
            <w:right w:val="none" w:sz="0" w:space="0" w:color="auto"/>
          </w:divBdr>
        </w:div>
        <w:div w:id="723605710">
          <w:marLeft w:val="0"/>
          <w:marRight w:val="0"/>
          <w:marTop w:val="0"/>
          <w:marBottom w:val="0"/>
          <w:divBdr>
            <w:top w:val="none" w:sz="0" w:space="0" w:color="auto"/>
            <w:left w:val="none" w:sz="0" w:space="0" w:color="auto"/>
            <w:bottom w:val="none" w:sz="0" w:space="0" w:color="auto"/>
            <w:right w:val="none" w:sz="0" w:space="0" w:color="auto"/>
          </w:divBdr>
        </w:div>
        <w:div w:id="779839369">
          <w:marLeft w:val="0"/>
          <w:marRight w:val="0"/>
          <w:marTop w:val="0"/>
          <w:marBottom w:val="0"/>
          <w:divBdr>
            <w:top w:val="none" w:sz="0" w:space="0" w:color="auto"/>
            <w:left w:val="none" w:sz="0" w:space="0" w:color="auto"/>
            <w:bottom w:val="none" w:sz="0" w:space="0" w:color="auto"/>
            <w:right w:val="none" w:sz="0" w:space="0" w:color="auto"/>
          </w:divBdr>
        </w:div>
        <w:div w:id="809401344">
          <w:marLeft w:val="0"/>
          <w:marRight w:val="0"/>
          <w:marTop w:val="0"/>
          <w:marBottom w:val="0"/>
          <w:divBdr>
            <w:top w:val="none" w:sz="0" w:space="0" w:color="auto"/>
            <w:left w:val="none" w:sz="0" w:space="0" w:color="auto"/>
            <w:bottom w:val="none" w:sz="0" w:space="0" w:color="auto"/>
            <w:right w:val="none" w:sz="0" w:space="0" w:color="auto"/>
          </w:divBdr>
        </w:div>
        <w:div w:id="811795715">
          <w:marLeft w:val="0"/>
          <w:marRight w:val="0"/>
          <w:marTop w:val="0"/>
          <w:marBottom w:val="0"/>
          <w:divBdr>
            <w:top w:val="none" w:sz="0" w:space="0" w:color="auto"/>
            <w:left w:val="none" w:sz="0" w:space="0" w:color="auto"/>
            <w:bottom w:val="none" w:sz="0" w:space="0" w:color="auto"/>
            <w:right w:val="none" w:sz="0" w:space="0" w:color="auto"/>
          </w:divBdr>
        </w:div>
        <w:div w:id="923076320">
          <w:marLeft w:val="0"/>
          <w:marRight w:val="0"/>
          <w:marTop w:val="0"/>
          <w:marBottom w:val="0"/>
          <w:divBdr>
            <w:top w:val="none" w:sz="0" w:space="0" w:color="auto"/>
            <w:left w:val="none" w:sz="0" w:space="0" w:color="auto"/>
            <w:bottom w:val="none" w:sz="0" w:space="0" w:color="auto"/>
            <w:right w:val="none" w:sz="0" w:space="0" w:color="auto"/>
          </w:divBdr>
        </w:div>
        <w:div w:id="987516119">
          <w:marLeft w:val="0"/>
          <w:marRight w:val="0"/>
          <w:marTop w:val="0"/>
          <w:marBottom w:val="0"/>
          <w:divBdr>
            <w:top w:val="none" w:sz="0" w:space="0" w:color="auto"/>
            <w:left w:val="none" w:sz="0" w:space="0" w:color="auto"/>
            <w:bottom w:val="none" w:sz="0" w:space="0" w:color="auto"/>
            <w:right w:val="none" w:sz="0" w:space="0" w:color="auto"/>
          </w:divBdr>
        </w:div>
        <w:div w:id="994529374">
          <w:marLeft w:val="0"/>
          <w:marRight w:val="0"/>
          <w:marTop w:val="0"/>
          <w:marBottom w:val="0"/>
          <w:divBdr>
            <w:top w:val="none" w:sz="0" w:space="0" w:color="auto"/>
            <w:left w:val="none" w:sz="0" w:space="0" w:color="auto"/>
            <w:bottom w:val="none" w:sz="0" w:space="0" w:color="auto"/>
            <w:right w:val="none" w:sz="0" w:space="0" w:color="auto"/>
          </w:divBdr>
        </w:div>
        <w:div w:id="1025986198">
          <w:marLeft w:val="0"/>
          <w:marRight w:val="0"/>
          <w:marTop w:val="0"/>
          <w:marBottom w:val="0"/>
          <w:divBdr>
            <w:top w:val="none" w:sz="0" w:space="0" w:color="auto"/>
            <w:left w:val="none" w:sz="0" w:space="0" w:color="auto"/>
            <w:bottom w:val="none" w:sz="0" w:space="0" w:color="auto"/>
            <w:right w:val="none" w:sz="0" w:space="0" w:color="auto"/>
          </w:divBdr>
        </w:div>
        <w:div w:id="1035277505">
          <w:marLeft w:val="0"/>
          <w:marRight w:val="0"/>
          <w:marTop w:val="0"/>
          <w:marBottom w:val="0"/>
          <w:divBdr>
            <w:top w:val="none" w:sz="0" w:space="0" w:color="auto"/>
            <w:left w:val="none" w:sz="0" w:space="0" w:color="auto"/>
            <w:bottom w:val="none" w:sz="0" w:space="0" w:color="auto"/>
            <w:right w:val="none" w:sz="0" w:space="0" w:color="auto"/>
          </w:divBdr>
        </w:div>
        <w:div w:id="1096635876">
          <w:marLeft w:val="0"/>
          <w:marRight w:val="0"/>
          <w:marTop w:val="0"/>
          <w:marBottom w:val="0"/>
          <w:divBdr>
            <w:top w:val="none" w:sz="0" w:space="0" w:color="auto"/>
            <w:left w:val="none" w:sz="0" w:space="0" w:color="auto"/>
            <w:bottom w:val="none" w:sz="0" w:space="0" w:color="auto"/>
            <w:right w:val="none" w:sz="0" w:space="0" w:color="auto"/>
          </w:divBdr>
        </w:div>
        <w:div w:id="1136528811">
          <w:marLeft w:val="0"/>
          <w:marRight w:val="0"/>
          <w:marTop w:val="0"/>
          <w:marBottom w:val="0"/>
          <w:divBdr>
            <w:top w:val="none" w:sz="0" w:space="0" w:color="auto"/>
            <w:left w:val="none" w:sz="0" w:space="0" w:color="auto"/>
            <w:bottom w:val="none" w:sz="0" w:space="0" w:color="auto"/>
            <w:right w:val="none" w:sz="0" w:space="0" w:color="auto"/>
          </w:divBdr>
        </w:div>
        <w:div w:id="1184638177">
          <w:marLeft w:val="0"/>
          <w:marRight w:val="0"/>
          <w:marTop w:val="0"/>
          <w:marBottom w:val="0"/>
          <w:divBdr>
            <w:top w:val="none" w:sz="0" w:space="0" w:color="auto"/>
            <w:left w:val="none" w:sz="0" w:space="0" w:color="auto"/>
            <w:bottom w:val="none" w:sz="0" w:space="0" w:color="auto"/>
            <w:right w:val="none" w:sz="0" w:space="0" w:color="auto"/>
          </w:divBdr>
        </w:div>
        <w:div w:id="1265042420">
          <w:marLeft w:val="0"/>
          <w:marRight w:val="0"/>
          <w:marTop w:val="0"/>
          <w:marBottom w:val="0"/>
          <w:divBdr>
            <w:top w:val="none" w:sz="0" w:space="0" w:color="auto"/>
            <w:left w:val="none" w:sz="0" w:space="0" w:color="auto"/>
            <w:bottom w:val="none" w:sz="0" w:space="0" w:color="auto"/>
            <w:right w:val="none" w:sz="0" w:space="0" w:color="auto"/>
          </w:divBdr>
        </w:div>
        <w:div w:id="1325159413">
          <w:marLeft w:val="0"/>
          <w:marRight w:val="0"/>
          <w:marTop w:val="0"/>
          <w:marBottom w:val="0"/>
          <w:divBdr>
            <w:top w:val="none" w:sz="0" w:space="0" w:color="auto"/>
            <w:left w:val="none" w:sz="0" w:space="0" w:color="auto"/>
            <w:bottom w:val="none" w:sz="0" w:space="0" w:color="auto"/>
            <w:right w:val="none" w:sz="0" w:space="0" w:color="auto"/>
          </w:divBdr>
        </w:div>
        <w:div w:id="1354843993">
          <w:marLeft w:val="0"/>
          <w:marRight w:val="0"/>
          <w:marTop w:val="0"/>
          <w:marBottom w:val="0"/>
          <w:divBdr>
            <w:top w:val="none" w:sz="0" w:space="0" w:color="auto"/>
            <w:left w:val="none" w:sz="0" w:space="0" w:color="auto"/>
            <w:bottom w:val="none" w:sz="0" w:space="0" w:color="auto"/>
            <w:right w:val="none" w:sz="0" w:space="0" w:color="auto"/>
          </w:divBdr>
        </w:div>
        <w:div w:id="1385256999">
          <w:marLeft w:val="0"/>
          <w:marRight w:val="0"/>
          <w:marTop w:val="0"/>
          <w:marBottom w:val="0"/>
          <w:divBdr>
            <w:top w:val="none" w:sz="0" w:space="0" w:color="auto"/>
            <w:left w:val="none" w:sz="0" w:space="0" w:color="auto"/>
            <w:bottom w:val="none" w:sz="0" w:space="0" w:color="auto"/>
            <w:right w:val="none" w:sz="0" w:space="0" w:color="auto"/>
          </w:divBdr>
        </w:div>
        <w:div w:id="1397242416">
          <w:marLeft w:val="0"/>
          <w:marRight w:val="0"/>
          <w:marTop w:val="0"/>
          <w:marBottom w:val="0"/>
          <w:divBdr>
            <w:top w:val="none" w:sz="0" w:space="0" w:color="auto"/>
            <w:left w:val="none" w:sz="0" w:space="0" w:color="auto"/>
            <w:bottom w:val="none" w:sz="0" w:space="0" w:color="auto"/>
            <w:right w:val="none" w:sz="0" w:space="0" w:color="auto"/>
          </w:divBdr>
        </w:div>
        <w:div w:id="1432236577">
          <w:marLeft w:val="0"/>
          <w:marRight w:val="0"/>
          <w:marTop w:val="0"/>
          <w:marBottom w:val="0"/>
          <w:divBdr>
            <w:top w:val="none" w:sz="0" w:space="0" w:color="auto"/>
            <w:left w:val="none" w:sz="0" w:space="0" w:color="auto"/>
            <w:bottom w:val="none" w:sz="0" w:space="0" w:color="auto"/>
            <w:right w:val="none" w:sz="0" w:space="0" w:color="auto"/>
          </w:divBdr>
        </w:div>
        <w:div w:id="1607729448">
          <w:marLeft w:val="0"/>
          <w:marRight w:val="0"/>
          <w:marTop w:val="0"/>
          <w:marBottom w:val="0"/>
          <w:divBdr>
            <w:top w:val="none" w:sz="0" w:space="0" w:color="auto"/>
            <w:left w:val="none" w:sz="0" w:space="0" w:color="auto"/>
            <w:bottom w:val="none" w:sz="0" w:space="0" w:color="auto"/>
            <w:right w:val="none" w:sz="0" w:space="0" w:color="auto"/>
          </w:divBdr>
        </w:div>
        <w:div w:id="1623002159">
          <w:marLeft w:val="0"/>
          <w:marRight w:val="0"/>
          <w:marTop w:val="0"/>
          <w:marBottom w:val="0"/>
          <w:divBdr>
            <w:top w:val="none" w:sz="0" w:space="0" w:color="auto"/>
            <w:left w:val="none" w:sz="0" w:space="0" w:color="auto"/>
            <w:bottom w:val="none" w:sz="0" w:space="0" w:color="auto"/>
            <w:right w:val="none" w:sz="0" w:space="0" w:color="auto"/>
          </w:divBdr>
        </w:div>
        <w:div w:id="1654599769">
          <w:marLeft w:val="0"/>
          <w:marRight w:val="0"/>
          <w:marTop w:val="0"/>
          <w:marBottom w:val="0"/>
          <w:divBdr>
            <w:top w:val="none" w:sz="0" w:space="0" w:color="auto"/>
            <w:left w:val="none" w:sz="0" w:space="0" w:color="auto"/>
            <w:bottom w:val="none" w:sz="0" w:space="0" w:color="auto"/>
            <w:right w:val="none" w:sz="0" w:space="0" w:color="auto"/>
          </w:divBdr>
        </w:div>
        <w:div w:id="1772973852">
          <w:marLeft w:val="0"/>
          <w:marRight w:val="0"/>
          <w:marTop w:val="0"/>
          <w:marBottom w:val="0"/>
          <w:divBdr>
            <w:top w:val="none" w:sz="0" w:space="0" w:color="auto"/>
            <w:left w:val="none" w:sz="0" w:space="0" w:color="auto"/>
            <w:bottom w:val="none" w:sz="0" w:space="0" w:color="auto"/>
            <w:right w:val="none" w:sz="0" w:space="0" w:color="auto"/>
          </w:divBdr>
        </w:div>
        <w:div w:id="1825774892">
          <w:marLeft w:val="0"/>
          <w:marRight w:val="0"/>
          <w:marTop w:val="0"/>
          <w:marBottom w:val="0"/>
          <w:divBdr>
            <w:top w:val="none" w:sz="0" w:space="0" w:color="auto"/>
            <w:left w:val="none" w:sz="0" w:space="0" w:color="auto"/>
            <w:bottom w:val="none" w:sz="0" w:space="0" w:color="auto"/>
            <w:right w:val="none" w:sz="0" w:space="0" w:color="auto"/>
          </w:divBdr>
        </w:div>
        <w:div w:id="1955987790">
          <w:marLeft w:val="0"/>
          <w:marRight w:val="0"/>
          <w:marTop w:val="0"/>
          <w:marBottom w:val="0"/>
          <w:divBdr>
            <w:top w:val="none" w:sz="0" w:space="0" w:color="auto"/>
            <w:left w:val="none" w:sz="0" w:space="0" w:color="auto"/>
            <w:bottom w:val="none" w:sz="0" w:space="0" w:color="auto"/>
            <w:right w:val="none" w:sz="0" w:space="0" w:color="auto"/>
          </w:divBdr>
        </w:div>
        <w:div w:id="2023630486">
          <w:marLeft w:val="0"/>
          <w:marRight w:val="0"/>
          <w:marTop w:val="0"/>
          <w:marBottom w:val="0"/>
          <w:divBdr>
            <w:top w:val="none" w:sz="0" w:space="0" w:color="auto"/>
            <w:left w:val="none" w:sz="0" w:space="0" w:color="auto"/>
            <w:bottom w:val="none" w:sz="0" w:space="0" w:color="auto"/>
            <w:right w:val="none" w:sz="0" w:space="0" w:color="auto"/>
          </w:divBdr>
        </w:div>
      </w:divsChild>
    </w:div>
    <w:div w:id="543643895">
      <w:bodyDiv w:val="1"/>
      <w:marLeft w:val="0"/>
      <w:marRight w:val="0"/>
      <w:marTop w:val="0"/>
      <w:marBottom w:val="0"/>
      <w:divBdr>
        <w:top w:val="none" w:sz="0" w:space="0" w:color="auto"/>
        <w:left w:val="none" w:sz="0" w:space="0" w:color="auto"/>
        <w:bottom w:val="none" w:sz="0" w:space="0" w:color="auto"/>
        <w:right w:val="none" w:sz="0" w:space="0" w:color="auto"/>
      </w:divBdr>
      <w:divsChild>
        <w:div w:id="124399054">
          <w:marLeft w:val="0"/>
          <w:marRight w:val="0"/>
          <w:marTop w:val="0"/>
          <w:marBottom w:val="0"/>
          <w:divBdr>
            <w:top w:val="none" w:sz="0" w:space="0" w:color="auto"/>
            <w:left w:val="none" w:sz="0" w:space="0" w:color="auto"/>
            <w:bottom w:val="none" w:sz="0" w:space="0" w:color="auto"/>
            <w:right w:val="none" w:sz="0" w:space="0" w:color="auto"/>
          </w:divBdr>
        </w:div>
        <w:div w:id="414397033">
          <w:marLeft w:val="0"/>
          <w:marRight w:val="0"/>
          <w:marTop w:val="0"/>
          <w:marBottom w:val="0"/>
          <w:divBdr>
            <w:top w:val="none" w:sz="0" w:space="0" w:color="auto"/>
            <w:left w:val="none" w:sz="0" w:space="0" w:color="auto"/>
            <w:bottom w:val="none" w:sz="0" w:space="0" w:color="auto"/>
            <w:right w:val="none" w:sz="0" w:space="0" w:color="auto"/>
          </w:divBdr>
        </w:div>
        <w:div w:id="758795067">
          <w:marLeft w:val="0"/>
          <w:marRight w:val="0"/>
          <w:marTop w:val="0"/>
          <w:marBottom w:val="0"/>
          <w:divBdr>
            <w:top w:val="none" w:sz="0" w:space="0" w:color="auto"/>
            <w:left w:val="none" w:sz="0" w:space="0" w:color="auto"/>
            <w:bottom w:val="none" w:sz="0" w:space="0" w:color="auto"/>
            <w:right w:val="none" w:sz="0" w:space="0" w:color="auto"/>
          </w:divBdr>
        </w:div>
        <w:div w:id="794637892">
          <w:marLeft w:val="0"/>
          <w:marRight w:val="0"/>
          <w:marTop w:val="0"/>
          <w:marBottom w:val="0"/>
          <w:divBdr>
            <w:top w:val="none" w:sz="0" w:space="0" w:color="auto"/>
            <w:left w:val="none" w:sz="0" w:space="0" w:color="auto"/>
            <w:bottom w:val="none" w:sz="0" w:space="0" w:color="auto"/>
            <w:right w:val="none" w:sz="0" w:space="0" w:color="auto"/>
          </w:divBdr>
        </w:div>
        <w:div w:id="912007288">
          <w:marLeft w:val="0"/>
          <w:marRight w:val="0"/>
          <w:marTop w:val="0"/>
          <w:marBottom w:val="0"/>
          <w:divBdr>
            <w:top w:val="none" w:sz="0" w:space="0" w:color="auto"/>
            <w:left w:val="none" w:sz="0" w:space="0" w:color="auto"/>
            <w:bottom w:val="none" w:sz="0" w:space="0" w:color="auto"/>
            <w:right w:val="none" w:sz="0" w:space="0" w:color="auto"/>
          </w:divBdr>
        </w:div>
        <w:div w:id="1005862754">
          <w:marLeft w:val="0"/>
          <w:marRight w:val="0"/>
          <w:marTop w:val="0"/>
          <w:marBottom w:val="0"/>
          <w:divBdr>
            <w:top w:val="none" w:sz="0" w:space="0" w:color="auto"/>
            <w:left w:val="none" w:sz="0" w:space="0" w:color="auto"/>
            <w:bottom w:val="none" w:sz="0" w:space="0" w:color="auto"/>
            <w:right w:val="none" w:sz="0" w:space="0" w:color="auto"/>
          </w:divBdr>
        </w:div>
        <w:div w:id="1203253941">
          <w:marLeft w:val="0"/>
          <w:marRight w:val="0"/>
          <w:marTop w:val="0"/>
          <w:marBottom w:val="0"/>
          <w:divBdr>
            <w:top w:val="none" w:sz="0" w:space="0" w:color="auto"/>
            <w:left w:val="none" w:sz="0" w:space="0" w:color="auto"/>
            <w:bottom w:val="none" w:sz="0" w:space="0" w:color="auto"/>
            <w:right w:val="none" w:sz="0" w:space="0" w:color="auto"/>
          </w:divBdr>
        </w:div>
        <w:div w:id="1316954684">
          <w:marLeft w:val="0"/>
          <w:marRight w:val="0"/>
          <w:marTop w:val="0"/>
          <w:marBottom w:val="0"/>
          <w:divBdr>
            <w:top w:val="none" w:sz="0" w:space="0" w:color="auto"/>
            <w:left w:val="none" w:sz="0" w:space="0" w:color="auto"/>
            <w:bottom w:val="none" w:sz="0" w:space="0" w:color="auto"/>
            <w:right w:val="none" w:sz="0" w:space="0" w:color="auto"/>
          </w:divBdr>
        </w:div>
        <w:div w:id="1465931452">
          <w:marLeft w:val="0"/>
          <w:marRight w:val="0"/>
          <w:marTop w:val="0"/>
          <w:marBottom w:val="0"/>
          <w:divBdr>
            <w:top w:val="none" w:sz="0" w:space="0" w:color="auto"/>
            <w:left w:val="none" w:sz="0" w:space="0" w:color="auto"/>
            <w:bottom w:val="none" w:sz="0" w:space="0" w:color="auto"/>
            <w:right w:val="none" w:sz="0" w:space="0" w:color="auto"/>
          </w:divBdr>
        </w:div>
        <w:div w:id="1539663377">
          <w:marLeft w:val="0"/>
          <w:marRight w:val="0"/>
          <w:marTop w:val="0"/>
          <w:marBottom w:val="0"/>
          <w:divBdr>
            <w:top w:val="none" w:sz="0" w:space="0" w:color="auto"/>
            <w:left w:val="none" w:sz="0" w:space="0" w:color="auto"/>
            <w:bottom w:val="none" w:sz="0" w:space="0" w:color="auto"/>
            <w:right w:val="none" w:sz="0" w:space="0" w:color="auto"/>
          </w:divBdr>
        </w:div>
        <w:div w:id="1575428624">
          <w:marLeft w:val="0"/>
          <w:marRight w:val="0"/>
          <w:marTop w:val="0"/>
          <w:marBottom w:val="0"/>
          <w:divBdr>
            <w:top w:val="none" w:sz="0" w:space="0" w:color="auto"/>
            <w:left w:val="none" w:sz="0" w:space="0" w:color="auto"/>
            <w:bottom w:val="none" w:sz="0" w:space="0" w:color="auto"/>
            <w:right w:val="none" w:sz="0" w:space="0" w:color="auto"/>
          </w:divBdr>
        </w:div>
        <w:div w:id="1627465215">
          <w:marLeft w:val="0"/>
          <w:marRight w:val="0"/>
          <w:marTop w:val="0"/>
          <w:marBottom w:val="0"/>
          <w:divBdr>
            <w:top w:val="none" w:sz="0" w:space="0" w:color="auto"/>
            <w:left w:val="none" w:sz="0" w:space="0" w:color="auto"/>
            <w:bottom w:val="none" w:sz="0" w:space="0" w:color="auto"/>
            <w:right w:val="none" w:sz="0" w:space="0" w:color="auto"/>
          </w:divBdr>
        </w:div>
        <w:div w:id="1792090478">
          <w:marLeft w:val="0"/>
          <w:marRight w:val="0"/>
          <w:marTop w:val="0"/>
          <w:marBottom w:val="0"/>
          <w:divBdr>
            <w:top w:val="none" w:sz="0" w:space="0" w:color="auto"/>
            <w:left w:val="none" w:sz="0" w:space="0" w:color="auto"/>
            <w:bottom w:val="none" w:sz="0" w:space="0" w:color="auto"/>
            <w:right w:val="none" w:sz="0" w:space="0" w:color="auto"/>
          </w:divBdr>
        </w:div>
        <w:div w:id="2079744304">
          <w:marLeft w:val="0"/>
          <w:marRight w:val="0"/>
          <w:marTop w:val="0"/>
          <w:marBottom w:val="0"/>
          <w:divBdr>
            <w:top w:val="none" w:sz="0" w:space="0" w:color="auto"/>
            <w:left w:val="none" w:sz="0" w:space="0" w:color="auto"/>
            <w:bottom w:val="none" w:sz="0" w:space="0" w:color="auto"/>
            <w:right w:val="none" w:sz="0" w:space="0" w:color="auto"/>
          </w:divBdr>
        </w:div>
      </w:divsChild>
    </w:div>
    <w:div w:id="993920866">
      <w:bodyDiv w:val="1"/>
      <w:marLeft w:val="0"/>
      <w:marRight w:val="0"/>
      <w:marTop w:val="0"/>
      <w:marBottom w:val="0"/>
      <w:divBdr>
        <w:top w:val="none" w:sz="0" w:space="0" w:color="auto"/>
        <w:left w:val="none" w:sz="0" w:space="0" w:color="auto"/>
        <w:bottom w:val="none" w:sz="0" w:space="0" w:color="auto"/>
        <w:right w:val="none" w:sz="0" w:space="0" w:color="auto"/>
      </w:divBdr>
    </w:div>
    <w:div w:id="1011839100">
      <w:bodyDiv w:val="1"/>
      <w:marLeft w:val="0"/>
      <w:marRight w:val="0"/>
      <w:marTop w:val="0"/>
      <w:marBottom w:val="0"/>
      <w:divBdr>
        <w:top w:val="none" w:sz="0" w:space="0" w:color="auto"/>
        <w:left w:val="none" w:sz="0" w:space="0" w:color="auto"/>
        <w:bottom w:val="none" w:sz="0" w:space="0" w:color="auto"/>
        <w:right w:val="none" w:sz="0" w:space="0" w:color="auto"/>
      </w:divBdr>
      <w:divsChild>
        <w:div w:id="662470256">
          <w:marLeft w:val="0"/>
          <w:marRight w:val="0"/>
          <w:marTop w:val="0"/>
          <w:marBottom w:val="0"/>
          <w:divBdr>
            <w:top w:val="none" w:sz="0" w:space="0" w:color="auto"/>
            <w:left w:val="none" w:sz="0" w:space="0" w:color="auto"/>
            <w:bottom w:val="none" w:sz="0" w:space="0" w:color="auto"/>
            <w:right w:val="none" w:sz="0" w:space="0" w:color="auto"/>
          </w:divBdr>
        </w:div>
        <w:div w:id="1857381649">
          <w:marLeft w:val="0"/>
          <w:marRight w:val="0"/>
          <w:marTop w:val="0"/>
          <w:marBottom w:val="0"/>
          <w:divBdr>
            <w:top w:val="none" w:sz="0" w:space="0" w:color="auto"/>
            <w:left w:val="none" w:sz="0" w:space="0" w:color="auto"/>
            <w:bottom w:val="none" w:sz="0" w:space="0" w:color="auto"/>
            <w:right w:val="none" w:sz="0" w:space="0" w:color="auto"/>
          </w:divBdr>
        </w:div>
        <w:div w:id="1968317116">
          <w:marLeft w:val="0"/>
          <w:marRight w:val="0"/>
          <w:marTop w:val="0"/>
          <w:marBottom w:val="0"/>
          <w:divBdr>
            <w:top w:val="none" w:sz="0" w:space="0" w:color="auto"/>
            <w:left w:val="none" w:sz="0" w:space="0" w:color="auto"/>
            <w:bottom w:val="none" w:sz="0" w:space="0" w:color="auto"/>
            <w:right w:val="none" w:sz="0" w:space="0" w:color="auto"/>
          </w:divBdr>
        </w:div>
      </w:divsChild>
    </w:div>
    <w:div w:id="1088623536">
      <w:bodyDiv w:val="1"/>
      <w:marLeft w:val="0"/>
      <w:marRight w:val="0"/>
      <w:marTop w:val="0"/>
      <w:marBottom w:val="0"/>
      <w:divBdr>
        <w:top w:val="none" w:sz="0" w:space="0" w:color="auto"/>
        <w:left w:val="none" w:sz="0" w:space="0" w:color="auto"/>
        <w:bottom w:val="none" w:sz="0" w:space="0" w:color="auto"/>
        <w:right w:val="none" w:sz="0" w:space="0" w:color="auto"/>
      </w:divBdr>
    </w:div>
    <w:div w:id="1126898335">
      <w:bodyDiv w:val="1"/>
      <w:marLeft w:val="0"/>
      <w:marRight w:val="0"/>
      <w:marTop w:val="0"/>
      <w:marBottom w:val="0"/>
      <w:divBdr>
        <w:top w:val="none" w:sz="0" w:space="0" w:color="auto"/>
        <w:left w:val="none" w:sz="0" w:space="0" w:color="auto"/>
        <w:bottom w:val="none" w:sz="0" w:space="0" w:color="auto"/>
        <w:right w:val="none" w:sz="0" w:space="0" w:color="auto"/>
      </w:divBdr>
      <w:divsChild>
        <w:div w:id="110169865">
          <w:marLeft w:val="0"/>
          <w:marRight w:val="0"/>
          <w:marTop w:val="0"/>
          <w:marBottom w:val="0"/>
          <w:divBdr>
            <w:top w:val="none" w:sz="0" w:space="0" w:color="auto"/>
            <w:left w:val="none" w:sz="0" w:space="0" w:color="auto"/>
            <w:bottom w:val="none" w:sz="0" w:space="0" w:color="auto"/>
            <w:right w:val="none" w:sz="0" w:space="0" w:color="auto"/>
          </w:divBdr>
        </w:div>
        <w:div w:id="1554121011">
          <w:marLeft w:val="0"/>
          <w:marRight w:val="0"/>
          <w:marTop w:val="0"/>
          <w:marBottom w:val="0"/>
          <w:divBdr>
            <w:top w:val="none" w:sz="0" w:space="0" w:color="auto"/>
            <w:left w:val="none" w:sz="0" w:space="0" w:color="auto"/>
            <w:bottom w:val="none" w:sz="0" w:space="0" w:color="auto"/>
            <w:right w:val="none" w:sz="0" w:space="0" w:color="auto"/>
          </w:divBdr>
        </w:div>
        <w:div w:id="1564875906">
          <w:marLeft w:val="0"/>
          <w:marRight w:val="0"/>
          <w:marTop w:val="0"/>
          <w:marBottom w:val="0"/>
          <w:divBdr>
            <w:top w:val="none" w:sz="0" w:space="0" w:color="auto"/>
            <w:left w:val="none" w:sz="0" w:space="0" w:color="auto"/>
            <w:bottom w:val="none" w:sz="0" w:space="0" w:color="auto"/>
            <w:right w:val="none" w:sz="0" w:space="0" w:color="auto"/>
          </w:divBdr>
        </w:div>
        <w:div w:id="2146241105">
          <w:marLeft w:val="0"/>
          <w:marRight w:val="0"/>
          <w:marTop w:val="0"/>
          <w:marBottom w:val="0"/>
          <w:divBdr>
            <w:top w:val="none" w:sz="0" w:space="0" w:color="auto"/>
            <w:left w:val="none" w:sz="0" w:space="0" w:color="auto"/>
            <w:bottom w:val="none" w:sz="0" w:space="0" w:color="auto"/>
            <w:right w:val="none" w:sz="0" w:space="0" w:color="auto"/>
          </w:divBdr>
        </w:div>
      </w:divsChild>
    </w:div>
    <w:div w:id="1188132027">
      <w:bodyDiv w:val="1"/>
      <w:marLeft w:val="0"/>
      <w:marRight w:val="0"/>
      <w:marTop w:val="0"/>
      <w:marBottom w:val="0"/>
      <w:divBdr>
        <w:top w:val="none" w:sz="0" w:space="0" w:color="auto"/>
        <w:left w:val="none" w:sz="0" w:space="0" w:color="auto"/>
        <w:bottom w:val="none" w:sz="0" w:space="0" w:color="auto"/>
        <w:right w:val="none" w:sz="0" w:space="0" w:color="auto"/>
      </w:divBdr>
      <w:divsChild>
        <w:div w:id="1247068">
          <w:marLeft w:val="0"/>
          <w:marRight w:val="0"/>
          <w:marTop w:val="0"/>
          <w:marBottom w:val="0"/>
          <w:divBdr>
            <w:top w:val="none" w:sz="0" w:space="0" w:color="auto"/>
            <w:left w:val="none" w:sz="0" w:space="0" w:color="auto"/>
            <w:bottom w:val="none" w:sz="0" w:space="0" w:color="auto"/>
            <w:right w:val="none" w:sz="0" w:space="0" w:color="auto"/>
          </w:divBdr>
        </w:div>
        <w:div w:id="215357630">
          <w:marLeft w:val="0"/>
          <w:marRight w:val="0"/>
          <w:marTop w:val="0"/>
          <w:marBottom w:val="0"/>
          <w:divBdr>
            <w:top w:val="none" w:sz="0" w:space="0" w:color="auto"/>
            <w:left w:val="none" w:sz="0" w:space="0" w:color="auto"/>
            <w:bottom w:val="none" w:sz="0" w:space="0" w:color="auto"/>
            <w:right w:val="none" w:sz="0" w:space="0" w:color="auto"/>
          </w:divBdr>
        </w:div>
        <w:div w:id="564026216">
          <w:marLeft w:val="0"/>
          <w:marRight w:val="0"/>
          <w:marTop w:val="0"/>
          <w:marBottom w:val="0"/>
          <w:divBdr>
            <w:top w:val="none" w:sz="0" w:space="0" w:color="auto"/>
            <w:left w:val="none" w:sz="0" w:space="0" w:color="auto"/>
            <w:bottom w:val="none" w:sz="0" w:space="0" w:color="auto"/>
            <w:right w:val="none" w:sz="0" w:space="0" w:color="auto"/>
          </w:divBdr>
        </w:div>
        <w:div w:id="1197425309">
          <w:marLeft w:val="0"/>
          <w:marRight w:val="0"/>
          <w:marTop w:val="0"/>
          <w:marBottom w:val="0"/>
          <w:divBdr>
            <w:top w:val="none" w:sz="0" w:space="0" w:color="auto"/>
            <w:left w:val="none" w:sz="0" w:space="0" w:color="auto"/>
            <w:bottom w:val="none" w:sz="0" w:space="0" w:color="auto"/>
            <w:right w:val="none" w:sz="0" w:space="0" w:color="auto"/>
          </w:divBdr>
        </w:div>
        <w:div w:id="1225722566">
          <w:marLeft w:val="0"/>
          <w:marRight w:val="0"/>
          <w:marTop w:val="0"/>
          <w:marBottom w:val="0"/>
          <w:divBdr>
            <w:top w:val="none" w:sz="0" w:space="0" w:color="auto"/>
            <w:left w:val="none" w:sz="0" w:space="0" w:color="auto"/>
            <w:bottom w:val="none" w:sz="0" w:space="0" w:color="auto"/>
            <w:right w:val="none" w:sz="0" w:space="0" w:color="auto"/>
          </w:divBdr>
        </w:div>
        <w:div w:id="1272201115">
          <w:marLeft w:val="0"/>
          <w:marRight w:val="0"/>
          <w:marTop w:val="0"/>
          <w:marBottom w:val="0"/>
          <w:divBdr>
            <w:top w:val="none" w:sz="0" w:space="0" w:color="auto"/>
            <w:left w:val="none" w:sz="0" w:space="0" w:color="auto"/>
            <w:bottom w:val="none" w:sz="0" w:space="0" w:color="auto"/>
            <w:right w:val="none" w:sz="0" w:space="0" w:color="auto"/>
          </w:divBdr>
        </w:div>
        <w:div w:id="1293712503">
          <w:marLeft w:val="0"/>
          <w:marRight w:val="0"/>
          <w:marTop w:val="0"/>
          <w:marBottom w:val="0"/>
          <w:divBdr>
            <w:top w:val="none" w:sz="0" w:space="0" w:color="auto"/>
            <w:left w:val="none" w:sz="0" w:space="0" w:color="auto"/>
            <w:bottom w:val="none" w:sz="0" w:space="0" w:color="auto"/>
            <w:right w:val="none" w:sz="0" w:space="0" w:color="auto"/>
          </w:divBdr>
        </w:div>
      </w:divsChild>
    </w:div>
    <w:div w:id="1589536222">
      <w:bodyDiv w:val="1"/>
      <w:marLeft w:val="0"/>
      <w:marRight w:val="0"/>
      <w:marTop w:val="0"/>
      <w:marBottom w:val="0"/>
      <w:divBdr>
        <w:top w:val="none" w:sz="0" w:space="0" w:color="auto"/>
        <w:left w:val="none" w:sz="0" w:space="0" w:color="auto"/>
        <w:bottom w:val="none" w:sz="0" w:space="0" w:color="auto"/>
        <w:right w:val="none" w:sz="0" w:space="0" w:color="auto"/>
      </w:divBdr>
      <w:divsChild>
        <w:div w:id="239368475">
          <w:marLeft w:val="0"/>
          <w:marRight w:val="0"/>
          <w:marTop w:val="0"/>
          <w:marBottom w:val="0"/>
          <w:divBdr>
            <w:top w:val="none" w:sz="0" w:space="0" w:color="auto"/>
            <w:left w:val="none" w:sz="0" w:space="0" w:color="auto"/>
            <w:bottom w:val="none" w:sz="0" w:space="0" w:color="auto"/>
            <w:right w:val="none" w:sz="0" w:space="0" w:color="auto"/>
          </w:divBdr>
        </w:div>
        <w:div w:id="379718459">
          <w:marLeft w:val="0"/>
          <w:marRight w:val="0"/>
          <w:marTop w:val="0"/>
          <w:marBottom w:val="0"/>
          <w:divBdr>
            <w:top w:val="none" w:sz="0" w:space="0" w:color="auto"/>
            <w:left w:val="none" w:sz="0" w:space="0" w:color="auto"/>
            <w:bottom w:val="none" w:sz="0" w:space="0" w:color="auto"/>
            <w:right w:val="none" w:sz="0" w:space="0" w:color="auto"/>
          </w:divBdr>
        </w:div>
        <w:div w:id="383482360">
          <w:marLeft w:val="0"/>
          <w:marRight w:val="0"/>
          <w:marTop w:val="0"/>
          <w:marBottom w:val="0"/>
          <w:divBdr>
            <w:top w:val="none" w:sz="0" w:space="0" w:color="auto"/>
            <w:left w:val="none" w:sz="0" w:space="0" w:color="auto"/>
            <w:bottom w:val="none" w:sz="0" w:space="0" w:color="auto"/>
            <w:right w:val="none" w:sz="0" w:space="0" w:color="auto"/>
          </w:divBdr>
        </w:div>
        <w:div w:id="419840370">
          <w:marLeft w:val="0"/>
          <w:marRight w:val="0"/>
          <w:marTop w:val="0"/>
          <w:marBottom w:val="0"/>
          <w:divBdr>
            <w:top w:val="none" w:sz="0" w:space="0" w:color="auto"/>
            <w:left w:val="none" w:sz="0" w:space="0" w:color="auto"/>
            <w:bottom w:val="none" w:sz="0" w:space="0" w:color="auto"/>
            <w:right w:val="none" w:sz="0" w:space="0" w:color="auto"/>
          </w:divBdr>
        </w:div>
        <w:div w:id="515510259">
          <w:marLeft w:val="0"/>
          <w:marRight w:val="0"/>
          <w:marTop w:val="0"/>
          <w:marBottom w:val="0"/>
          <w:divBdr>
            <w:top w:val="none" w:sz="0" w:space="0" w:color="auto"/>
            <w:left w:val="none" w:sz="0" w:space="0" w:color="auto"/>
            <w:bottom w:val="none" w:sz="0" w:space="0" w:color="auto"/>
            <w:right w:val="none" w:sz="0" w:space="0" w:color="auto"/>
          </w:divBdr>
        </w:div>
        <w:div w:id="617299687">
          <w:marLeft w:val="0"/>
          <w:marRight w:val="0"/>
          <w:marTop w:val="0"/>
          <w:marBottom w:val="0"/>
          <w:divBdr>
            <w:top w:val="none" w:sz="0" w:space="0" w:color="auto"/>
            <w:left w:val="none" w:sz="0" w:space="0" w:color="auto"/>
            <w:bottom w:val="none" w:sz="0" w:space="0" w:color="auto"/>
            <w:right w:val="none" w:sz="0" w:space="0" w:color="auto"/>
          </w:divBdr>
        </w:div>
        <w:div w:id="754864569">
          <w:marLeft w:val="0"/>
          <w:marRight w:val="0"/>
          <w:marTop w:val="0"/>
          <w:marBottom w:val="0"/>
          <w:divBdr>
            <w:top w:val="none" w:sz="0" w:space="0" w:color="auto"/>
            <w:left w:val="none" w:sz="0" w:space="0" w:color="auto"/>
            <w:bottom w:val="none" w:sz="0" w:space="0" w:color="auto"/>
            <w:right w:val="none" w:sz="0" w:space="0" w:color="auto"/>
          </w:divBdr>
        </w:div>
        <w:div w:id="802970167">
          <w:marLeft w:val="0"/>
          <w:marRight w:val="0"/>
          <w:marTop w:val="0"/>
          <w:marBottom w:val="0"/>
          <w:divBdr>
            <w:top w:val="none" w:sz="0" w:space="0" w:color="auto"/>
            <w:left w:val="none" w:sz="0" w:space="0" w:color="auto"/>
            <w:bottom w:val="none" w:sz="0" w:space="0" w:color="auto"/>
            <w:right w:val="none" w:sz="0" w:space="0" w:color="auto"/>
          </w:divBdr>
        </w:div>
        <w:div w:id="886062000">
          <w:marLeft w:val="0"/>
          <w:marRight w:val="0"/>
          <w:marTop w:val="0"/>
          <w:marBottom w:val="0"/>
          <w:divBdr>
            <w:top w:val="none" w:sz="0" w:space="0" w:color="auto"/>
            <w:left w:val="none" w:sz="0" w:space="0" w:color="auto"/>
            <w:bottom w:val="none" w:sz="0" w:space="0" w:color="auto"/>
            <w:right w:val="none" w:sz="0" w:space="0" w:color="auto"/>
          </w:divBdr>
        </w:div>
        <w:div w:id="1085109794">
          <w:marLeft w:val="0"/>
          <w:marRight w:val="0"/>
          <w:marTop w:val="0"/>
          <w:marBottom w:val="0"/>
          <w:divBdr>
            <w:top w:val="none" w:sz="0" w:space="0" w:color="auto"/>
            <w:left w:val="none" w:sz="0" w:space="0" w:color="auto"/>
            <w:bottom w:val="none" w:sz="0" w:space="0" w:color="auto"/>
            <w:right w:val="none" w:sz="0" w:space="0" w:color="auto"/>
          </w:divBdr>
        </w:div>
        <w:div w:id="1149058431">
          <w:marLeft w:val="0"/>
          <w:marRight w:val="0"/>
          <w:marTop w:val="0"/>
          <w:marBottom w:val="0"/>
          <w:divBdr>
            <w:top w:val="none" w:sz="0" w:space="0" w:color="auto"/>
            <w:left w:val="none" w:sz="0" w:space="0" w:color="auto"/>
            <w:bottom w:val="none" w:sz="0" w:space="0" w:color="auto"/>
            <w:right w:val="none" w:sz="0" w:space="0" w:color="auto"/>
          </w:divBdr>
        </w:div>
        <w:div w:id="1245142979">
          <w:marLeft w:val="0"/>
          <w:marRight w:val="0"/>
          <w:marTop w:val="0"/>
          <w:marBottom w:val="0"/>
          <w:divBdr>
            <w:top w:val="none" w:sz="0" w:space="0" w:color="auto"/>
            <w:left w:val="none" w:sz="0" w:space="0" w:color="auto"/>
            <w:bottom w:val="none" w:sz="0" w:space="0" w:color="auto"/>
            <w:right w:val="none" w:sz="0" w:space="0" w:color="auto"/>
          </w:divBdr>
        </w:div>
        <w:div w:id="1276449601">
          <w:marLeft w:val="0"/>
          <w:marRight w:val="0"/>
          <w:marTop w:val="0"/>
          <w:marBottom w:val="0"/>
          <w:divBdr>
            <w:top w:val="none" w:sz="0" w:space="0" w:color="auto"/>
            <w:left w:val="none" w:sz="0" w:space="0" w:color="auto"/>
            <w:bottom w:val="none" w:sz="0" w:space="0" w:color="auto"/>
            <w:right w:val="none" w:sz="0" w:space="0" w:color="auto"/>
          </w:divBdr>
        </w:div>
        <w:div w:id="1457748579">
          <w:marLeft w:val="0"/>
          <w:marRight w:val="0"/>
          <w:marTop w:val="0"/>
          <w:marBottom w:val="0"/>
          <w:divBdr>
            <w:top w:val="none" w:sz="0" w:space="0" w:color="auto"/>
            <w:left w:val="none" w:sz="0" w:space="0" w:color="auto"/>
            <w:bottom w:val="none" w:sz="0" w:space="0" w:color="auto"/>
            <w:right w:val="none" w:sz="0" w:space="0" w:color="auto"/>
          </w:divBdr>
        </w:div>
        <w:div w:id="1507013382">
          <w:marLeft w:val="0"/>
          <w:marRight w:val="0"/>
          <w:marTop w:val="0"/>
          <w:marBottom w:val="0"/>
          <w:divBdr>
            <w:top w:val="none" w:sz="0" w:space="0" w:color="auto"/>
            <w:left w:val="none" w:sz="0" w:space="0" w:color="auto"/>
            <w:bottom w:val="none" w:sz="0" w:space="0" w:color="auto"/>
            <w:right w:val="none" w:sz="0" w:space="0" w:color="auto"/>
          </w:divBdr>
        </w:div>
        <w:div w:id="1635208611">
          <w:marLeft w:val="0"/>
          <w:marRight w:val="0"/>
          <w:marTop w:val="0"/>
          <w:marBottom w:val="0"/>
          <w:divBdr>
            <w:top w:val="none" w:sz="0" w:space="0" w:color="auto"/>
            <w:left w:val="none" w:sz="0" w:space="0" w:color="auto"/>
            <w:bottom w:val="none" w:sz="0" w:space="0" w:color="auto"/>
            <w:right w:val="none" w:sz="0" w:space="0" w:color="auto"/>
          </w:divBdr>
        </w:div>
        <w:div w:id="1654289393">
          <w:marLeft w:val="0"/>
          <w:marRight w:val="0"/>
          <w:marTop w:val="0"/>
          <w:marBottom w:val="0"/>
          <w:divBdr>
            <w:top w:val="none" w:sz="0" w:space="0" w:color="auto"/>
            <w:left w:val="none" w:sz="0" w:space="0" w:color="auto"/>
            <w:bottom w:val="none" w:sz="0" w:space="0" w:color="auto"/>
            <w:right w:val="none" w:sz="0" w:space="0" w:color="auto"/>
          </w:divBdr>
        </w:div>
        <w:div w:id="2004576966">
          <w:marLeft w:val="0"/>
          <w:marRight w:val="0"/>
          <w:marTop w:val="0"/>
          <w:marBottom w:val="0"/>
          <w:divBdr>
            <w:top w:val="none" w:sz="0" w:space="0" w:color="auto"/>
            <w:left w:val="none" w:sz="0" w:space="0" w:color="auto"/>
            <w:bottom w:val="none" w:sz="0" w:space="0" w:color="auto"/>
            <w:right w:val="none" w:sz="0" w:space="0" w:color="auto"/>
          </w:divBdr>
        </w:div>
      </w:divsChild>
    </w:div>
    <w:div w:id="1603107479">
      <w:bodyDiv w:val="1"/>
      <w:marLeft w:val="0"/>
      <w:marRight w:val="0"/>
      <w:marTop w:val="0"/>
      <w:marBottom w:val="0"/>
      <w:divBdr>
        <w:top w:val="none" w:sz="0" w:space="0" w:color="auto"/>
        <w:left w:val="none" w:sz="0" w:space="0" w:color="auto"/>
        <w:bottom w:val="none" w:sz="0" w:space="0" w:color="auto"/>
        <w:right w:val="none" w:sz="0" w:space="0" w:color="auto"/>
      </w:divBdr>
    </w:div>
    <w:div w:id="1606957169">
      <w:bodyDiv w:val="1"/>
      <w:marLeft w:val="0"/>
      <w:marRight w:val="0"/>
      <w:marTop w:val="0"/>
      <w:marBottom w:val="0"/>
      <w:divBdr>
        <w:top w:val="none" w:sz="0" w:space="0" w:color="auto"/>
        <w:left w:val="none" w:sz="0" w:space="0" w:color="auto"/>
        <w:bottom w:val="none" w:sz="0" w:space="0" w:color="auto"/>
        <w:right w:val="none" w:sz="0" w:space="0" w:color="auto"/>
      </w:divBdr>
      <w:divsChild>
        <w:div w:id="30807879">
          <w:marLeft w:val="0"/>
          <w:marRight w:val="0"/>
          <w:marTop w:val="0"/>
          <w:marBottom w:val="0"/>
          <w:divBdr>
            <w:top w:val="none" w:sz="0" w:space="0" w:color="auto"/>
            <w:left w:val="none" w:sz="0" w:space="0" w:color="auto"/>
            <w:bottom w:val="none" w:sz="0" w:space="0" w:color="auto"/>
            <w:right w:val="none" w:sz="0" w:space="0" w:color="auto"/>
          </w:divBdr>
        </w:div>
        <w:div w:id="275523450">
          <w:marLeft w:val="0"/>
          <w:marRight w:val="0"/>
          <w:marTop w:val="0"/>
          <w:marBottom w:val="0"/>
          <w:divBdr>
            <w:top w:val="none" w:sz="0" w:space="0" w:color="auto"/>
            <w:left w:val="none" w:sz="0" w:space="0" w:color="auto"/>
            <w:bottom w:val="none" w:sz="0" w:space="0" w:color="auto"/>
            <w:right w:val="none" w:sz="0" w:space="0" w:color="auto"/>
          </w:divBdr>
        </w:div>
        <w:div w:id="293142607">
          <w:marLeft w:val="0"/>
          <w:marRight w:val="0"/>
          <w:marTop w:val="0"/>
          <w:marBottom w:val="0"/>
          <w:divBdr>
            <w:top w:val="none" w:sz="0" w:space="0" w:color="auto"/>
            <w:left w:val="none" w:sz="0" w:space="0" w:color="auto"/>
            <w:bottom w:val="none" w:sz="0" w:space="0" w:color="auto"/>
            <w:right w:val="none" w:sz="0" w:space="0" w:color="auto"/>
          </w:divBdr>
        </w:div>
        <w:div w:id="319119919">
          <w:marLeft w:val="0"/>
          <w:marRight w:val="0"/>
          <w:marTop w:val="0"/>
          <w:marBottom w:val="0"/>
          <w:divBdr>
            <w:top w:val="none" w:sz="0" w:space="0" w:color="auto"/>
            <w:left w:val="none" w:sz="0" w:space="0" w:color="auto"/>
            <w:bottom w:val="none" w:sz="0" w:space="0" w:color="auto"/>
            <w:right w:val="none" w:sz="0" w:space="0" w:color="auto"/>
          </w:divBdr>
        </w:div>
        <w:div w:id="526869647">
          <w:marLeft w:val="0"/>
          <w:marRight w:val="0"/>
          <w:marTop w:val="0"/>
          <w:marBottom w:val="0"/>
          <w:divBdr>
            <w:top w:val="none" w:sz="0" w:space="0" w:color="auto"/>
            <w:left w:val="none" w:sz="0" w:space="0" w:color="auto"/>
            <w:bottom w:val="none" w:sz="0" w:space="0" w:color="auto"/>
            <w:right w:val="none" w:sz="0" w:space="0" w:color="auto"/>
          </w:divBdr>
        </w:div>
        <w:div w:id="776556848">
          <w:marLeft w:val="0"/>
          <w:marRight w:val="0"/>
          <w:marTop w:val="0"/>
          <w:marBottom w:val="0"/>
          <w:divBdr>
            <w:top w:val="none" w:sz="0" w:space="0" w:color="auto"/>
            <w:left w:val="none" w:sz="0" w:space="0" w:color="auto"/>
            <w:bottom w:val="none" w:sz="0" w:space="0" w:color="auto"/>
            <w:right w:val="none" w:sz="0" w:space="0" w:color="auto"/>
          </w:divBdr>
        </w:div>
        <w:div w:id="799883832">
          <w:marLeft w:val="0"/>
          <w:marRight w:val="0"/>
          <w:marTop w:val="0"/>
          <w:marBottom w:val="0"/>
          <w:divBdr>
            <w:top w:val="none" w:sz="0" w:space="0" w:color="auto"/>
            <w:left w:val="none" w:sz="0" w:space="0" w:color="auto"/>
            <w:bottom w:val="none" w:sz="0" w:space="0" w:color="auto"/>
            <w:right w:val="none" w:sz="0" w:space="0" w:color="auto"/>
          </w:divBdr>
        </w:div>
        <w:div w:id="1215000037">
          <w:marLeft w:val="0"/>
          <w:marRight w:val="0"/>
          <w:marTop w:val="0"/>
          <w:marBottom w:val="0"/>
          <w:divBdr>
            <w:top w:val="none" w:sz="0" w:space="0" w:color="auto"/>
            <w:left w:val="none" w:sz="0" w:space="0" w:color="auto"/>
            <w:bottom w:val="none" w:sz="0" w:space="0" w:color="auto"/>
            <w:right w:val="none" w:sz="0" w:space="0" w:color="auto"/>
          </w:divBdr>
        </w:div>
        <w:div w:id="1381132482">
          <w:marLeft w:val="0"/>
          <w:marRight w:val="0"/>
          <w:marTop w:val="0"/>
          <w:marBottom w:val="0"/>
          <w:divBdr>
            <w:top w:val="none" w:sz="0" w:space="0" w:color="auto"/>
            <w:left w:val="none" w:sz="0" w:space="0" w:color="auto"/>
            <w:bottom w:val="none" w:sz="0" w:space="0" w:color="auto"/>
            <w:right w:val="none" w:sz="0" w:space="0" w:color="auto"/>
          </w:divBdr>
        </w:div>
        <w:div w:id="1678733940">
          <w:marLeft w:val="0"/>
          <w:marRight w:val="0"/>
          <w:marTop w:val="0"/>
          <w:marBottom w:val="0"/>
          <w:divBdr>
            <w:top w:val="none" w:sz="0" w:space="0" w:color="auto"/>
            <w:left w:val="none" w:sz="0" w:space="0" w:color="auto"/>
            <w:bottom w:val="none" w:sz="0" w:space="0" w:color="auto"/>
            <w:right w:val="none" w:sz="0" w:space="0" w:color="auto"/>
          </w:divBdr>
        </w:div>
        <w:div w:id="1759669850">
          <w:marLeft w:val="0"/>
          <w:marRight w:val="0"/>
          <w:marTop w:val="0"/>
          <w:marBottom w:val="0"/>
          <w:divBdr>
            <w:top w:val="none" w:sz="0" w:space="0" w:color="auto"/>
            <w:left w:val="none" w:sz="0" w:space="0" w:color="auto"/>
            <w:bottom w:val="none" w:sz="0" w:space="0" w:color="auto"/>
            <w:right w:val="none" w:sz="0" w:space="0" w:color="auto"/>
          </w:divBdr>
        </w:div>
        <w:div w:id="1823621058">
          <w:marLeft w:val="0"/>
          <w:marRight w:val="0"/>
          <w:marTop w:val="0"/>
          <w:marBottom w:val="0"/>
          <w:divBdr>
            <w:top w:val="none" w:sz="0" w:space="0" w:color="auto"/>
            <w:left w:val="none" w:sz="0" w:space="0" w:color="auto"/>
            <w:bottom w:val="none" w:sz="0" w:space="0" w:color="auto"/>
            <w:right w:val="none" w:sz="0" w:space="0" w:color="auto"/>
          </w:divBdr>
        </w:div>
      </w:divsChild>
    </w:div>
    <w:div w:id="1611205183">
      <w:bodyDiv w:val="1"/>
      <w:marLeft w:val="0"/>
      <w:marRight w:val="0"/>
      <w:marTop w:val="0"/>
      <w:marBottom w:val="0"/>
      <w:divBdr>
        <w:top w:val="none" w:sz="0" w:space="0" w:color="auto"/>
        <w:left w:val="none" w:sz="0" w:space="0" w:color="auto"/>
        <w:bottom w:val="none" w:sz="0" w:space="0" w:color="auto"/>
        <w:right w:val="none" w:sz="0" w:space="0" w:color="auto"/>
      </w:divBdr>
      <w:divsChild>
        <w:div w:id="493834099">
          <w:marLeft w:val="0"/>
          <w:marRight w:val="0"/>
          <w:marTop w:val="0"/>
          <w:marBottom w:val="0"/>
          <w:divBdr>
            <w:top w:val="none" w:sz="0" w:space="0" w:color="auto"/>
            <w:left w:val="none" w:sz="0" w:space="0" w:color="auto"/>
            <w:bottom w:val="none" w:sz="0" w:space="0" w:color="auto"/>
            <w:right w:val="none" w:sz="0" w:space="0" w:color="auto"/>
          </w:divBdr>
        </w:div>
        <w:div w:id="522327969">
          <w:marLeft w:val="0"/>
          <w:marRight w:val="0"/>
          <w:marTop w:val="0"/>
          <w:marBottom w:val="0"/>
          <w:divBdr>
            <w:top w:val="none" w:sz="0" w:space="0" w:color="auto"/>
            <w:left w:val="none" w:sz="0" w:space="0" w:color="auto"/>
            <w:bottom w:val="none" w:sz="0" w:space="0" w:color="auto"/>
            <w:right w:val="none" w:sz="0" w:space="0" w:color="auto"/>
          </w:divBdr>
        </w:div>
        <w:div w:id="994727973">
          <w:marLeft w:val="0"/>
          <w:marRight w:val="0"/>
          <w:marTop w:val="0"/>
          <w:marBottom w:val="0"/>
          <w:divBdr>
            <w:top w:val="none" w:sz="0" w:space="0" w:color="auto"/>
            <w:left w:val="none" w:sz="0" w:space="0" w:color="auto"/>
            <w:bottom w:val="none" w:sz="0" w:space="0" w:color="auto"/>
            <w:right w:val="none" w:sz="0" w:space="0" w:color="auto"/>
          </w:divBdr>
        </w:div>
        <w:div w:id="1776512306">
          <w:marLeft w:val="0"/>
          <w:marRight w:val="0"/>
          <w:marTop w:val="0"/>
          <w:marBottom w:val="0"/>
          <w:divBdr>
            <w:top w:val="none" w:sz="0" w:space="0" w:color="auto"/>
            <w:left w:val="none" w:sz="0" w:space="0" w:color="auto"/>
            <w:bottom w:val="none" w:sz="0" w:space="0" w:color="auto"/>
            <w:right w:val="none" w:sz="0" w:space="0" w:color="auto"/>
          </w:divBdr>
        </w:div>
        <w:div w:id="1778210748">
          <w:marLeft w:val="0"/>
          <w:marRight w:val="0"/>
          <w:marTop w:val="0"/>
          <w:marBottom w:val="0"/>
          <w:divBdr>
            <w:top w:val="none" w:sz="0" w:space="0" w:color="auto"/>
            <w:left w:val="none" w:sz="0" w:space="0" w:color="auto"/>
            <w:bottom w:val="none" w:sz="0" w:space="0" w:color="auto"/>
            <w:right w:val="none" w:sz="0" w:space="0" w:color="auto"/>
          </w:divBdr>
        </w:div>
        <w:div w:id="1895462329">
          <w:marLeft w:val="0"/>
          <w:marRight w:val="0"/>
          <w:marTop w:val="0"/>
          <w:marBottom w:val="0"/>
          <w:divBdr>
            <w:top w:val="none" w:sz="0" w:space="0" w:color="auto"/>
            <w:left w:val="none" w:sz="0" w:space="0" w:color="auto"/>
            <w:bottom w:val="none" w:sz="0" w:space="0" w:color="auto"/>
            <w:right w:val="none" w:sz="0" w:space="0" w:color="auto"/>
          </w:divBdr>
        </w:div>
        <w:div w:id="2117869065">
          <w:marLeft w:val="0"/>
          <w:marRight w:val="0"/>
          <w:marTop w:val="0"/>
          <w:marBottom w:val="0"/>
          <w:divBdr>
            <w:top w:val="none" w:sz="0" w:space="0" w:color="auto"/>
            <w:left w:val="none" w:sz="0" w:space="0" w:color="auto"/>
            <w:bottom w:val="none" w:sz="0" w:space="0" w:color="auto"/>
            <w:right w:val="none" w:sz="0" w:space="0" w:color="auto"/>
          </w:divBdr>
        </w:div>
      </w:divsChild>
    </w:div>
    <w:div w:id="1717970637">
      <w:bodyDiv w:val="1"/>
      <w:marLeft w:val="0"/>
      <w:marRight w:val="0"/>
      <w:marTop w:val="0"/>
      <w:marBottom w:val="0"/>
      <w:divBdr>
        <w:top w:val="none" w:sz="0" w:space="0" w:color="auto"/>
        <w:left w:val="none" w:sz="0" w:space="0" w:color="auto"/>
        <w:bottom w:val="none" w:sz="0" w:space="0" w:color="auto"/>
        <w:right w:val="none" w:sz="0" w:space="0" w:color="auto"/>
      </w:divBdr>
    </w:div>
    <w:div w:id="1823277306">
      <w:bodyDiv w:val="1"/>
      <w:marLeft w:val="0"/>
      <w:marRight w:val="0"/>
      <w:marTop w:val="0"/>
      <w:marBottom w:val="0"/>
      <w:divBdr>
        <w:top w:val="none" w:sz="0" w:space="0" w:color="auto"/>
        <w:left w:val="none" w:sz="0" w:space="0" w:color="auto"/>
        <w:bottom w:val="none" w:sz="0" w:space="0" w:color="auto"/>
        <w:right w:val="none" w:sz="0" w:space="0" w:color="auto"/>
      </w:divBdr>
      <w:divsChild>
        <w:div w:id="214317749">
          <w:marLeft w:val="0"/>
          <w:marRight w:val="0"/>
          <w:marTop w:val="0"/>
          <w:marBottom w:val="0"/>
          <w:divBdr>
            <w:top w:val="none" w:sz="0" w:space="0" w:color="auto"/>
            <w:left w:val="none" w:sz="0" w:space="0" w:color="auto"/>
            <w:bottom w:val="none" w:sz="0" w:space="0" w:color="auto"/>
            <w:right w:val="none" w:sz="0" w:space="0" w:color="auto"/>
          </w:divBdr>
        </w:div>
        <w:div w:id="457577816">
          <w:marLeft w:val="0"/>
          <w:marRight w:val="0"/>
          <w:marTop w:val="0"/>
          <w:marBottom w:val="0"/>
          <w:divBdr>
            <w:top w:val="none" w:sz="0" w:space="0" w:color="auto"/>
            <w:left w:val="none" w:sz="0" w:space="0" w:color="auto"/>
            <w:bottom w:val="none" w:sz="0" w:space="0" w:color="auto"/>
            <w:right w:val="none" w:sz="0" w:space="0" w:color="auto"/>
          </w:divBdr>
        </w:div>
        <w:div w:id="691995038">
          <w:marLeft w:val="0"/>
          <w:marRight w:val="0"/>
          <w:marTop w:val="0"/>
          <w:marBottom w:val="0"/>
          <w:divBdr>
            <w:top w:val="none" w:sz="0" w:space="0" w:color="auto"/>
            <w:left w:val="none" w:sz="0" w:space="0" w:color="auto"/>
            <w:bottom w:val="none" w:sz="0" w:space="0" w:color="auto"/>
            <w:right w:val="none" w:sz="0" w:space="0" w:color="auto"/>
          </w:divBdr>
        </w:div>
        <w:div w:id="943004068">
          <w:marLeft w:val="0"/>
          <w:marRight w:val="0"/>
          <w:marTop w:val="0"/>
          <w:marBottom w:val="0"/>
          <w:divBdr>
            <w:top w:val="none" w:sz="0" w:space="0" w:color="auto"/>
            <w:left w:val="none" w:sz="0" w:space="0" w:color="auto"/>
            <w:bottom w:val="none" w:sz="0" w:space="0" w:color="auto"/>
            <w:right w:val="none" w:sz="0" w:space="0" w:color="auto"/>
          </w:divBdr>
        </w:div>
        <w:div w:id="1194729707">
          <w:marLeft w:val="0"/>
          <w:marRight w:val="0"/>
          <w:marTop w:val="0"/>
          <w:marBottom w:val="0"/>
          <w:divBdr>
            <w:top w:val="none" w:sz="0" w:space="0" w:color="auto"/>
            <w:left w:val="none" w:sz="0" w:space="0" w:color="auto"/>
            <w:bottom w:val="none" w:sz="0" w:space="0" w:color="auto"/>
            <w:right w:val="none" w:sz="0" w:space="0" w:color="auto"/>
          </w:divBdr>
        </w:div>
        <w:div w:id="1493982882">
          <w:marLeft w:val="0"/>
          <w:marRight w:val="0"/>
          <w:marTop w:val="0"/>
          <w:marBottom w:val="0"/>
          <w:divBdr>
            <w:top w:val="none" w:sz="0" w:space="0" w:color="auto"/>
            <w:left w:val="none" w:sz="0" w:space="0" w:color="auto"/>
            <w:bottom w:val="none" w:sz="0" w:space="0" w:color="auto"/>
            <w:right w:val="none" w:sz="0" w:space="0" w:color="auto"/>
          </w:divBdr>
        </w:div>
        <w:div w:id="1937133959">
          <w:marLeft w:val="0"/>
          <w:marRight w:val="0"/>
          <w:marTop w:val="0"/>
          <w:marBottom w:val="0"/>
          <w:divBdr>
            <w:top w:val="none" w:sz="0" w:space="0" w:color="auto"/>
            <w:left w:val="none" w:sz="0" w:space="0" w:color="auto"/>
            <w:bottom w:val="none" w:sz="0" w:space="0" w:color="auto"/>
            <w:right w:val="none" w:sz="0" w:space="0" w:color="auto"/>
          </w:divBdr>
        </w:div>
      </w:divsChild>
    </w:div>
    <w:div w:id="2088188381">
      <w:bodyDiv w:val="1"/>
      <w:marLeft w:val="0"/>
      <w:marRight w:val="0"/>
      <w:marTop w:val="0"/>
      <w:marBottom w:val="0"/>
      <w:divBdr>
        <w:top w:val="none" w:sz="0" w:space="0" w:color="auto"/>
        <w:left w:val="none" w:sz="0" w:space="0" w:color="auto"/>
        <w:bottom w:val="none" w:sz="0" w:space="0" w:color="auto"/>
        <w:right w:val="none" w:sz="0" w:space="0" w:color="auto"/>
      </w:divBdr>
    </w:div>
    <w:div w:id="212546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B4E7B-C612-4AC8-B7C3-95BFFBBA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67</Pages>
  <Words>19201</Words>
  <Characters>109446</Characters>
  <Application>Microsoft Office Word</Application>
  <DocSecurity>0</DocSecurity>
  <Lines>912</Lines>
  <Paragraphs>256</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
      <vt:lpstr/>
      <vt:lpstr/>
      <vt:lpstr/>
      <vt:lpstr/>
      <vt:lpstr/>
      <vt:lpstr/>
      <vt:lpstr/>
      <vt:lpstr/>
      <vt:lpstr/>
      <vt:lpstr/>
      <vt:lpstr/>
      <vt:lpstr/>
      <vt:lpstr/>
      <vt:lpstr/>
      <vt:lpstr/>
      <vt:lpstr/>
      <vt:lpstr/>
      <vt:lpstr/>
      <vt:lpstr/>
      <vt:lpstr/>
      <vt:lpstr/>
      <vt:lpstr/>
      <vt:lpstr/>
      <vt:lpstr>MOTO DAN PERSEMBAHAN</vt:lpstr>
      <vt:lpstr>PERNYATAAN KEASLIAN DAN PERSETUJUAN PUBLIKASI</vt:lpstr>
      <vt:lpstr>ABSTRAK</vt:lpstr>
      <vt:lpstr>ABSTRACT</vt:lpstr>
      <vt:lpstr/>
      <vt:lpstr>KATA PENGANTAR</vt:lpstr>
      <vt:lpstr>DAFTAR TABEL</vt:lpstr>
      <vt:lpstr>DAFTAR GAMBAR</vt:lpstr>
      <vt:lpstr>BAB I  PENDAHULUAN</vt:lpstr>
      <vt:lpstr>    Latar Belakang Masalah</vt:lpstr>
      <vt:lpstr>    Rumusan Masalah</vt:lpstr>
      <vt:lpstr>    Tujuan Penelitian</vt:lpstr>
      <vt:lpstr>    Manfaat Penelitian</vt:lpstr>
      <vt:lpstr>    Landasan Teori</vt:lpstr>
      <vt:lpstr>        Teori Agency</vt:lpstr>
      <vt:lpstr>        Kebijakan Hutang</vt:lpstr>
      <vt:lpstr>        Profitabilitas</vt:lpstr>
      <vt:lpstr>        Kebijakan Dividen</vt:lpstr>
      <vt:lpstr>        Pertumbuhan Perusahaan</vt:lpstr>
      <vt:lpstr>        Ukuran Perusahaan</vt:lpstr>
      <vt:lpstr>    Penelitian Terdahulu</vt:lpstr>
    </vt:vector>
  </TitlesOfParts>
  <Company/>
  <LinksUpToDate>false</LinksUpToDate>
  <CharactersWithSpaces>128391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ERSYA ANGGUN TAURINA ERSYA ANGGUN TAURINA</dc:creator>
  <cp:keywords/>
  <dc:description/>
  <cp:lastModifiedBy>MOHAMMAD FIKRI AZIM</cp:lastModifiedBy>
  <cp:revision>6</cp:revision>
  <cp:lastPrinted>2023-04-26T13:45:00Z</cp:lastPrinted>
  <dcterms:created xsi:type="dcterms:W3CDTF">2024-07-25T02:53:00Z</dcterms:created>
  <dcterms:modified xsi:type="dcterms:W3CDTF">2024-08-22T07:53:00Z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beee1a00-c3fd-3245-ae75-607ec64f22bd</vt:lpwstr>
  </property>
</Properties>
</file>