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8612E" w:rsidRDefault="00C20ACC">
      <w:pPr>
        <w:pStyle w:val="Judul"/>
        <w:spacing w:line="276" w:lineRule="auto"/>
      </w:pPr>
      <w:r>
        <w:t>TANGGUNG</w:t>
      </w:r>
      <w:r>
        <w:rPr>
          <w:spacing w:val="-9"/>
        </w:rPr>
        <w:t xml:space="preserve"> </w:t>
      </w:r>
      <w:r>
        <w:t>JAWAB</w:t>
      </w:r>
      <w:r>
        <w:rPr>
          <w:spacing w:val="-10"/>
        </w:rPr>
        <w:t xml:space="preserve"> </w:t>
      </w:r>
      <w:r>
        <w:t>PELAKU</w:t>
      </w:r>
      <w:r>
        <w:rPr>
          <w:spacing w:val="-10"/>
        </w:rPr>
        <w:t xml:space="preserve"> </w:t>
      </w:r>
      <w:r>
        <w:t>USAHA</w:t>
      </w:r>
      <w:r>
        <w:rPr>
          <w:spacing w:val="-10"/>
        </w:rPr>
        <w:t xml:space="preserve"> </w:t>
      </w:r>
      <w:r>
        <w:t>ATAS PELANGGARAN</w:t>
      </w:r>
      <w:r>
        <w:rPr>
          <w:spacing w:val="-9"/>
        </w:rPr>
        <w:t xml:space="preserve"> </w:t>
      </w:r>
      <w:r>
        <w:t>KLAUSULA</w:t>
      </w:r>
      <w:r>
        <w:rPr>
          <w:spacing w:val="-9"/>
        </w:rPr>
        <w:t xml:space="preserve"> </w:t>
      </w:r>
      <w:r>
        <w:t>BAKU</w:t>
      </w:r>
      <w:r>
        <w:rPr>
          <w:spacing w:val="-9"/>
        </w:rPr>
        <w:t xml:space="preserve"> </w:t>
      </w:r>
      <w:r>
        <w:t>DALAM KEMASAN BAHAN MAKANAN</w:t>
      </w:r>
    </w:p>
    <w:p w:rsidR="0038612E" w:rsidRDefault="0038612E">
      <w:pPr>
        <w:pStyle w:val="TeksIsi"/>
        <w:rPr>
          <w:b/>
          <w:sz w:val="20"/>
        </w:rPr>
      </w:pPr>
    </w:p>
    <w:p w:rsidR="0038612E" w:rsidRDefault="00C20ACC">
      <w:pPr>
        <w:pStyle w:val="TeksIsi"/>
        <w:spacing w:before="7"/>
        <w:rPr>
          <w:b/>
          <w:sz w:val="20"/>
        </w:rPr>
      </w:pPr>
      <w:r>
        <w:rPr>
          <w:noProof/>
        </w:rPr>
        <w:drawing>
          <wp:anchor distT="0" distB="0" distL="0" distR="0" simplePos="0" relativeHeight="487587840" behindDoc="1" locked="0" layoutInCell="1" allowOverlap="1">
            <wp:simplePos x="0" y="0"/>
            <wp:positionH relativeFrom="page">
              <wp:posOffset>2891027</wp:posOffset>
            </wp:positionH>
            <wp:positionV relativeFrom="paragraph">
              <wp:posOffset>166268</wp:posOffset>
            </wp:positionV>
            <wp:extent cx="2139696" cy="210312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139696" cy="2103120"/>
                    </a:xfrm>
                    <a:prstGeom prst="rect">
                      <a:avLst/>
                    </a:prstGeom>
                  </pic:spPr>
                </pic:pic>
              </a:graphicData>
            </a:graphic>
          </wp:anchor>
        </w:drawing>
      </w:r>
    </w:p>
    <w:p w:rsidR="0038612E" w:rsidRDefault="0038612E">
      <w:pPr>
        <w:pStyle w:val="TeksIsi"/>
        <w:spacing w:before="218"/>
        <w:rPr>
          <w:b/>
          <w:sz w:val="36"/>
        </w:rPr>
      </w:pPr>
    </w:p>
    <w:p w:rsidR="0038612E" w:rsidRDefault="00C20ACC">
      <w:pPr>
        <w:spacing w:before="1"/>
        <w:ind w:left="568" w:right="1"/>
        <w:jc w:val="center"/>
        <w:rPr>
          <w:b/>
          <w:sz w:val="28"/>
        </w:rPr>
      </w:pPr>
      <w:r>
        <w:rPr>
          <w:b/>
          <w:spacing w:val="-2"/>
          <w:sz w:val="28"/>
        </w:rPr>
        <w:t>SKRIPSI</w:t>
      </w:r>
    </w:p>
    <w:p w:rsidR="0038612E" w:rsidRDefault="00C20ACC">
      <w:pPr>
        <w:pStyle w:val="TeksIsi"/>
        <w:spacing w:before="317" w:line="379" w:lineRule="auto"/>
        <w:ind w:left="1552" w:right="988"/>
        <w:jc w:val="center"/>
      </w:pPr>
      <w:r>
        <w:t>Diajukan</w:t>
      </w:r>
      <w:r>
        <w:rPr>
          <w:spacing w:val="-7"/>
        </w:rPr>
        <w:t xml:space="preserve"> </w:t>
      </w:r>
      <w:r>
        <w:t>untuk</w:t>
      </w:r>
      <w:r>
        <w:rPr>
          <w:spacing w:val="-7"/>
        </w:rPr>
        <w:t xml:space="preserve"> </w:t>
      </w:r>
      <w:r>
        <w:t>Memenuhi</w:t>
      </w:r>
      <w:r>
        <w:rPr>
          <w:spacing w:val="-7"/>
        </w:rPr>
        <w:t xml:space="preserve"> </w:t>
      </w:r>
      <w:r>
        <w:t>Tugas</w:t>
      </w:r>
      <w:r>
        <w:rPr>
          <w:spacing w:val="-7"/>
        </w:rPr>
        <w:t xml:space="preserve"> </w:t>
      </w:r>
      <w:r>
        <w:t>Dan</w:t>
      </w:r>
      <w:r>
        <w:rPr>
          <w:spacing w:val="-7"/>
        </w:rPr>
        <w:t xml:space="preserve"> </w:t>
      </w:r>
      <w:r>
        <w:t>Melengkapi</w:t>
      </w:r>
      <w:r>
        <w:rPr>
          <w:spacing w:val="-7"/>
        </w:rPr>
        <w:t xml:space="preserve"> </w:t>
      </w:r>
      <w:r>
        <w:t xml:space="preserve">Syarat Guna Memperoleh Sarjana Strata 1 dalam </w:t>
      </w:r>
      <w:proofErr w:type="spellStart"/>
      <w:r>
        <w:t>IImu</w:t>
      </w:r>
      <w:proofErr w:type="spellEnd"/>
      <w:r>
        <w:t xml:space="preserve"> Hukum</w:t>
      </w:r>
    </w:p>
    <w:p w:rsidR="0038612E" w:rsidRDefault="0038612E">
      <w:pPr>
        <w:pStyle w:val="TeksIsi"/>
      </w:pPr>
    </w:p>
    <w:p w:rsidR="0038612E" w:rsidRDefault="0038612E">
      <w:pPr>
        <w:pStyle w:val="TeksIsi"/>
      </w:pPr>
    </w:p>
    <w:p w:rsidR="0038612E" w:rsidRDefault="0038612E">
      <w:pPr>
        <w:pStyle w:val="TeksIsi"/>
        <w:spacing w:before="52"/>
      </w:pPr>
    </w:p>
    <w:p w:rsidR="0038612E" w:rsidRDefault="00C20ACC">
      <w:pPr>
        <w:ind w:left="568" w:right="2"/>
        <w:jc w:val="center"/>
        <w:rPr>
          <w:b/>
          <w:sz w:val="24"/>
        </w:rPr>
      </w:pPr>
      <w:r>
        <w:rPr>
          <w:b/>
          <w:spacing w:val="-4"/>
          <w:sz w:val="24"/>
        </w:rPr>
        <w:t>Oleh:</w:t>
      </w:r>
    </w:p>
    <w:p w:rsidR="0038612E" w:rsidRDefault="0038612E">
      <w:pPr>
        <w:pStyle w:val="TeksIsi"/>
        <w:spacing w:before="20"/>
        <w:rPr>
          <w:b/>
        </w:rPr>
      </w:pPr>
    </w:p>
    <w:p w:rsidR="0038612E" w:rsidRDefault="00C20ACC">
      <w:pPr>
        <w:pStyle w:val="Judul1"/>
        <w:spacing w:line="415" w:lineRule="auto"/>
        <w:ind w:left="2454" w:right="1886"/>
      </w:pPr>
      <w:r>
        <w:t>PININGIT</w:t>
      </w:r>
      <w:r>
        <w:rPr>
          <w:spacing w:val="-15"/>
        </w:rPr>
        <w:t xml:space="preserve"> </w:t>
      </w:r>
      <w:r>
        <w:t>BANGUN</w:t>
      </w:r>
      <w:r>
        <w:rPr>
          <w:spacing w:val="-15"/>
        </w:rPr>
        <w:t xml:space="preserve"> </w:t>
      </w:r>
      <w:r>
        <w:t>MANGGALA NPM 5120600099</w:t>
      </w:r>
    </w:p>
    <w:p w:rsidR="0038612E" w:rsidRDefault="0038612E">
      <w:pPr>
        <w:pStyle w:val="TeksIsi"/>
        <w:rPr>
          <w:b/>
        </w:rPr>
      </w:pPr>
    </w:p>
    <w:p w:rsidR="0038612E" w:rsidRDefault="0038612E">
      <w:pPr>
        <w:pStyle w:val="TeksIsi"/>
        <w:rPr>
          <w:b/>
        </w:rPr>
      </w:pPr>
    </w:p>
    <w:p w:rsidR="0038612E" w:rsidRDefault="0038612E">
      <w:pPr>
        <w:pStyle w:val="TeksIsi"/>
        <w:rPr>
          <w:b/>
        </w:rPr>
      </w:pPr>
    </w:p>
    <w:p w:rsidR="0038612E" w:rsidRDefault="0038612E">
      <w:pPr>
        <w:pStyle w:val="TeksIsi"/>
        <w:rPr>
          <w:b/>
        </w:rPr>
      </w:pPr>
    </w:p>
    <w:p w:rsidR="0038612E" w:rsidRDefault="0038612E">
      <w:pPr>
        <w:pStyle w:val="TeksIsi"/>
        <w:spacing w:before="50"/>
        <w:rPr>
          <w:b/>
        </w:rPr>
      </w:pPr>
    </w:p>
    <w:p w:rsidR="0038612E" w:rsidRDefault="00C20ACC">
      <w:pPr>
        <w:spacing w:before="1" w:line="381" w:lineRule="auto"/>
        <w:ind w:left="1766" w:right="281" w:firstLine="1251"/>
        <w:rPr>
          <w:b/>
          <w:sz w:val="32"/>
        </w:rPr>
      </w:pPr>
      <w:r>
        <w:rPr>
          <w:b/>
          <w:sz w:val="32"/>
        </w:rPr>
        <w:t>FAKULTAS HUKUM UNIVERSITAS</w:t>
      </w:r>
      <w:r>
        <w:rPr>
          <w:b/>
          <w:spacing w:val="-19"/>
          <w:sz w:val="32"/>
        </w:rPr>
        <w:t xml:space="preserve"> </w:t>
      </w:r>
      <w:r>
        <w:rPr>
          <w:b/>
          <w:sz w:val="32"/>
        </w:rPr>
        <w:t>PANCASAKTI</w:t>
      </w:r>
      <w:r>
        <w:rPr>
          <w:b/>
          <w:spacing w:val="-20"/>
          <w:sz w:val="32"/>
        </w:rPr>
        <w:t xml:space="preserve"> </w:t>
      </w:r>
      <w:r>
        <w:rPr>
          <w:b/>
          <w:sz w:val="32"/>
        </w:rPr>
        <w:t>TEGAL</w:t>
      </w:r>
    </w:p>
    <w:p w:rsidR="0038612E" w:rsidRDefault="00C20ACC">
      <w:pPr>
        <w:spacing w:line="365" w:lineRule="exact"/>
        <w:ind w:left="568"/>
        <w:jc w:val="center"/>
        <w:rPr>
          <w:b/>
          <w:sz w:val="32"/>
        </w:rPr>
      </w:pPr>
      <w:r>
        <w:rPr>
          <w:b/>
          <w:spacing w:val="-4"/>
          <w:sz w:val="32"/>
        </w:rPr>
        <w:t>2024</w:t>
      </w:r>
    </w:p>
    <w:p w:rsidR="0038612E" w:rsidRDefault="0038612E">
      <w:pPr>
        <w:spacing w:line="365" w:lineRule="exact"/>
        <w:jc w:val="center"/>
        <w:rPr>
          <w:sz w:val="32"/>
        </w:rPr>
        <w:sectPr w:rsidR="0038612E">
          <w:type w:val="continuous"/>
          <w:pgSz w:w="11910" w:h="16840"/>
          <w:pgMar w:top="1920" w:right="1680" w:bottom="280" w:left="1680" w:header="720" w:footer="720" w:gutter="0"/>
          <w:cols w:space="720"/>
        </w:sectPr>
      </w:pPr>
    </w:p>
    <w:p w:rsidR="0038612E" w:rsidRDefault="00C20ACC">
      <w:pPr>
        <w:pStyle w:val="TeksIsi"/>
        <w:spacing w:before="4"/>
        <w:rPr>
          <w:b/>
          <w:sz w:val="17"/>
        </w:rPr>
      </w:pPr>
      <w:r>
        <w:rPr>
          <w:noProof/>
        </w:rPr>
        <w:lastRenderedPageBreak/>
        <w:drawing>
          <wp:anchor distT="0" distB="0" distL="0" distR="0" simplePos="0" relativeHeight="15729152" behindDoc="0" locked="0" layoutInCell="1" allowOverlap="1">
            <wp:simplePos x="0" y="0"/>
            <wp:positionH relativeFrom="page">
              <wp:posOffset>2666</wp:posOffset>
            </wp:positionH>
            <wp:positionV relativeFrom="page">
              <wp:posOffset>6350</wp:posOffset>
            </wp:positionV>
            <wp:extent cx="8912733" cy="126873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8912733" cy="12687300"/>
                    </a:xfrm>
                    <a:prstGeom prst="rect">
                      <a:avLst/>
                    </a:prstGeom>
                  </pic:spPr>
                </pic:pic>
              </a:graphicData>
            </a:graphic>
          </wp:anchor>
        </w:drawing>
      </w:r>
    </w:p>
    <w:p w:rsidR="0038612E" w:rsidRDefault="0038612E">
      <w:pPr>
        <w:rPr>
          <w:sz w:val="17"/>
        </w:rPr>
        <w:sectPr w:rsidR="0038612E">
          <w:pgSz w:w="14040" w:h="20000"/>
          <w:pgMar w:top="2320" w:right="2000" w:bottom="280" w:left="2000" w:header="720" w:footer="720" w:gutter="0"/>
          <w:cols w:space="720"/>
        </w:sectPr>
      </w:pPr>
    </w:p>
    <w:p w:rsidR="0038612E" w:rsidRDefault="00C20ACC">
      <w:pPr>
        <w:pStyle w:val="TeksIsi"/>
        <w:spacing w:before="4"/>
        <w:rPr>
          <w:b/>
          <w:sz w:val="17"/>
        </w:rPr>
      </w:pPr>
      <w:r>
        <w:rPr>
          <w:noProof/>
        </w:rPr>
        <w:lastRenderedPageBreak/>
        <w:drawing>
          <wp:anchor distT="0" distB="0" distL="0" distR="0" simplePos="0" relativeHeight="15729664" behindDoc="0" locked="0" layoutInCell="1" allowOverlap="1">
            <wp:simplePos x="0" y="0"/>
            <wp:positionH relativeFrom="page">
              <wp:posOffset>3175</wp:posOffset>
            </wp:positionH>
            <wp:positionV relativeFrom="page">
              <wp:posOffset>6350</wp:posOffset>
            </wp:positionV>
            <wp:extent cx="8890000" cy="126873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8890000" cy="12687300"/>
                    </a:xfrm>
                    <a:prstGeom prst="rect">
                      <a:avLst/>
                    </a:prstGeom>
                  </pic:spPr>
                </pic:pic>
              </a:graphicData>
            </a:graphic>
          </wp:anchor>
        </w:drawing>
      </w:r>
    </w:p>
    <w:p w:rsidR="0038612E" w:rsidRDefault="0038612E">
      <w:pPr>
        <w:rPr>
          <w:sz w:val="17"/>
        </w:rPr>
        <w:sectPr w:rsidR="0038612E">
          <w:pgSz w:w="14020" w:h="20000"/>
          <w:pgMar w:top="2320" w:right="2000" w:bottom="280" w:left="2000" w:header="720" w:footer="720" w:gutter="0"/>
          <w:cols w:space="720"/>
        </w:sectPr>
      </w:pPr>
    </w:p>
    <w:p w:rsidR="0038612E" w:rsidRDefault="00C20ACC">
      <w:pPr>
        <w:pStyle w:val="TeksIsi"/>
        <w:spacing w:before="4"/>
        <w:rPr>
          <w:b/>
          <w:sz w:val="17"/>
        </w:rPr>
      </w:pPr>
      <w:r>
        <w:rPr>
          <w:noProof/>
        </w:rPr>
        <w:lastRenderedPageBreak/>
        <w:drawing>
          <wp:anchor distT="0" distB="0" distL="0" distR="0" simplePos="0" relativeHeight="15730176" behindDoc="0" locked="0" layoutInCell="1" allowOverlap="1">
            <wp:simplePos x="0" y="0"/>
            <wp:positionH relativeFrom="page">
              <wp:posOffset>4318</wp:posOffset>
            </wp:positionH>
            <wp:positionV relativeFrom="page">
              <wp:posOffset>6350</wp:posOffset>
            </wp:positionV>
            <wp:extent cx="9042400" cy="126873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9042400" cy="12687300"/>
                    </a:xfrm>
                    <a:prstGeom prst="rect">
                      <a:avLst/>
                    </a:prstGeom>
                  </pic:spPr>
                </pic:pic>
              </a:graphicData>
            </a:graphic>
          </wp:anchor>
        </w:drawing>
      </w:r>
    </w:p>
    <w:p w:rsidR="0038612E" w:rsidRDefault="0038612E">
      <w:pPr>
        <w:rPr>
          <w:sz w:val="17"/>
        </w:rPr>
        <w:sectPr w:rsidR="0038612E">
          <w:pgSz w:w="14260" w:h="20000"/>
          <w:pgMar w:top="2320" w:right="2020" w:bottom="280" w:left="2020" w:header="720" w:footer="720" w:gutter="0"/>
          <w:cols w:space="720"/>
        </w:sectPr>
      </w:pPr>
    </w:p>
    <w:p w:rsidR="0038612E" w:rsidRDefault="0038612E">
      <w:pPr>
        <w:pStyle w:val="TeksIsi"/>
        <w:spacing w:before="49"/>
        <w:rPr>
          <w:b/>
        </w:rPr>
      </w:pPr>
    </w:p>
    <w:p w:rsidR="0038612E" w:rsidRDefault="00C20ACC">
      <w:pPr>
        <w:pStyle w:val="Judul1"/>
        <w:ind w:left="602"/>
      </w:pPr>
      <w:bookmarkStart w:id="0" w:name="_TOC_250025"/>
      <w:bookmarkEnd w:id="0"/>
      <w:r>
        <w:rPr>
          <w:spacing w:val="-2"/>
        </w:rPr>
        <w:t>ABSTRAK</w:t>
      </w:r>
    </w:p>
    <w:p w:rsidR="0038612E" w:rsidRDefault="0038612E">
      <w:pPr>
        <w:pStyle w:val="TeksIsi"/>
        <w:rPr>
          <w:b/>
        </w:rPr>
      </w:pPr>
    </w:p>
    <w:p w:rsidR="0038612E" w:rsidRDefault="0038612E">
      <w:pPr>
        <w:pStyle w:val="TeksIsi"/>
        <w:spacing w:before="81"/>
        <w:rPr>
          <w:b/>
        </w:rPr>
      </w:pPr>
    </w:p>
    <w:p w:rsidR="0038612E" w:rsidRDefault="00C20ACC">
      <w:pPr>
        <w:pStyle w:val="TeksIsi"/>
        <w:spacing w:before="1" w:line="360" w:lineRule="auto"/>
        <w:ind w:left="588" w:right="115" w:firstLine="720"/>
        <w:jc w:val="both"/>
      </w:pPr>
      <w:r>
        <w:t>Perlindungan konsumen merupakan hal yang penting untuk menjaga keseimbangan</w:t>
      </w:r>
      <w:r>
        <w:rPr>
          <w:spacing w:val="-7"/>
        </w:rPr>
        <w:t xml:space="preserve"> </w:t>
      </w:r>
      <w:r>
        <w:t>antara</w:t>
      </w:r>
      <w:r>
        <w:rPr>
          <w:spacing w:val="-8"/>
        </w:rPr>
        <w:t xml:space="preserve"> </w:t>
      </w:r>
      <w:r>
        <w:t>hak</w:t>
      </w:r>
      <w:r>
        <w:rPr>
          <w:spacing w:val="-5"/>
        </w:rPr>
        <w:t xml:space="preserve"> </w:t>
      </w:r>
      <w:r>
        <w:t>konsumen</w:t>
      </w:r>
      <w:r>
        <w:rPr>
          <w:spacing w:val="-7"/>
        </w:rPr>
        <w:t xml:space="preserve"> </w:t>
      </w:r>
      <w:r>
        <w:t>dan</w:t>
      </w:r>
      <w:r>
        <w:rPr>
          <w:spacing w:val="-7"/>
        </w:rPr>
        <w:t xml:space="preserve"> </w:t>
      </w:r>
      <w:r>
        <w:t>kewajiban</w:t>
      </w:r>
      <w:r>
        <w:rPr>
          <w:spacing w:val="-7"/>
        </w:rPr>
        <w:t xml:space="preserve"> </w:t>
      </w:r>
      <w:r>
        <w:t>pelaku</w:t>
      </w:r>
      <w:r>
        <w:rPr>
          <w:spacing w:val="-7"/>
        </w:rPr>
        <w:t xml:space="preserve"> </w:t>
      </w:r>
      <w:r>
        <w:t>usaha.</w:t>
      </w:r>
      <w:r>
        <w:rPr>
          <w:spacing w:val="-7"/>
        </w:rPr>
        <w:t xml:space="preserve"> </w:t>
      </w:r>
      <w:r>
        <w:t>Salah</w:t>
      </w:r>
      <w:r>
        <w:rPr>
          <w:spacing w:val="-7"/>
        </w:rPr>
        <w:t xml:space="preserve"> </w:t>
      </w:r>
      <w:r>
        <w:t>satu</w:t>
      </w:r>
      <w:r>
        <w:rPr>
          <w:spacing w:val="-7"/>
        </w:rPr>
        <w:t xml:space="preserve"> </w:t>
      </w:r>
      <w:r>
        <w:t xml:space="preserve">bentuk pelanggaran yang kerap terjadi adalah pelaku usaha yang mencantumkan </w:t>
      </w:r>
      <w:proofErr w:type="spellStart"/>
      <w:r>
        <w:t>klausula</w:t>
      </w:r>
      <w:proofErr w:type="spellEnd"/>
      <w:r>
        <w:t xml:space="preserve"> baku yang melanggar hukum di kemasan produk makanan mereka.</w:t>
      </w:r>
    </w:p>
    <w:p w:rsidR="0038612E" w:rsidRDefault="00C20ACC">
      <w:pPr>
        <w:pStyle w:val="TeksIsi"/>
        <w:spacing w:before="161" w:line="360" w:lineRule="auto"/>
        <w:ind w:left="588" w:right="117" w:firstLine="720"/>
        <w:jc w:val="both"/>
      </w:pPr>
      <w:r>
        <w:t>Tujuan penelitian ini adalah untuk mengkaji bentuk tanggung</w:t>
      </w:r>
      <w:r>
        <w:rPr>
          <w:spacing w:val="-1"/>
        </w:rPr>
        <w:t xml:space="preserve"> </w:t>
      </w:r>
      <w:r>
        <w:t>jawab pelaku usaha</w:t>
      </w:r>
      <w:r>
        <w:rPr>
          <w:spacing w:val="-13"/>
        </w:rPr>
        <w:t xml:space="preserve"> </w:t>
      </w:r>
      <w:r>
        <w:t>dan</w:t>
      </w:r>
      <w:r>
        <w:rPr>
          <w:spacing w:val="-9"/>
        </w:rPr>
        <w:t xml:space="preserve"> </w:t>
      </w:r>
      <w:r>
        <w:t>perlindungan</w:t>
      </w:r>
      <w:r>
        <w:rPr>
          <w:spacing w:val="-12"/>
        </w:rPr>
        <w:t xml:space="preserve"> </w:t>
      </w:r>
      <w:r>
        <w:t>hukum</w:t>
      </w:r>
      <w:r>
        <w:rPr>
          <w:spacing w:val="-11"/>
        </w:rPr>
        <w:t xml:space="preserve"> </w:t>
      </w:r>
      <w:r>
        <w:t>bagi</w:t>
      </w:r>
      <w:r>
        <w:rPr>
          <w:spacing w:val="-11"/>
        </w:rPr>
        <w:t xml:space="preserve"> </w:t>
      </w:r>
      <w:r>
        <w:t>konsumen</w:t>
      </w:r>
      <w:r>
        <w:rPr>
          <w:spacing w:val="-12"/>
        </w:rPr>
        <w:t xml:space="preserve"> </w:t>
      </w:r>
      <w:r>
        <w:t>jika</w:t>
      </w:r>
      <w:r>
        <w:rPr>
          <w:spacing w:val="-13"/>
        </w:rPr>
        <w:t xml:space="preserve"> </w:t>
      </w:r>
      <w:r>
        <w:t>terjadi</w:t>
      </w:r>
      <w:r>
        <w:rPr>
          <w:spacing w:val="-12"/>
        </w:rPr>
        <w:t xml:space="preserve"> </w:t>
      </w:r>
      <w:r>
        <w:t>penolakan</w:t>
      </w:r>
      <w:r>
        <w:rPr>
          <w:spacing w:val="-9"/>
        </w:rPr>
        <w:t xml:space="preserve"> </w:t>
      </w:r>
      <w:r>
        <w:t xml:space="preserve">pengembalian barang akibat </w:t>
      </w:r>
      <w:proofErr w:type="spellStart"/>
      <w:r>
        <w:t>klausula</w:t>
      </w:r>
      <w:proofErr w:type="spellEnd"/>
      <w:r>
        <w:t xml:space="preserve"> baku yang tidak sah tersebut.</w:t>
      </w:r>
    </w:p>
    <w:p w:rsidR="0038612E" w:rsidRDefault="00C20ACC">
      <w:pPr>
        <w:pStyle w:val="TeksIsi"/>
        <w:spacing w:before="165" w:line="360" w:lineRule="auto"/>
        <w:ind w:left="588" w:right="116" w:firstLine="720"/>
        <w:jc w:val="both"/>
      </w:pPr>
      <w:r>
        <w:t>Penelitian metode yuridis normatif pendekatan perundang-undangan dan konseptual. Pengumpulan data dilakukan melalui studi pustaka terhadap peraturan perundang-undangan terkait perlindungan konsumen di Indonesia.</w:t>
      </w:r>
    </w:p>
    <w:p w:rsidR="0038612E" w:rsidRDefault="00C20ACC">
      <w:pPr>
        <w:pStyle w:val="TeksIsi"/>
        <w:spacing w:before="164" w:line="360" w:lineRule="auto"/>
        <w:ind w:left="588" w:right="114" w:firstLine="720"/>
        <w:jc w:val="both"/>
      </w:pPr>
      <w:r>
        <w:t xml:space="preserve">Hasil penelitian menunjukkan bahwa penolakan pengembalian barang oleh pelaku usaha akibat </w:t>
      </w:r>
      <w:proofErr w:type="spellStart"/>
      <w:r>
        <w:t>klausula</w:t>
      </w:r>
      <w:proofErr w:type="spellEnd"/>
      <w:r>
        <w:t xml:space="preserve"> baku yang tidak sah merupakan bentuk pelanggaran terhadap </w:t>
      </w:r>
      <w:proofErr w:type="spellStart"/>
      <w:r>
        <w:t>Undang-Undang</w:t>
      </w:r>
      <w:proofErr w:type="spellEnd"/>
      <w:r>
        <w:t xml:space="preserve"> Nomor 8 Tahun 1999 tentang Perlindungan Konsumen. Pelaku usaha memiliki kewajiban untuk memberikan ganti rugi dalam berbagai bentuk kepada konsumen.</w:t>
      </w:r>
    </w:p>
    <w:p w:rsidR="0038612E" w:rsidRDefault="00C20ACC">
      <w:pPr>
        <w:pStyle w:val="TeksIsi"/>
        <w:spacing w:before="165" w:line="360" w:lineRule="auto"/>
        <w:ind w:left="588" w:right="113" w:firstLine="720"/>
        <w:jc w:val="both"/>
      </w:pPr>
      <w:r>
        <w:rPr>
          <w:spacing w:val="-2"/>
        </w:rPr>
        <w:t>Sementara</w:t>
      </w:r>
      <w:r>
        <w:rPr>
          <w:spacing w:val="-9"/>
        </w:rPr>
        <w:t xml:space="preserve"> </w:t>
      </w:r>
      <w:r>
        <w:rPr>
          <w:spacing w:val="-2"/>
        </w:rPr>
        <w:t>itu,</w:t>
      </w:r>
      <w:r>
        <w:rPr>
          <w:spacing w:val="-3"/>
        </w:rPr>
        <w:t xml:space="preserve"> </w:t>
      </w:r>
      <w:r>
        <w:rPr>
          <w:spacing w:val="-2"/>
        </w:rPr>
        <w:t>konsumen</w:t>
      </w:r>
      <w:r>
        <w:rPr>
          <w:spacing w:val="-3"/>
        </w:rPr>
        <w:t xml:space="preserve"> </w:t>
      </w:r>
      <w:r>
        <w:rPr>
          <w:spacing w:val="-2"/>
        </w:rPr>
        <w:t>memiliki hak</w:t>
      </w:r>
      <w:r>
        <w:rPr>
          <w:spacing w:val="-3"/>
        </w:rPr>
        <w:t xml:space="preserve"> </w:t>
      </w:r>
      <w:r>
        <w:rPr>
          <w:spacing w:val="-2"/>
        </w:rPr>
        <w:t>untuk</w:t>
      </w:r>
      <w:r>
        <w:rPr>
          <w:spacing w:val="-6"/>
        </w:rPr>
        <w:t xml:space="preserve"> </w:t>
      </w:r>
      <w:r>
        <w:rPr>
          <w:spacing w:val="-2"/>
        </w:rPr>
        <w:t>menuntut pelaku</w:t>
      </w:r>
      <w:r>
        <w:rPr>
          <w:spacing w:val="-7"/>
        </w:rPr>
        <w:t xml:space="preserve"> </w:t>
      </w:r>
      <w:r>
        <w:rPr>
          <w:spacing w:val="-2"/>
        </w:rPr>
        <w:t>usaha</w:t>
      </w:r>
      <w:r>
        <w:rPr>
          <w:spacing w:val="-8"/>
        </w:rPr>
        <w:t xml:space="preserve"> </w:t>
      </w:r>
      <w:r>
        <w:rPr>
          <w:spacing w:val="-2"/>
        </w:rPr>
        <w:t xml:space="preserve">melalui </w:t>
      </w:r>
      <w:r>
        <w:t>badan penyelesaian sengketa konsumen (BPSK) maupun jalur hukum perdata</w:t>
      </w:r>
      <w:r>
        <w:rPr>
          <w:spacing w:val="40"/>
        </w:rPr>
        <w:t xml:space="preserve"> </w:t>
      </w:r>
      <w:r>
        <w:t>dan pidana. Implikasi dari penelitian ini yaitu tingkatkan pengawasan kepatuhan</w:t>
      </w:r>
      <w:r>
        <w:rPr>
          <w:spacing w:val="80"/>
        </w:rPr>
        <w:t xml:space="preserve"> </w:t>
      </w:r>
      <w:r>
        <w:t xml:space="preserve">pelaku usaha mencantumkan </w:t>
      </w:r>
      <w:proofErr w:type="spellStart"/>
      <w:r>
        <w:t>klausula</w:t>
      </w:r>
      <w:proofErr w:type="spellEnd"/>
      <w:r>
        <w:t xml:space="preserve"> baku sesuai peraturan berlaku.</w:t>
      </w:r>
    </w:p>
    <w:p w:rsidR="0038612E" w:rsidRDefault="00C20ACC">
      <w:pPr>
        <w:pStyle w:val="TeksIsi"/>
        <w:spacing w:before="164" w:line="360" w:lineRule="auto"/>
        <w:ind w:left="588" w:right="536"/>
        <w:jc w:val="both"/>
      </w:pPr>
      <w:r>
        <w:rPr>
          <w:b/>
        </w:rPr>
        <w:t>Kata</w:t>
      </w:r>
      <w:r>
        <w:rPr>
          <w:b/>
          <w:spacing w:val="-4"/>
        </w:rPr>
        <w:t xml:space="preserve"> </w:t>
      </w:r>
      <w:r>
        <w:rPr>
          <w:b/>
        </w:rPr>
        <w:t>kunci</w:t>
      </w:r>
      <w:r>
        <w:rPr>
          <w:b/>
          <w:spacing w:val="-4"/>
        </w:rPr>
        <w:t xml:space="preserve"> </w:t>
      </w:r>
      <w:r>
        <w:rPr>
          <w:b/>
        </w:rPr>
        <w:t>:</w:t>
      </w:r>
      <w:r>
        <w:rPr>
          <w:b/>
          <w:spacing w:val="-5"/>
        </w:rPr>
        <w:t xml:space="preserve"> </w:t>
      </w:r>
      <w:proofErr w:type="spellStart"/>
      <w:r>
        <w:t>Klausula</w:t>
      </w:r>
      <w:proofErr w:type="spellEnd"/>
      <w:r>
        <w:rPr>
          <w:spacing w:val="-5"/>
        </w:rPr>
        <w:t xml:space="preserve"> </w:t>
      </w:r>
      <w:r>
        <w:t>baku,</w:t>
      </w:r>
      <w:r>
        <w:rPr>
          <w:spacing w:val="-4"/>
        </w:rPr>
        <w:t xml:space="preserve"> </w:t>
      </w:r>
      <w:r>
        <w:t>Perlindungan</w:t>
      </w:r>
      <w:r>
        <w:rPr>
          <w:spacing w:val="-4"/>
        </w:rPr>
        <w:t xml:space="preserve"> </w:t>
      </w:r>
      <w:r>
        <w:t>konsumen,</w:t>
      </w:r>
      <w:r>
        <w:rPr>
          <w:spacing w:val="-5"/>
        </w:rPr>
        <w:t xml:space="preserve"> </w:t>
      </w:r>
      <w:r>
        <w:t>Tanggung</w:t>
      </w:r>
      <w:r>
        <w:rPr>
          <w:spacing w:val="-8"/>
        </w:rPr>
        <w:t xml:space="preserve"> </w:t>
      </w:r>
      <w:r>
        <w:t>jawab</w:t>
      </w:r>
      <w:r>
        <w:rPr>
          <w:spacing w:val="-4"/>
        </w:rPr>
        <w:t xml:space="preserve"> </w:t>
      </w:r>
      <w:r>
        <w:t xml:space="preserve">pelaku </w:t>
      </w:r>
      <w:r>
        <w:rPr>
          <w:spacing w:val="-2"/>
        </w:rPr>
        <w:t>usaha.</w:t>
      </w: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spacing w:before="135"/>
      </w:pPr>
    </w:p>
    <w:p w:rsidR="0038612E" w:rsidRDefault="00C20ACC">
      <w:pPr>
        <w:pStyle w:val="TeksIsi"/>
        <w:ind w:right="37"/>
        <w:jc w:val="center"/>
      </w:pPr>
      <w:r>
        <w:rPr>
          <w:spacing w:val="-10"/>
        </w:rPr>
        <w:t>v</w:t>
      </w:r>
    </w:p>
    <w:p w:rsidR="0038612E" w:rsidRDefault="0038612E">
      <w:pPr>
        <w:jc w:val="center"/>
        <w:sectPr w:rsidR="0038612E">
          <w:pgSz w:w="11940" w:h="16860"/>
          <w:pgMar w:top="1940" w:right="1540" w:bottom="280" w:left="1680" w:header="720" w:footer="720" w:gutter="0"/>
          <w:cols w:space="720"/>
        </w:sectPr>
      </w:pPr>
    </w:p>
    <w:p w:rsidR="0038612E" w:rsidRDefault="0038612E">
      <w:pPr>
        <w:pStyle w:val="TeksIsi"/>
        <w:spacing w:before="49"/>
      </w:pPr>
    </w:p>
    <w:p w:rsidR="0038612E" w:rsidRDefault="00C20ACC">
      <w:pPr>
        <w:pStyle w:val="Judul1"/>
        <w:ind w:right="168"/>
      </w:pPr>
      <w:bookmarkStart w:id="1" w:name="_TOC_250024"/>
      <w:bookmarkEnd w:id="1"/>
      <w:r>
        <w:rPr>
          <w:spacing w:val="-2"/>
        </w:rPr>
        <w:t>ABSTRACT</w:t>
      </w:r>
    </w:p>
    <w:p w:rsidR="0038612E" w:rsidRDefault="0038612E">
      <w:pPr>
        <w:pStyle w:val="TeksIsi"/>
        <w:spacing w:before="14"/>
        <w:rPr>
          <w:b/>
        </w:rPr>
      </w:pPr>
    </w:p>
    <w:p w:rsidR="0038612E" w:rsidRDefault="00C20ACC">
      <w:pPr>
        <w:pStyle w:val="TeksIsi"/>
        <w:spacing w:line="360" w:lineRule="auto"/>
        <w:ind w:left="588" w:right="111" w:firstLine="720"/>
        <w:jc w:val="both"/>
      </w:pPr>
      <w:proofErr w:type="spellStart"/>
      <w:r>
        <w:t>Consumer</w:t>
      </w:r>
      <w:proofErr w:type="spellEnd"/>
      <w:r>
        <w:t xml:space="preserve"> </w:t>
      </w:r>
      <w:proofErr w:type="spellStart"/>
      <w:r>
        <w:t>protection</w:t>
      </w:r>
      <w:proofErr w:type="spellEnd"/>
      <w:r>
        <w:t xml:space="preserve"> </w:t>
      </w:r>
      <w:proofErr w:type="spellStart"/>
      <w:r>
        <w:t>is</w:t>
      </w:r>
      <w:proofErr w:type="spellEnd"/>
      <w:r>
        <w:t xml:space="preserve"> </w:t>
      </w:r>
      <w:proofErr w:type="spellStart"/>
      <w:r>
        <w:t>important</w:t>
      </w:r>
      <w:proofErr w:type="spellEnd"/>
      <w:r>
        <w:t xml:space="preserve"> </w:t>
      </w:r>
      <w:proofErr w:type="spellStart"/>
      <w:r>
        <w:t>to</w:t>
      </w:r>
      <w:proofErr w:type="spellEnd"/>
      <w:r>
        <w:t xml:space="preserve"> </w:t>
      </w:r>
      <w:proofErr w:type="spellStart"/>
      <w:r>
        <w:t>maintain</w:t>
      </w:r>
      <w:proofErr w:type="spellEnd"/>
      <w:r>
        <w:t xml:space="preserve"> a </w:t>
      </w:r>
      <w:proofErr w:type="spellStart"/>
      <w:r>
        <w:t>balance</w:t>
      </w:r>
      <w:proofErr w:type="spellEnd"/>
      <w:r>
        <w:t xml:space="preserve"> </w:t>
      </w:r>
      <w:proofErr w:type="spellStart"/>
      <w:r>
        <w:t>between</w:t>
      </w:r>
      <w:proofErr w:type="spellEnd"/>
      <w:r>
        <w:t xml:space="preserve"> </w:t>
      </w:r>
      <w:proofErr w:type="spellStart"/>
      <w:r>
        <w:t>consumer</w:t>
      </w:r>
      <w:proofErr w:type="spellEnd"/>
      <w:r>
        <w:t xml:space="preserve"> </w:t>
      </w:r>
      <w:proofErr w:type="spellStart"/>
      <w:r>
        <w:t>rights</w:t>
      </w:r>
      <w:proofErr w:type="spellEnd"/>
      <w:r>
        <w:rPr>
          <w:spacing w:val="-8"/>
        </w:rPr>
        <w:t xml:space="preserve"> </w:t>
      </w:r>
      <w:proofErr w:type="spellStart"/>
      <w:r>
        <w:t>and</w:t>
      </w:r>
      <w:proofErr w:type="spellEnd"/>
      <w:r>
        <w:rPr>
          <w:spacing w:val="-6"/>
        </w:rPr>
        <w:t xml:space="preserve"> </w:t>
      </w:r>
      <w:proofErr w:type="spellStart"/>
      <w:r>
        <w:t>the</w:t>
      </w:r>
      <w:proofErr w:type="spellEnd"/>
      <w:r>
        <w:rPr>
          <w:spacing w:val="-9"/>
        </w:rPr>
        <w:t xml:space="preserve"> </w:t>
      </w:r>
      <w:proofErr w:type="spellStart"/>
      <w:r>
        <w:t>obligations</w:t>
      </w:r>
      <w:proofErr w:type="spellEnd"/>
      <w:r>
        <w:rPr>
          <w:spacing w:val="-3"/>
        </w:rPr>
        <w:t xml:space="preserve"> </w:t>
      </w:r>
      <w:proofErr w:type="spellStart"/>
      <w:r>
        <w:t>of</w:t>
      </w:r>
      <w:proofErr w:type="spellEnd"/>
      <w:r>
        <w:rPr>
          <w:spacing w:val="-9"/>
        </w:rPr>
        <w:t xml:space="preserve"> </w:t>
      </w:r>
      <w:proofErr w:type="spellStart"/>
      <w:r>
        <w:t>business</w:t>
      </w:r>
      <w:proofErr w:type="spellEnd"/>
      <w:r>
        <w:rPr>
          <w:spacing w:val="-8"/>
        </w:rPr>
        <w:t xml:space="preserve"> </w:t>
      </w:r>
      <w:proofErr w:type="spellStart"/>
      <w:r>
        <w:t>actors</w:t>
      </w:r>
      <w:proofErr w:type="spellEnd"/>
      <w:r>
        <w:t>.</w:t>
      </w:r>
      <w:r>
        <w:rPr>
          <w:spacing w:val="-8"/>
        </w:rPr>
        <w:t xml:space="preserve"> </w:t>
      </w:r>
      <w:r>
        <w:t>One</w:t>
      </w:r>
      <w:r>
        <w:rPr>
          <w:spacing w:val="-9"/>
        </w:rPr>
        <w:t xml:space="preserve"> </w:t>
      </w:r>
      <w:proofErr w:type="spellStart"/>
      <w:r>
        <w:t>form</w:t>
      </w:r>
      <w:proofErr w:type="spellEnd"/>
      <w:r>
        <w:rPr>
          <w:spacing w:val="-8"/>
        </w:rPr>
        <w:t xml:space="preserve"> </w:t>
      </w:r>
      <w:proofErr w:type="spellStart"/>
      <w:r>
        <w:t>of</w:t>
      </w:r>
      <w:proofErr w:type="spellEnd"/>
      <w:r>
        <w:rPr>
          <w:spacing w:val="-9"/>
        </w:rPr>
        <w:t xml:space="preserve"> </w:t>
      </w:r>
      <w:proofErr w:type="spellStart"/>
      <w:r>
        <w:t>violation</w:t>
      </w:r>
      <w:proofErr w:type="spellEnd"/>
      <w:r>
        <w:rPr>
          <w:spacing w:val="-11"/>
        </w:rPr>
        <w:t xml:space="preserve"> </w:t>
      </w:r>
      <w:proofErr w:type="spellStart"/>
      <w:r>
        <w:t>that</w:t>
      </w:r>
      <w:proofErr w:type="spellEnd"/>
      <w:r>
        <w:rPr>
          <w:spacing w:val="-8"/>
        </w:rPr>
        <w:t xml:space="preserve"> </w:t>
      </w:r>
      <w:proofErr w:type="spellStart"/>
      <w:r>
        <w:t>often</w:t>
      </w:r>
      <w:proofErr w:type="spellEnd"/>
      <w:r>
        <w:rPr>
          <w:spacing w:val="-8"/>
        </w:rPr>
        <w:t xml:space="preserve"> </w:t>
      </w:r>
      <w:proofErr w:type="spellStart"/>
      <w:r>
        <w:t>occurs</w:t>
      </w:r>
      <w:proofErr w:type="spellEnd"/>
      <w:r>
        <w:t xml:space="preserve"> </w:t>
      </w:r>
      <w:proofErr w:type="spellStart"/>
      <w:r>
        <w:t>is</w:t>
      </w:r>
      <w:proofErr w:type="spellEnd"/>
      <w:r>
        <w:rPr>
          <w:spacing w:val="-13"/>
        </w:rPr>
        <w:t xml:space="preserve"> </w:t>
      </w:r>
      <w:proofErr w:type="spellStart"/>
      <w:r>
        <w:t>business</w:t>
      </w:r>
      <w:proofErr w:type="spellEnd"/>
      <w:r>
        <w:rPr>
          <w:spacing w:val="-13"/>
        </w:rPr>
        <w:t xml:space="preserve"> </w:t>
      </w:r>
      <w:proofErr w:type="spellStart"/>
      <w:r>
        <w:t>actors</w:t>
      </w:r>
      <w:proofErr w:type="spellEnd"/>
      <w:r>
        <w:rPr>
          <w:spacing w:val="-12"/>
        </w:rPr>
        <w:t xml:space="preserve"> </w:t>
      </w:r>
      <w:proofErr w:type="spellStart"/>
      <w:r>
        <w:t>who</w:t>
      </w:r>
      <w:proofErr w:type="spellEnd"/>
      <w:r>
        <w:rPr>
          <w:spacing w:val="-11"/>
        </w:rPr>
        <w:t xml:space="preserve"> </w:t>
      </w:r>
      <w:proofErr w:type="spellStart"/>
      <w:r>
        <w:t>include</w:t>
      </w:r>
      <w:proofErr w:type="spellEnd"/>
      <w:r>
        <w:rPr>
          <w:spacing w:val="-13"/>
        </w:rPr>
        <w:t xml:space="preserve"> </w:t>
      </w:r>
      <w:proofErr w:type="spellStart"/>
      <w:r>
        <w:t>standard</w:t>
      </w:r>
      <w:proofErr w:type="spellEnd"/>
      <w:r>
        <w:rPr>
          <w:spacing w:val="-8"/>
        </w:rPr>
        <w:t xml:space="preserve"> </w:t>
      </w:r>
      <w:proofErr w:type="spellStart"/>
      <w:r>
        <w:t>clauses</w:t>
      </w:r>
      <w:proofErr w:type="spellEnd"/>
      <w:r>
        <w:rPr>
          <w:spacing w:val="-13"/>
        </w:rPr>
        <w:t xml:space="preserve"> </w:t>
      </w:r>
      <w:proofErr w:type="spellStart"/>
      <w:r>
        <w:t>that</w:t>
      </w:r>
      <w:proofErr w:type="spellEnd"/>
      <w:r>
        <w:rPr>
          <w:spacing w:val="-7"/>
        </w:rPr>
        <w:t xml:space="preserve"> </w:t>
      </w:r>
      <w:proofErr w:type="spellStart"/>
      <w:r>
        <w:t>violate</w:t>
      </w:r>
      <w:proofErr w:type="spellEnd"/>
      <w:r>
        <w:rPr>
          <w:spacing w:val="-14"/>
        </w:rPr>
        <w:t xml:space="preserve"> </w:t>
      </w:r>
      <w:proofErr w:type="spellStart"/>
      <w:r>
        <w:t>the</w:t>
      </w:r>
      <w:proofErr w:type="spellEnd"/>
      <w:r>
        <w:rPr>
          <w:spacing w:val="-13"/>
        </w:rPr>
        <w:t xml:space="preserve"> </w:t>
      </w:r>
      <w:proofErr w:type="spellStart"/>
      <w:r>
        <w:t>law</w:t>
      </w:r>
      <w:proofErr w:type="spellEnd"/>
      <w:r>
        <w:rPr>
          <w:spacing w:val="-14"/>
        </w:rPr>
        <w:t xml:space="preserve"> </w:t>
      </w:r>
      <w:proofErr w:type="spellStart"/>
      <w:r>
        <w:t>on</w:t>
      </w:r>
      <w:proofErr w:type="spellEnd"/>
      <w:r>
        <w:rPr>
          <w:spacing w:val="-10"/>
        </w:rPr>
        <w:t xml:space="preserve"> </w:t>
      </w:r>
      <w:proofErr w:type="spellStart"/>
      <w:r>
        <w:t>the</w:t>
      </w:r>
      <w:proofErr w:type="spellEnd"/>
      <w:r>
        <w:rPr>
          <w:spacing w:val="-13"/>
        </w:rPr>
        <w:t xml:space="preserve"> </w:t>
      </w:r>
      <w:proofErr w:type="spellStart"/>
      <w:r>
        <w:t>packaging</w:t>
      </w:r>
      <w:proofErr w:type="spellEnd"/>
      <w:r>
        <w:t xml:space="preserve"> </w:t>
      </w:r>
      <w:proofErr w:type="spellStart"/>
      <w:r>
        <w:t>of</w:t>
      </w:r>
      <w:proofErr w:type="spellEnd"/>
      <w:r>
        <w:t xml:space="preserve"> </w:t>
      </w:r>
      <w:proofErr w:type="spellStart"/>
      <w:r>
        <w:t>their</w:t>
      </w:r>
      <w:proofErr w:type="spellEnd"/>
      <w:r>
        <w:t xml:space="preserve"> </w:t>
      </w:r>
      <w:proofErr w:type="spellStart"/>
      <w:r>
        <w:t>food</w:t>
      </w:r>
      <w:proofErr w:type="spellEnd"/>
      <w:r>
        <w:t xml:space="preserve"> </w:t>
      </w:r>
      <w:proofErr w:type="spellStart"/>
      <w:r>
        <w:t>products</w:t>
      </w:r>
      <w:proofErr w:type="spellEnd"/>
      <w:r>
        <w:t>.</w:t>
      </w:r>
    </w:p>
    <w:p w:rsidR="0038612E" w:rsidRDefault="00C20ACC">
      <w:pPr>
        <w:pStyle w:val="TeksIsi"/>
        <w:spacing w:before="164" w:line="360" w:lineRule="auto"/>
        <w:ind w:left="588" w:right="116" w:firstLine="720"/>
        <w:jc w:val="both"/>
      </w:pPr>
      <w:r>
        <w:t>The</w:t>
      </w:r>
      <w:r>
        <w:rPr>
          <w:spacing w:val="-8"/>
        </w:rPr>
        <w:t xml:space="preserve"> </w:t>
      </w:r>
      <w:proofErr w:type="spellStart"/>
      <w:r>
        <w:t>aim</w:t>
      </w:r>
      <w:proofErr w:type="spellEnd"/>
      <w:r>
        <w:rPr>
          <w:spacing w:val="-1"/>
        </w:rPr>
        <w:t xml:space="preserve"> </w:t>
      </w:r>
      <w:proofErr w:type="spellStart"/>
      <w:r>
        <w:t>of</w:t>
      </w:r>
      <w:proofErr w:type="spellEnd"/>
      <w:r>
        <w:rPr>
          <w:spacing w:val="-6"/>
        </w:rPr>
        <w:t xml:space="preserve"> </w:t>
      </w:r>
      <w:proofErr w:type="spellStart"/>
      <w:r>
        <w:t>this</w:t>
      </w:r>
      <w:proofErr w:type="spellEnd"/>
      <w:r>
        <w:rPr>
          <w:spacing w:val="-2"/>
        </w:rPr>
        <w:t xml:space="preserve"> </w:t>
      </w:r>
      <w:proofErr w:type="spellStart"/>
      <w:r>
        <w:t>research</w:t>
      </w:r>
      <w:proofErr w:type="spellEnd"/>
      <w:r>
        <w:t xml:space="preserve"> </w:t>
      </w:r>
      <w:proofErr w:type="spellStart"/>
      <w:r>
        <w:t>is</w:t>
      </w:r>
      <w:proofErr w:type="spellEnd"/>
      <w:r>
        <w:rPr>
          <w:spacing w:val="-2"/>
        </w:rPr>
        <w:t xml:space="preserve"> </w:t>
      </w:r>
      <w:proofErr w:type="spellStart"/>
      <w:r>
        <w:t>to</w:t>
      </w:r>
      <w:proofErr w:type="spellEnd"/>
      <w:r>
        <w:rPr>
          <w:spacing w:val="-2"/>
        </w:rPr>
        <w:t xml:space="preserve"> </w:t>
      </w:r>
      <w:proofErr w:type="spellStart"/>
      <w:r>
        <w:t>examine</w:t>
      </w:r>
      <w:proofErr w:type="spellEnd"/>
      <w:r>
        <w:rPr>
          <w:spacing w:val="-8"/>
        </w:rPr>
        <w:t xml:space="preserve"> </w:t>
      </w:r>
      <w:proofErr w:type="spellStart"/>
      <w:r>
        <w:t>the</w:t>
      </w:r>
      <w:proofErr w:type="spellEnd"/>
      <w:r>
        <w:t xml:space="preserve"> </w:t>
      </w:r>
      <w:proofErr w:type="spellStart"/>
      <w:r>
        <w:t>form</w:t>
      </w:r>
      <w:proofErr w:type="spellEnd"/>
      <w:r>
        <w:rPr>
          <w:spacing w:val="-2"/>
        </w:rPr>
        <w:t xml:space="preserve"> </w:t>
      </w:r>
      <w:proofErr w:type="spellStart"/>
      <w:r>
        <w:t>of</w:t>
      </w:r>
      <w:proofErr w:type="spellEnd"/>
      <w:r>
        <w:rPr>
          <w:spacing w:val="-3"/>
        </w:rPr>
        <w:t xml:space="preserve"> </w:t>
      </w:r>
      <w:proofErr w:type="spellStart"/>
      <w:r>
        <w:t>responsibility</w:t>
      </w:r>
      <w:proofErr w:type="spellEnd"/>
      <w:r>
        <w:rPr>
          <w:spacing w:val="-14"/>
        </w:rPr>
        <w:t xml:space="preserve"> </w:t>
      </w:r>
      <w:proofErr w:type="spellStart"/>
      <w:r>
        <w:t>of</w:t>
      </w:r>
      <w:proofErr w:type="spellEnd"/>
      <w:r>
        <w:rPr>
          <w:spacing w:val="-1"/>
        </w:rPr>
        <w:t xml:space="preserve"> </w:t>
      </w:r>
      <w:proofErr w:type="spellStart"/>
      <w:r>
        <w:t>business</w:t>
      </w:r>
      <w:proofErr w:type="spellEnd"/>
      <w:r>
        <w:t xml:space="preserve"> </w:t>
      </w:r>
      <w:proofErr w:type="spellStart"/>
      <w:r>
        <w:t>actors</w:t>
      </w:r>
      <w:proofErr w:type="spellEnd"/>
      <w:r>
        <w:t xml:space="preserve"> </w:t>
      </w:r>
      <w:proofErr w:type="spellStart"/>
      <w:r>
        <w:t>and</w:t>
      </w:r>
      <w:proofErr w:type="spellEnd"/>
      <w:r>
        <w:t xml:space="preserve"> legal </w:t>
      </w:r>
      <w:proofErr w:type="spellStart"/>
      <w:r>
        <w:t>protection</w:t>
      </w:r>
      <w:proofErr w:type="spellEnd"/>
      <w:r>
        <w:t xml:space="preserve"> </w:t>
      </w:r>
      <w:proofErr w:type="spellStart"/>
      <w:r>
        <w:t>for</w:t>
      </w:r>
      <w:proofErr w:type="spellEnd"/>
      <w:r>
        <w:t xml:space="preserve"> </w:t>
      </w:r>
      <w:proofErr w:type="spellStart"/>
      <w:r>
        <w:t>consumers</w:t>
      </w:r>
      <w:proofErr w:type="spellEnd"/>
      <w:r>
        <w:t xml:space="preserve"> </w:t>
      </w:r>
      <w:proofErr w:type="spellStart"/>
      <w:r>
        <w:t>if</w:t>
      </w:r>
      <w:proofErr w:type="spellEnd"/>
      <w:r>
        <w:t xml:space="preserve"> </w:t>
      </w:r>
      <w:proofErr w:type="spellStart"/>
      <w:r>
        <w:t>goods</w:t>
      </w:r>
      <w:proofErr w:type="spellEnd"/>
      <w:r>
        <w:t xml:space="preserve"> are </w:t>
      </w:r>
      <w:proofErr w:type="spellStart"/>
      <w:r>
        <w:t>refused</w:t>
      </w:r>
      <w:proofErr w:type="spellEnd"/>
      <w:r>
        <w:t xml:space="preserve"> </w:t>
      </w:r>
      <w:proofErr w:type="spellStart"/>
      <w:r>
        <w:t>due</w:t>
      </w:r>
      <w:proofErr w:type="spellEnd"/>
      <w:r>
        <w:t xml:space="preserve"> </w:t>
      </w:r>
      <w:proofErr w:type="spellStart"/>
      <w:r>
        <w:t>to</w:t>
      </w:r>
      <w:proofErr w:type="spellEnd"/>
      <w:r>
        <w:t xml:space="preserve"> </w:t>
      </w:r>
      <w:proofErr w:type="spellStart"/>
      <w:r>
        <w:t>standard</w:t>
      </w:r>
      <w:proofErr w:type="spellEnd"/>
      <w:r>
        <w:t xml:space="preserve"> </w:t>
      </w:r>
      <w:proofErr w:type="spellStart"/>
      <w:r>
        <w:t>clauses</w:t>
      </w:r>
      <w:proofErr w:type="spellEnd"/>
      <w:r>
        <w:t xml:space="preserve"> </w:t>
      </w:r>
      <w:proofErr w:type="spellStart"/>
      <w:r>
        <w:t>that</w:t>
      </w:r>
      <w:proofErr w:type="spellEnd"/>
      <w:r>
        <w:t xml:space="preserve"> are invalid.</w:t>
      </w:r>
    </w:p>
    <w:p w:rsidR="0038612E" w:rsidRDefault="00C20ACC">
      <w:pPr>
        <w:pStyle w:val="TeksIsi"/>
        <w:spacing w:before="165" w:line="360" w:lineRule="auto"/>
        <w:ind w:left="588" w:right="117" w:firstLine="720"/>
        <w:jc w:val="both"/>
      </w:pPr>
      <w:proofErr w:type="spellStart"/>
      <w:r>
        <w:t>Normative</w:t>
      </w:r>
      <w:proofErr w:type="spellEnd"/>
      <w:r>
        <w:rPr>
          <w:spacing w:val="-12"/>
        </w:rPr>
        <w:t xml:space="preserve"> </w:t>
      </w:r>
      <w:proofErr w:type="spellStart"/>
      <w:r>
        <w:t>juridical</w:t>
      </w:r>
      <w:proofErr w:type="spellEnd"/>
      <w:r>
        <w:rPr>
          <w:spacing w:val="-12"/>
        </w:rPr>
        <w:t xml:space="preserve"> </w:t>
      </w:r>
      <w:proofErr w:type="spellStart"/>
      <w:r>
        <w:t>method</w:t>
      </w:r>
      <w:proofErr w:type="spellEnd"/>
      <w:r>
        <w:rPr>
          <w:spacing w:val="-12"/>
        </w:rPr>
        <w:t xml:space="preserve"> </w:t>
      </w:r>
      <w:proofErr w:type="spellStart"/>
      <w:r>
        <w:t>research</w:t>
      </w:r>
      <w:proofErr w:type="spellEnd"/>
      <w:r>
        <w:t>,</w:t>
      </w:r>
      <w:r>
        <w:rPr>
          <w:spacing w:val="-12"/>
        </w:rPr>
        <w:t xml:space="preserve"> </w:t>
      </w:r>
      <w:proofErr w:type="spellStart"/>
      <w:r>
        <w:t>legislative</w:t>
      </w:r>
      <w:proofErr w:type="spellEnd"/>
      <w:r>
        <w:rPr>
          <w:spacing w:val="-13"/>
        </w:rPr>
        <w:t xml:space="preserve"> </w:t>
      </w:r>
      <w:proofErr w:type="spellStart"/>
      <w:r>
        <w:t>and</w:t>
      </w:r>
      <w:proofErr w:type="spellEnd"/>
      <w:r>
        <w:rPr>
          <w:spacing w:val="-12"/>
        </w:rPr>
        <w:t xml:space="preserve"> </w:t>
      </w:r>
      <w:proofErr w:type="spellStart"/>
      <w:r>
        <w:t>conceptual</w:t>
      </w:r>
      <w:proofErr w:type="spellEnd"/>
      <w:r>
        <w:rPr>
          <w:spacing w:val="-12"/>
        </w:rPr>
        <w:t xml:space="preserve"> </w:t>
      </w:r>
      <w:proofErr w:type="spellStart"/>
      <w:r>
        <w:t>approaches</w:t>
      </w:r>
      <w:proofErr w:type="spellEnd"/>
      <w:r>
        <w:t xml:space="preserve">. Data </w:t>
      </w:r>
      <w:proofErr w:type="spellStart"/>
      <w:r>
        <w:t>collection</w:t>
      </w:r>
      <w:proofErr w:type="spellEnd"/>
      <w:r>
        <w:t xml:space="preserve"> </w:t>
      </w:r>
      <w:proofErr w:type="spellStart"/>
      <w:r>
        <w:t>was</w:t>
      </w:r>
      <w:proofErr w:type="spellEnd"/>
      <w:r>
        <w:t xml:space="preserve"> </w:t>
      </w:r>
      <w:proofErr w:type="spellStart"/>
      <w:r>
        <w:t>carried</w:t>
      </w:r>
      <w:proofErr w:type="spellEnd"/>
      <w:r>
        <w:t xml:space="preserve"> </w:t>
      </w:r>
      <w:proofErr w:type="spellStart"/>
      <w:r>
        <w:t>out</w:t>
      </w:r>
      <w:proofErr w:type="spellEnd"/>
      <w:r>
        <w:t xml:space="preserve"> </w:t>
      </w:r>
      <w:proofErr w:type="spellStart"/>
      <w:r>
        <w:t>through</w:t>
      </w:r>
      <w:proofErr w:type="spellEnd"/>
      <w:r>
        <w:t xml:space="preserve"> a </w:t>
      </w:r>
      <w:proofErr w:type="spellStart"/>
      <w:r>
        <w:t>literature</w:t>
      </w:r>
      <w:proofErr w:type="spellEnd"/>
      <w:r>
        <w:t xml:space="preserve"> study </w:t>
      </w:r>
      <w:proofErr w:type="spellStart"/>
      <w:r>
        <w:t>of</w:t>
      </w:r>
      <w:proofErr w:type="spellEnd"/>
      <w:r>
        <w:t xml:space="preserve"> </w:t>
      </w:r>
      <w:proofErr w:type="spellStart"/>
      <w:r>
        <w:t>laws</w:t>
      </w:r>
      <w:proofErr w:type="spellEnd"/>
      <w:r>
        <w:t xml:space="preserve"> </w:t>
      </w:r>
      <w:proofErr w:type="spellStart"/>
      <w:r>
        <w:t>and</w:t>
      </w:r>
      <w:proofErr w:type="spellEnd"/>
      <w:r>
        <w:t xml:space="preserve"> </w:t>
      </w:r>
      <w:proofErr w:type="spellStart"/>
      <w:r>
        <w:t>regulations</w:t>
      </w:r>
      <w:proofErr w:type="spellEnd"/>
      <w:r>
        <w:t xml:space="preserve"> </w:t>
      </w:r>
      <w:proofErr w:type="spellStart"/>
      <w:r>
        <w:t>related</w:t>
      </w:r>
      <w:proofErr w:type="spellEnd"/>
      <w:r>
        <w:t xml:space="preserve"> </w:t>
      </w:r>
      <w:proofErr w:type="spellStart"/>
      <w:r>
        <w:t>to</w:t>
      </w:r>
      <w:proofErr w:type="spellEnd"/>
      <w:r>
        <w:t xml:space="preserve"> </w:t>
      </w:r>
      <w:proofErr w:type="spellStart"/>
      <w:r>
        <w:t>consumer</w:t>
      </w:r>
      <w:proofErr w:type="spellEnd"/>
      <w:r>
        <w:t xml:space="preserve"> </w:t>
      </w:r>
      <w:proofErr w:type="spellStart"/>
      <w:r>
        <w:t>protection</w:t>
      </w:r>
      <w:proofErr w:type="spellEnd"/>
      <w:r>
        <w:t xml:space="preserve"> in Indonesia.</w:t>
      </w:r>
    </w:p>
    <w:p w:rsidR="0038612E" w:rsidRDefault="00C20ACC">
      <w:pPr>
        <w:pStyle w:val="TeksIsi"/>
        <w:spacing w:before="164" w:line="360" w:lineRule="auto"/>
        <w:ind w:left="588" w:right="109" w:firstLine="720"/>
        <w:jc w:val="both"/>
      </w:pPr>
      <w:r>
        <w:t>The</w:t>
      </w:r>
      <w:r>
        <w:rPr>
          <w:spacing w:val="-12"/>
        </w:rPr>
        <w:t xml:space="preserve"> </w:t>
      </w:r>
      <w:proofErr w:type="spellStart"/>
      <w:r>
        <w:t>research</w:t>
      </w:r>
      <w:proofErr w:type="spellEnd"/>
      <w:r>
        <w:rPr>
          <w:spacing w:val="-4"/>
        </w:rPr>
        <w:t xml:space="preserve"> </w:t>
      </w:r>
      <w:proofErr w:type="spellStart"/>
      <w:r>
        <w:t>results</w:t>
      </w:r>
      <w:proofErr w:type="spellEnd"/>
      <w:r>
        <w:rPr>
          <w:spacing w:val="-7"/>
        </w:rPr>
        <w:t xml:space="preserve"> </w:t>
      </w:r>
      <w:proofErr w:type="spellStart"/>
      <w:r>
        <w:t>show</w:t>
      </w:r>
      <w:proofErr w:type="spellEnd"/>
      <w:r>
        <w:rPr>
          <w:spacing w:val="-7"/>
        </w:rPr>
        <w:t xml:space="preserve"> </w:t>
      </w:r>
      <w:proofErr w:type="spellStart"/>
      <w:r>
        <w:t>that</w:t>
      </w:r>
      <w:proofErr w:type="spellEnd"/>
      <w:r>
        <w:rPr>
          <w:spacing w:val="-7"/>
        </w:rPr>
        <w:t xml:space="preserve"> </w:t>
      </w:r>
      <w:proofErr w:type="spellStart"/>
      <w:r>
        <w:t>refusal</w:t>
      </w:r>
      <w:proofErr w:type="spellEnd"/>
      <w:r>
        <w:rPr>
          <w:spacing w:val="-6"/>
        </w:rPr>
        <w:t xml:space="preserve"> </w:t>
      </w:r>
      <w:proofErr w:type="spellStart"/>
      <w:r>
        <w:t>to</w:t>
      </w:r>
      <w:proofErr w:type="spellEnd"/>
      <w:r>
        <w:rPr>
          <w:spacing w:val="-7"/>
        </w:rPr>
        <w:t xml:space="preserve"> </w:t>
      </w:r>
      <w:proofErr w:type="spellStart"/>
      <w:r>
        <w:t>return</w:t>
      </w:r>
      <w:proofErr w:type="spellEnd"/>
      <w:r>
        <w:rPr>
          <w:spacing w:val="-5"/>
        </w:rPr>
        <w:t xml:space="preserve"> </w:t>
      </w:r>
      <w:proofErr w:type="spellStart"/>
      <w:r>
        <w:t>goods</w:t>
      </w:r>
      <w:proofErr w:type="spellEnd"/>
      <w:r>
        <w:rPr>
          <w:spacing w:val="-7"/>
        </w:rPr>
        <w:t xml:space="preserve"> </w:t>
      </w:r>
      <w:proofErr w:type="spellStart"/>
      <w:r>
        <w:t>by</w:t>
      </w:r>
      <w:proofErr w:type="spellEnd"/>
      <w:r>
        <w:rPr>
          <w:spacing w:val="-15"/>
        </w:rPr>
        <w:t xml:space="preserve"> </w:t>
      </w:r>
      <w:proofErr w:type="spellStart"/>
      <w:r>
        <w:t>business</w:t>
      </w:r>
      <w:proofErr w:type="spellEnd"/>
      <w:r>
        <w:rPr>
          <w:spacing w:val="-7"/>
        </w:rPr>
        <w:t xml:space="preserve"> </w:t>
      </w:r>
      <w:proofErr w:type="spellStart"/>
      <w:r>
        <w:t>actors</w:t>
      </w:r>
      <w:proofErr w:type="spellEnd"/>
      <w:r>
        <w:rPr>
          <w:spacing w:val="-7"/>
        </w:rPr>
        <w:t xml:space="preserve"> </w:t>
      </w:r>
      <w:proofErr w:type="spellStart"/>
      <w:r>
        <w:t>due</w:t>
      </w:r>
      <w:proofErr w:type="spellEnd"/>
      <w:r>
        <w:t xml:space="preserve"> </w:t>
      </w:r>
      <w:proofErr w:type="spellStart"/>
      <w:r>
        <w:t>to</w:t>
      </w:r>
      <w:proofErr w:type="spellEnd"/>
      <w:r>
        <w:t xml:space="preserve"> invalid </w:t>
      </w:r>
      <w:proofErr w:type="spellStart"/>
      <w:r>
        <w:t>standard</w:t>
      </w:r>
      <w:proofErr w:type="spellEnd"/>
      <w:r>
        <w:t xml:space="preserve"> </w:t>
      </w:r>
      <w:proofErr w:type="spellStart"/>
      <w:r>
        <w:t>clauses</w:t>
      </w:r>
      <w:proofErr w:type="spellEnd"/>
      <w:r>
        <w:t xml:space="preserve"> </w:t>
      </w:r>
      <w:proofErr w:type="spellStart"/>
      <w:r>
        <w:t>is</w:t>
      </w:r>
      <w:proofErr w:type="spellEnd"/>
      <w:r>
        <w:t xml:space="preserve"> a </w:t>
      </w:r>
      <w:proofErr w:type="spellStart"/>
      <w:r>
        <w:t>violation</w:t>
      </w:r>
      <w:proofErr w:type="spellEnd"/>
      <w:r>
        <w:t xml:space="preserve"> </w:t>
      </w:r>
      <w:proofErr w:type="spellStart"/>
      <w:r>
        <w:t>of</w:t>
      </w:r>
      <w:proofErr w:type="spellEnd"/>
      <w:r>
        <w:t xml:space="preserve"> Law </w:t>
      </w:r>
      <w:proofErr w:type="spellStart"/>
      <w:r>
        <w:t>Number</w:t>
      </w:r>
      <w:proofErr w:type="spellEnd"/>
      <w:r>
        <w:t xml:space="preserve"> 8 </w:t>
      </w:r>
      <w:proofErr w:type="spellStart"/>
      <w:r>
        <w:t>of</w:t>
      </w:r>
      <w:proofErr w:type="spellEnd"/>
      <w:r>
        <w:t xml:space="preserve"> 1999 </w:t>
      </w:r>
      <w:proofErr w:type="spellStart"/>
      <w:r>
        <w:t>concerning</w:t>
      </w:r>
      <w:proofErr w:type="spellEnd"/>
      <w:r>
        <w:t xml:space="preserve"> </w:t>
      </w:r>
      <w:proofErr w:type="spellStart"/>
      <w:r>
        <w:t>Consumer</w:t>
      </w:r>
      <w:proofErr w:type="spellEnd"/>
      <w:r>
        <w:t xml:space="preserve"> </w:t>
      </w:r>
      <w:proofErr w:type="spellStart"/>
      <w:r>
        <w:t>Protection</w:t>
      </w:r>
      <w:proofErr w:type="spellEnd"/>
      <w:r>
        <w:t xml:space="preserve">. Business </w:t>
      </w:r>
      <w:proofErr w:type="spellStart"/>
      <w:r>
        <w:t>actors</w:t>
      </w:r>
      <w:proofErr w:type="spellEnd"/>
      <w:r>
        <w:t xml:space="preserve"> </w:t>
      </w:r>
      <w:proofErr w:type="spellStart"/>
      <w:r>
        <w:t>have</w:t>
      </w:r>
      <w:proofErr w:type="spellEnd"/>
      <w:r>
        <w:t xml:space="preserve"> </w:t>
      </w:r>
      <w:proofErr w:type="spellStart"/>
      <w:r>
        <w:t>an</w:t>
      </w:r>
      <w:proofErr w:type="spellEnd"/>
      <w:r>
        <w:t xml:space="preserve"> </w:t>
      </w:r>
      <w:proofErr w:type="spellStart"/>
      <w:r>
        <w:t>obligation</w:t>
      </w:r>
      <w:proofErr w:type="spellEnd"/>
      <w:r>
        <w:t xml:space="preserve"> </w:t>
      </w:r>
      <w:proofErr w:type="spellStart"/>
      <w:r>
        <w:t>to</w:t>
      </w:r>
      <w:proofErr w:type="spellEnd"/>
      <w:r>
        <w:t xml:space="preserve"> </w:t>
      </w:r>
      <w:proofErr w:type="spellStart"/>
      <w:r>
        <w:t>provide</w:t>
      </w:r>
      <w:proofErr w:type="spellEnd"/>
      <w:r>
        <w:t xml:space="preserve"> </w:t>
      </w:r>
      <w:proofErr w:type="spellStart"/>
      <w:r>
        <w:t>compensation</w:t>
      </w:r>
      <w:proofErr w:type="spellEnd"/>
      <w:r>
        <w:t xml:space="preserve"> in </w:t>
      </w:r>
      <w:proofErr w:type="spellStart"/>
      <w:r>
        <w:t>various</w:t>
      </w:r>
      <w:proofErr w:type="spellEnd"/>
      <w:r>
        <w:t xml:space="preserve"> </w:t>
      </w:r>
      <w:proofErr w:type="spellStart"/>
      <w:r>
        <w:t>forms</w:t>
      </w:r>
      <w:proofErr w:type="spellEnd"/>
      <w:r>
        <w:t xml:space="preserve"> </w:t>
      </w:r>
      <w:proofErr w:type="spellStart"/>
      <w:r>
        <w:t>to</w:t>
      </w:r>
      <w:proofErr w:type="spellEnd"/>
      <w:r>
        <w:t xml:space="preserve"> </w:t>
      </w:r>
      <w:proofErr w:type="spellStart"/>
      <w:r>
        <w:t>consumers</w:t>
      </w:r>
      <w:proofErr w:type="spellEnd"/>
      <w:r>
        <w:t>.</w:t>
      </w:r>
    </w:p>
    <w:p w:rsidR="0038612E" w:rsidRDefault="00C20ACC">
      <w:pPr>
        <w:pStyle w:val="TeksIsi"/>
        <w:spacing w:before="164" w:line="360" w:lineRule="auto"/>
        <w:ind w:left="588" w:right="115" w:firstLine="720"/>
        <w:jc w:val="both"/>
      </w:pPr>
      <w:proofErr w:type="spellStart"/>
      <w:r>
        <w:t>Meanwhile</w:t>
      </w:r>
      <w:proofErr w:type="spellEnd"/>
      <w:r>
        <w:t xml:space="preserve">, </w:t>
      </w:r>
      <w:proofErr w:type="spellStart"/>
      <w:r>
        <w:t>consumers</w:t>
      </w:r>
      <w:proofErr w:type="spellEnd"/>
      <w:r>
        <w:t xml:space="preserve"> </w:t>
      </w:r>
      <w:proofErr w:type="spellStart"/>
      <w:r>
        <w:t>have</w:t>
      </w:r>
      <w:proofErr w:type="spellEnd"/>
      <w:r>
        <w:t xml:space="preserve"> </w:t>
      </w:r>
      <w:proofErr w:type="spellStart"/>
      <w:r>
        <w:t>the</w:t>
      </w:r>
      <w:proofErr w:type="spellEnd"/>
      <w:r>
        <w:t xml:space="preserve"> </w:t>
      </w:r>
      <w:proofErr w:type="spellStart"/>
      <w:r>
        <w:t>right</w:t>
      </w:r>
      <w:proofErr w:type="spellEnd"/>
      <w:r>
        <w:t xml:space="preserve"> </w:t>
      </w:r>
      <w:proofErr w:type="spellStart"/>
      <w:r>
        <w:t>to</w:t>
      </w:r>
      <w:proofErr w:type="spellEnd"/>
      <w:r>
        <w:t xml:space="preserve"> </w:t>
      </w:r>
      <w:proofErr w:type="spellStart"/>
      <w:r>
        <w:t>sue</w:t>
      </w:r>
      <w:proofErr w:type="spellEnd"/>
      <w:r>
        <w:t xml:space="preserve"> </w:t>
      </w:r>
      <w:proofErr w:type="spellStart"/>
      <w:r>
        <w:t>business</w:t>
      </w:r>
      <w:proofErr w:type="spellEnd"/>
      <w:r>
        <w:t xml:space="preserve"> </w:t>
      </w:r>
      <w:proofErr w:type="spellStart"/>
      <w:r>
        <w:t>actors</w:t>
      </w:r>
      <w:proofErr w:type="spellEnd"/>
      <w:r>
        <w:t xml:space="preserve"> </w:t>
      </w:r>
      <w:proofErr w:type="spellStart"/>
      <w:r>
        <w:t>through</w:t>
      </w:r>
      <w:proofErr w:type="spellEnd"/>
      <w:r>
        <w:t xml:space="preserve"> BPSK </w:t>
      </w:r>
      <w:proofErr w:type="spellStart"/>
      <w:r>
        <w:t>and</w:t>
      </w:r>
      <w:proofErr w:type="spellEnd"/>
      <w:r>
        <w:rPr>
          <w:spacing w:val="-3"/>
        </w:rPr>
        <w:t xml:space="preserve"> </w:t>
      </w:r>
      <w:proofErr w:type="spellStart"/>
      <w:r>
        <w:t>civil</w:t>
      </w:r>
      <w:proofErr w:type="spellEnd"/>
      <w:r>
        <w:rPr>
          <w:spacing w:val="-3"/>
        </w:rPr>
        <w:t xml:space="preserve"> </w:t>
      </w:r>
      <w:proofErr w:type="spellStart"/>
      <w:r>
        <w:t>and</w:t>
      </w:r>
      <w:proofErr w:type="spellEnd"/>
      <w:r>
        <w:rPr>
          <w:spacing w:val="-1"/>
        </w:rPr>
        <w:t xml:space="preserve"> </w:t>
      </w:r>
      <w:proofErr w:type="spellStart"/>
      <w:r>
        <w:t>criminal</w:t>
      </w:r>
      <w:proofErr w:type="spellEnd"/>
      <w:r>
        <w:rPr>
          <w:spacing w:val="-3"/>
        </w:rPr>
        <w:t xml:space="preserve"> </w:t>
      </w:r>
      <w:r>
        <w:t>legal</w:t>
      </w:r>
      <w:r>
        <w:rPr>
          <w:spacing w:val="-3"/>
        </w:rPr>
        <w:t xml:space="preserve"> </w:t>
      </w:r>
      <w:proofErr w:type="spellStart"/>
      <w:r>
        <w:t>channels</w:t>
      </w:r>
      <w:proofErr w:type="spellEnd"/>
      <w:r>
        <w:t>.</w:t>
      </w:r>
      <w:r>
        <w:rPr>
          <w:spacing w:val="-3"/>
        </w:rPr>
        <w:t xml:space="preserve"> </w:t>
      </w:r>
      <w:r>
        <w:t>The</w:t>
      </w:r>
      <w:r>
        <w:rPr>
          <w:spacing w:val="-4"/>
        </w:rPr>
        <w:t xml:space="preserve"> </w:t>
      </w:r>
      <w:proofErr w:type="spellStart"/>
      <w:r>
        <w:t>implication</w:t>
      </w:r>
      <w:proofErr w:type="spellEnd"/>
      <w:r>
        <w:rPr>
          <w:spacing w:val="-3"/>
        </w:rPr>
        <w:t xml:space="preserve"> </w:t>
      </w:r>
      <w:proofErr w:type="spellStart"/>
      <w:r>
        <w:t>of</w:t>
      </w:r>
      <w:proofErr w:type="spellEnd"/>
      <w:r>
        <w:rPr>
          <w:spacing w:val="-4"/>
        </w:rPr>
        <w:t xml:space="preserve"> </w:t>
      </w:r>
      <w:proofErr w:type="spellStart"/>
      <w:r>
        <w:t>this</w:t>
      </w:r>
      <w:proofErr w:type="spellEnd"/>
      <w:r>
        <w:rPr>
          <w:spacing w:val="-1"/>
        </w:rPr>
        <w:t xml:space="preserve"> </w:t>
      </w:r>
      <w:proofErr w:type="spellStart"/>
      <w:r>
        <w:t>research</w:t>
      </w:r>
      <w:proofErr w:type="spellEnd"/>
      <w:r>
        <w:rPr>
          <w:spacing w:val="-3"/>
        </w:rPr>
        <w:t xml:space="preserve"> </w:t>
      </w:r>
      <w:proofErr w:type="spellStart"/>
      <w:r>
        <w:t>is</w:t>
      </w:r>
      <w:proofErr w:type="spellEnd"/>
      <w:r>
        <w:rPr>
          <w:spacing w:val="-1"/>
        </w:rPr>
        <w:t xml:space="preserve"> </w:t>
      </w:r>
      <w:proofErr w:type="spellStart"/>
      <w:r>
        <w:t>to</w:t>
      </w:r>
      <w:proofErr w:type="spellEnd"/>
      <w:r>
        <w:rPr>
          <w:spacing w:val="-3"/>
        </w:rPr>
        <w:t xml:space="preserve"> </w:t>
      </w:r>
      <w:proofErr w:type="spellStart"/>
      <w:r>
        <w:t>increase</w:t>
      </w:r>
      <w:proofErr w:type="spellEnd"/>
      <w:r>
        <w:t xml:space="preserve"> </w:t>
      </w:r>
      <w:proofErr w:type="spellStart"/>
      <w:r>
        <w:t>monitoring</w:t>
      </w:r>
      <w:proofErr w:type="spellEnd"/>
      <w:r>
        <w:rPr>
          <w:spacing w:val="-8"/>
        </w:rPr>
        <w:t xml:space="preserve"> </w:t>
      </w:r>
      <w:proofErr w:type="spellStart"/>
      <w:r>
        <w:t>of</w:t>
      </w:r>
      <w:proofErr w:type="spellEnd"/>
      <w:r>
        <w:rPr>
          <w:spacing w:val="-7"/>
        </w:rPr>
        <w:t xml:space="preserve"> </w:t>
      </w:r>
      <w:proofErr w:type="spellStart"/>
      <w:r>
        <w:t>business</w:t>
      </w:r>
      <w:proofErr w:type="spellEnd"/>
      <w:r>
        <w:rPr>
          <w:spacing w:val="-3"/>
        </w:rPr>
        <w:t xml:space="preserve"> </w:t>
      </w:r>
      <w:proofErr w:type="spellStart"/>
      <w:r>
        <w:t>actors</w:t>
      </w:r>
      <w:proofErr w:type="spellEnd"/>
      <w:r>
        <w:t>'</w:t>
      </w:r>
      <w:r>
        <w:rPr>
          <w:spacing w:val="-8"/>
        </w:rPr>
        <w:t xml:space="preserve"> </w:t>
      </w:r>
      <w:proofErr w:type="spellStart"/>
      <w:r>
        <w:t>compliance</w:t>
      </w:r>
      <w:proofErr w:type="spellEnd"/>
      <w:r>
        <w:rPr>
          <w:spacing w:val="-4"/>
        </w:rPr>
        <w:t xml:space="preserve"> </w:t>
      </w:r>
      <w:proofErr w:type="spellStart"/>
      <w:r>
        <w:t>with</w:t>
      </w:r>
      <w:proofErr w:type="spellEnd"/>
      <w:r>
        <w:rPr>
          <w:spacing w:val="-3"/>
        </w:rPr>
        <w:t xml:space="preserve"> </w:t>
      </w:r>
      <w:proofErr w:type="spellStart"/>
      <w:r>
        <w:t>standard</w:t>
      </w:r>
      <w:proofErr w:type="spellEnd"/>
      <w:r>
        <w:rPr>
          <w:spacing w:val="-6"/>
        </w:rPr>
        <w:t xml:space="preserve"> </w:t>
      </w:r>
      <w:proofErr w:type="spellStart"/>
      <w:r>
        <w:t>clauses</w:t>
      </w:r>
      <w:proofErr w:type="spellEnd"/>
      <w:r>
        <w:rPr>
          <w:spacing w:val="-3"/>
        </w:rPr>
        <w:t xml:space="preserve"> </w:t>
      </w:r>
      <w:r>
        <w:t>in</w:t>
      </w:r>
      <w:r>
        <w:rPr>
          <w:spacing w:val="-3"/>
        </w:rPr>
        <w:t xml:space="preserve"> </w:t>
      </w:r>
      <w:proofErr w:type="spellStart"/>
      <w:r>
        <w:t>accordance</w:t>
      </w:r>
      <w:proofErr w:type="spellEnd"/>
      <w:r>
        <w:rPr>
          <w:spacing w:val="-7"/>
        </w:rPr>
        <w:t xml:space="preserve"> </w:t>
      </w:r>
      <w:proofErr w:type="spellStart"/>
      <w:r>
        <w:t>with</w:t>
      </w:r>
      <w:proofErr w:type="spellEnd"/>
      <w:r>
        <w:t xml:space="preserve"> </w:t>
      </w:r>
      <w:proofErr w:type="spellStart"/>
      <w:r>
        <w:t>applicable</w:t>
      </w:r>
      <w:proofErr w:type="spellEnd"/>
      <w:r>
        <w:t xml:space="preserve"> </w:t>
      </w:r>
      <w:proofErr w:type="spellStart"/>
      <w:r>
        <w:t>regulations</w:t>
      </w:r>
      <w:proofErr w:type="spellEnd"/>
      <w:r>
        <w:t>.</w:t>
      </w:r>
    </w:p>
    <w:p w:rsidR="0038612E" w:rsidRDefault="00C20ACC">
      <w:pPr>
        <w:pStyle w:val="TeksIsi"/>
        <w:spacing w:before="156"/>
        <w:ind w:left="588"/>
        <w:jc w:val="both"/>
      </w:pPr>
      <w:proofErr w:type="spellStart"/>
      <w:r>
        <w:rPr>
          <w:b/>
        </w:rPr>
        <w:t>Keywords</w:t>
      </w:r>
      <w:proofErr w:type="spellEnd"/>
      <w:r>
        <w:rPr>
          <w:b/>
        </w:rPr>
        <w:t>:</w:t>
      </w:r>
      <w:r>
        <w:rPr>
          <w:b/>
          <w:spacing w:val="-5"/>
        </w:rPr>
        <w:t xml:space="preserve"> </w:t>
      </w:r>
      <w:proofErr w:type="spellStart"/>
      <w:r>
        <w:t>standard</w:t>
      </w:r>
      <w:proofErr w:type="spellEnd"/>
      <w:r>
        <w:rPr>
          <w:spacing w:val="-2"/>
        </w:rPr>
        <w:t xml:space="preserve"> </w:t>
      </w:r>
      <w:proofErr w:type="spellStart"/>
      <w:r>
        <w:t>clauses</w:t>
      </w:r>
      <w:proofErr w:type="spellEnd"/>
      <w:r>
        <w:t>,</w:t>
      </w:r>
      <w:r>
        <w:rPr>
          <w:spacing w:val="-1"/>
        </w:rPr>
        <w:t xml:space="preserve"> </w:t>
      </w:r>
      <w:proofErr w:type="spellStart"/>
      <w:r>
        <w:t>consumer</w:t>
      </w:r>
      <w:proofErr w:type="spellEnd"/>
      <w:r>
        <w:rPr>
          <w:spacing w:val="-2"/>
        </w:rPr>
        <w:t xml:space="preserve"> </w:t>
      </w:r>
      <w:proofErr w:type="spellStart"/>
      <w:r>
        <w:t>protection</w:t>
      </w:r>
      <w:proofErr w:type="spellEnd"/>
      <w:r>
        <w:t>,</w:t>
      </w:r>
      <w:r>
        <w:rPr>
          <w:spacing w:val="-1"/>
        </w:rPr>
        <w:t xml:space="preserve"> </w:t>
      </w:r>
      <w:proofErr w:type="spellStart"/>
      <w:r>
        <w:t>business</w:t>
      </w:r>
      <w:proofErr w:type="spellEnd"/>
      <w:r>
        <w:rPr>
          <w:spacing w:val="-2"/>
        </w:rPr>
        <w:t xml:space="preserve"> </w:t>
      </w:r>
      <w:proofErr w:type="spellStart"/>
      <w:r>
        <w:t>actor</w:t>
      </w:r>
      <w:proofErr w:type="spellEnd"/>
      <w:r>
        <w:rPr>
          <w:spacing w:val="-2"/>
        </w:rPr>
        <w:t xml:space="preserve"> </w:t>
      </w:r>
      <w:proofErr w:type="spellStart"/>
      <w:r>
        <w:rPr>
          <w:spacing w:val="-2"/>
        </w:rPr>
        <w:t>responsibility</w:t>
      </w:r>
      <w:proofErr w:type="spellEnd"/>
      <w:r>
        <w:rPr>
          <w:spacing w:val="-2"/>
        </w:rPr>
        <w:t>.</w:t>
      </w: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spacing w:before="117"/>
      </w:pPr>
    </w:p>
    <w:p w:rsidR="0038612E" w:rsidRDefault="00C20ACC">
      <w:pPr>
        <w:pStyle w:val="TeksIsi"/>
        <w:ind w:right="38"/>
        <w:jc w:val="center"/>
      </w:pPr>
      <w:r>
        <w:rPr>
          <w:spacing w:val="-5"/>
        </w:rPr>
        <w:t>vi</w:t>
      </w:r>
    </w:p>
    <w:p w:rsidR="0038612E" w:rsidRDefault="0038612E">
      <w:pPr>
        <w:jc w:val="center"/>
        <w:sectPr w:rsidR="0038612E">
          <w:pgSz w:w="11940" w:h="16860"/>
          <w:pgMar w:top="1940" w:right="1540" w:bottom="280" w:left="1680" w:header="720" w:footer="720" w:gutter="0"/>
          <w:cols w:space="720"/>
        </w:sectPr>
      </w:pPr>
    </w:p>
    <w:p w:rsidR="0038612E" w:rsidRDefault="0038612E">
      <w:pPr>
        <w:pStyle w:val="TeksIsi"/>
        <w:spacing w:before="49"/>
      </w:pPr>
    </w:p>
    <w:p w:rsidR="0038612E" w:rsidRDefault="00C20ACC">
      <w:pPr>
        <w:pStyle w:val="Judul1"/>
        <w:ind w:left="596"/>
      </w:pPr>
      <w:r>
        <w:t>HALAMAN</w:t>
      </w:r>
      <w:r>
        <w:rPr>
          <w:spacing w:val="-2"/>
        </w:rPr>
        <w:t xml:space="preserve"> PERSEMBAHAN</w:t>
      </w:r>
    </w:p>
    <w:p w:rsidR="0038612E" w:rsidRDefault="0038612E">
      <w:pPr>
        <w:pStyle w:val="TeksIsi"/>
        <w:rPr>
          <w:b/>
        </w:rPr>
      </w:pPr>
    </w:p>
    <w:p w:rsidR="0038612E" w:rsidRDefault="0038612E">
      <w:pPr>
        <w:pStyle w:val="TeksIsi"/>
        <w:spacing w:before="79"/>
        <w:rPr>
          <w:b/>
        </w:rPr>
      </w:pPr>
    </w:p>
    <w:p w:rsidR="0038612E" w:rsidRDefault="00C20ACC">
      <w:pPr>
        <w:pStyle w:val="TeksIsi"/>
        <w:ind w:right="4070"/>
        <w:jc w:val="right"/>
      </w:pPr>
      <w:r>
        <w:t>Skripsi</w:t>
      </w:r>
      <w:r>
        <w:rPr>
          <w:spacing w:val="-3"/>
        </w:rPr>
        <w:t xml:space="preserve"> </w:t>
      </w:r>
      <w:r>
        <w:t>ini</w:t>
      </w:r>
      <w:r>
        <w:rPr>
          <w:spacing w:val="-1"/>
        </w:rPr>
        <w:t xml:space="preserve"> </w:t>
      </w:r>
      <w:r>
        <w:t>penulis</w:t>
      </w:r>
      <w:r>
        <w:rPr>
          <w:spacing w:val="-1"/>
        </w:rPr>
        <w:t xml:space="preserve"> </w:t>
      </w:r>
      <w:r>
        <w:t>persembahkan</w:t>
      </w:r>
      <w:r>
        <w:rPr>
          <w:spacing w:val="-1"/>
        </w:rPr>
        <w:t xml:space="preserve"> </w:t>
      </w:r>
      <w:r>
        <w:t>kepada</w:t>
      </w:r>
      <w:r>
        <w:rPr>
          <w:spacing w:val="-1"/>
        </w:rPr>
        <w:t xml:space="preserve"> </w:t>
      </w:r>
      <w:r>
        <w:rPr>
          <w:spacing w:val="-10"/>
        </w:rPr>
        <w:t>:</w:t>
      </w:r>
    </w:p>
    <w:p w:rsidR="0038612E" w:rsidRDefault="0038612E">
      <w:pPr>
        <w:pStyle w:val="TeksIsi"/>
        <w:spacing w:before="22"/>
      </w:pPr>
    </w:p>
    <w:p w:rsidR="0038612E" w:rsidRDefault="00C20ACC">
      <w:pPr>
        <w:pStyle w:val="DaftarParagraf"/>
        <w:numPr>
          <w:ilvl w:val="0"/>
          <w:numId w:val="16"/>
        </w:numPr>
        <w:tabs>
          <w:tab w:val="left" w:pos="948"/>
        </w:tabs>
        <w:jc w:val="both"/>
        <w:rPr>
          <w:sz w:val="24"/>
        </w:rPr>
      </w:pPr>
      <w:r>
        <w:rPr>
          <w:sz w:val="24"/>
        </w:rPr>
        <w:t>Bapak</w:t>
      </w:r>
      <w:r>
        <w:rPr>
          <w:spacing w:val="-4"/>
          <w:sz w:val="24"/>
        </w:rPr>
        <w:t xml:space="preserve"> </w:t>
      </w:r>
      <w:r>
        <w:rPr>
          <w:sz w:val="24"/>
        </w:rPr>
        <w:t>dan Ibu</w:t>
      </w:r>
      <w:r>
        <w:rPr>
          <w:spacing w:val="-3"/>
          <w:sz w:val="24"/>
        </w:rPr>
        <w:t xml:space="preserve"> </w:t>
      </w:r>
      <w:r>
        <w:rPr>
          <w:spacing w:val="-2"/>
          <w:sz w:val="24"/>
        </w:rPr>
        <w:t>Tercinta</w:t>
      </w:r>
    </w:p>
    <w:p w:rsidR="0038612E" w:rsidRDefault="00C20ACC">
      <w:pPr>
        <w:pStyle w:val="TeksIsi"/>
        <w:spacing w:before="129" w:line="360" w:lineRule="auto"/>
        <w:ind w:left="948" w:right="113" w:firstLine="360"/>
        <w:jc w:val="both"/>
      </w:pPr>
      <w:r>
        <w:t xml:space="preserve">Sebagai tanda bakti, hormat dan rasa </w:t>
      </w:r>
      <w:proofErr w:type="spellStart"/>
      <w:r>
        <w:t>terimakasih</w:t>
      </w:r>
      <w:proofErr w:type="spellEnd"/>
      <w:r>
        <w:t xml:space="preserve"> yang tiada terhingga kupersembahkan</w:t>
      </w:r>
      <w:r>
        <w:rPr>
          <w:spacing w:val="-8"/>
        </w:rPr>
        <w:t xml:space="preserve"> </w:t>
      </w:r>
      <w:r>
        <w:t>karya</w:t>
      </w:r>
      <w:r>
        <w:rPr>
          <w:spacing w:val="-9"/>
        </w:rPr>
        <w:t xml:space="preserve"> </w:t>
      </w:r>
      <w:r>
        <w:t>kecil</w:t>
      </w:r>
      <w:r>
        <w:rPr>
          <w:spacing w:val="-7"/>
        </w:rPr>
        <w:t xml:space="preserve"> </w:t>
      </w:r>
      <w:r>
        <w:t>ini</w:t>
      </w:r>
      <w:r>
        <w:rPr>
          <w:spacing w:val="-7"/>
        </w:rPr>
        <w:t xml:space="preserve"> </w:t>
      </w:r>
      <w:r>
        <w:t>Kepada</w:t>
      </w:r>
      <w:r>
        <w:rPr>
          <w:spacing w:val="-9"/>
        </w:rPr>
        <w:t xml:space="preserve"> </w:t>
      </w:r>
      <w:r>
        <w:t>Bapak</w:t>
      </w:r>
      <w:r>
        <w:rPr>
          <w:spacing w:val="-8"/>
        </w:rPr>
        <w:t xml:space="preserve"> </w:t>
      </w:r>
      <w:r>
        <w:t>(Didi</w:t>
      </w:r>
      <w:r>
        <w:rPr>
          <w:spacing w:val="-7"/>
        </w:rPr>
        <w:t xml:space="preserve"> </w:t>
      </w:r>
      <w:r>
        <w:t>Endang</w:t>
      </w:r>
      <w:r>
        <w:rPr>
          <w:spacing w:val="-12"/>
        </w:rPr>
        <w:t xml:space="preserve"> </w:t>
      </w:r>
      <w:r>
        <w:t>Sumantri)</w:t>
      </w:r>
      <w:r>
        <w:rPr>
          <w:spacing w:val="-9"/>
        </w:rPr>
        <w:t xml:space="preserve"> </w:t>
      </w:r>
      <w:r>
        <w:t>dan</w:t>
      </w:r>
      <w:r>
        <w:rPr>
          <w:spacing w:val="-3"/>
        </w:rPr>
        <w:t xml:space="preserve"> </w:t>
      </w:r>
      <w:r>
        <w:t>Ibu (Asih</w:t>
      </w:r>
      <w:r>
        <w:rPr>
          <w:spacing w:val="-11"/>
        </w:rPr>
        <w:t xml:space="preserve"> </w:t>
      </w:r>
      <w:r>
        <w:t>Triana)</w:t>
      </w:r>
      <w:r>
        <w:rPr>
          <w:spacing w:val="-6"/>
        </w:rPr>
        <w:t xml:space="preserve"> </w:t>
      </w:r>
      <w:r>
        <w:t>yang</w:t>
      </w:r>
      <w:r>
        <w:rPr>
          <w:spacing w:val="-14"/>
        </w:rPr>
        <w:t xml:space="preserve"> </w:t>
      </w:r>
      <w:r>
        <w:t>telah</w:t>
      </w:r>
      <w:r>
        <w:rPr>
          <w:spacing w:val="-8"/>
        </w:rPr>
        <w:t xml:space="preserve"> </w:t>
      </w:r>
      <w:r>
        <w:t>memberikan</w:t>
      </w:r>
      <w:r>
        <w:rPr>
          <w:spacing w:val="-11"/>
        </w:rPr>
        <w:t xml:space="preserve"> </w:t>
      </w:r>
      <w:r>
        <w:t>kasih</w:t>
      </w:r>
      <w:r>
        <w:rPr>
          <w:spacing w:val="-11"/>
        </w:rPr>
        <w:t xml:space="preserve"> </w:t>
      </w:r>
      <w:r>
        <w:t>sayang,</w:t>
      </w:r>
      <w:r>
        <w:rPr>
          <w:spacing w:val="-12"/>
        </w:rPr>
        <w:t xml:space="preserve"> </w:t>
      </w:r>
      <w:r>
        <w:t>secara</w:t>
      </w:r>
      <w:r>
        <w:rPr>
          <w:spacing w:val="-15"/>
        </w:rPr>
        <w:t xml:space="preserve"> </w:t>
      </w:r>
      <w:r>
        <w:t>dukungan,</w:t>
      </w:r>
      <w:r>
        <w:rPr>
          <w:spacing w:val="-9"/>
        </w:rPr>
        <w:t xml:space="preserve"> </w:t>
      </w:r>
      <w:proofErr w:type="spellStart"/>
      <w:r>
        <w:t>ridho</w:t>
      </w:r>
      <w:proofErr w:type="spellEnd"/>
      <w:r>
        <w:t>,</w:t>
      </w:r>
      <w:r>
        <w:rPr>
          <w:spacing w:val="-12"/>
        </w:rPr>
        <w:t xml:space="preserve"> </w:t>
      </w:r>
      <w:r>
        <w:t xml:space="preserve">dan cinta kasih yang tiada terhingga yang tiada mungkin dapat </w:t>
      </w:r>
      <w:proofErr w:type="spellStart"/>
      <w:r>
        <w:t>kubalas</w:t>
      </w:r>
      <w:proofErr w:type="spellEnd"/>
      <w:r>
        <w:t xml:space="preserve"> hanya dengan</w:t>
      </w:r>
      <w:r>
        <w:rPr>
          <w:spacing w:val="-14"/>
        </w:rPr>
        <w:t xml:space="preserve"> </w:t>
      </w:r>
      <w:r>
        <w:t>selembar</w:t>
      </w:r>
      <w:r>
        <w:rPr>
          <w:spacing w:val="-12"/>
        </w:rPr>
        <w:t xml:space="preserve"> </w:t>
      </w:r>
      <w:r>
        <w:t>kertas</w:t>
      </w:r>
      <w:r>
        <w:rPr>
          <w:spacing w:val="-5"/>
        </w:rPr>
        <w:t xml:space="preserve"> </w:t>
      </w:r>
      <w:r>
        <w:t>yang</w:t>
      </w:r>
      <w:r>
        <w:rPr>
          <w:spacing w:val="-15"/>
        </w:rPr>
        <w:t xml:space="preserve"> </w:t>
      </w:r>
      <w:r>
        <w:t>bertuliskan</w:t>
      </w:r>
      <w:r>
        <w:rPr>
          <w:spacing w:val="-14"/>
        </w:rPr>
        <w:t xml:space="preserve"> </w:t>
      </w:r>
      <w:r>
        <w:t>kata</w:t>
      </w:r>
      <w:r>
        <w:rPr>
          <w:spacing w:val="-13"/>
        </w:rPr>
        <w:t xml:space="preserve"> </w:t>
      </w:r>
      <w:r>
        <w:t>persembahan.</w:t>
      </w:r>
      <w:r>
        <w:rPr>
          <w:spacing w:val="-14"/>
        </w:rPr>
        <w:t xml:space="preserve"> </w:t>
      </w:r>
      <w:r>
        <w:t>Semoga</w:t>
      </w:r>
      <w:r>
        <w:rPr>
          <w:spacing w:val="-15"/>
        </w:rPr>
        <w:t xml:space="preserve"> </w:t>
      </w:r>
      <w:r>
        <w:t>ini</w:t>
      </w:r>
      <w:r>
        <w:rPr>
          <w:spacing w:val="-13"/>
        </w:rPr>
        <w:t xml:space="preserve"> </w:t>
      </w:r>
      <w:r>
        <w:t>menjadi Langkah</w:t>
      </w:r>
      <w:r>
        <w:rPr>
          <w:spacing w:val="-1"/>
        </w:rPr>
        <w:t xml:space="preserve"> </w:t>
      </w:r>
      <w:r>
        <w:t>awal untuk</w:t>
      </w:r>
      <w:r>
        <w:rPr>
          <w:spacing w:val="-1"/>
        </w:rPr>
        <w:t xml:space="preserve"> </w:t>
      </w:r>
      <w:r>
        <w:t>membuat bapak</w:t>
      </w:r>
      <w:r>
        <w:rPr>
          <w:spacing w:val="-1"/>
        </w:rPr>
        <w:t xml:space="preserve"> </w:t>
      </w:r>
      <w:r>
        <w:t>dan</w:t>
      </w:r>
      <w:r>
        <w:rPr>
          <w:spacing w:val="-1"/>
        </w:rPr>
        <w:t xml:space="preserve"> </w:t>
      </w:r>
      <w:r>
        <w:t>ibu</w:t>
      </w:r>
      <w:r>
        <w:rPr>
          <w:spacing w:val="-2"/>
        </w:rPr>
        <w:t xml:space="preserve"> </w:t>
      </w:r>
      <w:r>
        <w:t>Bahagia</w:t>
      </w:r>
      <w:r>
        <w:rPr>
          <w:spacing w:val="-2"/>
        </w:rPr>
        <w:t xml:space="preserve"> </w:t>
      </w:r>
      <w:r>
        <w:t>karena</w:t>
      </w:r>
      <w:r>
        <w:rPr>
          <w:spacing w:val="-2"/>
        </w:rPr>
        <w:t xml:space="preserve"> </w:t>
      </w:r>
      <w:r>
        <w:t>aku</w:t>
      </w:r>
      <w:r>
        <w:rPr>
          <w:spacing w:val="-1"/>
        </w:rPr>
        <w:t xml:space="preserve"> </w:t>
      </w:r>
      <w:r>
        <w:t>sadar,</w:t>
      </w:r>
      <w:r>
        <w:rPr>
          <w:spacing w:val="-2"/>
        </w:rPr>
        <w:t xml:space="preserve"> </w:t>
      </w:r>
      <w:r>
        <w:t>selama ini</w:t>
      </w:r>
      <w:r>
        <w:rPr>
          <w:spacing w:val="-12"/>
        </w:rPr>
        <w:t xml:space="preserve"> </w:t>
      </w:r>
      <w:r>
        <w:t>belum</w:t>
      </w:r>
      <w:r>
        <w:rPr>
          <w:spacing w:val="-11"/>
        </w:rPr>
        <w:t xml:space="preserve"> </w:t>
      </w:r>
      <w:r>
        <w:t>bisa</w:t>
      </w:r>
      <w:r>
        <w:rPr>
          <w:spacing w:val="-11"/>
        </w:rPr>
        <w:t xml:space="preserve"> </w:t>
      </w:r>
      <w:r>
        <w:t>berbuat</w:t>
      </w:r>
      <w:r>
        <w:rPr>
          <w:spacing w:val="-11"/>
        </w:rPr>
        <w:t xml:space="preserve"> </w:t>
      </w:r>
      <w:r>
        <w:t>lebih.</w:t>
      </w:r>
      <w:r>
        <w:rPr>
          <w:spacing w:val="-9"/>
        </w:rPr>
        <w:t xml:space="preserve"> </w:t>
      </w:r>
      <w:proofErr w:type="spellStart"/>
      <w:r>
        <w:t>Terimakasih</w:t>
      </w:r>
      <w:proofErr w:type="spellEnd"/>
      <w:r>
        <w:rPr>
          <w:spacing w:val="-13"/>
        </w:rPr>
        <w:t xml:space="preserve"> </w:t>
      </w:r>
      <w:r>
        <w:t>ibu,</w:t>
      </w:r>
      <w:r>
        <w:rPr>
          <w:spacing w:val="-11"/>
        </w:rPr>
        <w:t xml:space="preserve"> </w:t>
      </w:r>
      <w:r>
        <w:t>atas</w:t>
      </w:r>
      <w:r>
        <w:rPr>
          <w:spacing w:val="-9"/>
        </w:rPr>
        <w:t xml:space="preserve"> </w:t>
      </w:r>
      <w:r>
        <w:t>doamu</w:t>
      </w:r>
      <w:r>
        <w:rPr>
          <w:spacing w:val="-8"/>
        </w:rPr>
        <w:t xml:space="preserve"> </w:t>
      </w:r>
      <w:r>
        <w:t>yang</w:t>
      </w:r>
      <w:r>
        <w:rPr>
          <w:spacing w:val="-15"/>
        </w:rPr>
        <w:t xml:space="preserve"> </w:t>
      </w:r>
      <w:r>
        <w:t>selalu</w:t>
      </w:r>
      <w:r>
        <w:rPr>
          <w:spacing w:val="-12"/>
        </w:rPr>
        <w:t xml:space="preserve"> </w:t>
      </w:r>
      <w:r>
        <w:t>menyertai setiap langkahku.</w:t>
      </w:r>
    </w:p>
    <w:p w:rsidR="0038612E" w:rsidRDefault="00C20ACC">
      <w:pPr>
        <w:pStyle w:val="DaftarParagraf"/>
        <w:numPr>
          <w:ilvl w:val="0"/>
          <w:numId w:val="16"/>
        </w:numPr>
        <w:tabs>
          <w:tab w:val="left" w:pos="948"/>
          <w:tab w:val="left" w:pos="955"/>
        </w:tabs>
        <w:spacing w:before="4" w:line="360" w:lineRule="auto"/>
        <w:ind w:right="114"/>
        <w:jc w:val="both"/>
        <w:rPr>
          <w:sz w:val="24"/>
        </w:rPr>
      </w:pPr>
      <w:r>
        <w:rPr>
          <w:sz w:val="24"/>
        </w:rPr>
        <w:tab/>
        <w:t xml:space="preserve">Bapak Dr. H. </w:t>
      </w:r>
      <w:proofErr w:type="spellStart"/>
      <w:r>
        <w:rPr>
          <w:sz w:val="24"/>
        </w:rPr>
        <w:t>Mukhidin</w:t>
      </w:r>
      <w:proofErr w:type="spellEnd"/>
      <w:r>
        <w:rPr>
          <w:sz w:val="24"/>
        </w:rPr>
        <w:t>, S.H., M.H. selaku dosen pembimbing I, dan Bapak Erwin Aditya Pratama, S.H., M.H. selaku dosen pembimbing</w:t>
      </w:r>
      <w:r>
        <w:rPr>
          <w:spacing w:val="40"/>
          <w:sz w:val="24"/>
        </w:rPr>
        <w:t xml:space="preserve"> </w:t>
      </w:r>
      <w:r>
        <w:rPr>
          <w:sz w:val="24"/>
        </w:rPr>
        <w:t>II, yang telah berkenan memberikan bimbingan dan arahan kepada penulis sehingga dapat menyelesaikan studi strata 1 dengan tepat waktu.</w:t>
      </w:r>
    </w:p>
    <w:p w:rsidR="0038612E" w:rsidRDefault="00C20ACC">
      <w:pPr>
        <w:pStyle w:val="DaftarParagraf"/>
        <w:numPr>
          <w:ilvl w:val="0"/>
          <w:numId w:val="16"/>
        </w:numPr>
        <w:tabs>
          <w:tab w:val="left" w:pos="890"/>
          <w:tab w:val="left" w:pos="948"/>
        </w:tabs>
        <w:spacing w:line="360" w:lineRule="auto"/>
        <w:ind w:right="114"/>
        <w:jc w:val="both"/>
        <w:rPr>
          <w:sz w:val="24"/>
        </w:rPr>
      </w:pPr>
      <w:r>
        <w:rPr>
          <w:sz w:val="24"/>
        </w:rPr>
        <w:t xml:space="preserve">Teman-teman yang memberikan dukungan sehingga penulis dapat menyelesaikan skripsi ini, semoga mendapatkan balasan yang baik dari Allah </w:t>
      </w:r>
      <w:r>
        <w:rPr>
          <w:spacing w:val="-4"/>
          <w:sz w:val="24"/>
        </w:rPr>
        <w:t>SWT.</w:t>
      </w:r>
    </w:p>
    <w:p w:rsidR="0038612E" w:rsidRDefault="00C20ACC">
      <w:pPr>
        <w:pStyle w:val="DaftarParagraf"/>
        <w:numPr>
          <w:ilvl w:val="0"/>
          <w:numId w:val="16"/>
        </w:numPr>
        <w:tabs>
          <w:tab w:val="left" w:pos="948"/>
        </w:tabs>
        <w:spacing w:before="6" w:line="360" w:lineRule="auto"/>
        <w:ind w:right="120"/>
        <w:jc w:val="both"/>
        <w:rPr>
          <w:sz w:val="24"/>
        </w:rPr>
      </w:pPr>
      <w:r>
        <w:rPr>
          <w:sz w:val="24"/>
        </w:rPr>
        <w:t xml:space="preserve">Teruntuk jodoh penulis kelak, kamu adalah salah satu alasan penulis menyelesaikan skripsi ini. Meskipun saat ini tidak </w:t>
      </w:r>
      <w:proofErr w:type="spellStart"/>
      <w:r>
        <w:rPr>
          <w:sz w:val="24"/>
        </w:rPr>
        <w:t>tau</w:t>
      </w:r>
      <w:proofErr w:type="spellEnd"/>
      <w:r>
        <w:rPr>
          <w:sz w:val="24"/>
        </w:rPr>
        <w:t xml:space="preserve"> keberadaanmu entah </w:t>
      </w:r>
      <w:proofErr w:type="spellStart"/>
      <w:r>
        <w:rPr>
          <w:sz w:val="24"/>
        </w:rPr>
        <w:t>dimana</w:t>
      </w:r>
      <w:proofErr w:type="spellEnd"/>
      <w:r>
        <w:rPr>
          <w:sz w:val="24"/>
        </w:rPr>
        <w:t xml:space="preserve">, namanya siapa, lagi </w:t>
      </w:r>
      <w:proofErr w:type="spellStart"/>
      <w:r>
        <w:rPr>
          <w:sz w:val="24"/>
        </w:rPr>
        <w:t>dimana</w:t>
      </w:r>
      <w:proofErr w:type="spellEnd"/>
      <w:r>
        <w:rPr>
          <w:sz w:val="24"/>
        </w:rPr>
        <w:t xml:space="preserve">, lagi sama siapa. Seperti kata B.J. Habibie Kalo dia dilahirkan untuk saya, kamu jungkir </w:t>
      </w:r>
      <w:proofErr w:type="spellStart"/>
      <w:r>
        <w:rPr>
          <w:sz w:val="24"/>
        </w:rPr>
        <w:t>balikpun</w:t>
      </w:r>
      <w:proofErr w:type="spellEnd"/>
      <w:r>
        <w:rPr>
          <w:sz w:val="24"/>
        </w:rPr>
        <w:t xml:space="preserve"> saya yang dapat.</w:t>
      </w: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spacing w:before="186"/>
      </w:pPr>
    </w:p>
    <w:p w:rsidR="0038612E" w:rsidRDefault="00C20ACC">
      <w:pPr>
        <w:pStyle w:val="TeksIsi"/>
        <w:spacing w:before="1"/>
        <w:ind w:right="4018"/>
        <w:jc w:val="right"/>
      </w:pPr>
      <w:r>
        <w:rPr>
          <w:spacing w:val="-5"/>
        </w:rPr>
        <w:t>vii</w:t>
      </w:r>
    </w:p>
    <w:p w:rsidR="0038612E" w:rsidRDefault="0038612E">
      <w:pPr>
        <w:jc w:val="right"/>
        <w:sectPr w:rsidR="0038612E">
          <w:pgSz w:w="11940" w:h="16860"/>
          <w:pgMar w:top="1940" w:right="1540" w:bottom="280" w:left="1680" w:header="720" w:footer="720" w:gutter="0"/>
          <w:cols w:space="720"/>
        </w:sectPr>
      </w:pPr>
    </w:p>
    <w:p w:rsidR="0038612E" w:rsidRDefault="0038612E">
      <w:pPr>
        <w:pStyle w:val="TeksIsi"/>
        <w:spacing w:before="49"/>
      </w:pPr>
    </w:p>
    <w:p w:rsidR="0038612E" w:rsidRDefault="00C20ACC">
      <w:pPr>
        <w:pStyle w:val="Judul1"/>
        <w:ind w:left="596"/>
      </w:pPr>
      <w:bookmarkStart w:id="2" w:name="_TOC_250023"/>
      <w:bookmarkEnd w:id="2"/>
      <w:r>
        <w:rPr>
          <w:spacing w:val="-2"/>
        </w:rPr>
        <w:t>MOTTO</w:t>
      </w:r>
    </w:p>
    <w:p w:rsidR="0038612E" w:rsidRDefault="0038612E">
      <w:pPr>
        <w:pStyle w:val="TeksIsi"/>
        <w:rPr>
          <w:b/>
        </w:rPr>
      </w:pPr>
    </w:p>
    <w:p w:rsidR="0038612E" w:rsidRDefault="0038612E">
      <w:pPr>
        <w:pStyle w:val="TeksIsi"/>
        <w:spacing w:before="84"/>
        <w:rPr>
          <w:b/>
        </w:rPr>
      </w:pPr>
    </w:p>
    <w:p w:rsidR="0038612E" w:rsidRDefault="00C20ACC">
      <w:pPr>
        <w:spacing w:line="396" w:lineRule="auto"/>
        <w:ind w:left="595" w:right="167"/>
        <w:jc w:val="center"/>
        <w:rPr>
          <w:i/>
          <w:sz w:val="24"/>
        </w:rPr>
      </w:pPr>
      <w:r>
        <w:rPr>
          <w:i/>
          <w:sz w:val="24"/>
        </w:rPr>
        <w:t>“</w:t>
      </w:r>
      <w:r>
        <w:rPr>
          <w:i/>
          <w:spacing w:val="-5"/>
          <w:sz w:val="24"/>
        </w:rPr>
        <w:t xml:space="preserve"> </w:t>
      </w:r>
      <w:r>
        <w:rPr>
          <w:i/>
          <w:sz w:val="24"/>
        </w:rPr>
        <w:t>Tetaplah</w:t>
      </w:r>
      <w:r>
        <w:rPr>
          <w:i/>
          <w:spacing w:val="-5"/>
          <w:sz w:val="24"/>
        </w:rPr>
        <w:t xml:space="preserve"> </w:t>
      </w:r>
      <w:proofErr w:type="spellStart"/>
      <w:r>
        <w:rPr>
          <w:i/>
          <w:sz w:val="24"/>
        </w:rPr>
        <w:t>HaHa</w:t>
      </w:r>
      <w:proofErr w:type="spellEnd"/>
      <w:r>
        <w:rPr>
          <w:i/>
          <w:spacing w:val="-5"/>
          <w:sz w:val="24"/>
        </w:rPr>
        <w:t xml:space="preserve"> </w:t>
      </w:r>
      <w:proofErr w:type="spellStart"/>
      <w:r>
        <w:rPr>
          <w:i/>
          <w:sz w:val="24"/>
        </w:rPr>
        <w:t>HiHi</w:t>
      </w:r>
      <w:proofErr w:type="spellEnd"/>
      <w:r>
        <w:rPr>
          <w:i/>
          <w:spacing w:val="-5"/>
          <w:sz w:val="24"/>
        </w:rPr>
        <w:t xml:space="preserve"> </w:t>
      </w:r>
      <w:r>
        <w:rPr>
          <w:i/>
          <w:sz w:val="24"/>
        </w:rPr>
        <w:t>walaupun</w:t>
      </w:r>
      <w:r>
        <w:rPr>
          <w:i/>
          <w:spacing w:val="-5"/>
          <w:sz w:val="24"/>
        </w:rPr>
        <w:t xml:space="preserve"> </w:t>
      </w:r>
      <w:r>
        <w:rPr>
          <w:i/>
          <w:sz w:val="24"/>
        </w:rPr>
        <w:t>hidup</w:t>
      </w:r>
      <w:r>
        <w:rPr>
          <w:i/>
          <w:spacing w:val="-5"/>
          <w:sz w:val="24"/>
        </w:rPr>
        <w:t xml:space="preserve"> </w:t>
      </w:r>
      <w:r>
        <w:rPr>
          <w:i/>
          <w:sz w:val="24"/>
        </w:rPr>
        <w:t>tak</w:t>
      </w:r>
      <w:r>
        <w:rPr>
          <w:i/>
          <w:spacing w:val="-5"/>
          <w:sz w:val="24"/>
        </w:rPr>
        <w:t xml:space="preserve"> </w:t>
      </w:r>
      <w:r>
        <w:rPr>
          <w:i/>
          <w:sz w:val="24"/>
        </w:rPr>
        <w:t>semudah</w:t>
      </w:r>
      <w:r>
        <w:rPr>
          <w:i/>
          <w:spacing w:val="-5"/>
          <w:sz w:val="24"/>
        </w:rPr>
        <w:t xml:space="preserve"> </w:t>
      </w:r>
      <w:r>
        <w:rPr>
          <w:i/>
          <w:sz w:val="24"/>
        </w:rPr>
        <w:t>kata-kata</w:t>
      </w:r>
      <w:r>
        <w:rPr>
          <w:i/>
          <w:spacing w:val="-5"/>
          <w:sz w:val="24"/>
        </w:rPr>
        <w:t xml:space="preserve"> </w:t>
      </w:r>
      <w:r>
        <w:rPr>
          <w:i/>
          <w:sz w:val="24"/>
        </w:rPr>
        <w:t xml:space="preserve">motivator” </w:t>
      </w:r>
      <w:r>
        <w:rPr>
          <w:i/>
          <w:spacing w:val="-2"/>
          <w:sz w:val="24"/>
        </w:rPr>
        <w:t>(penulis)</w:t>
      </w:r>
    </w:p>
    <w:p w:rsidR="0038612E" w:rsidRDefault="0038612E">
      <w:pPr>
        <w:pStyle w:val="TeksIsi"/>
        <w:spacing w:before="186"/>
        <w:rPr>
          <w:i/>
        </w:rPr>
      </w:pPr>
    </w:p>
    <w:p w:rsidR="0038612E" w:rsidRDefault="00C20ACC">
      <w:pPr>
        <w:spacing w:line="398" w:lineRule="auto"/>
        <w:ind w:left="2465" w:right="2038"/>
        <w:jc w:val="center"/>
        <w:rPr>
          <w:i/>
          <w:sz w:val="24"/>
        </w:rPr>
      </w:pPr>
      <w:r>
        <w:rPr>
          <w:i/>
          <w:sz w:val="24"/>
        </w:rPr>
        <w:t>“sedang</w:t>
      </w:r>
      <w:r>
        <w:rPr>
          <w:i/>
          <w:spacing w:val="-13"/>
          <w:sz w:val="24"/>
        </w:rPr>
        <w:t xml:space="preserve"> </w:t>
      </w:r>
      <w:r>
        <w:rPr>
          <w:i/>
          <w:sz w:val="24"/>
        </w:rPr>
        <w:t>berusaha</w:t>
      </w:r>
      <w:r>
        <w:rPr>
          <w:i/>
          <w:spacing w:val="-13"/>
          <w:sz w:val="24"/>
        </w:rPr>
        <w:t xml:space="preserve"> </w:t>
      </w:r>
      <w:r>
        <w:rPr>
          <w:i/>
          <w:sz w:val="24"/>
        </w:rPr>
        <w:t>sebaik</w:t>
      </w:r>
      <w:r>
        <w:rPr>
          <w:i/>
          <w:spacing w:val="-12"/>
          <w:sz w:val="24"/>
        </w:rPr>
        <w:t xml:space="preserve"> </w:t>
      </w:r>
      <w:r>
        <w:rPr>
          <w:i/>
          <w:sz w:val="24"/>
        </w:rPr>
        <w:t xml:space="preserve">mungkin” </w:t>
      </w:r>
      <w:r>
        <w:rPr>
          <w:i/>
          <w:spacing w:val="-2"/>
          <w:sz w:val="24"/>
        </w:rPr>
        <w:t>(penulis)</w:t>
      </w:r>
    </w:p>
    <w:p w:rsidR="0038612E" w:rsidRDefault="0038612E">
      <w:pPr>
        <w:pStyle w:val="TeksIsi"/>
        <w:spacing w:before="181"/>
        <w:rPr>
          <w:i/>
        </w:rPr>
      </w:pPr>
    </w:p>
    <w:p w:rsidR="0038612E" w:rsidRDefault="00C20ACC">
      <w:pPr>
        <w:ind w:left="595" w:right="170"/>
        <w:jc w:val="center"/>
        <w:rPr>
          <w:i/>
          <w:sz w:val="24"/>
        </w:rPr>
      </w:pPr>
      <w:r>
        <w:rPr>
          <w:i/>
          <w:sz w:val="24"/>
        </w:rPr>
        <w:t>“Berproses</w:t>
      </w:r>
      <w:r>
        <w:rPr>
          <w:i/>
          <w:spacing w:val="-1"/>
          <w:sz w:val="24"/>
        </w:rPr>
        <w:t xml:space="preserve"> </w:t>
      </w:r>
      <w:proofErr w:type="spellStart"/>
      <w:r>
        <w:rPr>
          <w:i/>
          <w:sz w:val="24"/>
        </w:rPr>
        <w:t>lah</w:t>
      </w:r>
      <w:proofErr w:type="spellEnd"/>
      <w:r>
        <w:rPr>
          <w:i/>
          <w:sz w:val="24"/>
        </w:rPr>
        <w:t xml:space="preserve"> dengan</w:t>
      </w:r>
      <w:r>
        <w:rPr>
          <w:i/>
          <w:spacing w:val="-1"/>
          <w:sz w:val="24"/>
        </w:rPr>
        <w:t xml:space="preserve"> </w:t>
      </w:r>
      <w:r>
        <w:rPr>
          <w:i/>
          <w:sz w:val="24"/>
        </w:rPr>
        <w:t>diam, kejutan</w:t>
      </w:r>
      <w:r>
        <w:rPr>
          <w:i/>
          <w:spacing w:val="-1"/>
          <w:sz w:val="24"/>
        </w:rPr>
        <w:t xml:space="preserve"> </w:t>
      </w:r>
      <w:r>
        <w:rPr>
          <w:i/>
          <w:sz w:val="24"/>
        </w:rPr>
        <w:t>lebih menarik</w:t>
      </w:r>
      <w:r>
        <w:rPr>
          <w:i/>
          <w:spacing w:val="-1"/>
          <w:sz w:val="24"/>
        </w:rPr>
        <w:t xml:space="preserve"> </w:t>
      </w:r>
      <w:r>
        <w:rPr>
          <w:i/>
          <w:sz w:val="24"/>
        </w:rPr>
        <w:t>dari pada</w:t>
      </w:r>
      <w:r>
        <w:rPr>
          <w:i/>
          <w:spacing w:val="-1"/>
          <w:sz w:val="24"/>
        </w:rPr>
        <w:t xml:space="preserve"> </w:t>
      </w:r>
      <w:r>
        <w:rPr>
          <w:i/>
          <w:sz w:val="24"/>
        </w:rPr>
        <w:t xml:space="preserve">omong </w:t>
      </w:r>
      <w:r>
        <w:rPr>
          <w:i/>
          <w:spacing w:val="-2"/>
          <w:sz w:val="24"/>
        </w:rPr>
        <w:t>kosong”</w:t>
      </w: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rPr>
          <w:i/>
        </w:rPr>
      </w:pPr>
    </w:p>
    <w:p w:rsidR="0038612E" w:rsidRDefault="0038612E">
      <w:pPr>
        <w:pStyle w:val="TeksIsi"/>
        <w:spacing w:before="7"/>
        <w:rPr>
          <w:i/>
        </w:rPr>
      </w:pPr>
    </w:p>
    <w:p w:rsidR="0038612E" w:rsidRDefault="00C20ACC">
      <w:pPr>
        <w:pStyle w:val="TeksIsi"/>
        <w:ind w:left="596" w:right="167"/>
        <w:jc w:val="center"/>
      </w:pPr>
      <w:r>
        <w:rPr>
          <w:spacing w:val="-4"/>
        </w:rPr>
        <w:t>viii</w:t>
      </w:r>
    </w:p>
    <w:p w:rsidR="0038612E" w:rsidRDefault="0038612E">
      <w:pPr>
        <w:jc w:val="center"/>
        <w:sectPr w:rsidR="0038612E">
          <w:pgSz w:w="11940" w:h="16860"/>
          <w:pgMar w:top="1940" w:right="1540" w:bottom="280" w:left="1680" w:header="720" w:footer="720" w:gutter="0"/>
          <w:cols w:space="720"/>
        </w:sectPr>
      </w:pPr>
    </w:p>
    <w:p w:rsidR="0038612E" w:rsidRDefault="0038612E">
      <w:pPr>
        <w:pStyle w:val="TeksIsi"/>
        <w:spacing w:before="49"/>
      </w:pPr>
    </w:p>
    <w:p w:rsidR="0038612E" w:rsidRDefault="00C20ACC">
      <w:pPr>
        <w:pStyle w:val="Judul1"/>
        <w:ind w:right="169"/>
      </w:pPr>
      <w:bookmarkStart w:id="3" w:name="_TOC_250022"/>
      <w:r>
        <w:t>KATA</w:t>
      </w:r>
      <w:r>
        <w:rPr>
          <w:spacing w:val="-1"/>
        </w:rPr>
        <w:t xml:space="preserve"> </w:t>
      </w:r>
      <w:bookmarkEnd w:id="3"/>
      <w:r>
        <w:rPr>
          <w:spacing w:val="-2"/>
        </w:rPr>
        <w:t>PENGANTAR</w:t>
      </w:r>
    </w:p>
    <w:p w:rsidR="0038612E" w:rsidRDefault="0038612E">
      <w:pPr>
        <w:pStyle w:val="TeksIsi"/>
        <w:rPr>
          <w:b/>
        </w:rPr>
      </w:pPr>
    </w:p>
    <w:p w:rsidR="0038612E" w:rsidRDefault="0038612E">
      <w:pPr>
        <w:pStyle w:val="TeksIsi"/>
        <w:spacing w:before="84"/>
        <w:rPr>
          <w:b/>
        </w:rPr>
      </w:pPr>
    </w:p>
    <w:p w:rsidR="0038612E" w:rsidRDefault="00C20ACC">
      <w:pPr>
        <w:spacing w:line="480" w:lineRule="auto"/>
        <w:ind w:left="588" w:right="154" w:firstLine="720"/>
        <w:jc w:val="both"/>
        <w:rPr>
          <w:b/>
          <w:sz w:val="24"/>
        </w:rPr>
      </w:pPr>
      <w:r>
        <w:rPr>
          <w:sz w:val="24"/>
        </w:rPr>
        <w:t xml:space="preserve">Puji syukur </w:t>
      </w:r>
      <w:proofErr w:type="spellStart"/>
      <w:r>
        <w:rPr>
          <w:sz w:val="24"/>
        </w:rPr>
        <w:t>kehadirat</w:t>
      </w:r>
      <w:proofErr w:type="spellEnd"/>
      <w:r>
        <w:rPr>
          <w:sz w:val="24"/>
        </w:rPr>
        <w:t xml:space="preserve"> Allah SWT. atas segala limpahan rahmat, nikmat, serta karunianya-</w:t>
      </w:r>
      <w:proofErr w:type="spellStart"/>
      <w:r>
        <w:rPr>
          <w:sz w:val="24"/>
        </w:rPr>
        <w:t>Nya</w:t>
      </w:r>
      <w:proofErr w:type="spellEnd"/>
      <w:r>
        <w:rPr>
          <w:sz w:val="24"/>
        </w:rPr>
        <w:t>, sehingga penulis dapat</w:t>
      </w:r>
      <w:r>
        <w:rPr>
          <w:spacing w:val="40"/>
          <w:sz w:val="24"/>
        </w:rPr>
        <w:t xml:space="preserve"> </w:t>
      </w:r>
      <w:r>
        <w:rPr>
          <w:sz w:val="24"/>
        </w:rPr>
        <w:t xml:space="preserve">menyelesaikan penelitian skripsi yang berjudul </w:t>
      </w:r>
      <w:r>
        <w:rPr>
          <w:b/>
          <w:sz w:val="24"/>
        </w:rPr>
        <w:t>TANGGUNG JAWAB PELAKU USAHA ATAS PELANGGARAN</w:t>
      </w:r>
      <w:r>
        <w:rPr>
          <w:b/>
          <w:spacing w:val="45"/>
          <w:sz w:val="24"/>
        </w:rPr>
        <w:t xml:space="preserve">  </w:t>
      </w:r>
      <w:r>
        <w:rPr>
          <w:b/>
          <w:sz w:val="24"/>
        </w:rPr>
        <w:t>KLAUSULA</w:t>
      </w:r>
      <w:r>
        <w:rPr>
          <w:b/>
          <w:spacing w:val="46"/>
          <w:sz w:val="24"/>
        </w:rPr>
        <w:t xml:space="preserve">  </w:t>
      </w:r>
      <w:r>
        <w:rPr>
          <w:b/>
          <w:sz w:val="24"/>
        </w:rPr>
        <w:t>BAKU</w:t>
      </w:r>
      <w:r>
        <w:rPr>
          <w:b/>
          <w:spacing w:val="45"/>
          <w:sz w:val="24"/>
        </w:rPr>
        <w:t xml:space="preserve">  </w:t>
      </w:r>
      <w:r>
        <w:rPr>
          <w:b/>
          <w:sz w:val="24"/>
        </w:rPr>
        <w:t>DALAM</w:t>
      </w:r>
      <w:r>
        <w:rPr>
          <w:b/>
          <w:spacing w:val="44"/>
          <w:sz w:val="24"/>
        </w:rPr>
        <w:t xml:space="preserve">  </w:t>
      </w:r>
      <w:r>
        <w:rPr>
          <w:b/>
          <w:sz w:val="24"/>
        </w:rPr>
        <w:t>KEMASAN</w:t>
      </w:r>
      <w:r>
        <w:rPr>
          <w:b/>
          <w:spacing w:val="48"/>
          <w:sz w:val="24"/>
        </w:rPr>
        <w:t xml:space="preserve">  </w:t>
      </w:r>
      <w:r>
        <w:rPr>
          <w:b/>
          <w:spacing w:val="-2"/>
          <w:sz w:val="24"/>
        </w:rPr>
        <w:t>BAHAN</w:t>
      </w:r>
    </w:p>
    <w:p w:rsidR="0038612E" w:rsidRDefault="00C20ACC">
      <w:pPr>
        <w:pStyle w:val="TeksIsi"/>
        <w:spacing w:line="480" w:lineRule="auto"/>
        <w:ind w:left="588" w:right="159"/>
        <w:jc w:val="both"/>
      </w:pPr>
      <w:r>
        <w:rPr>
          <w:b/>
        </w:rPr>
        <w:t>MAKANAN.</w:t>
      </w:r>
      <w:r>
        <w:rPr>
          <w:b/>
          <w:spacing w:val="-9"/>
        </w:rPr>
        <w:t xml:space="preserve"> </w:t>
      </w:r>
      <w:proofErr w:type="spellStart"/>
      <w:r>
        <w:t>Sholawat</w:t>
      </w:r>
      <w:proofErr w:type="spellEnd"/>
      <w:r>
        <w:rPr>
          <w:spacing w:val="-7"/>
        </w:rPr>
        <w:t xml:space="preserve"> </w:t>
      </w:r>
      <w:r>
        <w:t>dan</w:t>
      </w:r>
      <w:r>
        <w:rPr>
          <w:spacing w:val="-9"/>
        </w:rPr>
        <w:t xml:space="preserve"> </w:t>
      </w:r>
      <w:r>
        <w:t>salam</w:t>
      </w:r>
      <w:r>
        <w:rPr>
          <w:spacing w:val="-9"/>
        </w:rPr>
        <w:t xml:space="preserve"> </w:t>
      </w:r>
      <w:r>
        <w:t>senantiasa</w:t>
      </w:r>
      <w:r>
        <w:rPr>
          <w:spacing w:val="-10"/>
        </w:rPr>
        <w:t xml:space="preserve"> </w:t>
      </w:r>
      <w:r>
        <w:t>selalu</w:t>
      </w:r>
      <w:r>
        <w:rPr>
          <w:spacing w:val="-9"/>
        </w:rPr>
        <w:t xml:space="preserve"> </w:t>
      </w:r>
      <w:r>
        <w:t>tercurah</w:t>
      </w:r>
      <w:r>
        <w:rPr>
          <w:spacing w:val="-9"/>
        </w:rPr>
        <w:t xml:space="preserve"> </w:t>
      </w:r>
      <w:r>
        <w:t>kepada</w:t>
      </w:r>
      <w:r>
        <w:rPr>
          <w:spacing w:val="-10"/>
        </w:rPr>
        <w:t xml:space="preserve"> </w:t>
      </w:r>
      <w:r>
        <w:t>junjungan</w:t>
      </w:r>
      <w:r>
        <w:rPr>
          <w:spacing w:val="-8"/>
        </w:rPr>
        <w:t xml:space="preserve"> </w:t>
      </w:r>
      <w:r>
        <w:t xml:space="preserve">kita baginda nabi Muhammad SAW. yang telah </w:t>
      </w:r>
      <w:proofErr w:type="spellStart"/>
      <w:r>
        <w:t>menujukkan</w:t>
      </w:r>
      <w:proofErr w:type="spellEnd"/>
      <w:r>
        <w:t xml:space="preserve"> kepada kita jalan yang lurus melalui ajaran agama Islam yang sempurna dan menjadi anugerah terbesar bagi seluruh alam semesta.</w:t>
      </w:r>
    </w:p>
    <w:p w:rsidR="0038612E" w:rsidRDefault="00C20ACC">
      <w:pPr>
        <w:pStyle w:val="TeksIsi"/>
        <w:spacing w:before="159" w:line="480" w:lineRule="auto"/>
        <w:ind w:left="588" w:right="159" w:firstLine="720"/>
        <w:jc w:val="both"/>
      </w:pPr>
      <w:r>
        <w:t>Penulis sangat bersyukur, dengan skripsi ini penulis dapat menyelesaikan studi</w:t>
      </w:r>
      <w:r>
        <w:rPr>
          <w:spacing w:val="-8"/>
        </w:rPr>
        <w:t xml:space="preserve"> </w:t>
      </w:r>
      <w:r>
        <w:t>di</w:t>
      </w:r>
      <w:r>
        <w:rPr>
          <w:spacing w:val="-9"/>
        </w:rPr>
        <w:t xml:space="preserve"> </w:t>
      </w:r>
      <w:r>
        <w:t>Program</w:t>
      </w:r>
      <w:r>
        <w:rPr>
          <w:spacing w:val="-9"/>
        </w:rPr>
        <w:t xml:space="preserve"> </w:t>
      </w:r>
      <w:r>
        <w:t>Studi</w:t>
      </w:r>
      <w:r>
        <w:rPr>
          <w:spacing w:val="-7"/>
        </w:rPr>
        <w:t xml:space="preserve"> </w:t>
      </w:r>
      <w:r>
        <w:t>Ilmu</w:t>
      </w:r>
      <w:r>
        <w:rPr>
          <w:spacing w:val="-9"/>
        </w:rPr>
        <w:t xml:space="preserve"> </w:t>
      </w:r>
      <w:r>
        <w:t>Hukum</w:t>
      </w:r>
      <w:r>
        <w:rPr>
          <w:spacing w:val="-9"/>
        </w:rPr>
        <w:t xml:space="preserve"> </w:t>
      </w:r>
      <w:r>
        <w:t>Fakultas</w:t>
      </w:r>
      <w:r>
        <w:rPr>
          <w:spacing w:val="-9"/>
        </w:rPr>
        <w:t xml:space="preserve"> </w:t>
      </w:r>
      <w:r>
        <w:t>Hukum</w:t>
      </w:r>
      <w:r>
        <w:rPr>
          <w:spacing w:val="-9"/>
        </w:rPr>
        <w:t xml:space="preserve"> </w:t>
      </w:r>
      <w:r>
        <w:t>Universitas</w:t>
      </w:r>
      <w:r>
        <w:rPr>
          <w:spacing w:val="-10"/>
        </w:rPr>
        <w:t xml:space="preserve"> </w:t>
      </w:r>
      <w:proofErr w:type="spellStart"/>
      <w:r>
        <w:t>Pancasakti</w:t>
      </w:r>
      <w:proofErr w:type="spellEnd"/>
      <w:r>
        <w:rPr>
          <w:spacing w:val="-9"/>
        </w:rPr>
        <w:t xml:space="preserve"> </w:t>
      </w:r>
      <w:r>
        <w:t xml:space="preserve">Tegal. </w:t>
      </w:r>
      <w:proofErr w:type="spellStart"/>
      <w:r>
        <w:t>Disamping</w:t>
      </w:r>
      <w:proofErr w:type="spellEnd"/>
      <w:r>
        <w:rPr>
          <w:spacing w:val="-15"/>
        </w:rPr>
        <w:t xml:space="preserve"> </w:t>
      </w:r>
      <w:r>
        <w:t>itu,</w:t>
      </w:r>
      <w:r>
        <w:rPr>
          <w:spacing w:val="-15"/>
        </w:rPr>
        <w:t xml:space="preserve"> </w:t>
      </w:r>
      <w:r>
        <w:t>penulis</w:t>
      </w:r>
      <w:r>
        <w:rPr>
          <w:spacing w:val="-15"/>
        </w:rPr>
        <w:t xml:space="preserve"> </w:t>
      </w:r>
      <w:r>
        <w:t>mengucapkan</w:t>
      </w:r>
      <w:r>
        <w:rPr>
          <w:spacing w:val="-15"/>
        </w:rPr>
        <w:t xml:space="preserve"> </w:t>
      </w:r>
      <w:r>
        <w:t>banyak</w:t>
      </w:r>
      <w:r>
        <w:rPr>
          <w:spacing w:val="-15"/>
        </w:rPr>
        <w:t xml:space="preserve"> </w:t>
      </w:r>
      <w:r>
        <w:t>terima</w:t>
      </w:r>
      <w:r>
        <w:rPr>
          <w:spacing w:val="-15"/>
        </w:rPr>
        <w:t xml:space="preserve"> </w:t>
      </w:r>
      <w:r>
        <w:t>kasih</w:t>
      </w:r>
      <w:r>
        <w:rPr>
          <w:spacing w:val="-15"/>
        </w:rPr>
        <w:t xml:space="preserve"> </w:t>
      </w:r>
      <w:r>
        <w:t>kepada</w:t>
      </w:r>
      <w:r>
        <w:rPr>
          <w:spacing w:val="-15"/>
        </w:rPr>
        <w:t xml:space="preserve"> </w:t>
      </w:r>
      <w:r>
        <w:t>semua</w:t>
      </w:r>
      <w:r>
        <w:rPr>
          <w:spacing w:val="-15"/>
        </w:rPr>
        <w:t xml:space="preserve"> </w:t>
      </w:r>
      <w:r>
        <w:t>pihak</w:t>
      </w:r>
      <w:r>
        <w:rPr>
          <w:spacing w:val="-15"/>
        </w:rPr>
        <w:t xml:space="preserve"> </w:t>
      </w:r>
      <w:r>
        <w:t xml:space="preserve">yang telah membantu dan memberikan dukungan selama penyusunan skripsi ini, sehingga skripsi ini dapat terealisasikan. Ucapan </w:t>
      </w:r>
      <w:proofErr w:type="spellStart"/>
      <w:r>
        <w:t>terimakasih</w:t>
      </w:r>
      <w:proofErr w:type="spellEnd"/>
      <w:r>
        <w:t xml:space="preserve"> kami sampaikan </w:t>
      </w:r>
      <w:r>
        <w:rPr>
          <w:spacing w:val="-2"/>
        </w:rPr>
        <w:t>kepada:</w:t>
      </w:r>
    </w:p>
    <w:p w:rsidR="0038612E" w:rsidRDefault="00C20ACC">
      <w:pPr>
        <w:pStyle w:val="DaftarParagraf"/>
        <w:numPr>
          <w:ilvl w:val="1"/>
          <w:numId w:val="16"/>
        </w:numPr>
        <w:tabs>
          <w:tab w:val="left" w:pos="1308"/>
        </w:tabs>
        <w:spacing w:before="162" w:line="480" w:lineRule="auto"/>
        <w:ind w:right="165"/>
        <w:rPr>
          <w:sz w:val="24"/>
        </w:rPr>
      </w:pPr>
      <w:r>
        <w:rPr>
          <w:sz w:val="24"/>
        </w:rPr>
        <w:t>Bapak</w:t>
      </w:r>
      <w:r>
        <w:rPr>
          <w:spacing w:val="40"/>
          <w:sz w:val="24"/>
        </w:rPr>
        <w:t xml:space="preserve"> </w:t>
      </w:r>
      <w:r>
        <w:rPr>
          <w:sz w:val="24"/>
        </w:rPr>
        <w:t>Dr.</w:t>
      </w:r>
      <w:r>
        <w:rPr>
          <w:spacing w:val="40"/>
          <w:sz w:val="24"/>
        </w:rPr>
        <w:t xml:space="preserve"> </w:t>
      </w:r>
      <w:proofErr w:type="spellStart"/>
      <w:r>
        <w:rPr>
          <w:sz w:val="24"/>
        </w:rPr>
        <w:t>Taufiqulloh</w:t>
      </w:r>
      <w:proofErr w:type="spellEnd"/>
      <w:r>
        <w:rPr>
          <w:sz w:val="24"/>
        </w:rPr>
        <w:t>,</w:t>
      </w:r>
      <w:r>
        <w:rPr>
          <w:spacing w:val="40"/>
          <w:sz w:val="24"/>
        </w:rPr>
        <w:t xml:space="preserve"> </w:t>
      </w:r>
      <w:r>
        <w:rPr>
          <w:sz w:val="24"/>
        </w:rPr>
        <w:t>M.Hum.,</w:t>
      </w:r>
      <w:r>
        <w:rPr>
          <w:spacing w:val="40"/>
          <w:sz w:val="24"/>
        </w:rPr>
        <w:t xml:space="preserve"> </w:t>
      </w:r>
      <w:r>
        <w:rPr>
          <w:sz w:val="24"/>
        </w:rPr>
        <w:t>selaku</w:t>
      </w:r>
      <w:r>
        <w:rPr>
          <w:spacing w:val="40"/>
          <w:sz w:val="24"/>
        </w:rPr>
        <w:t xml:space="preserve"> </w:t>
      </w:r>
      <w:r>
        <w:rPr>
          <w:sz w:val="24"/>
        </w:rPr>
        <w:t xml:space="preserve">Rektor Universitas </w:t>
      </w:r>
      <w:proofErr w:type="spellStart"/>
      <w:r>
        <w:rPr>
          <w:sz w:val="24"/>
        </w:rPr>
        <w:t>Pancasakti</w:t>
      </w:r>
      <w:proofErr w:type="spellEnd"/>
      <w:r>
        <w:rPr>
          <w:spacing w:val="40"/>
          <w:sz w:val="24"/>
        </w:rPr>
        <w:t xml:space="preserve"> </w:t>
      </w:r>
      <w:r>
        <w:rPr>
          <w:spacing w:val="-2"/>
          <w:sz w:val="24"/>
        </w:rPr>
        <w:t>Tegal.</w:t>
      </w:r>
    </w:p>
    <w:p w:rsidR="0038612E" w:rsidRDefault="00C20ACC">
      <w:pPr>
        <w:pStyle w:val="DaftarParagraf"/>
        <w:numPr>
          <w:ilvl w:val="1"/>
          <w:numId w:val="16"/>
        </w:numPr>
        <w:tabs>
          <w:tab w:val="left" w:pos="1308"/>
        </w:tabs>
        <w:spacing w:line="480" w:lineRule="auto"/>
        <w:ind w:right="160"/>
        <w:rPr>
          <w:sz w:val="24"/>
        </w:rPr>
      </w:pPr>
      <w:r>
        <w:rPr>
          <w:sz w:val="24"/>
        </w:rPr>
        <w:t>Bapak</w:t>
      </w:r>
      <w:r>
        <w:rPr>
          <w:spacing w:val="72"/>
          <w:sz w:val="24"/>
        </w:rPr>
        <w:t xml:space="preserve"> </w:t>
      </w:r>
      <w:r>
        <w:rPr>
          <w:sz w:val="24"/>
        </w:rPr>
        <w:t>Dr.</w:t>
      </w:r>
      <w:r>
        <w:rPr>
          <w:spacing w:val="72"/>
          <w:sz w:val="24"/>
        </w:rPr>
        <w:t xml:space="preserve"> </w:t>
      </w:r>
      <w:r>
        <w:rPr>
          <w:sz w:val="24"/>
        </w:rPr>
        <w:t>H.</w:t>
      </w:r>
      <w:r>
        <w:rPr>
          <w:spacing w:val="72"/>
          <w:sz w:val="24"/>
        </w:rPr>
        <w:t xml:space="preserve"> </w:t>
      </w:r>
      <w:r>
        <w:rPr>
          <w:sz w:val="24"/>
        </w:rPr>
        <w:t>Achmad</w:t>
      </w:r>
      <w:r>
        <w:rPr>
          <w:spacing w:val="77"/>
          <w:sz w:val="24"/>
        </w:rPr>
        <w:t xml:space="preserve"> </w:t>
      </w:r>
      <w:r>
        <w:rPr>
          <w:sz w:val="24"/>
        </w:rPr>
        <w:t>Irwan</w:t>
      </w:r>
      <w:r>
        <w:rPr>
          <w:spacing w:val="72"/>
          <w:sz w:val="24"/>
        </w:rPr>
        <w:t xml:space="preserve"> </w:t>
      </w:r>
      <w:r>
        <w:rPr>
          <w:sz w:val="24"/>
        </w:rPr>
        <w:t>Hamzani,</w:t>
      </w:r>
      <w:r>
        <w:rPr>
          <w:spacing w:val="73"/>
          <w:sz w:val="24"/>
        </w:rPr>
        <w:t xml:space="preserve"> </w:t>
      </w:r>
      <w:r>
        <w:rPr>
          <w:sz w:val="24"/>
        </w:rPr>
        <w:t>S.H.I.,</w:t>
      </w:r>
      <w:r>
        <w:rPr>
          <w:spacing w:val="72"/>
          <w:sz w:val="24"/>
        </w:rPr>
        <w:t xml:space="preserve"> </w:t>
      </w:r>
      <w:r>
        <w:rPr>
          <w:sz w:val="24"/>
        </w:rPr>
        <w:t>M.Ag.,</w:t>
      </w:r>
      <w:r>
        <w:rPr>
          <w:spacing w:val="72"/>
          <w:sz w:val="24"/>
        </w:rPr>
        <w:t xml:space="preserve"> </w:t>
      </w:r>
      <w:r>
        <w:rPr>
          <w:sz w:val="24"/>
        </w:rPr>
        <w:t>selaku</w:t>
      </w:r>
      <w:r>
        <w:rPr>
          <w:spacing w:val="72"/>
          <w:sz w:val="24"/>
        </w:rPr>
        <w:t xml:space="preserve"> </w:t>
      </w:r>
      <w:r>
        <w:rPr>
          <w:sz w:val="24"/>
        </w:rPr>
        <w:t xml:space="preserve">Dekan Fakultas Hukum Universitas </w:t>
      </w:r>
      <w:proofErr w:type="spellStart"/>
      <w:r>
        <w:rPr>
          <w:sz w:val="24"/>
        </w:rPr>
        <w:t>Pancasakti</w:t>
      </w:r>
      <w:proofErr w:type="spellEnd"/>
      <w:r>
        <w:rPr>
          <w:sz w:val="24"/>
        </w:rPr>
        <w:t xml:space="preserve"> Tegal.</w:t>
      </w:r>
    </w:p>
    <w:p w:rsidR="0038612E" w:rsidRDefault="00C20ACC">
      <w:pPr>
        <w:pStyle w:val="DaftarParagraf"/>
        <w:numPr>
          <w:ilvl w:val="1"/>
          <w:numId w:val="16"/>
        </w:numPr>
        <w:tabs>
          <w:tab w:val="left" w:pos="1308"/>
        </w:tabs>
        <w:spacing w:before="1" w:line="477" w:lineRule="auto"/>
        <w:ind w:right="263"/>
        <w:rPr>
          <w:sz w:val="24"/>
        </w:rPr>
      </w:pPr>
      <w:r>
        <w:rPr>
          <w:sz w:val="24"/>
        </w:rPr>
        <w:t>Ibu</w:t>
      </w:r>
      <w:r>
        <w:rPr>
          <w:spacing w:val="-3"/>
          <w:sz w:val="24"/>
        </w:rPr>
        <w:t xml:space="preserve"> </w:t>
      </w:r>
      <w:r>
        <w:rPr>
          <w:sz w:val="24"/>
        </w:rPr>
        <w:t>Dr.</w:t>
      </w:r>
      <w:r>
        <w:rPr>
          <w:spacing w:val="-5"/>
          <w:sz w:val="24"/>
        </w:rPr>
        <w:t xml:space="preserve"> </w:t>
      </w:r>
      <w:proofErr w:type="spellStart"/>
      <w:r>
        <w:rPr>
          <w:sz w:val="24"/>
        </w:rPr>
        <w:t>Soesi</w:t>
      </w:r>
      <w:proofErr w:type="spellEnd"/>
      <w:r>
        <w:rPr>
          <w:spacing w:val="-3"/>
          <w:sz w:val="24"/>
        </w:rPr>
        <w:t xml:space="preserve"> </w:t>
      </w:r>
      <w:r>
        <w:rPr>
          <w:sz w:val="24"/>
        </w:rPr>
        <w:t>Idayanti,</w:t>
      </w:r>
      <w:r>
        <w:rPr>
          <w:spacing w:val="-5"/>
          <w:sz w:val="24"/>
        </w:rPr>
        <w:t xml:space="preserve"> </w:t>
      </w:r>
      <w:r>
        <w:rPr>
          <w:sz w:val="24"/>
        </w:rPr>
        <w:t>S.H.,</w:t>
      </w:r>
      <w:r>
        <w:rPr>
          <w:spacing w:val="-5"/>
          <w:sz w:val="24"/>
        </w:rPr>
        <w:t xml:space="preserve"> </w:t>
      </w:r>
      <w:r>
        <w:rPr>
          <w:sz w:val="24"/>
        </w:rPr>
        <w:t>M.H.,</w:t>
      </w:r>
      <w:r>
        <w:rPr>
          <w:spacing w:val="-5"/>
          <w:sz w:val="24"/>
        </w:rPr>
        <w:t xml:space="preserve"> </w:t>
      </w:r>
      <w:r>
        <w:rPr>
          <w:sz w:val="24"/>
        </w:rPr>
        <w:t>selaku</w:t>
      </w:r>
      <w:r>
        <w:rPr>
          <w:spacing w:val="-5"/>
          <w:sz w:val="24"/>
        </w:rPr>
        <w:t xml:space="preserve"> </w:t>
      </w:r>
      <w:r>
        <w:rPr>
          <w:sz w:val="24"/>
        </w:rPr>
        <w:t>Wakil</w:t>
      </w:r>
      <w:r>
        <w:rPr>
          <w:spacing w:val="-5"/>
          <w:sz w:val="24"/>
        </w:rPr>
        <w:t xml:space="preserve"> </w:t>
      </w:r>
      <w:r>
        <w:rPr>
          <w:sz w:val="24"/>
        </w:rPr>
        <w:t>Dekan</w:t>
      </w:r>
      <w:r>
        <w:rPr>
          <w:spacing w:val="-3"/>
          <w:sz w:val="24"/>
        </w:rPr>
        <w:t xml:space="preserve"> </w:t>
      </w:r>
      <w:r>
        <w:rPr>
          <w:sz w:val="24"/>
        </w:rPr>
        <w:t>I</w:t>
      </w:r>
      <w:r>
        <w:rPr>
          <w:spacing w:val="-6"/>
          <w:sz w:val="24"/>
        </w:rPr>
        <w:t xml:space="preserve"> </w:t>
      </w:r>
      <w:r>
        <w:rPr>
          <w:sz w:val="24"/>
        </w:rPr>
        <w:t>Fakultas</w:t>
      </w:r>
      <w:r>
        <w:rPr>
          <w:spacing w:val="-5"/>
          <w:sz w:val="24"/>
        </w:rPr>
        <w:t xml:space="preserve"> </w:t>
      </w:r>
      <w:r>
        <w:rPr>
          <w:sz w:val="24"/>
        </w:rPr>
        <w:t xml:space="preserve">Hukum Universitas </w:t>
      </w:r>
      <w:proofErr w:type="spellStart"/>
      <w:r>
        <w:rPr>
          <w:sz w:val="24"/>
        </w:rPr>
        <w:t>Pancasakti</w:t>
      </w:r>
      <w:proofErr w:type="spellEnd"/>
      <w:r>
        <w:rPr>
          <w:sz w:val="24"/>
        </w:rPr>
        <w:t xml:space="preserve"> Tegal.</w:t>
      </w:r>
    </w:p>
    <w:p w:rsidR="0038612E" w:rsidRDefault="00C20ACC">
      <w:pPr>
        <w:pStyle w:val="DaftarParagraf"/>
        <w:numPr>
          <w:ilvl w:val="1"/>
          <w:numId w:val="16"/>
        </w:numPr>
        <w:tabs>
          <w:tab w:val="left" w:pos="1308"/>
        </w:tabs>
        <w:spacing w:before="3"/>
        <w:rPr>
          <w:sz w:val="24"/>
        </w:rPr>
      </w:pPr>
      <w:r>
        <w:rPr>
          <w:sz w:val="24"/>
        </w:rPr>
        <w:t>Ibu</w:t>
      </w:r>
      <w:r>
        <w:rPr>
          <w:spacing w:val="-2"/>
          <w:sz w:val="24"/>
        </w:rPr>
        <w:t xml:space="preserve"> </w:t>
      </w:r>
      <w:r>
        <w:rPr>
          <w:sz w:val="24"/>
        </w:rPr>
        <w:t>Fajar</w:t>
      </w:r>
      <w:r>
        <w:rPr>
          <w:spacing w:val="-1"/>
          <w:sz w:val="24"/>
        </w:rPr>
        <w:t xml:space="preserve"> </w:t>
      </w:r>
      <w:r>
        <w:rPr>
          <w:sz w:val="24"/>
        </w:rPr>
        <w:t>Dian</w:t>
      </w:r>
      <w:r>
        <w:rPr>
          <w:spacing w:val="-2"/>
          <w:sz w:val="24"/>
        </w:rPr>
        <w:t xml:space="preserve"> </w:t>
      </w:r>
      <w:r>
        <w:rPr>
          <w:sz w:val="24"/>
        </w:rPr>
        <w:t>Aryani,</w:t>
      </w:r>
      <w:r>
        <w:rPr>
          <w:spacing w:val="-1"/>
          <w:sz w:val="24"/>
        </w:rPr>
        <w:t xml:space="preserve"> </w:t>
      </w:r>
      <w:r>
        <w:rPr>
          <w:sz w:val="24"/>
        </w:rPr>
        <w:t>S.H.,</w:t>
      </w:r>
      <w:r>
        <w:rPr>
          <w:spacing w:val="-1"/>
          <w:sz w:val="24"/>
        </w:rPr>
        <w:t xml:space="preserve"> </w:t>
      </w:r>
      <w:r>
        <w:rPr>
          <w:sz w:val="24"/>
        </w:rPr>
        <w:t>M.H.,</w:t>
      </w:r>
      <w:r>
        <w:rPr>
          <w:spacing w:val="-2"/>
          <w:sz w:val="24"/>
        </w:rPr>
        <w:t xml:space="preserve"> </w:t>
      </w:r>
      <w:r>
        <w:rPr>
          <w:sz w:val="24"/>
        </w:rPr>
        <w:t>selaku</w:t>
      </w:r>
      <w:r>
        <w:rPr>
          <w:spacing w:val="-1"/>
          <w:sz w:val="24"/>
        </w:rPr>
        <w:t xml:space="preserve"> </w:t>
      </w:r>
      <w:r>
        <w:rPr>
          <w:sz w:val="24"/>
        </w:rPr>
        <w:t>Wakil</w:t>
      </w:r>
      <w:r>
        <w:rPr>
          <w:spacing w:val="-1"/>
          <w:sz w:val="24"/>
        </w:rPr>
        <w:t xml:space="preserve"> </w:t>
      </w:r>
      <w:r>
        <w:rPr>
          <w:sz w:val="24"/>
        </w:rPr>
        <w:t>Dekan II</w:t>
      </w:r>
      <w:r>
        <w:rPr>
          <w:spacing w:val="-3"/>
          <w:sz w:val="24"/>
        </w:rPr>
        <w:t xml:space="preserve"> </w:t>
      </w:r>
      <w:r>
        <w:rPr>
          <w:sz w:val="24"/>
        </w:rPr>
        <w:t>Fakultas</w:t>
      </w:r>
      <w:r>
        <w:rPr>
          <w:spacing w:val="-1"/>
          <w:sz w:val="24"/>
        </w:rPr>
        <w:t xml:space="preserve"> </w:t>
      </w:r>
      <w:r>
        <w:rPr>
          <w:spacing w:val="-2"/>
          <w:sz w:val="24"/>
        </w:rPr>
        <w:t>Hukum</w:t>
      </w:r>
    </w:p>
    <w:p w:rsidR="0038612E" w:rsidRDefault="0038612E">
      <w:pPr>
        <w:pStyle w:val="TeksIsi"/>
      </w:pPr>
    </w:p>
    <w:p w:rsidR="0038612E" w:rsidRDefault="0038612E">
      <w:pPr>
        <w:pStyle w:val="TeksIsi"/>
        <w:spacing w:before="226"/>
      </w:pPr>
    </w:p>
    <w:p w:rsidR="0038612E" w:rsidRDefault="00C20ACC">
      <w:pPr>
        <w:pStyle w:val="TeksIsi"/>
        <w:ind w:left="595" w:right="169"/>
        <w:jc w:val="center"/>
      </w:pPr>
      <w:r>
        <w:rPr>
          <w:spacing w:val="-5"/>
        </w:rPr>
        <w:t>ix</w:t>
      </w:r>
    </w:p>
    <w:p w:rsidR="0038612E" w:rsidRDefault="0038612E">
      <w:pPr>
        <w:jc w:val="center"/>
        <w:sectPr w:rsidR="0038612E">
          <w:pgSz w:w="11940" w:h="16860"/>
          <w:pgMar w:top="1940" w:right="1540" w:bottom="280" w:left="1680" w:header="720" w:footer="720" w:gutter="0"/>
          <w:cols w:space="720"/>
        </w:sectPr>
      </w:pPr>
    </w:p>
    <w:p w:rsidR="0038612E" w:rsidRDefault="0038612E">
      <w:pPr>
        <w:pStyle w:val="TeksIsi"/>
        <w:spacing w:before="44"/>
      </w:pPr>
    </w:p>
    <w:p w:rsidR="0038612E" w:rsidRDefault="00C20ACC">
      <w:pPr>
        <w:pStyle w:val="TeksIsi"/>
        <w:ind w:left="1308"/>
      </w:pPr>
      <w:r>
        <w:t>Universitas</w:t>
      </w:r>
      <w:r>
        <w:rPr>
          <w:spacing w:val="-3"/>
        </w:rPr>
        <w:t xml:space="preserve"> </w:t>
      </w:r>
      <w:proofErr w:type="spellStart"/>
      <w:r>
        <w:t>Pancasakti</w:t>
      </w:r>
      <w:proofErr w:type="spellEnd"/>
      <w:r>
        <w:rPr>
          <w:spacing w:val="-3"/>
        </w:rPr>
        <w:t xml:space="preserve"> </w:t>
      </w:r>
      <w:r>
        <w:rPr>
          <w:spacing w:val="-2"/>
        </w:rPr>
        <w:t>Tegal.</w:t>
      </w:r>
    </w:p>
    <w:p w:rsidR="0038612E" w:rsidRDefault="0038612E">
      <w:pPr>
        <w:pStyle w:val="TeksIsi"/>
      </w:pPr>
    </w:p>
    <w:p w:rsidR="0038612E" w:rsidRDefault="00C20ACC">
      <w:pPr>
        <w:pStyle w:val="DaftarParagraf"/>
        <w:numPr>
          <w:ilvl w:val="1"/>
          <w:numId w:val="16"/>
        </w:numPr>
        <w:tabs>
          <w:tab w:val="left" w:pos="1308"/>
        </w:tabs>
        <w:spacing w:line="480" w:lineRule="auto"/>
        <w:ind w:right="192"/>
        <w:jc w:val="both"/>
        <w:rPr>
          <w:sz w:val="24"/>
        </w:rPr>
      </w:pPr>
      <w:r>
        <w:rPr>
          <w:sz w:val="24"/>
        </w:rPr>
        <w:t>Ibu</w:t>
      </w:r>
      <w:r>
        <w:rPr>
          <w:spacing w:val="-5"/>
          <w:sz w:val="24"/>
        </w:rPr>
        <w:t xml:space="preserve"> </w:t>
      </w:r>
      <w:proofErr w:type="spellStart"/>
      <w:r>
        <w:rPr>
          <w:sz w:val="24"/>
        </w:rPr>
        <w:t>Selviany</w:t>
      </w:r>
      <w:proofErr w:type="spellEnd"/>
      <w:r>
        <w:rPr>
          <w:sz w:val="24"/>
        </w:rPr>
        <w:t>,</w:t>
      </w:r>
      <w:r>
        <w:rPr>
          <w:spacing w:val="-5"/>
          <w:sz w:val="24"/>
        </w:rPr>
        <w:t xml:space="preserve"> </w:t>
      </w:r>
      <w:r>
        <w:rPr>
          <w:sz w:val="24"/>
        </w:rPr>
        <w:t>M.H.,</w:t>
      </w:r>
      <w:r>
        <w:rPr>
          <w:spacing w:val="-5"/>
          <w:sz w:val="24"/>
        </w:rPr>
        <w:t xml:space="preserve"> </w:t>
      </w:r>
      <w:r>
        <w:rPr>
          <w:sz w:val="24"/>
        </w:rPr>
        <w:t>selaku</w:t>
      </w:r>
      <w:r>
        <w:rPr>
          <w:spacing w:val="-5"/>
          <w:sz w:val="24"/>
        </w:rPr>
        <w:t xml:space="preserve"> </w:t>
      </w:r>
      <w:r>
        <w:rPr>
          <w:sz w:val="24"/>
        </w:rPr>
        <w:t>Sekretaris</w:t>
      </w:r>
      <w:r>
        <w:rPr>
          <w:spacing w:val="-5"/>
          <w:sz w:val="24"/>
        </w:rPr>
        <w:t xml:space="preserve"> </w:t>
      </w:r>
      <w:r>
        <w:rPr>
          <w:sz w:val="24"/>
        </w:rPr>
        <w:t>Program</w:t>
      </w:r>
      <w:r>
        <w:rPr>
          <w:spacing w:val="-5"/>
          <w:sz w:val="24"/>
        </w:rPr>
        <w:t xml:space="preserve"> </w:t>
      </w:r>
      <w:r>
        <w:rPr>
          <w:sz w:val="24"/>
        </w:rPr>
        <w:t>Studi</w:t>
      </w:r>
      <w:r>
        <w:rPr>
          <w:spacing w:val="-3"/>
          <w:sz w:val="24"/>
        </w:rPr>
        <w:t xml:space="preserve"> </w:t>
      </w:r>
      <w:r>
        <w:rPr>
          <w:sz w:val="24"/>
        </w:rPr>
        <w:t>Ilmu</w:t>
      </w:r>
      <w:r>
        <w:rPr>
          <w:spacing w:val="-5"/>
          <w:sz w:val="24"/>
        </w:rPr>
        <w:t xml:space="preserve"> </w:t>
      </w:r>
      <w:r>
        <w:rPr>
          <w:sz w:val="24"/>
        </w:rPr>
        <w:t>Hukum</w:t>
      </w:r>
      <w:r>
        <w:rPr>
          <w:spacing w:val="-5"/>
          <w:sz w:val="24"/>
        </w:rPr>
        <w:t xml:space="preserve"> </w:t>
      </w:r>
      <w:r>
        <w:rPr>
          <w:sz w:val="24"/>
        </w:rPr>
        <w:t xml:space="preserve">Fakultas Hukum Universitas </w:t>
      </w:r>
      <w:proofErr w:type="spellStart"/>
      <w:r>
        <w:rPr>
          <w:sz w:val="24"/>
        </w:rPr>
        <w:t>Pancasakti</w:t>
      </w:r>
      <w:proofErr w:type="spellEnd"/>
      <w:r>
        <w:rPr>
          <w:sz w:val="24"/>
        </w:rPr>
        <w:t xml:space="preserve"> Tegal.</w:t>
      </w:r>
    </w:p>
    <w:p w:rsidR="0038612E" w:rsidRDefault="00C20ACC">
      <w:pPr>
        <w:pStyle w:val="DaftarParagraf"/>
        <w:numPr>
          <w:ilvl w:val="1"/>
          <w:numId w:val="16"/>
        </w:numPr>
        <w:tabs>
          <w:tab w:val="left" w:pos="1308"/>
        </w:tabs>
        <w:spacing w:line="480" w:lineRule="auto"/>
        <w:ind w:right="159"/>
        <w:jc w:val="both"/>
        <w:rPr>
          <w:sz w:val="24"/>
        </w:rPr>
      </w:pPr>
      <w:r>
        <w:rPr>
          <w:sz w:val="24"/>
        </w:rPr>
        <w:t>Bapak</w:t>
      </w:r>
      <w:r>
        <w:rPr>
          <w:spacing w:val="-10"/>
          <w:sz w:val="24"/>
        </w:rPr>
        <w:t xml:space="preserve"> </w:t>
      </w:r>
      <w:r>
        <w:rPr>
          <w:sz w:val="24"/>
        </w:rPr>
        <w:t>Dr.</w:t>
      </w:r>
      <w:r>
        <w:rPr>
          <w:spacing w:val="-10"/>
          <w:sz w:val="24"/>
        </w:rPr>
        <w:t xml:space="preserve"> </w:t>
      </w:r>
      <w:r>
        <w:rPr>
          <w:sz w:val="24"/>
        </w:rPr>
        <w:t>H.</w:t>
      </w:r>
      <w:r>
        <w:rPr>
          <w:spacing w:val="-10"/>
          <w:sz w:val="24"/>
        </w:rPr>
        <w:t xml:space="preserve"> </w:t>
      </w:r>
      <w:proofErr w:type="spellStart"/>
      <w:r>
        <w:rPr>
          <w:sz w:val="24"/>
        </w:rPr>
        <w:t>Mukhidin</w:t>
      </w:r>
      <w:proofErr w:type="spellEnd"/>
      <w:r>
        <w:rPr>
          <w:sz w:val="24"/>
        </w:rPr>
        <w:t>,</w:t>
      </w:r>
      <w:r>
        <w:rPr>
          <w:spacing w:val="-11"/>
          <w:sz w:val="24"/>
        </w:rPr>
        <w:t xml:space="preserve"> </w:t>
      </w:r>
      <w:r>
        <w:rPr>
          <w:sz w:val="24"/>
        </w:rPr>
        <w:t>S.H.,</w:t>
      </w:r>
      <w:r>
        <w:rPr>
          <w:spacing w:val="-12"/>
          <w:sz w:val="24"/>
        </w:rPr>
        <w:t xml:space="preserve"> </w:t>
      </w:r>
      <w:proofErr w:type="spellStart"/>
      <w:r>
        <w:rPr>
          <w:sz w:val="24"/>
        </w:rPr>
        <w:t>M.H.,selaku</w:t>
      </w:r>
      <w:proofErr w:type="spellEnd"/>
      <w:r>
        <w:rPr>
          <w:spacing w:val="-10"/>
          <w:sz w:val="24"/>
        </w:rPr>
        <w:t xml:space="preserve"> </w:t>
      </w:r>
      <w:r>
        <w:rPr>
          <w:sz w:val="24"/>
        </w:rPr>
        <w:t>Dosen</w:t>
      </w:r>
      <w:r>
        <w:rPr>
          <w:spacing w:val="-9"/>
          <w:sz w:val="24"/>
        </w:rPr>
        <w:t xml:space="preserve"> </w:t>
      </w:r>
      <w:r>
        <w:rPr>
          <w:sz w:val="24"/>
        </w:rPr>
        <w:t>Pembimbing</w:t>
      </w:r>
      <w:r>
        <w:rPr>
          <w:spacing w:val="-11"/>
          <w:sz w:val="24"/>
        </w:rPr>
        <w:t xml:space="preserve"> </w:t>
      </w:r>
      <w:r>
        <w:rPr>
          <w:sz w:val="24"/>
        </w:rPr>
        <w:t>I</w:t>
      </w:r>
      <w:r>
        <w:rPr>
          <w:spacing w:val="-15"/>
          <w:sz w:val="24"/>
        </w:rPr>
        <w:t xml:space="preserve"> </w:t>
      </w:r>
      <w:r>
        <w:rPr>
          <w:sz w:val="24"/>
        </w:rPr>
        <w:t>dan</w:t>
      </w:r>
      <w:r>
        <w:rPr>
          <w:spacing w:val="-9"/>
          <w:sz w:val="24"/>
        </w:rPr>
        <w:t xml:space="preserve"> </w:t>
      </w:r>
      <w:r>
        <w:rPr>
          <w:sz w:val="24"/>
        </w:rPr>
        <w:t>Bapak Erwin</w:t>
      </w:r>
      <w:r>
        <w:rPr>
          <w:spacing w:val="-7"/>
          <w:sz w:val="24"/>
        </w:rPr>
        <w:t xml:space="preserve"> </w:t>
      </w:r>
      <w:r>
        <w:rPr>
          <w:sz w:val="24"/>
        </w:rPr>
        <w:t>Aditya</w:t>
      </w:r>
      <w:r>
        <w:rPr>
          <w:spacing w:val="-8"/>
          <w:sz w:val="24"/>
        </w:rPr>
        <w:t xml:space="preserve"> </w:t>
      </w:r>
      <w:r>
        <w:rPr>
          <w:sz w:val="24"/>
        </w:rPr>
        <w:t>Pratama,</w:t>
      </w:r>
      <w:r>
        <w:rPr>
          <w:spacing w:val="-6"/>
          <w:sz w:val="24"/>
        </w:rPr>
        <w:t xml:space="preserve"> </w:t>
      </w:r>
      <w:r>
        <w:rPr>
          <w:sz w:val="24"/>
        </w:rPr>
        <w:t>S.H.,</w:t>
      </w:r>
      <w:r>
        <w:rPr>
          <w:spacing w:val="-7"/>
          <w:sz w:val="24"/>
        </w:rPr>
        <w:t xml:space="preserve"> </w:t>
      </w:r>
      <w:r>
        <w:rPr>
          <w:sz w:val="24"/>
        </w:rPr>
        <w:t>M.H.,</w:t>
      </w:r>
      <w:r>
        <w:rPr>
          <w:spacing w:val="-7"/>
          <w:sz w:val="24"/>
        </w:rPr>
        <w:t xml:space="preserve"> </w:t>
      </w:r>
      <w:r>
        <w:rPr>
          <w:sz w:val="24"/>
        </w:rPr>
        <w:t>selaku</w:t>
      </w:r>
      <w:r>
        <w:rPr>
          <w:spacing w:val="-7"/>
          <w:sz w:val="24"/>
        </w:rPr>
        <w:t xml:space="preserve"> </w:t>
      </w:r>
      <w:r>
        <w:rPr>
          <w:sz w:val="24"/>
        </w:rPr>
        <w:t>Dosen</w:t>
      </w:r>
      <w:r>
        <w:rPr>
          <w:spacing w:val="-7"/>
          <w:sz w:val="24"/>
        </w:rPr>
        <w:t xml:space="preserve"> </w:t>
      </w:r>
      <w:r>
        <w:rPr>
          <w:sz w:val="24"/>
        </w:rPr>
        <w:t>Pembimbing</w:t>
      </w:r>
      <w:r>
        <w:rPr>
          <w:spacing w:val="-7"/>
          <w:sz w:val="24"/>
        </w:rPr>
        <w:t xml:space="preserve"> </w:t>
      </w:r>
      <w:r>
        <w:rPr>
          <w:sz w:val="24"/>
        </w:rPr>
        <w:t>II</w:t>
      </w:r>
      <w:r>
        <w:rPr>
          <w:spacing w:val="-9"/>
          <w:sz w:val="24"/>
        </w:rPr>
        <w:t xml:space="preserve"> </w:t>
      </w:r>
      <w:r>
        <w:rPr>
          <w:sz w:val="24"/>
        </w:rPr>
        <w:t>yang</w:t>
      </w:r>
      <w:r>
        <w:rPr>
          <w:spacing w:val="-9"/>
          <w:sz w:val="24"/>
        </w:rPr>
        <w:t xml:space="preserve"> </w:t>
      </w:r>
      <w:r>
        <w:rPr>
          <w:sz w:val="24"/>
        </w:rPr>
        <w:t>telah berkenan</w:t>
      </w:r>
      <w:r>
        <w:rPr>
          <w:spacing w:val="-6"/>
          <w:sz w:val="24"/>
        </w:rPr>
        <w:t xml:space="preserve"> </w:t>
      </w:r>
      <w:r>
        <w:rPr>
          <w:sz w:val="24"/>
        </w:rPr>
        <w:t>memberikan</w:t>
      </w:r>
      <w:r>
        <w:rPr>
          <w:spacing w:val="-6"/>
          <w:sz w:val="24"/>
        </w:rPr>
        <w:t xml:space="preserve"> </w:t>
      </w:r>
      <w:r>
        <w:rPr>
          <w:sz w:val="24"/>
        </w:rPr>
        <w:t>bimbingan</w:t>
      </w:r>
      <w:r>
        <w:rPr>
          <w:spacing w:val="-6"/>
          <w:sz w:val="24"/>
        </w:rPr>
        <w:t xml:space="preserve"> </w:t>
      </w:r>
      <w:r>
        <w:rPr>
          <w:sz w:val="24"/>
        </w:rPr>
        <w:t>dan</w:t>
      </w:r>
      <w:r>
        <w:rPr>
          <w:spacing w:val="-6"/>
          <w:sz w:val="24"/>
        </w:rPr>
        <w:t xml:space="preserve"> </w:t>
      </w:r>
      <w:r>
        <w:rPr>
          <w:sz w:val="24"/>
        </w:rPr>
        <w:t>arahan</w:t>
      </w:r>
      <w:r>
        <w:rPr>
          <w:spacing w:val="-6"/>
          <w:sz w:val="24"/>
        </w:rPr>
        <w:t xml:space="preserve"> </w:t>
      </w:r>
      <w:r>
        <w:rPr>
          <w:sz w:val="24"/>
        </w:rPr>
        <w:t>dalam</w:t>
      </w:r>
      <w:r>
        <w:rPr>
          <w:spacing w:val="-6"/>
          <w:sz w:val="24"/>
        </w:rPr>
        <w:t xml:space="preserve"> </w:t>
      </w:r>
      <w:r>
        <w:rPr>
          <w:sz w:val="24"/>
        </w:rPr>
        <w:t>penyusunan</w:t>
      </w:r>
      <w:r>
        <w:rPr>
          <w:spacing w:val="-6"/>
          <w:sz w:val="24"/>
        </w:rPr>
        <w:t xml:space="preserve"> </w:t>
      </w:r>
      <w:r>
        <w:rPr>
          <w:sz w:val="24"/>
        </w:rPr>
        <w:t>skripsi</w:t>
      </w:r>
      <w:r>
        <w:rPr>
          <w:spacing w:val="-6"/>
          <w:sz w:val="24"/>
        </w:rPr>
        <w:t xml:space="preserve"> </w:t>
      </w:r>
      <w:r>
        <w:rPr>
          <w:sz w:val="24"/>
        </w:rPr>
        <w:t>ini.</w:t>
      </w:r>
    </w:p>
    <w:p w:rsidR="0038612E" w:rsidRDefault="00C20ACC">
      <w:pPr>
        <w:pStyle w:val="DaftarParagraf"/>
        <w:numPr>
          <w:ilvl w:val="1"/>
          <w:numId w:val="16"/>
        </w:numPr>
        <w:tabs>
          <w:tab w:val="left" w:pos="1308"/>
        </w:tabs>
        <w:spacing w:before="1" w:line="480" w:lineRule="auto"/>
        <w:ind w:right="163"/>
        <w:jc w:val="both"/>
        <w:rPr>
          <w:sz w:val="24"/>
        </w:rPr>
      </w:pPr>
      <w:r>
        <w:rPr>
          <w:sz w:val="24"/>
        </w:rPr>
        <w:t xml:space="preserve">Segenap dosen Fakultas Hukum Universitas </w:t>
      </w:r>
      <w:proofErr w:type="spellStart"/>
      <w:r>
        <w:rPr>
          <w:sz w:val="24"/>
        </w:rPr>
        <w:t>Pancasakti</w:t>
      </w:r>
      <w:proofErr w:type="spellEnd"/>
      <w:r>
        <w:rPr>
          <w:sz w:val="24"/>
        </w:rPr>
        <w:t xml:space="preserve"> Tegal yang telah memberikan</w:t>
      </w:r>
      <w:r>
        <w:rPr>
          <w:spacing w:val="-11"/>
          <w:sz w:val="24"/>
        </w:rPr>
        <w:t xml:space="preserve"> </w:t>
      </w:r>
      <w:r>
        <w:rPr>
          <w:sz w:val="24"/>
        </w:rPr>
        <w:t>bekal</w:t>
      </w:r>
      <w:r>
        <w:rPr>
          <w:spacing w:val="-11"/>
          <w:sz w:val="24"/>
        </w:rPr>
        <w:t xml:space="preserve"> </w:t>
      </w:r>
      <w:r>
        <w:rPr>
          <w:sz w:val="24"/>
        </w:rPr>
        <w:t>ilmu</w:t>
      </w:r>
      <w:r>
        <w:rPr>
          <w:spacing w:val="-11"/>
          <w:sz w:val="24"/>
        </w:rPr>
        <w:t xml:space="preserve"> </w:t>
      </w:r>
      <w:r>
        <w:rPr>
          <w:sz w:val="24"/>
        </w:rPr>
        <w:t>pengetahuan</w:t>
      </w:r>
      <w:r>
        <w:rPr>
          <w:spacing w:val="-11"/>
          <w:sz w:val="24"/>
        </w:rPr>
        <w:t xml:space="preserve"> </w:t>
      </w:r>
      <w:r>
        <w:rPr>
          <w:sz w:val="24"/>
        </w:rPr>
        <w:t>sehingga</w:t>
      </w:r>
      <w:r>
        <w:rPr>
          <w:spacing w:val="-12"/>
          <w:sz w:val="24"/>
        </w:rPr>
        <w:t xml:space="preserve"> </w:t>
      </w:r>
      <w:r>
        <w:rPr>
          <w:sz w:val="24"/>
        </w:rPr>
        <w:t>penulis</w:t>
      </w:r>
      <w:r>
        <w:rPr>
          <w:spacing w:val="-11"/>
          <w:sz w:val="24"/>
        </w:rPr>
        <w:t xml:space="preserve"> </w:t>
      </w:r>
      <w:r>
        <w:rPr>
          <w:sz w:val="24"/>
        </w:rPr>
        <w:t>dapat</w:t>
      </w:r>
      <w:r>
        <w:rPr>
          <w:spacing w:val="-11"/>
          <w:sz w:val="24"/>
        </w:rPr>
        <w:t xml:space="preserve"> </w:t>
      </w:r>
      <w:r>
        <w:rPr>
          <w:sz w:val="24"/>
        </w:rPr>
        <w:t>menyelesaikan studi Strata 1.</w:t>
      </w:r>
    </w:p>
    <w:p w:rsidR="0038612E" w:rsidRDefault="00C20ACC">
      <w:pPr>
        <w:pStyle w:val="DaftarParagraf"/>
        <w:numPr>
          <w:ilvl w:val="1"/>
          <w:numId w:val="16"/>
        </w:numPr>
        <w:tabs>
          <w:tab w:val="left" w:pos="1308"/>
        </w:tabs>
        <w:spacing w:line="480" w:lineRule="auto"/>
        <w:ind w:right="166"/>
        <w:jc w:val="both"/>
        <w:rPr>
          <w:sz w:val="24"/>
        </w:rPr>
      </w:pPr>
      <w:r>
        <w:rPr>
          <w:sz w:val="24"/>
        </w:rPr>
        <w:t xml:space="preserve">Segenap pegawai </w:t>
      </w:r>
      <w:proofErr w:type="spellStart"/>
      <w:r>
        <w:rPr>
          <w:sz w:val="24"/>
        </w:rPr>
        <w:t>adiminstrasi</w:t>
      </w:r>
      <w:proofErr w:type="spellEnd"/>
      <w:r>
        <w:rPr>
          <w:sz w:val="24"/>
        </w:rPr>
        <w:t xml:space="preserve">/karyawan Universitas </w:t>
      </w:r>
      <w:proofErr w:type="spellStart"/>
      <w:r>
        <w:rPr>
          <w:sz w:val="24"/>
        </w:rPr>
        <w:t>Pancasakti</w:t>
      </w:r>
      <w:proofErr w:type="spellEnd"/>
      <w:r>
        <w:rPr>
          <w:sz w:val="24"/>
        </w:rPr>
        <w:t xml:space="preserve"> Tegal khususnya di Fakultas Hukum yang telah memberikan layanan akademik dengan penuh kesabaran dan ramah.</w:t>
      </w:r>
    </w:p>
    <w:p w:rsidR="0038612E" w:rsidRDefault="00C20ACC">
      <w:pPr>
        <w:pStyle w:val="DaftarParagraf"/>
        <w:numPr>
          <w:ilvl w:val="1"/>
          <w:numId w:val="16"/>
        </w:numPr>
        <w:tabs>
          <w:tab w:val="left" w:pos="1308"/>
        </w:tabs>
        <w:spacing w:before="1" w:line="480" w:lineRule="auto"/>
        <w:ind w:right="160"/>
        <w:jc w:val="both"/>
        <w:rPr>
          <w:sz w:val="24"/>
        </w:rPr>
      </w:pPr>
      <w:r>
        <w:rPr>
          <w:sz w:val="24"/>
        </w:rPr>
        <w:t>Ibu Asih Triana dan bapak Didi Endang Sumantri kedua orang tua yang selalu</w:t>
      </w:r>
      <w:r>
        <w:rPr>
          <w:spacing w:val="-1"/>
          <w:sz w:val="24"/>
        </w:rPr>
        <w:t xml:space="preserve"> </w:t>
      </w:r>
      <w:r>
        <w:rPr>
          <w:sz w:val="24"/>
        </w:rPr>
        <w:t>memberikan</w:t>
      </w:r>
      <w:r>
        <w:rPr>
          <w:spacing w:val="-1"/>
          <w:sz w:val="24"/>
        </w:rPr>
        <w:t xml:space="preserve"> </w:t>
      </w:r>
      <w:proofErr w:type="spellStart"/>
      <w:r>
        <w:rPr>
          <w:sz w:val="24"/>
        </w:rPr>
        <w:t>do’a</w:t>
      </w:r>
      <w:proofErr w:type="spellEnd"/>
      <w:r>
        <w:rPr>
          <w:spacing w:val="-3"/>
          <w:sz w:val="24"/>
        </w:rPr>
        <w:t xml:space="preserve"> </w:t>
      </w:r>
      <w:r>
        <w:rPr>
          <w:sz w:val="24"/>
        </w:rPr>
        <w:t>dan dukungan</w:t>
      </w:r>
      <w:r>
        <w:rPr>
          <w:spacing w:val="-1"/>
          <w:sz w:val="24"/>
        </w:rPr>
        <w:t xml:space="preserve"> </w:t>
      </w:r>
      <w:r>
        <w:rPr>
          <w:sz w:val="24"/>
        </w:rPr>
        <w:t xml:space="preserve">baik </w:t>
      </w:r>
      <w:proofErr w:type="spellStart"/>
      <w:r>
        <w:rPr>
          <w:sz w:val="24"/>
        </w:rPr>
        <w:t>moriil</w:t>
      </w:r>
      <w:proofErr w:type="spellEnd"/>
      <w:r>
        <w:rPr>
          <w:sz w:val="24"/>
        </w:rPr>
        <w:t xml:space="preserve"> maupun</w:t>
      </w:r>
      <w:r>
        <w:rPr>
          <w:spacing w:val="-1"/>
          <w:sz w:val="24"/>
        </w:rPr>
        <w:t xml:space="preserve"> </w:t>
      </w:r>
      <w:r>
        <w:rPr>
          <w:sz w:val="24"/>
        </w:rPr>
        <w:t>materiil kepada penulis selama menempuh studi.</w:t>
      </w:r>
    </w:p>
    <w:p w:rsidR="0038612E" w:rsidRDefault="00C20ACC">
      <w:pPr>
        <w:pStyle w:val="DaftarParagraf"/>
        <w:numPr>
          <w:ilvl w:val="1"/>
          <w:numId w:val="16"/>
        </w:numPr>
        <w:tabs>
          <w:tab w:val="left" w:pos="1308"/>
        </w:tabs>
        <w:spacing w:line="480" w:lineRule="auto"/>
        <w:ind w:right="162"/>
        <w:jc w:val="both"/>
        <w:rPr>
          <w:sz w:val="24"/>
        </w:rPr>
      </w:pPr>
      <w:r>
        <w:rPr>
          <w:sz w:val="24"/>
        </w:rPr>
        <w:t>Rekan-rekan</w:t>
      </w:r>
      <w:r>
        <w:rPr>
          <w:spacing w:val="-1"/>
          <w:sz w:val="24"/>
        </w:rPr>
        <w:t xml:space="preserve"> </w:t>
      </w:r>
      <w:r>
        <w:rPr>
          <w:sz w:val="24"/>
        </w:rPr>
        <w:t>penulis,</w:t>
      </w:r>
      <w:r>
        <w:rPr>
          <w:spacing w:val="-1"/>
          <w:sz w:val="24"/>
        </w:rPr>
        <w:t xml:space="preserve"> </w:t>
      </w:r>
      <w:r>
        <w:rPr>
          <w:sz w:val="24"/>
        </w:rPr>
        <w:t>serta</w:t>
      </w:r>
      <w:r>
        <w:rPr>
          <w:spacing w:val="-2"/>
          <w:sz w:val="24"/>
        </w:rPr>
        <w:t xml:space="preserve"> </w:t>
      </w:r>
      <w:r>
        <w:rPr>
          <w:sz w:val="24"/>
        </w:rPr>
        <w:t>semua</w:t>
      </w:r>
      <w:r>
        <w:rPr>
          <w:spacing w:val="-1"/>
          <w:sz w:val="24"/>
        </w:rPr>
        <w:t xml:space="preserve"> </w:t>
      </w:r>
      <w:r>
        <w:rPr>
          <w:sz w:val="24"/>
        </w:rPr>
        <w:t>pihak yang</w:t>
      </w:r>
      <w:r>
        <w:rPr>
          <w:spacing w:val="-3"/>
          <w:sz w:val="24"/>
        </w:rPr>
        <w:t xml:space="preserve"> </w:t>
      </w:r>
      <w:r>
        <w:rPr>
          <w:sz w:val="24"/>
        </w:rPr>
        <w:t>memberikan</w:t>
      </w:r>
      <w:r>
        <w:rPr>
          <w:spacing w:val="-1"/>
          <w:sz w:val="24"/>
        </w:rPr>
        <w:t xml:space="preserve"> </w:t>
      </w:r>
      <w:r>
        <w:rPr>
          <w:sz w:val="24"/>
        </w:rPr>
        <w:t>motivasi</w:t>
      </w:r>
      <w:r>
        <w:rPr>
          <w:spacing w:val="-1"/>
          <w:sz w:val="24"/>
        </w:rPr>
        <w:t xml:space="preserve"> </w:t>
      </w:r>
      <w:r>
        <w:rPr>
          <w:sz w:val="24"/>
        </w:rPr>
        <w:t>selama menempuh studi maupun dalam penyusunan skripsi ini.</w:t>
      </w:r>
    </w:p>
    <w:p w:rsidR="0038612E" w:rsidRDefault="00C20ACC">
      <w:pPr>
        <w:pStyle w:val="TeksIsi"/>
        <w:spacing w:line="480" w:lineRule="auto"/>
        <w:ind w:left="1308" w:right="155" w:firstLine="720"/>
        <w:jc w:val="both"/>
      </w:pPr>
      <w:r>
        <w:t>Semoga</w:t>
      </w:r>
      <w:r>
        <w:rPr>
          <w:spacing w:val="-6"/>
        </w:rPr>
        <w:t xml:space="preserve"> </w:t>
      </w:r>
      <w:r>
        <w:t>Allah</w:t>
      </w:r>
      <w:r>
        <w:rPr>
          <w:spacing w:val="-5"/>
        </w:rPr>
        <w:t xml:space="preserve"> </w:t>
      </w:r>
      <w:r>
        <w:t>Swt.</w:t>
      </w:r>
      <w:r>
        <w:rPr>
          <w:spacing w:val="-5"/>
        </w:rPr>
        <w:t xml:space="preserve"> </w:t>
      </w:r>
      <w:r>
        <w:t>membalas</w:t>
      </w:r>
      <w:r>
        <w:rPr>
          <w:spacing w:val="-5"/>
        </w:rPr>
        <w:t xml:space="preserve"> </w:t>
      </w:r>
      <w:r>
        <w:t>semua</w:t>
      </w:r>
      <w:r>
        <w:rPr>
          <w:spacing w:val="-6"/>
        </w:rPr>
        <w:t xml:space="preserve"> </w:t>
      </w:r>
      <w:r>
        <w:t>amal</w:t>
      </w:r>
      <w:r>
        <w:rPr>
          <w:spacing w:val="-5"/>
        </w:rPr>
        <w:t xml:space="preserve"> </w:t>
      </w:r>
      <w:r>
        <w:t>kebaikan</w:t>
      </w:r>
      <w:r>
        <w:rPr>
          <w:spacing w:val="-5"/>
        </w:rPr>
        <w:t xml:space="preserve"> </w:t>
      </w:r>
      <w:r>
        <w:t>mereka</w:t>
      </w:r>
      <w:r>
        <w:rPr>
          <w:spacing w:val="-6"/>
        </w:rPr>
        <w:t xml:space="preserve"> </w:t>
      </w:r>
      <w:r>
        <w:t>dengan balasan</w:t>
      </w:r>
      <w:r>
        <w:rPr>
          <w:spacing w:val="-2"/>
        </w:rPr>
        <w:t xml:space="preserve"> </w:t>
      </w:r>
      <w:r>
        <w:t>yang</w:t>
      </w:r>
      <w:r>
        <w:rPr>
          <w:spacing w:val="-7"/>
        </w:rPr>
        <w:t xml:space="preserve"> </w:t>
      </w:r>
      <w:r>
        <w:t>lebih</w:t>
      </w:r>
      <w:r>
        <w:rPr>
          <w:spacing w:val="-7"/>
        </w:rPr>
        <w:t xml:space="preserve"> </w:t>
      </w:r>
      <w:r>
        <w:t>dari</w:t>
      </w:r>
      <w:r>
        <w:rPr>
          <w:spacing w:val="-3"/>
        </w:rPr>
        <w:t xml:space="preserve"> </w:t>
      </w:r>
      <w:r>
        <w:t>yang</w:t>
      </w:r>
      <w:r>
        <w:rPr>
          <w:spacing w:val="-7"/>
        </w:rPr>
        <w:t xml:space="preserve"> </w:t>
      </w:r>
      <w:r>
        <w:t>mereka</w:t>
      </w:r>
      <w:r>
        <w:rPr>
          <w:spacing w:val="-8"/>
        </w:rPr>
        <w:t xml:space="preserve"> </w:t>
      </w:r>
      <w:r>
        <w:t>berikan</w:t>
      </w:r>
      <w:r>
        <w:rPr>
          <w:spacing w:val="-7"/>
        </w:rPr>
        <w:t xml:space="preserve"> </w:t>
      </w:r>
      <w:r>
        <w:t>kepada</w:t>
      </w:r>
      <w:r>
        <w:rPr>
          <w:spacing w:val="-8"/>
        </w:rPr>
        <w:t xml:space="preserve"> </w:t>
      </w:r>
      <w:r>
        <w:t>penulis.</w:t>
      </w:r>
      <w:r>
        <w:rPr>
          <w:spacing w:val="-7"/>
        </w:rPr>
        <w:t xml:space="preserve"> </w:t>
      </w:r>
      <w:r>
        <w:t>Besar</w:t>
      </w:r>
      <w:r>
        <w:rPr>
          <w:spacing w:val="-5"/>
        </w:rPr>
        <w:t xml:space="preserve"> </w:t>
      </w:r>
      <w:r>
        <w:t>harapan semoga</w:t>
      </w:r>
      <w:r>
        <w:rPr>
          <w:spacing w:val="-10"/>
        </w:rPr>
        <w:t xml:space="preserve"> </w:t>
      </w:r>
      <w:r>
        <w:t>skripsi</w:t>
      </w:r>
      <w:r>
        <w:rPr>
          <w:spacing w:val="-8"/>
        </w:rPr>
        <w:t xml:space="preserve"> </w:t>
      </w:r>
      <w:r>
        <w:t>ini</w:t>
      </w:r>
      <w:r>
        <w:rPr>
          <w:spacing w:val="-8"/>
        </w:rPr>
        <w:t xml:space="preserve"> </w:t>
      </w:r>
      <w:r>
        <w:t>dapat</w:t>
      </w:r>
      <w:r>
        <w:rPr>
          <w:spacing w:val="-8"/>
        </w:rPr>
        <w:t xml:space="preserve"> </w:t>
      </w:r>
      <w:r>
        <w:t>bermanfaat</w:t>
      </w:r>
      <w:r>
        <w:rPr>
          <w:spacing w:val="-8"/>
        </w:rPr>
        <w:t xml:space="preserve"> </w:t>
      </w:r>
      <w:r>
        <w:t>bagi</w:t>
      </w:r>
      <w:r>
        <w:rPr>
          <w:spacing w:val="-8"/>
        </w:rPr>
        <w:t xml:space="preserve"> </w:t>
      </w:r>
      <w:r>
        <w:t>penulis</w:t>
      </w:r>
      <w:r>
        <w:rPr>
          <w:spacing w:val="-6"/>
        </w:rPr>
        <w:t xml:space="preserve"> </w:t>
      </w:r>
      <w:r>
        <w:t>maupun</w:t>
      </w:r>
      <w:r>
        <w:rPr>
          <w:spacing w:val="-9"/>
        </w:rPr>
        <w:t xml:space="preserve"> </w:t>
      </w:r>
      <w:r>
        <w:t>bagi</w:t>
      </w:r>
      <w:r>
        <w:rPr>
          <w:spacing w:val="-7"/>
        </w:rPr>
        <w:t xml:space="preserve"> </w:t>
      </w:r>
      <w:r>
        <w:rPr>
          <w:spacing w:val="-2"/>
        </w:rPr>
        <w:t>pembacanya.</w:t>
      </w:r>
    </w:p>
    <w:p w:rsidR="0038612E" w:rsidRDefault="00C20ACC">
      <w:pPr>
        <w:pStyle w:val="TeksIsi"/>
        <w:spacing w:before="3" w:line="276" w:lineRule="auto"/>
        <w:ind w:left="5840" w:right="1085" w:hanging="3"/>
        <w:jc w:val="both"/>
      </w:pPr>
      <w:r>
        <w:t>Tegal,</w:t>
      </w:r>
      <w:r>
        <w:rPr>
          <w:spacing w:val="40"/>
        </w:rPr>
        <w:t xml:space="preserve"> </w:t>
      </w:r>
      <w:r>
        <w:t>Juli</w:t>
      </w:r>
      <w:r>
        <w:rPr>
          <w:spacing w:val="-6"/>
        </w:rPr>
        <w:t xml:space="preserve"> </w:t>
      </w:r>
      <w:r>
        <w:t xml:space="preserve">2024 </w:t>
      </w:r>
      <w:r>
        <w:rPr>
          <w:spacing w:val="-2"/>
        </w:rPr>
        <w:t>Penulis</w:t>
      </w:r>
    </w:p>
    <w:p w:rsidR="0038612E" w:rsidRDefault="0038612E">
      <w:pPr>
        <w:pStyle w:val="TeksIsi"/>
      </w:pPr>
    </w:p>
    <w:p w:rsidR="0038612E" w:rsidRDefault="0038612E">
      <w:pPr>
        <w:pStyle w:val="TeksIsi"/>
        <w:spacing w:before="80"/>
      </w:pPr>
    </w:p>
    <w:p w:rsidR="0038612E" w:rsidRDefault="00C20ACC">
      <w:pPr>
        <w:pStyle w:val="TeksIsi"/>
        <w:ind w:left="5771"/>
      </w:pPr>
      <w:proofErr w:type="spellStart"/>
      <w:r>
        <w:t>Piningit</w:t>
      </w:r>
      <w:proofErr w:type="spellEnd"/>
      <w:r>
        <w:rPr>
          <w:spacing w:val="-4"/>
        </w:rPr>
        <w:t xml:space="preserve"> </w:t>
      </w:r>
      <w:r>
        <w:t>Bangun</w:t>
      </w:r>
      <w:r>
        <w:rPr>
          <w:spacing w:val="-4"/>
        </w:rPr>
        <w:t xml:space="preserve"> </w:t>
      </w:r>
      <w:r>
        <w:rPr>
          <w:spacing w:val="-2"/>
        </w:rPr>
        <w:t>Manggala</w:t>
      </w:r>
    </w:p>
    <w:p w:rsidR="0038612E" w:rsidRDefault="0038612E">
      <w:pPr>
        <w:pStyle w:val="TeksIsi"/>
      </w:pPr>
    </w:p>
    <w:p w:rsidR="0038612E" w:rsidRDefault="0038612E">
      <w:pPr>
        <w:pStyle w:val="TeksIsi"/>
        <w:spacing w:before="190"/>
      </w:pPr>
    </w:p>
    <w:p w:rsidR="0038612E" w:rsidRDefault="00C20ACC">
      <w:pPr>
        <w:pStyle w:val="TeksIsi"/>
        <w:spacing w:before="1"/>
        <w:ind w:left="595" w:right="169"/>
        <w:jc w:val="center"/>
      </w:pPr>
      <w:r>
        <w:rPr>
          <w:spacing w:val="-10"/>
        </w:rPr>
        <w:t>x</w:t>
      </w:r>
    </w:p>
    <w:p w:rsidR="0038612E" w:rsidRDefault="0038612E">
      <w:pPr>
        <w:jc w:val="center"/>
        <w:sectPr w:rsidR="0038612E">
          <w:pgSz w:w="11940" w:h="16860"/>
          <w:pgMar w:top="1940" w:right="1540" w:bottom="280" w:left="1680" w:header="720" w:footer="720" w:gutter="0"/>
          <w:cols w:space="720"/>
        </w:sectPr>
      </w:pPr>
    </w:p>
    <w:p w:rsidR="0038612E" w:rsidRDefault="0038612E">
      <w:pPr>
        <w:pStyle w:val="TeksIsi"/>
        <w:spacing w:before="33"/>
      </w:pPr>
    </w:p>
    <w:p w:rsidR="0038612E" w:rsidRDefault="00C20ACC">
      <w:pPr>
        <w:pStyle w:val="Judul1"/>
        <w:spacing w:before="1"/>
        <w:ind w:left="466" w:right="0"/>
      </w:pPr>
      <w:bookmarkStart w:id="4" w:name="_TOC_250021"/>
      <w:r>
        <w:t>DAFTAR</w:t>
      </w:r>
      <w:r>
        <w:rPr>
          <w:spacing w:val="-6"/>
        </w:rPr>
        <w:t xml:space="preserve"> </w:t>
      </w:r>
      <w:bookmarkEnd w:id="4"/>
      <w:r>
        <w:rPr>
          <w:spacing w:val="-5"/>
        </w:rPr>
        <w:t>ISI</w:t>
      </w:r>
    </w:p>
    <w:p w:rsidR="0038612E" w:rsidRDefault="0038612E">
      <w:pPr>
        <w:sectPr w:rsidR="0038612E">
          <w:pgSz w:w="11930" w:h="16850"/>
          <w:pgMar w:top="1940" w:right="1580" w:bottom="984" w:left="1680" w:header="720" w:footer="720" w:gutter="0"/>
          <w:cols w:space="720"/>
        </w:sectPr>
      </w:pPr>
    </w:p>
    <w:sdt>
      <w:sdtPr>
        <w:id w:val="-1136327748"/>
        <w:docPartObj>
          <w:docPartGallery w:val="Table of Contents"/>
          <w:docPartUnique/>
        </w:docPartObj>
      </w:sdtPr>
      <w:sdtEndPr/>
      <w:sdtContent>
        <w:p w:rsidR="0038612E" w:rsidRDefault="00C20ACC">
          <w:pPr>
            <w:pStyle w:val="TOC3"/>
            <w:tabs>
              <w:tab w:val="right" w:leader="dot" w:pos="8312"/>
            </w:tabs>
            <w:spacing w:before="628"/>
          </w:pPr>
          <w:r>
            <w:t>HALAMAN</w:t>
          </w:r>
          <w:r>
            <w:rPr>
              <w:spacing w:val="-8"/>
            </w:rPr>
            <w:t xml:space="preserve"> </w:t>
          </w:r>
          <w:r>
            <w:rPr>
              <w:spacing w:val="-4"/>
            </w:rPr>
            <w:t>JUDUL</w:t>
          </w:r>
          <w:r>
            <w:tab/>
          </w:r>
          <w:r>
            <w:rPr>
              <w:spacing w:val="-10"/>
            </w:rPr>
            <w:t>i</w:t>
          </w:r>
        </w:p>
        <w:p w:rsidR="0038612E" w:rsidRDefault="00C20ACC">
          <w:pPr>
            <w:pStyle w:val="TOC3"/>
            <w:tabs>
              <w:tab w:val="right" w:leader="dot" w:pos="8382"/>
            </w:tabs>
          </w:pPr>
          <w:r>
            <w:t>HALAMAN</w:t>
          </w:r>
          <w:r>
            <w:rPr>
              <w:spacing w:val="-5"/>
            </w:rPr>
            <w:t xml:space="preserve"> </w:t>
          </w:r>
          <w:r>
            <w:t>PERSETUJUAN</w:t>
          </w:r>
          <w:r>
            <w:rPr>
              <w:spacing w:val="-5"/>
            </w:rPr>
            <w:t xml:space="preserve"> </w:t>
          </w:r>
          <w:r>
            <w:rPr>
              <w:spacing w:val="-2"/>
            </w:rPr>
            <w:t>PEMBIMBING</w:t>
          </w:r>
          <w:r>
            <w:tab/>
          </w:r>
          <w:r>
            <w:rPr>
              <w:spacing w:val="-5"/>
            </w:rPr>
            <w:t>ii</w:t>
          </w:r>
        </w:p>
        <w:p w:rsidR="0038612E" w:rsidRDefault="00C20ACC">
          <w:pPr>
            <w:pStyle w:val="TOC3"/>
            <w:tabs>
              <w:tab w:val="right" w:leader="dot" w:pos="8447"/>
            </w:tabs>
          </w:pPr>
          <w:r>
            <w:t>HALAMAN</w:t>
          </w:r>
          <w:r>
            <w:rPr>
              <w:spacing w:val="-7"/>
            </w:rPr>
            <w:t xml:space="preserve"> </w:t>
          </w:r>
          <w:r>
            <w:rPr>
              <w:spacing w:val="-2"/>
            </w:rPr>
            <w:t>PENGESAHAN</w:t>
          </w:r>
          <w:r>
            <w:tab/>
          </w:r>
          <w:r>
            <w:rPr>
              <w:spacing w:val="-5"/>
            </w:rPr>
            <w:t>iii</w:t>
          </w:r>
        </w:p>
        <w:p w:rsidR="0038612E" w:rsidRDefault="00C20ACC">
          <w:pPr>
            <w:pStyle w:val="TOC3"/>
            <w:tabs>
              <w:tab w:val="right" w:leader="dot" w:pos="8432"/>
            </w:tabs>
            <w:spacing w:before="199"/>
          </w:pPr>
          <w:r>
            <w:rPr>
              <w:spacing w:val="-2"/>
            </w:rPr>
            <w:t>PERNYATAAN</w:t>
          </w:r>
          <w:r>
            <w:tab/>
          </w:r>
          <w:r>
            <w:rPr>
              <w:spacing w:val="-5"/>
            </w:rPr>
            <w:t>iv</w:t>
          </w:r>
        </w:p>
        <w:p w:rsidR="0038612E" w:rsidRDefault="00C20ACC">
          <w:pPr>
            <w:pStyle w:val="TOC3"/>
            <w:tabs>
              <w:tab w:val="right" w:leader="dot" w:pos="8365"/>
            </w:tabs>
          </w:pPr>
          <w:hyperlink w:anchor="_TOC_250025" w:history="1">
            <w:r>
              <w:rPr>
                <w:spacing w:val="-2"/>
              </w:rPr>
              <w:t>ABSTRAK</w:t>
            </w:r>
            <w:r>
              <w:tab/>
            </w:r>
            <w:r>
              <w:rPr>
                <w:spacing w:val="-10"/>
              </w:rPr>
              <w:t>v</w:t>
            </w:r>
          </w:hyperlink>
        </w:p>
        <w:p w:rsidR="0038612E" w:rsidRDefault="00C20ACC">
          <w:pPr>
            <w:pStyle w:val="TOC3"/>
            <w:tabs>
              <w:tab w:val="right" w:leader="dot" w:pos="8432"/>
            </w:tabs>
          </w:pPr>
          <w:hyperlink w:anchor="_TOC_250024" w:history="1">
            <w:r>
              <w:rPr>
                <w:spacing w:val="-2"/>
              </w:rPr>
              <w:t>ABSTRACT</w:t>
            </w:r>
            <w:r>
              <w:tab/>
            </w:r>
            <w:r>
              <w:rPr>
                <w:spacing w:val="-5"/>
              </w:rPr>
              <w:t>vi</w:t>
            </w:r>
          </w:hyperlink>
        </w:p>
        <w:p w:rsidR="0038612E" w:rsidRDefault="00C20ACC">
          <w:pPr>
            <w:pStyle w:val="TOC3"/>
            <w:tabs>
              <w:tab w:val="right" w:leader="dot" w:pos="8499"/>
            </w:tabs>
            <w:spacing w:before="201"/>
          </w:pPr>
          <w:r>
            <w:rPr>
              <w:spacing w:val="-2"/>
            </w:rPr>
            <w:t>PERSEMBAHAN</w:t>
          </w:r>
          <w:r>
            <w:tab/>
          </w:r>
          <w:r>
            <w:rPr>
              <w:spacing w:val="-5"/>
            </w:rPr>
            <w:t>vii</w:t>
          </w:r>
        </w:p>
        <w:p w:rsidR="0038612E" w:rsidRDefault="00C20ACC">
          <w:pPr>
            <w:pStyle w:val="TOC3"/>
            <w:tabs>
              <w:tab w:val="right" w:leader="dot" w:pos="8542"/>
            </w:tabs>
          </w:pPr>
          <w:hyperlink w:anchor="_TOC_250023" w:history="1">
            <w:r>
              <w:rPr>
                <w:spacing w:val="-2"/>
              </w:rPr>
              <w:t>MOTTO</w:t>
            </w:r>
            <w:r>
              <w:tab/>
            </w:r>
            <w:r>
              <w:rPr>
                <w:spacing w:val="-4"/>
              </w:rPr>
              <w:t>viii</w:t>
            </w:r>
          </w:hyperlink>
        </w:p>
        <w:p w:rsidR="0038612E" w:rsidRDefault="00C20ACC">
          <w:pPr>
            <w:pStyle w:val="TOC3"/>
            <w:tabs>
              <w:tab w:val="right" w:leader="dot" w:pos="8432"/>
            </w:tabs>
          </w:pPr>
          <w:hyperlink w:anchor="_TOC_250022" w:history="1">
            <w:r>
              <w:t>KATA</w:t>
            </w:r>
            <w:r>
              <w:rPr>
                <w:spacing w:val="-4"/>
              </w:rPr>
              <w:t xml:space="preserve"> </w:t>
            </w:r>
            <w:r>
              <w:rPr>
                <w:spacing w:val="-2"/>
              </w:rPr>
              <w:t>PENGANTAR</w:t>
            </w:r>
            <w:r>
              <w:tab/>
            </w:r>
            <w:r>
              <w:rPr>
                <w:spacing w:val="-5"/>
              </w:rPr>
              <w:t>ix</w:t>
            </w:r>
          </w:hyperlink>
        </w:p>
        <w:p w:rsidR="0038612E" w:rsidRDefault="00C20ACC">
          <w:pPr>
            <w:pStyle w:val="TOC3"/>
            <w:tabs>
              <w:tab w:val="right" w:leader="dot" w:pos="8434"/>
            </w:tabs>
            <w:spacing w:before="199"/>
          </w:pPr>
          <w:hyperlink w:anchor="_TOC_250021" w:history="1">
            <w:r>
              <w:t>DAFTAR</w:t>
            </w:r>
            <w:r>
              <w:rPr>
                <w:spacing w:val="-3"/>
              </w:rPr>
              <w:t xml:space="preserve"> </w:t>
            </w:r>
            <w:r>
              <w:rPr>
                <w:spacing w:val="-5"/>
              </w:rPr>
              <w:t>ISI</w:t>
            </w:r>
            <w:r>
              <w:tab/>
            </w:r>
            <w:r>
              <w:rPr>
                <w:spacing w:val="-5"/>
              </w:rPr>
              <w:t>xi</w:t>
            </w:r>
          </w:hyperlink>
        </w:p>
        <w:p w:rsidR="0038612E" w:rsidRDefault="00C20ACC">
          <w:pPr>
            <w:pStyle w:val="TOC2"/>
            <w:tabs>
              <w:tab w:val="right" w:leader="dot" w:pos="8365"/>
            </w:tabs>
            <w:spacing w:before="202"/>
          </w:pPr>
          <w:hyperlink w:anchor="_TOC_250020" w:history="1">
            <w:r>
              <w:t>BAB</w:t>
            </w:r>
            <w:r>
              <w:rPr>
                <w:spacing w:val="-1"/>
              </w:rPr>
              <w:t xml:space="preserve"> </w:t>
            </w:r>
            <w:r>
              <w:t>I</w:t>
            </w:r>
            <w:r>
              <w:rPr>
                <w:spacing w:val="-6"/>
              </w:rPr>
              <w:t xml:space="preserve"> </w:t>
            </w:r>
            <w:r>
              <w:rPr>
                <w:spacing w:val="-2"/>
              </w:rPr>
              <w:t>PENDAHULUAN</w:t>
            </w:r>
            <w:r>
              <w:tab/>
            </w:r>
            <w:r>
              <w:rPr>
                <w:spacing w:val="-10"/>
              </w:rPr>
              <w:t>1</w:t>
            </w:r>
          </w:hyperlink>
        </w:p>
        <w:p w:rsidR="0038612E" w:rsidRDefault="00C20ACC">
          <w:pPr>
            <w:pStyle w:val="TOC4"/>
            <w:numPr>
              <w:ilvl w:val="0"/>
              <w:numId w:val="15"/>
            </w:numPr>
            <w:tabs>
              <w:tab w:val="left" w:pos="1310"/>
              <w:tab w:val="right" w:leader="dot" w:pos="8365"/>
            </w:tabs>
            <w:spacing w:before="209"/>
            <w:ind w:hanging="362"/>
          </w:pPr>
          <w:hyperlink w:anchor="_TOC_250019" w:history="1">
            <w:r>
              <w:t>Latar</w:t>
            </w:r>
            <w:r>
              <w:rPr>
                <w:spacing w:val="-4"/>
              </w:rPr>
              <w:t xml:space="preserve"> </w:t>
            </w:r>
            <w:r>
              <w:rPr>
                <w:spacing w:val="-2"/>
              </w:rPr>
              <w:t>Belakang</w:t>
            </w:r>
            <w:r>
              <w:tab/>
            </w:r>
            <w:r>
              <w:rPr>
                <w:spacing w:val="-10"/>
              </w:rPr>
              <w:t>1</w:t>
            </w:r>
          </w:hyperlink>
        </w:p>
        <w:p w:rsidR="0038612E" w:rsidRDefault="00C20ACC">
          <w:pPr>
            <w:pStyle w:val="TOC4"/>
            <w:numPr>
              <w:ilvl w:val="0"/>
              <w:numId w:val="15"/>
            </w:numPr>
            <w:tabs>
              <w:tab w:val="left" w:pos="1304"/>
              <w:tab w:val="right" w:leader="dot" w:pos="8365"/>
            </w:tabs>
            <w:spacing w:before="129"/>
            <w:ind w:left="1304" w:hanging="356"/>
          </w:pPr>
          <w:hyperlink w:anchor="_TOC_250018" w:history="1">
            <w:r>
              <w:t xml:space="preserve">Rumusan </w:t>
            </w:r>
            <w:r>
              <w:rPr>
                <w:spacing w:val="-2"/>
              </w:rPr>
              <w:t>Masalah</w:t>
            </w:r>
            <w:r>
              <w:tab/>
            </w:r>
            <w:r>
              <w:rPr>
                <w:spacing w:val="-10"/>
              </w:rPr>
              <w:t>6</w:t>
            </w:r>
          </w:hyperlink>
        </w:p>
        <w:p w:rsidR="0038612E" w:rsidRDefault="00C20ACC">
          <w:pPr>
            <w:pStyle w:val="TOC4"/>
            <w:numPr>
              <w:ilvl w:val="0"/>
              <w:numId w:val="15"/>
            </w:numPr>
            <w:tabs>
              <w:tab w:val="left" w:pos="1307"/>
              <w:tab w:val="right" w:leader="dot" w:pos="8365"/>
            </w:tabs>
            <w:spacing w:before="128"/>
            <w:ind w:left="1307" w:hanging="359"/>
          </w:pPr>
          <w:hyperlink w:anchor="_TOC_250017" w:history="1">
            <w:r>
              <w:t>Tujuan</w:t>
            </w:r>
            <w:r>
              <w:rPr>
                <w:spacing w:val="-1"/>
              </w:rPr>
              <w:t xml:space="preserve"> </w:t>
            </w:r>
            <w:r>
              <w:rPr>
                <w:spacing w:val="-2"/>
              </w:rPr>
              <w:t>Penelitian</w:t>
            </w:r>
            <w:r>
              <w:tab/>
            </w:r>
            <w:r>
              <w:rPr>
                <w:spacing w:val="-10"/>
              </w:rPr>
              <w:t>6</w:t>
            </w:r>
          </w:hyperlink>
        </w:p>
        <w:p w:rsidR="0038612E" w:rsidRDefault="00C20ACC">
          <w:pPr>
            <w:pStyle w:val="TOC4"/>
            <w:numPr>
              <w:ilvl w:val="0"/>
              <w:numId w:val="15"/>
            </w:numPr>
            <w:tabs>
              <w:tab w:val="left" w:pos="1307"/>
              <w:tab w:val="right" w:leader="dot" w:pos="8365"/>
            </w:tabs>
            <w:ind w:left="1307" w:hanging="359"/>
          </w:pPr>
          <w:hyperlink w:anchor="_TOC_250016" w:history="1">
            <w:r>
              <w:t>Manfaat</w:t>
            </w:r>
            <w:r>
              <w:rPr>
                <w:spacing w:val="-6"/>
              </w:rPr>
              <w:t xml:space="preserve"> </w:t>
            </w:r>
            <w:r>
              <w:rPr>
                <w:spacing w:val="-2"/>
              </w:rPr>
              <w:t>Penelitian</w:t>
            </w:r>
            <w:r>
              <w:tab/>
            </w:r>
            <w:r>
              <w:rPr>
                <w:spacing w:val="-10"/>
              </w:rPr>
              <w:t>6</w:t>
            </w:r>
          </w:hyperlink>
        </w:p>
        <w:p w:rsidR="0038612E" w:rsidRDefault="00C20ACC">
          <w:pPr>
            <w:pStyle w:val="TOC4"/>
            <w:numPr>
              <w:ilvl w:val="0"/>
              <w:numId w:val="15"/>
            </w:numPr>
            <w:tabs>
              <w:tab w:val="left" w:pos="1307"/>
              <w:tab w:val="right" w:leader="dot" w:pos="8365"/>
            </w:tabs>
            <w:ind w:left="1307" w:hanging="359"/>
          </w:pPr>
          <w:hyperlink w:anchor="_TOC_250015" w:history="1">
            <w:r>
              <w:t>Tinjauan</w:t>
            </w:r>
            <w:r>
              <w:rPr>
                <w:spacing w:val="-2"/>
              </w:rPr>
              <w:t xml:space="preserve"> Pustaka</w:t>
            </w:r>
            <w:r>
              <w:tab/>
            </w:r>
            <w:r>
              <w:rPr>
                <w:spacing w:val="-10"/>
              </w:rPr>
              <w:t>7</w:t>
            </w:r>
          </w:hyperlink>
        </w:p>
        <w:p w:rsidR="0038612E" w:rsidRDefault="00C20ACC">
          <w:pPr>
            <w:pStyle w:val="TOC4"/>
            <w:numPr>
              <w:ilvl w:val="0"/>
              <w:numId w:val="15"/>
            </w:numPr>
            <w:tabs>
              <w:tab w:val="left" w:pos="1307"/>
              <w:tab w:val="right" w:leader="dot" w:pos="8365"/>
            </w:tabs>
            <w:spacing w:before="130"/>
            <w:ind w:left="1307" w:hanging="359"/>
          </w:pPr>
          <w:hyperlink w:anchor="_TOC_250014" w:history="1">
            <w:r>
              <w:t>Metode</w:t>
            </w:r>
            <w:r>
              <w:rPr>
                <w:spacing w:val="-1"/>
              </w:rPr>
              <w:t xml:space="preserve"> </w:t>
            </w:r>
            <w:r>
              <w:rPr>
                <w:spacing w:val="-2"/>
              </w:rPr>
              <w:t>Penelitian</w:t>
            </w:r>
            <w:r>
              <w:tab/>
            </w:r>
            <w:r>
              <w:rPr>
                <w:spacing w:val="-10"/>
              </w:rPr>
              <w:t>9</w:t>
            </w:r>
          </w:hyperlink>
        </w:p>
        <w:p w:rsidR="0038612E" w:rsidRDefault="00C20ACC">
          <w:pPr>
            <w:pStyle w:val="TOC4"/>
            <w:numPr>
              <w:ilvl w:val="0"/>
              <w:numId w:val="15"/>
            </w:numPr>
            <w:tabs>
              <w:tab w:val="left" w:pos="1307"/>
              <w:tab w:val="right" w:leader="dot" w:pos="8488"/>
            </w:tabs>
            <w:ind w:left="1307" w:hanging="359"/>
          </w:pPr>
          <w:hyperlink w:anchor="_TOC_250013" w:history="1">
            <w:r>
              <w:t>Rencana</w:t>
            </w:r>
            <w:r>
              <w:rPr>
                <w:spacing w:val="-3"/>
              </w:rPr>
              <w:t xml:space="preserve"> </w:t>
            </w:r>
            <w:r>
              <w:t>Sistematika</w:t>
            </w:r>
            <w:r>
              <w:rPr>
                <w:spacing w:val="-2"/>
              </w:rPr>
              <w:t xml:space="preserve"> Penulisan</w:t>
            </w:r>
            <w:r>
              <w:tab/>
            </w:r>
            <w:r>
              <w:rPr>
                <w:spacing w:val="-5"/>
              </w:rPr>
              <w:t>11</w:t>
            </w:r>
          </w:hyperlink>
        </w:p>
        <w:p w:rsidR="0038612E" w:rsidRDefault="00C20ACC">
          <w:pPr>
            <w:pStyle w:val="TOC2"/>
            <w:tabs>
              <w:tab w:val="right" w:leader="dot" w:pos="8485"/>
            </w:tabs>
          </w:pPr>
          <w:hyperlink w:anchor="_TOC_250012" w:history="1">
            <w:r>
              <w:t>BAB II</w:t>
            </w:r>
            <w:r>
              <w:rPr>
                <w:spacing w:val="-8"/>
              </w:rPr>
              <w:t xml:space="preserve"> </w:t>
            </w:r>
            <w:r>
              <w:t xml:space="preserve">TINJAUAN </w:t>
            </w:r>
            <w:r>
              <w:rPr>
                <w:spacing w:val="-2"/>
              </w:rPr>
              <w:t>KONSEPTUAL</w:t>
            </w:r>
            <w:r>
              <w:tab/>
            </w:r>
            <w:r>
              <w:rPr>
                <w:spacing w:val="-5"/>
              </w:rPr>
              <w:t>13</w:t>
            </w:r>
          </w:hyperlink>
        </w:p>
        <w:p w:rsidR="0038612E" w:rsidRDefault="00C20ACC">
          <w:pPr>
            <w:pStyle w:val="TOC4"/>
            <w:numPr>
              <w:ilvl w:val="0"/>
              <w:numId w:val="14"/>
            </w:numPr>
            <w:tabs>
              <w:tab w:val="left" w:pos="1307"/>
              <w:tab w:val="right" w:leader="dot" w:pos="8485"/>
            </w:tabs>
            <w:ind w:left="1307" w:hanging="359"/>
          </w:pPr>
          <w:r>
            <w:t>Tinjauan</w:t>
          </w:r>
          <w:r>
            <w:rPr>
              <w:spacing w:val="-3"/>
            </w:rPr>
            <w:t xml:space="preserve"> </w:t>
          </w:r>
          <w:r>
            <w:t>Tentang</w:t>
          </w:r>
          <w:r>
            <w:rPr>
              <w:spacing w:val="-7"/>
            </w:rPr>
            <w:t xml:space="preserve"> </w:t>
          </w:r>
          <w:r>
            <w:t xml:space="preserve">Perlindungan </w:t>
          </w:r>
          <w:r>
            <w:rPr>
              <w:spacing w:val="-2"/>
            </w:rPr>
            <w:t>Konsumen</w:t>
          </w:r>
          <w:r>
            <w:tab/>
          </w:r>
          <w:r>
            <w:rPr>
              <w:spacing w:val="-5"/>
            </w:rPr>
            <w:t>13</w:t>
          </w:r>
        </w:p>
        <w:p w:rsidR="0038612E" w:rsidRDefault="00C20ACC">
          <w:pPr>
            <w:pStyle w:val="TOC5"/>
            <w:numPr>
              <w:ilvl w:val="1"/>
              <w:numId w:val="14"/>
            </w:numPr>
            <w:tabs>
              <w:tab w:val="left" w:pos="1668"/>
              <w:tab w:val="right" w:leader="dot" w:pos="8488"/>
            </w:tabs>
          </w:pPr>
          <w:hyperlink w:anchor="_TOC_250011" w:history="1">
            <w:r>
              <w:t>Pengertian</w:t>
            </w:r>
            <w:r>
              <w:rPr>
                <w:spacing w:val="-5"/>
              </w:rPr>
              <w:t xml:space="preserve"> </w:t>
            </w:r>
            <w:r>
              <w:t>Perlindungan</w:t>
            </w:r>
            <w:r>
              <w:rPr>
                <w:spacing w:val="-2"/>
              </w:rPr>
              <w:t xml:space="preserve"> Konsumen</w:t>
            </w:r>
            <w:r>
              <w:tab/>
            </w:r>
            <w:r>
              <w:rPr>
                <w:spacing w:val="-5"/>
              </w:rPr>
              <w:t>13</w:t>
            </w:r>
          </w:hyperlink>
        </w:p>
        <w:p w:rsidR="0038612E" w:rsidRDefault="00C20ACC">
          <w:pPr>
            <w:pStyle w:val="TOC5"/>
            <w:numPr>
              <w:ilvl w:val="1"/>
              <w:numId w:val="14"/>
            </w:numPr>
            <w:tabs>
              <w:tab w:val="left" w:pos="1668"/>
              <w:tab w:val="right" w:leader="dot" w:pos="8488"/>
            </w:tabs>
            <w:spacing w:before="127"/>
          </w:pPr>
          <w:r>
            <w:t>Asas</w:t>
          </w:r>
          <w:r>
            <w:rPr>
              <w:spacing w:val="-2"/>
            </w:rPr>
            <w:t xml:space="preserve"> </w:t>
          </w:r>
          <w:r>
            <w:t>dan</w:t>
          </w:r>
          <w:r>
            <w:rPr>
              <w:spacing w:val="-2"/>
            </w:rPr>
            <w:t xml:space="preserve"> </w:t>
          </w:r>
          <w:r>
            <w:t>Tujuan</w:t>
          </w:r>
          <w:r>
            <w:rPr>
              <w:spacing w:val="-2"/>
            </w:rPr>
            <w:t xml:space="preserve"> </w:t>
          </w:r>
          <w:r>
            <w:t xml:space="preserve">Perlindungan </w:t>
          </w:r>
          <w:r>
            <w:rPr>
              <w:spacing w:val="-2"/>
            </w:rPr>
            <w:t>Konsumen</w:t>
          </w:r>
          <w:r>
            <w:tab/>
          </w:r>
          <w:r>
            <w:rPr>
              <w:spacing w:val="-5"/>
            </w:rPr>
            <w:t>17</w:t>
          </w:r>
        </w:p>
        <w:p w:rsidR="0038612E" w:rsidRDefault="00C20ACC">
          <w:pPr>
            <w:pStyle w:val="TOC5"/>
            <w:numPr>
              <w:ilvl w:val="1"/>
              <w:numId w:val="14"/>
            </w:numPr>
            <w:tabs>
              <w:tab w:val="left" w:pos="1668"/>
              <w:tab w:val="right" w:leader="dot" w:pos="8490"/>
            </w:tabs>
            <w:spacing w:before="129"/>
          </w:pPr>
          <w:hyperlink w:anchor="_TOC_250010" w:history="1">
            <w:proofErr w:type="spellStart"/>
            <w:r>
              <w:t>Hak-Hak</w:t>
            </w:r>
            <w:proofErr w:type="spellEnd"/>
            <w:r>
              <w:rPr>
                <w:spacing w:val="-2"/>
              </w:rPr>
              <w:t xml:space="preserve"> </w:t>
            </w:r>
            <w:r>
              <w:t>dan</w:t>
            </w:r>
            <w:r>
              <w:rPr>
                <w:spacing w:val="-2"/>
              </w:rPr>
              <w:t xml:space="preserve"> </w:t>
            </w:r>
            <w:r>
              <w:t>Kewajiban</w:t>
            </w:r>
            <w:r>
              <w:rPr>
                <w:spacing w:val="1"/>
              </w:rPr>
              <w:t xml:space="preserve"> </w:t>
            </w:r>
            <w:r>
              <w:rPr>
                <w:spacing w:val="-2"/>
              </w:rPr>
              <w:t>Konsumen</w:t>
            </w:r>
            <w:r>
              <w:tab/>
            </w:r>
            <w:r>
              <w:rPr>
                <w:spacing w:val="-5"/>
              </w:rPr>
              <w:t>24</w:t>
            </w:r>
          </w:hyperlink>
        </w:p>
        <w:p w:rsidR="0038612E" w:rsidRDefault="00C20ACC">
          <w:pPr>
            <w:pStyle w:val="TOC5"/>
            <w:numPr>
              <w:ilvl w:val="1"/>
              <w:numId w:val="14"/>
            </w:numPr>
            <w:tabs>
              <w:tab w:val="left" w:pos="1668"/>
              <w:tab w:val="right" w:leader="dot" w:pos="8490"/>
            </w:tabs>
          </w:pPr>
          <w:hyperlink w:anchor="_TOC_250009" w:history="1">
            <w:proofErr w:type="spellStart"/>
            <w:r>
              <w:t>Hak-Hak</w:t>
            </w:r>
            <w:proofErr w:type="spellEnd"/>
            <w:r>
              <w:rPr>
                <w:spacing w:val="-2"/>
              </w:rPr>
              <w:t xml:space="preserve"> </w:t>
            </w:r>
            <w:r>
              <w:t>dan</w:t>
            </w:r>
            <w:r>
              <w:rPr>
                <w:spacing w:val="-1"/>
              </w:rPr>
              <w:t xml:space="preserve"> </w:t>
            </w:r>
            <w:r>
              <w:t>Kewajiban Pelaku</w:t>
            </w:r>
            <w:r>
              <w:rPr>
                <w:spacing w:val="-1"/>
              </w:rPr>
              <w:t xml:space="preserve"> </w:t>
            </w:r>
            <w:r>
              <w:rPr>
                <w:spacing w:val="-4"/>
              </w:rPr>
              <w:t>Usaha</w:t>
            </w:r>
            <w:r>
              <w:tab/>
            </w:r>
            <w:r>
              <w:rPr>
                <w:spacing w:val="-5"/>
              </w:rPr>
              <w:t>30</w:t>
            </w:r>
          </w:hyperlink>
        </w:p>
        <w:p w:rsidR="0038612E" w:rsidRDefault="00C20ACC">
          <w:pPr>
            <w:pStyle w:val="TOC4"/>
            <w:numPr>
              <w:ilvl w:val="0"/>
              <w:numId w:val="14"/>
            </w:numPr>
            <w:tabs>
              <w:tab w:val="left" w:pos="1304"/>
              <w:tab w:val="right" w:leader="dot" w:pos="8485"/>
            </w:tabs>
            <w:spacing w:before="129"/>
            <w:ind w:left="1304" w:hanging="356"/>
          </w:pPr>
          <w:hyperlink w:anchor="_TOC_250008" w:history="1">
            <w:r>
              <w:t>Tinjauan Tentang</w:t>
            </w:r>
            <w:r>
              <w:rPr>
                <w:spacing w:val="-4"/>
              </w:rPr>
              <w:t xml:space="preserve"> </w:t>
            </w:r>
            <w:proofErr w:type="spellStart"/>
            <w:r>
              <w:t>Klausula</w:t>
            </w:r>
            <w:proofErr w:type="spellEnd"/>
            <w:r>
              <w:t xml:space="preserve"> </w:t>
            </w:r>
            <w:r>
              <w:rPr>
                <w:spacing w:val="-4"/>
              </w:rPr>
              <w:t>Baku</w:t>
            </w:r>
            <w:r>
              <w:tab/>
            </w:r>
            <w:r>
              <w:rPr>
                <w:spacing w:val="-5"/>
              </w:rPr>
              <w:t>34</w:t>
            </w:r>
          </w:hyperlink>
        </w:p>
        <w:p w:rsidR="0038612E" w:rsidRDefault="00C20ACC">
          <w:pPr>
            <w:pStyle w:val="TOC5"/>
            <w:numPr>
              <w:ilvl w:val="1"/>
              <w:numId w:val="14"/>
            </w:numPr>
            <w:tabs>
              <w:tab w:val="left" w:pos="1668"/>
              <w:tab w:val="right" w:leader="dot" w:pos="8485"/>
            </w:tabs>
            <w:spacing w:before="127"/>
          </w:pPr>
          <w:hyperlink w:anchor="_TOC_250007" w:history="1">
            <w:r>
              <w:t>Perjanjian</w:t>
            </w:r>
            <w:r>
              <w:rPr>
                <w:spacing w:val="-5"/>
              </w:rPr>
              <w:t xml:space="preserve"> </w:t>
            </w:r>
            <w:r>
              <w:rPr>
                <w:spacing w:val="-4"/>
              </w:rPr>
              <w:t>Baku</w:t>
            </w:r>
            <w:r>
              <w:tab/>
            </w:r>
            <w:r>
              <w:rPr>
                <w:spacing w:val="-5"/>
              </w:rPr>
              <w:t>34</w:t>
            </w:r>
          </w:hyperlink>
        </w:p>
        <w:p w:rsidR="0038612E" w:rsidRDefault="00C20ACC">
          <w:pPr>
            <w:pStyle w:val="TOC5"/>
            <w:numPr>
              <w:ilvl w:val="1"/>
              <w:numId w:val="14"/>
            </w:numPr>
            <w:tabs>
              <w:tab w:val="left" w:pos="1668"/>
              <w:tab w:val="right" w:leader="dot" w:pos="8483"/>
            </w:tabs>
          </w:pPr>
          <w:hyperlink w:anchor="_TOC_250006" w:history="1">
            <w:proofErr w:type="spellStart"/>
            <w:r>
              <w:t>Macam-Macam</w:t>
            </w:r>
            <w:proofErr w:type="spellEnd"/>
            <w:r>
              <w:rPr>
                <w:spacing w:val="-5"/>
              </w:rPr>
              <w:t xml:space="preserve"> </w:t>
            </w:r>
            <w:r>
              <w:t>Perjanjian</w:t>
            </w:r>
            <w:r>
              <w:rPr>
                <w:spacing w:val="-2"/>
              </w:rPr>
              <w:t xml:space="preserve"> </w:t>
            </w:r>
            <w:r>
              <w:rPr>
                <w:spacing w:val="-4"/>
              </w:rPr>
              <w:t>Baku</w:t>
            </w:r>
            <w:r>
              <w:tab/>
            </w:r>
            <w:r>
              <w:rPr>
                <w:spacing w:val="-5"/>
              </w:rPr>
              <w:t>35</w:t>
            </w:r>
          </w:hyperlink>
        </w:p>
        <w:p w:rsidR="0038612E" w:rsidRDefault="00C20ACC">
          <w:pPr>
            <w:pStyle w:val="TOC1"/>
          </w:pPr>
          <w:r>
            <w:rPr>
              <w:spacing w:val="-5"/>
            </w:rPr>
            <w:t>xi</w:t>
          </w:r>
        </w:p>
        <w:p w:rsidR="0038612E" w:rsidRDefault="00C20ACC">
          <w:pPr>
            <w:pStyle w:val="TOC5"/>
            <w:numPr>
              <w:ilvl w:val="1"/>
              <w:numId w:val="14"/>
            </w:numPr>
            <w:tabs>
              <w:tab w:val="left" w:pos="1668"/>
              <w:tab w:val="left" w:leader="dot" w:pos="8248"/>
            </w:tabs>
            <w:spacing w:before="300"/>
          </w:pPr>
          <w:hyperlink w:anchor="_TOC_250005" w:history="1">
            <w:r>
              <w:t>Berlakunya</w:t>
            </w:r>
            <w:r>
              <w:rPr>
                <w:spacing w:val="-5"/>
              </w:rPr>
              <w:t xml:space="preserve"> </w:t>
            </w:r>
            <w:r>
              <w:t>Perjanjian</w:t>
            </w:r>
            <w:r>
              <w:rPr>
                <w:spacing w:val="-2"/>
              </w:rPr>
              <w:t xml:space="preserve"> </w:t>
            </w:r>
            <w:r>
              <w:rPr>
                <w:spacing w:val="-4"/>
              </w:rPr>
              <w:t>Baku</w:t>
            </w:r>
            <w:r>
              <w:tab/>
            </w:r>
            <w:r>
              <w:rPr>
                <w:spacing w:val="-5"/>
              </w:rPr>
              <w:t>39</w:t>
            </w:r>
          </w:hyperlink>
        </w:p>
        <w:p w:rsidR="0038612E" w:rsidRDefault="00C20ACC">
          <w:pPr>
            <w:pStyle w:val="TOC5"/>
            <w:numPr>
              <w:ilvl w:val="1"/>
              <w:numId w:val="14"/>
            </w:numPr>
            <w:tabs>
              <w:tab w:val="left" w:pos="1668"/>
              <w:tab w:val="left" w:leader="dot" w:pos="8248"/>
            </w:tabs>
            <w:spacing w:before="137"/>
          </w:pPr>
          <w:proofErr w:type="spellStart"/>
          <w:r>
            <w:t>Karateristik</w:t>
          </w:r>
          <w:proofErr w:type="spellEnd"/>
          <w:r>
            <w:rPr>
              <w:spacing w:val="-4"/>
            </w:rPr>
            <w:t xml:space="preserve"> </w:t>
          </w:r>
          <w:r>
            <w:t>Perjanjian</w:t>
          </w:r>
          <w:r>
            <w:rPr>
              <w:spacing w:val="-4"/>
            </w:rPr>
            <w:t xml:space="preserve"> Baku</w:t>
          </w:r>
          <w:r>
            <w:tab/>
          </w:r>
          <w:r>
            <w:rPr>
              <w:spacing w:val="-5"/>
            </w:rPr>
            <w:t>42</w:t>
          </w:r>
        </w:p>
        <w:p w:rsidR="0038612E" w:rsidRDefault="00C20ACC">
          <w:pPr>
            <w:pStyle w:val="TOC4"/>
            <w:numPr>
              <w:ilvl w:val="0"/>
              <w:numId w:val="14"/>
            </w:numPr>
            <w:tabs>
              <w:tab w:val="left" w:pos="1307"/>
              <w:tab w:val="left" w:leader="dot" w:pos="8248"/>
            </w:tabs>
            <w:spacing w:before="139"/>
            <w:ind w:left="1307" w:hanging="359"/>
          </w:pPr>
          <w:hyperlink w:anchor="_TOC_250004" w:history="1">
            <w:r>
              <w:t>Tinjauan</w:t>
            </w:r>
            <w:r>
              <w:rPr>
                <w:spacing w:val="-2"/>
              </w:rPr>
              <w:t xml:space="preserve"> </w:t>
            </w:r>
            <w:r>
              <w:t>Tentang</w:t>
            </w:r>
            <w:r>
              <w:rPr>
                <w:spacing w:val="-5"/>
              </w:rPr>
              <w:t xml:space="preserve"> </w:t>
            </w:r>
            <w:r>
              <w:t>Tanggung</w:t>
            </w:r>
            <w:r>
              <w:rPr>
                <w:spacing w:val="-4"/>
              </w:rPr>
              <w:t xml:space="preserve"> </w:t>
            </w:r>
            <w:r>
              <w:t xml:space="preserve">Jawab Pelaku </w:t>
            </w:r>
            <w:r>
              <w:rPr>
                <w:spacing w:val="-4"/>
              </w:rPr>
              <w:t>Usaha</w:t>
            </w:r>
            <w:r>
              <w:tab/>
            </w:r>
            <w:r>
              <w:rPr>
                <w:spacing w:val="-5"/>
              </w:rPr>
              <w:t>45</w:t>
            </w:r>
          </w:hyperlink>
        </w:p>
        <w:p w:rsidR="0038612E" w:rsidRDefault="00C20ACC">
          <w:pPr>
            <w:pStyle w:val="TOC5"/>
            <w:numPr>
              <w:ilvl w:val="1"/>
              <w:numId w:val="14"/>
            </w:numPr>
            <w:tabs>
              <w:tab w:val="left" w:pos="1668"/>
              <w:tab w:val="left" w:leader="dot" w:pos="8248"/>
            </w:tabs>
            <w:spacing w:before="137"/>
          </w:pPr>
          <w:hyperlink w:anchor="_TOC_250003" w:history="1">
            <w:r>
              <w:t>Pengertian</w:t>
            </w:r>
            <w:r>
              <w:rPr>
                <w:spacing w:val="-3"/>
              </w:rPr>
              <w:t xml:space="preserve"> </w:t>
            </w:r>
            <w:r>
              <w:t>Tanggung</w:t>
            </w:r>
            <w:r>
              <w:rPr>
                <w:spacing w:val="-5"/>
              </w:rPr>
              <w:t xml:space="preserve"> </w:t>
            </w:r>
            <w:r>
              <w:rPr>
                <w:spacing w:val="-4"/>
              </w:rPr>
              <w:t>Jawab</w:t>
            </w:r>
            <w:r>
              <w:tab/>
            </w:r>
            <w:r>
              <w:rPr>
                <w:spacing w:val="-5"/>
              </w:rPr>
              <w:t>45</w:t>
            </w:r>
          </w:hyperlink>
        </w:p>
        <w:p w:rsidR="0038612E" w:rsidRDefault="00C20ACC">
          <w:pPr>
            <w:pStyle w:val="TOC5"/>
            <w:numPr>
              <w:ilvl w:val="1"/>
              <w:numId w:val="14"/>
            </w:numPr>
            <w:tabs>
              <w:tab w:val="left" w:pos="1668"/>
              <w:tab w:val="left" w:leader="dot" w:pos="8248"/>
            </w:tabs>
            <w:spacing w:before="139"/>
          </w:pPr>
          <w:hyperlink w:anchor="_TOC_250002" w:history="1">
            <w:r>
              <w:t>Tanggung</w:t>
            </w:r>
            <w:r>
              <w:rPr>
                <w:spacing w:val="-4"/>
              </w:rPr>
              <w:t xml:space="preserve"> </w:t>
            </w:r>
            <w:r>
              <w:t>Jawab</w:t>
            </w:r>
            <w:r>
              <w:rPr>
                <w:spacing w:val="-1"/>
              </w:rPr>
              <w:t xml:space="preserve"> </w:t>
            </w:r>
            <w:r>
              <w:t>Pelaku</w:t>
            </w:r>
            <w:r>
              <w:rPr>
                <w:spacing w:val="2"/>
              </w:rPr>
              <w:t xml:space="preserve"> </w:t>
            </w:r>
            <w:r>
              <w:rPr>
                <w:spacing w:val="-4"/>
              </w:rPr>
              <w:t>Usaha</w:t>
            </w:r>
            <w:r>
              <w:tab/>
            </w:r>
            <w:r>
              <w:rPr>
                <w:spacing w:val="-5"/>
              </w:rPr>
              <w:t>46</w:t>
            </w:r>
          </w:hyperlink>
        </w:p>
        <w:p w:rsidR="0038612E" w:rsidRDefault="00C20ACC">
          <w:pPr>
            <w:pStyle w:val="TOC4"/>
            <w:numPr>
              <w:ilvl w:val="0"/>
              <w:numId w:val="14"/>
            </w:numPr>
            <w:tabs>
              <w:tab w:val="left" w:pos="1307"/>
              <w:tab w:val="left" w:leader="dot" w:pos="8248"/>
            </w:tabs>
            <w:spacing w:before="137"/>
            <w:ind w:left="1307" w:hanging="359"/>
          </w:pPr>
          <w:hyperlink w:anchor="_TOC_250001" w:history="1">
            <w:r>
              <w:t>Tinjauan</w:t>
            </w:r>
            <w:r>
              <w:rPr>
                <w:spacing w:val="-2"/>
              </w:rPr>
              <w:t xml:space="preserve"> </w:t>
            </w:r>
            <w:r>
              <w:t>Tentang</w:t>
            </w:r>
            <w:r>
              <w:rPr>
                <w:spacing w:val="-7"/>
              </w:rPr>
              <w:t xml:space="preserve"> </w:t>
            </w:r>
            <w:r>
              <w:t>Pelanggaran</w:t>
            </w:r>
            <w:r>
              <w:rPr>
                <w:spacing w:val="-2"/>
              </w:rPr>
              <w:t xml:space="preserve"> </w:t>
            </w:r>
            <w:proofErr w:type="spellStart"/>
            <w:r>
              <w:t>Klausula</w:t>
            </w:r>
            <w:proofErr w:type="spellEnd"/>
            <w:r>
              <w:t xml:space="preserve"> </w:t>
            </w:r>
            <w:r>
              <w:rPr>
                <w:spacing w:val="-4"/>
              </w:rPr>
              <w:t>Baku</w:t>
            </w:r>
            <w:r>
              <w:tab/>
            </w:r>
            <w:r>
              <w:rPr>
                <w:spacing w:val="-5"/>
              </w:rPr>
              <w:t>49</w:t>
            </w:r>
          </w:hyperlink>
        </w:p>
        <w:p w:rsidR="0038612E" w:rsidRDefault="00C20ACC">
          <w:pPr>
            <w:pStyle w:val="TOC5"/>
            <w:numPr>
              <w:ilvl w:val="1"/>
              <w:numId w:val="14"/>
            </w:numPr>
            <w:tabs>
              <w:tab w:val="left" w:pos="1668"/>
              <w:tab w:val="left" w:leader="dot" w:pos="8248"/>
            </w:tabs>
            <w:spacing w:before="140" w:line="352" w:lineRule="auto"/>
            <w:ind w:right="170"/>
          </w:pPr>
          <w:hyperlink w:anchor="_TOC_250000" w:history="1">
            <w:r>
              <w:t xml:space="preserve">Ganti rugi dalam kitab </w:t>
            </w:r>
            <w:proofErr w:type="spellStart"/>
            <w:r>
              <w:t>Undang-Undang</w:t>
            </w:r>
            <w:proofErr w:type="spellEnd"/>
            <w:r>
              <w:t xml:space="preserve"> Hukum Perdata akibat </w:t>
            </w:r>
            <w:r>
              <w:rPr>
                <w:position w:val="1"/>
              </w:rPr>
              <w:t>Perjanjian</w:t>
            </w:r>
            <w:r>
              <w:rPr>
                <w:spacing w:val="-5"/>
                <w:position w:val="1"/>
              </w:rPr>
              <w:t xml:space="preserve"> </w:t>
            </w:r>
            <w:r>
              <w:rPr>
                <w:spacing w:val="-4"/>
                <w:position w:val="1"/>
              </w:rPr>
              <w:t>Baku</w:t>
            </w:r>
            <w:r>
              <w:rPr>
                <w:position w:val="1"/>
              </w:rPr>
              <w:tab/>
            </w:r>
            <w:r>
              <w:rPr>
                <w:spacing w:val="-5"/>
              </w:rPr>
              <w:t>50</w:t>
            </w:r>
          </w:hyperlink>
        </w:p>
        <w:p w:rsidR="0038612E" w:rsidRDefault="00C20ACC">
          <w:pPr>
            <w:pStyle w:val="TOC5"/>
            <w:numPr>
              <w:ilvl w:val="1"/>
              <w:numId w:val="14"/>
            </w:numPr>
            <w:tabs>
              <w:tab w:val="left" w:pos="1668"/>
            </w:tabs>
            <w:spacing w:before="6"/>
          </w:pPr>
          <w:r>
            <w:t>Perlindungan</w:t>
          </w:r>
          <w:r>
            <w:rPr>
              <w:spacing w:val="-2"/>
            </w:rPr>
            <w:t xml:space="preserve"> </w:t>
          </w:r>
          <w:r>
            <w:t>Hukum</w:t>
          </w:r>
          <w:r>
            <w:rPr>
              <w:spacing w:val="-1"/>
            </w:rPr>
            <w:t xml:space="preserve"> </w:t>
          </w:r>
          <w:r>
            <w:t>Terhadap</w:t>
          </w:r>
          <w:r>
            <w:rPr>
              <w:spacing w:val="-1"/>
            </w:rPr>
            <w:t xml:space="preserve"> </w:t>
          </w:r>
          <w:r>
            <w:t>Konsumen</w:t>
          </w:r>
          <w:r>
            <w:rPr>
              <w:spacing w:val="-3"/>
            </w:rPr>
            <w:t xml:space="preserve"> </w:t>
          </w:r>
          <w:r>
            <w:rPr>
              <w:spacing w:val="-2"/>
            </w:rPr>
            <w:t>Terhadap</w:t>
          </w:r>
        </w:p>
        <w:p w:rsidR="0038612E" w:rsidRDefault="00C20ACC">
          <w:pPr>
            <w:pStyle w:val="TOC7"/>
            <w:tabs>
              <w:tab w:val="left" w:leader="dot" w:pos="8248"/>
            </w:tabs>
          </w:pPr>
          <w:r>
            <w:t>Perjanjian</w:t>
          </w:r>
          <w:r>
            <w:rPr>
              <w:spacing w:val="-5"/>
            </w:rPr>
            <w:t xml:space="preserve"> </w:t>
          </w:r>
          <w:r>
            <w:rPr>
              <w:spacing w:val="-4"/>
            </w:rPr>
            <w:t>Baku</w:t>
          </w:r>
          <w:r>
            <w:tab/>
          </w:r>
          <w:r>
            <w:rPr>
              <w:spacing w:val="-5"/>
            </w:rPr>
            <w:t>53</w:t>
          </w:r>
        </w:p>
        <w:p w:rsidR="0038612E" w:rsidRDefault="00C20ACC">
          <w:pPr>
            <w:pStyle w:val="TOC2"/>
            <w:tabs>
              <w:tab w:val="right" w:leader="dot" w:pos="8488"/>
            </w:tabs>
            <w:spacing w:before="151"/>
            <w:ind w:left="585"/>
          </w:pPr>
          <w:r>
            <w:t>BAB</w:t>
          </w:r>
          <w:r>
            <w:rPr>
              <w:spacing w:val="-2"/>
            </w:rPr>
            <w:t xml:space="preserve"> </w:t>
          </w:r>
          <w:r>
            <w:t>III</w:t>
          </w:r>
          <w:r>
            <w:rPr>
              <w:spacing w:val="-4"/>
            </w:rPr>
            <w:t xml:space="preserve"> </w:t>
          </w:r>
          <w:r>
            <w:t>HASIL</w:t>
          </w:r>
          <w:r>
            <w:rPr>
              <w:spacing w:val="-6"/>
            </w:rPr>
            <w:t xml:space="preserve"> </w:t>
          </w:r>
          <w:r>
            <w:t>PENELITIAN</w:t>
          </w:r>
          <w:r>
            <w:rPr>
              <w:spacing w:val="-2"/>
            </w:rPr>
            <w:t xml:space="preserve"> </w:t>
          </w:r>
          <w:r>
            <w:t>DAN</w:t>
          </w:r>
          <w:r>
            <w:rPr>
              <w:spacing w:val="-1"/>
            </w:rPr>
            <w:t xml:space="preserve"> </w:t>
          </w:r>
          <w:r>
            <w:rPr>
              <w:spacing w:val="-2"/>
            </w:rPr>
            <w:t>PEMBAHASAN</w:t>
          </w:r>
          <w:r>
            <w:tab/>
          </w:r>
          <w:r>
            <w:rPr>
              <w:spacing w:val="-5"/>
            </w:rPr>
            <w:t>59</w:t>
          </w:r>
        </w:p>
        <w:p w:rsidR="0038612E" w:rsidRDefault="00C20ACC">
          <w:pPr>
            <w:pStyle w:val="TOC4"/>
            <w:numPr>
              <w:ilvl w:val="0"/>
              <w:numId w:val="13"/>
            </w:numPr>
            <w:tabs>
              <w:tab w:val="left" w:pos="1326"/>
            </w:tabs>
            <w:spacing w:before="125"/>
            <w:ind w:left="1326" w:hanging="359"/>
          </w:pPr>
          <w:r>
            <w:t>Tanggung</w:t>
          </w:r>
          <w:r>
            <w:rPr>
              <w:spacing w:val="-4"/>
            </w:rPr>
            <w:t xml:space="preserve"> </w:t>
          </w:r>
          <w:r>
            <w:t>Jawab</w:t>
          </w:r>
          <w:r>
            <w:rPr>
              <w:spacing w:val="1"/>
            </w:rPr>
            <w:t xml:space="preserve"> </w:t>
          </w:r>
          <w:r>
            <w:t>Pelaku</w:t>
          </w:r>
          <w:r>
            <w:rPr>
              <w:spacing w:val="-1"/>
            </w:rPr>
            <w:t xml:space="preserve"> </w:t>
          </w:r>
          <w:r>
            <w:t>Usaha Atas</w:t>
          </w:r>
          <w:r>
            <w:rPr>
              <w:spacing w:val="-1"/>
            </w:rPr>
            <w:t xml:space="preserve"> </w:t>
          </w:r>
          <w:r>
            <w:t>Penolakan</w:t>
          </w:r>
          <w:r>
            <w:rPr>
              <w:spacing w:val="-1"/>
            </w:rPr>
            <w:t xml:space="preserve"> </w:t>
          </w:r>
          <w:r>
            <w:rPr>
              <w:spacing w:val="-2"/>
            </w:rPr>
            <w:t>Pengembalian</w:t>
          </w:r>
        </w:p>
        <w:p w:rsidR="0038612E" w:rsidRDefault="00C20ACC">
          <w:pPr>
            <w:pStyle w:val="TOC6"/>
            <w:tabs>
              <w:tab w:val="right" w:leader="dot" w:pos="8488"/>
            </w:tabs>
          </w:pPr>
          <w:r>
            <w:t>Barang</w:t>
          </w:r>
          <w:r>
            <w:rPr>
              <w:spacing w:val="-4"/>
            </w:rPr>
            <w:t xml:space="preserve"> </w:t>
          </w:r>
          <w:r>
            <w:t>Yang</w:t>
          </w:r>
          <w:r>
            <w:rPr>
              <w:spacing w:val="-2"/>
            </w:rPr>
            <w:t xml:space="preserve"> </w:t>
          </w:r>
          <w:r>
            <w:t xml:space="preserve">Dibeli </w:t>
          </w:r>
          <w:r>
            <w:rPr>
              <w:spacing w:val="-2"/>
            </w:rPr>
            <w:t>Konsumen</w:t>
          </w:r>
          <w:r>
            <w:tab/>
          </w:r>
          <w:r>
            <w:rPr>
              <w:spacing w:val="-5"/>
            </w:rPr>
            <w:t>59</w:t>
          </w:r>
        </w:p>
        <w:p w:rsidR="0038612E" w:rsidRDefault="00C20ACC">
          <w:pPr>
            <w:pStyle w:val="TOC4"/>
            <w:numPr>
              <w:ilvl w:val="0"/>
              <w:numId w:val="13"/>
            </w:numPr>
            <w:tabs>
              <w:tab w:val="left" w:pos="1304"/>
            </w:tabs>
            <w:spacing w:before="125"/>
            <w:ind w:left="1304" w:hanging="356"/>
          </w:pPr>
          <w:r>
            <w:t>Perlindungan</w:t>
          </w:r>
          <w:r>
            <w:rPr>
              <w:spacing w:val="-2"/>
            </w:rPr>
            <w:t xml:space="preserve"> </w:t>
          </w:r>
          <w:r>
            <w:t>Hukum Bagi</w:t>
          </w:r>
          <w:r>
            <w:rPr>
              <w:spacing w:val="-2"/>
            </w:rPr>
            <w:t xml:space="preserve"> </w:t>
          </w:r>
          <w:r>
            <w:t>Konsumen</w:t>
          </w:r>
          <w:r>
            <w:rPr>
              <w:spacing w:val="-1"/>
            </w:rPr>
            <w:t xml:space="preserve"> </w:t>
          </w:r>
          <w:r>
            <w:t>Atas</w:t>
          </w:r>
          <w:r>
            <w:rPr>
              <w:spacing w:val="-2"/>
            </w:rPr>
            <w:t xml:space="preserve"> </w:t>
          </w:r>
          <w:r>
            <w:t>Penolakan</w:t>
          </w:r>
          <w:r>
            <w:rPr>
              <w:spacing w:val="-1"/>
            </w:rPr>
            <w:t xml:space="preserve"> </w:t>
          </w:r>
          <w:r>
            <w:rPr>
              <w:spacing w:val="-2"/>
            </w:rPr>
            <w:t>Pengembalian</w:t>
          </w:r>
        </w:p>
        <w:p w:rsidR="0038612E" w:rsidRDefault="00C20ACC">
          <w:pPr>
            <w:pStyle w:val="TOC5"/>
            <w:tabs>
              <w:tab w:val="right" w:leader="dot" w:pos="8461"/>
            </w:tabs>
            <w:spacing w:before="91"/>
            <w:ind w:left="1308" w:firstLine="0"/>
          </w:pPr>
          <w:r>
            <w:rPr>
              <w:spacing w:val="-12"/>
            </w:rPr>
            <w:t>Barang</w:t>
          </w:r>
          <w:r>
            <w:rPr>
              <w:spacing w:val="-29"/>
            </w:rPr>
            <w:t xml:space="preserve"> </w:t>
          </w:r>
          <w:r>
            <w:rPr>
              <w:spacing w:val="-12"/>
            </w:rPr>
            <w:t>Yang</w:t>
          </w:r>
          <w:r>
            <w:rPr>
              <w:spacing w:val="-29"/>
            </w:rPr>
            <w:t xml:space="preserve"> </w:t>
          </w:r>
          <w:r>
            <w:rPr>
              <w:spacing w:val="-12"/>
            </w:rPr>
            <w:t>Sudah</w:t>
          </w:r>
          <w:r>
            <w:rPr>
              <w:spacing w:val="-22"/>
            </w:rPr>
            <w:t xml:space="preserve"> </w:t>
          </w:r>
          <w:r>
            <w:rPr>
              <w:spacing w:val="-12"/>
            </w:rPr>
            <w:t>Dibeli</w:t>
          </w:r>
          <w:r>
            <w:tab/>
          </w:r>
          <w:r>
            <w:rPr>
              <w:spacing w:val="-5"/>
              <w:position w:val="6"/>
            </w:rPr>
            <w:t>65</w:t>
          </w:r>
        </w:p>
        <w:p w:rsidR="0038612E" w:rsidRDefault="00C20ACC">
          <w:pPr>
            <w:pStyle w:val="TOC2"/>
            <w:tabs>
              <w:tab w:val="right" w:leader="dot" w:pos="8488"/>
            </w:tabs>
            <w:spacing w:before="552"/>
          </w:pPr>
          <w:r>
            <w:t>BAB</w:t>
          </w:r>
          <w:r>
            <w:rPr>
              <w:spacing w:val="-4"/>
            </w:rPr>
            <w:t xml:space="preserve"> </w:t>
          </w:r>
          <w:r>
            <w:t>IV</w:t>
          </w:r>
          <w:r>
            <w:rPr>
              <w:spacing w:val="-3"/>
            </w:rPr>
            <w:t xml:space="preserve"> </w:t>
          </w:r>
          <w:r>
            <w:rPr>
              <w:spacing w:val="-2"/>
            </w:rPr>
            <w:t>PENUTUP</w:t>
          </w:r>
          <w:r>
            <w:tab/>
          </w:r>
          <w:r>
            <w:rPr>
              <w:spacing w:val="-5"/>
            </w:rPr>
            <w:t>71</w:t>
          </w:r>
        </w:p>
        <w:p w:rsidR="0038612E" w:rsidRDefault="00C20ACC">
          <w:pPr>
            <w:pStyle w:val="TOC4"/>
            <w:numPr>
              <w:ilvl w:val="0"/>
              <w:numId w:val="12"/>
            </w:numPr>
            <w:tabs>
              <w:tab w:val="left" w:pos="1307"/>
              <w:tab w:val="right" w:leader="dot" w:pos="8488"/>
            </w:tabs>
            <w:spacing w:before="135"/>
            <w:ind w:left="1307" w:hanging="359"/>
          </w:pPr>
          <w:r>
            <w:rPr>
              <w:spacing w:val="-2"/>
            </w:rPr>
            <w:t>Kesimpulan</w:t>
          </w:r>
          <w:r>
            <w:tab/>
          </w:r>
          <w:r>
            <w:rPr>
              <w:spacing w:val="-5"/>
            </w:rPr>
            <w:t>71</w:t>
          </w:r>
        </w:p>
        <w:p w:rsidR="0038612E" w:rsidRDefault="00C20ACC">
          <w:pPr>
            <w:pStyle w:val="TOC4"/>
            <w:numPr>
              <w:ilvl w:val="0"/>
              <w:numId w:val="12"/>
            </w:numPr>
            <w:tabs>
              <w:tab w:val="left" w:pos="1304"/>
              <w:tab w:val="right" w:leader="dot" w:pos="8488"/>
            </w:tabs>
            <w:spacing w:before="141"/>
            <w:ind w:left="1304" w:hanging="356"/>
          </w:pPr>
          <w:r>
            <w:rPr>
              <w:spacing w:val="-2"/>
            </w:rPr>
            <w:t>Saran</w:t>
          </w:r>
          <w:r>
            <w:tab/>
          </w:r>
          <w:r>
            <w:rPr>
              <w:spacing w:val="-5"/>
            </w:rPr>
            <w:t>71</w:t>
          </w:r>
        </w:p>
        <w:p w:rsidR="0038612E" w:rsidRDefault="00C20ACC">
          <w:pPr>
            <w:pStyle w:val="TOC2"/>
            <w:tabs>
              <w:tab w:val="right" w:leader="dot" w:pos="8488"/>
            </w:tabs>
            <w:spacing w:before="135"/>
          </w:pPr>
          <w:r>
            <w:t>DAFTAR</w:t>
          </w:r>
          <w:r>
            <w:rPr>
              <w:spacing w:val="-6"/>
            </w:rPr>
            <w:t xml:space="preserve"> </w:t>
          </w:r>
          <w:r>
            <w:rPr>
              <w:spacing w:val="-2"/>
            </w:rPr>
            <w:t>PUSTAKA</w:t>
          </w:r>
          <w:r>
            <w:tab/>
          </w:r>
          <w:r>
            <w:rPr>
              <w:spacing w:val="-5"/>
            </w:rPr>
            <w:t>73</w:t>
          </w:r>
        </w:p>
      </w:sdtContent>
    </w:sdt>
    <w:p w:rsidR="0038612E" w:rsidRDefault="0038612E">
      <w:pPr>
        <w:sectPr w:rsidR="0038612E">
          <w:type w:val="continuous"/>
          <w:pgSz w:w="11930" w:h="16850"/>
          <w:pgMar w:top="1950" w:right="1580" w:bottom="984" w:left="1680" w:header="720" w:footer="720" w:gutter="0"/>
          <w:cols w:space="720"/>
        </w:sectPr>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pPr>
    </w:p>
    <w:p w:rsidR="0038612E" w:rsidRDefault="0038612E">
      <w:pPr>
        <w:pStyle w:val="TeksIsi"/>
        <w:spacing w:before="210"/>
      </w:pPr>
    </w:p>
    <w:p w:rsidR="0038612E" w:rsidRDefault="00C20ACC">
      <w:pPr>
        <w:pStyle w:val="TeksIsi"/>
        <w:ind w:left="466" w:right="9"/>
        <w:jc w:val="center"/>
      </w:pPr>
      <w:r>
        <w:rPr>
          <w:spacing w:val="-5"/>
        </w:rPr>
        <w:t>xii</w:t>
      </w:r>
    </w:p>
    <w:p w:rsidR="0038612E" w:rsidRDefault="0038612E">
      <w:pPr>
        <w:jc w:val="center"/>
        <w:sectPr w:rsidR="0038612E">
          <w:type w:val="continuous"/>
          <w:pgSz w:w="11930" w:h="16850"/>
          <w:pgMar w:top="1940" w:right="1580" w:bottom="280" w:left="1680" w:header="720" w:footer="720" w:gutter="0"/>
          <w:cols w:space="720"/>
        </w:sectPr>
      </w:pPr>
    </w:p>
    <w:p w:rsidR="0038612E" w:rsidRDefault="0038612E">
      <w:pPr>
        <w:pStyle w:val="TeksIsi"/>
        <w:spacing w:before="49"/>
      </w:pPr>
    </w:p>
    <w:p w:rsidR="0038612E" w:rsidRDefault="00C20ACC">
      <w:pPr>
        <w:pStyle w:val="Judul1"/>
        <w:spacing w:line="391" w:lineRule="auto"/>
        <w:ind w:left="3639" w:right="3295" w:hanging="2"/>
      </w:pPr>
      <w:bookmarkStart w:id="5" w:name="_TOC_250020"/>
      <w:r>
        <w:t xml:space="preserve">BAB I </w:t>
      </w:r>
      <w:bookmarkEnd w:id="5"/>
      <w:r>
        <w:rPr>
          <w:spacing w:val="-2"/>
        </w:rPr>
        <w:t>PENDAHULUAN</w:t>
      </w:r>
    </w:p>
    <w:p w:rsidR="0038612E" w:rsidRDefault="0038612E">
      <w:pPr>
        <w:pStyle w:val="TeksIsi"/>
        <w:spacing w:before="182"/>
        <w:rPr>
          <w:b/>
        </w:rPr>
      </w:pPr>
    </w:p>
    <w:p w:rsidR="0038612E" w:rsidRDefault="00C20ACC">
      <w:pPr>
        <w:pStyle w:val="Judul2"/>
        <w:numPr>
          <w:ilvl w:val="0"/>
          <w:numId w:val="11"/>
        </w:numPr>
        <w:tabs>
          <w:tab w:val="left" w:pos="887"/>
        </w:tabs>
        <w:spacing w:before="1"/>
        <w:ind w:left="887" w:hanging="299"/>
        <w:jc w:val="both"/>
      </w:pPr>
      <w:bookmarkStart w:id="6" w:name="_TOC_250019"/>
      <w:r>
        <w:t>Latar</w:t>
      </w:r>
      <w:r>
        <w:rPr>
          <w:spacing w:val="-11"/>
        </w:rPr>
        <w:t xml:space="preserve"> </w:t>
      </w:r>
      <w:bookmarkEnd w:id="6"/>
      <w:r>
        <w:rPr>
          <w:spacing w:val="-2"/>
        </w:rPr>
        <w:t>Belakang</w:t>
      </w:r>
    </w:p>
    <w:p w:rsidR="0038612E" w:rsidRDefault="00C20ACC">
      <w:pPr>
        <w:pStyle w:val="TeksIsi"/>
        <w:spacing w:before="261" w:line="468" w:lineRule="auto"/>
        <w:ind w:left="948" w:right="189" w:firstLine="492"/>
        <w:jc w:val="both"/>
      </w:pPr>
      <w:r>
        <w:t xml:space="preserve">Penerapan standar kontrak adalah suatu kebutuhan yang esensial bagi masyarakat dan tidak dapat dihilangkan. Namun agar implementasinya tidak merugikan pihak lain, maka perlu ada hukum yang mengatur </w:t>
      </w:r>
      <w:proofErr w:type="spellStart"/>
      <w:r>
        <w:t>penerepanya</w:t>
      </w:r>
      <w:proofErr w:type="spellEnd"/>
      <w:r>
        <w:t>. Bentuk nyata</w:t>
      </w:r>
      <w:r>
        <w:rPr>
          <w:spacing w:val="-1"/>
        </w:rPr>
        <w:t xml:space="preserve"> </w:t>
      </w:r>
      <w:r>
        <w:t>standar</w:t>
      </w:r>
      <w:r>
        <w:rPr>
          <w:spacing w:val="-1"/>
        </w:rPr>
        <w:t xml:space="preserve"> </w:t>
      </w:r>
      <w:r>
        <w:t xml:space="preserve">kontrak melalui penawaran </w:t>
      </w:r>
      <w:proofErr w:type="spellStart"/>
      <w:r>
        <w:t>klausula</w:t>
      </w:r>
      <w:proofErr w:type="spellEnd"/>
      <w:r>
        <w:rPr>
          <w:spacing w:val="-1"/>
        </w:rPr>
        <w:t xml:space="preserve"> </w:t>
      </w:r>
      <w:r>
        <w:t xml:space="preserve">baku bagi pelanggan ketika melangsungkan proses transaksi bersama produsen. Pengertian </w:t>
      </w:r>
      <w:proofErr w:type="spellStart"/>
      <w:r>
        <w:t>klausula</w:t>
      </w:r>
      <w:proofErr w:type="spellEnd"/>
      <w:r>
        <w:t xml:space="preserve"> baku menurut “pasal 1 angka 10 Undang–Undang Perlindungan Konsumen” berbunyi: “Setiap aturan atau ketentuan dan syarat-syarat yang telah dipersiapkan dan </w:t>
      </w:r>
      <w:proofErr w:type="spellStart"/>
      <w:r>
        <w:t>ditetepkan</w:t>
      </w:r>
      <w:proofErr w:type="spellEnd"/>
      <w:r>
        <w:t xml:space="preserve"> terlebih dahulu secara sepihak oleh pelaku usaha yang dituangkan dalam suatu dokumen dan/atau perjanjian yang mengikat dan wajib di penuhi oleh konsumen”.</w:t>
      </w:r>
    </w:p>
    <w:p w:rsidR="0038612E" w:rsidRDefault="00C20ACC">
      <w:pPr>
        <w:pStyle w:val="TeksIsi"/>
        <w:spacing w:before="39" w:line="470" w:lineRule="auto"/>
        <w:ind w:left="948" w:right="189" w:firstLine="492"/>
        <w:jc w:val="both"/>
        <w:rPr>
          <w:sz w:val="20"/>
        </w:rPr>
      </w:pPr>
      <w:r>
        <w:t xml:space="preserve">Beberapa larangan terkait penggunaan </w:t>
      </w:r>
      <w:proofErr w:type="spellStart"/>
      <w:r>
        <w:t>klausula</w:t>
      </w:r>
      <w:proofErr w:type="spellEnd"/>
      <w:r>
        <w:t xml:space="preserve"> baku untuk menempatkan konsumen sejajar dengan pelaku usaha berdasarkan prinsip kebebasan berkontrak, yaitu untuk menetapkan hak dan kewajiban, dapat diizinkan dalam transaksi</w:t>
      </w:r>
      <w:r>
        <w:rPr>
          <w:spacing w:val="-15"/>
        </w:rPr>
        <w:t xml:space="preserve"> </w:t>
      </w:r>
      <w:r>
        <w:t>ekonomi</w:t>
      </w:r>
      <w:r>
        <w:rPr>
          <w:spacing w:val="-12"/>
        </w:rPr>
        <w:t xml:space="preserve"> </w:t>
      </w:r>
      <w:r>
        <w:t>atau</w:t>
      </w:r>
      <w:r>
        <w:rPr>
          <w:spacing w:val="-14"/>
        </w:rPr>
        <w:t xml:space="preserve"> </w:t>
      </w:r>
      <w:r>
        <w:t>bisnis</w:t>
      </w:r>
      <w:r>
        <w:rPr>
          <w:spacing w:val="-13"/>
        </w:rPr>
        <w:t xml:space="preserve"> </w:t>
      </w:r>
      <w:r>
        <w:t>selama</w:t>
      </w:r>
      <w:r>
        <w:rPr>
          <w:spacing w:val="-14"/>
        </w:rPr>
        <w:t xml:space="preserve"> </w:t>
      </w:r>
      <w:r>
        <w:t>ketentuan-ketentuan</w:t>
      </w:r>
      <w:r>
        <w:rPr>
          <w:spacing w:val="-8"/>
        </w:rPr>
        <w:t xml:space="preserve"> </w:t>
      </w:r>
      <w:r>
        <w:t>yang</w:t>
      </w:r>
      <w:r>
        <w:rPr>
          <w:spacing w:val="-15"/>
        </w:rPr>
        <w:t xml:space="preserve"> </w:t>
      </w:r>
      <w:r>
        <w:t>disampaikannya tidak melanggar prinsip-prinsip yang berlaku</w:t>
      </w:r>
      <w:r>
        <w:rPr>
          <w:sz w:val="20"/>
        </w:rPr>
        <w:t>.</w:t>
      </w:r>
      <w:r>
        <w:rPr>
          <w:sz w:val="20"/>
          <w:vertAlign w:val="superscript"/>
        </w:rPr>
        <w:t>1</w:t>
      </w:r>
    </w:p>
    <w:p w:rsidR="0038612E" w:rsidRDefault="00C20ACC">
      <w:pPr>
        <w:pStyle w:val="TeksIsi"/>
        <w:spacing w:before="6" w:line="472" w:lineRule="auto"/>
        <w:ind w:left="948" w:right="243" w:firstLine="360"/>
        <w:jc w:val="both"/>
      </w:pPr>
      <w:r>
        <w:t>Perlindungan Konsumen menjelaskan bahwa pelaku usaha tidak boleh menciptakan</w:t>
      </w:r>
      <w:r>
        <w:rPr>
          <w:spacing w:val="63"/>
        </w:rPr>
        <w:t xml:space="preserve"> </w:t>
      </w:r>
      <w:r>
        <w:t>atau</w:t>
      </w:r>
      <w:r>
        <w:rPr>
          <w:spacing w:val="65"/>
        </w:rPr>
        <w:t xml:space="preserve"> </w:t>
      </w:r>
      <w:r>
        <w:t>memasukkan</w:t>
      </w:r>
      <w:r>
        <w:rPr>
          <w:spacing w:val="65"/>
        </w:rPr>
        <w:t xml:space="preserve"> </w:t>
      </w:r>
      <w:proofErr w:type="spellStart"/>
      <w:r>
        <w:t>klausula</w:t>
      </w:r>
      <w:proofErr w:type="spellEnd"/>
      <w:r>
        <w:rPr>
          <w:spacing w:val="65"/>
        </w:rPr>
        <w:t xml:space="preserve"> </w:t>
      </w:r>
      <w:r>
        <w:t>baku</w:t>
      </w:r>
      <w:r>
        <w:rPr>
          <w:spacing w:val="66"/>
        </w:rPr>
        <w:t xml:space="preserve"> </w:t>
      </w:r>
      <w:r>
        <w:t>dalam</w:t>
      </w:r>
      <w:r>
        <w:rPr>
          <w:spacing w:val="65"/>
        </w:rPr>
        <w:t xml:space="preserve"> </w:t>
      </w:r>
      <w:r>
        <w:t>setiap</w:t>
      </w:r>
      <w:r>
        <w:rPr>
          <w:spacing w:val="66"/>
        </w:rPr>
        <w:t xml:space="preserve"> </w:t>
      </w:r>
      <w:r>
        <w:t>dokumen</w:t>
      </w:r>
      <w:r>
        <w:rPr>
          <w:spacing w:val="63"/>
        </w:rPr>
        <w:t xml:space="preserve"> </w:t>
      </w:r>
      <w:r>
        <w:rPr>
          <w:spacing w:val="-4"/>
        </w:rPr>
        <w:t>atau</w:t>
      </w:r>
    </w:p>
    <w:p w:rsidR="0038612E" w:rsidRDefault="0038612E">
      <w:pPr>
        <w:pStyle w:val="TeksIsi"/>
        <w:rPr>
          <w:sz w:val="20"/>
        </w:rPr>
      </w:pPr>
    </w:p>
    <w:p w:rsidR="0038612E" w:rsidRDefault="0038612E">
      <w:pPr>
        <w:pStyle w:val="TeksIsi"/>
        <w:rPr>
          <w:sz w:val="20"/>
        </w:rPr>
      </w:pPr>
    </w:p>
    <w:p w:rsidR="0038612E" w:rsidRDefault="00C20ACC">
      <w:pPr>
        <w:pStyle w:val="TeksIsi"/>
        <w:spacing w:before="183"/>
        <w:rPr>
          <w:sz w:val="20"/>
        </w:rPr>
      </w:pPr>
      <w:r>
        <w:rPr>
          <w:noProof/>
        </w:rPr>
        <mc:AlternateContent>
          <mc:Choice Requires="wps">
            <w:drawing>
              <wp:anchor distT="0" distB="0" distL="0" distR="0" simplePos="0" relativeHeight="487589888" behindDoc="1" locked="0" layoutInCell="1" allowOverlap="1">
                <wp:simplePos x="0" y="0"/>
                <wp:positionH relativeFrom="page">
                  <wp:posOffset>1440180</wp:posOffset>
                </wp:positionH>
                <wp:positionV relativeFrom="paragraph">
                  <wp:posOffset>278107</wp:posOffset>
                </wp:positionV>
                <wp:extent cx="182943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21.898243pt;width:144.050pt;height:.1pt;mso-position-horizontal-relative:page;mso-position-vertical-relative:paragraph;z-index:-15726592;mso-wrap-distance-left:0;mso-wrap-distance-right:0" id="docshape1" coordorigin="2268,438" coordsize="2881,0" path="m2268,438l5149,438e" filled="false" stroked="true" strokeweight=".7pt" strokecolor="#000000">
                <v:path arrowok="t"/>
                <v:stroke dashstyle="solid"/>
                <w10:wrap type="topAndBottom"/>
              </v:shape>
            </w:pict>
          </mc:Fallback>
        </mc:AlternateContent>
      </w:r>
    </w:p>
    <w:p w:rsidR="0038612E" w:rsidRDefault="00C20ACC">
      <w:pPr>
        <w:spacing w:before="106"/>
        <w:ind w:left="1440"/>
        <w:rPr>
          <w:sz w:val="20"/>
        </w:rPr>
      </w:pPr>
      <w:r>
        <w:rPr>
          <w:sz w:val="20"/>
          <w:vertAlign w:val="superscript"/>
        </w:rPr>
        <w:t>1</w:t>
      </w:r>
      <w:r>
        <w:rPr>
          <w:spacing w:val="-13"/>
          <w:sz w:val="20"/>
        </w:rPr>
        <w:t xml:space="preserve"> </w:t>
      </w:r>
      <w:r>
        <w:rPr>
          <w:sz w:val="20"/>
        </w:rPr>
        <w:t>Burhanuddin</w:t>
      </w:r>
      <w:r>
        <w:rPr>
          <w:spacing w:val="-13"/>
          <w:sz w:val="20"/>
        </w:rPr>
        <w:t xml:space="preserve"> </w:t>
      </w:r>
      <w:r>
        <w:rPr>
          <w:sz w:val="20"/>
        </w:rPr>
        <w:t>S,</w:t>
      </w:r>
      <w:r>
        <w:rPr>
          <w:spacing w:val="-11"/>
          <w:sz w:val="20"/>
        </w:rPr>
        <w:t xml:space="preserve"> </w:t>
      </w:r>
      <w:r>
        <w:rPr>
          <w:sz w:val="20"/>
        </w:rPr>
        <w:t>“</w:t>
      </w:r>
      <w:r>
        <w:rPr>
          <w:i/>
          <w:sz w:val="20"/>
        </w:rPr>
        <w:t>Hukum</w:t>
      </w:r>
      <w:r>
        <w:rPr>
          <w:i/>
          <w:spacing w:val="-13"/>
          <w:sz w:val="20"/>
        </w:rPr>
        <w:t xml:space="preserve"> </w:t>
      </w:r>
      <w:r>
        <w:rPr>
          <w:i/>
          <w:sz w:val="20"/>
        </w:rPr>
        <w:t>Kontrak</w:t>
      </w:r>
      <w:r>
        <w:rPr>
          <w:i/>
          <w:spacing w:val="-12"/>
          <w:sz w:val="20"/>
        </w:rPr>
        <w:t xml:space="preserve"> </w:t>
      </w:r>
      <w:r>
        <w:rPr>
          <w:i/>
          <w:sz w:val="20"/>
        </w:rPr>
        <w:t>Syariah”</w:t>
      </w:r>
      <w:r>
        <w:rPr>
          <w:sz w:val="20"/>
        </w:rPr>
        <w:t>,</w:t>
      </w:r>
      <w:r>
        <w:rPr>
          <w:spacing w:val="-14"/>
          <w:sz w:val="20"/>
        </w:rPr>
        <w:t xml:space="preserve"> </w:t>
      </w:r>
      <w:r>
        <w:rPr>
          <w:sz w:val="20"/>
        </w:rPr>
        <w:t>Yogyakarta:</w:t>
      </w:r>
      <w:r>
        <w:rPr>
          <w:spacing w:val="-13"/>
          <w:sz w:val="20"/>
        </w:rPr>
        <w:t xml:space="preserve"> </w:t>
      </w:r>
      <w:r>
        <w:rPr>
          <w:sz w:val="20"/>
        </w:rPr>
        <w:t>BPFE.</w:t>
      </w:r>
      <w:r>
        <w:rPr>
          <w:spacing w:val="-12"/>
          <w:sz w:val="20"/>
        </w:rPr>
        <w:t xml:space="preserve"> </w:t>
      </w:r>
      <w:proofErr w:type="spellStart"/>
      <w:r>
        <w:rPr>
          <w:sz w:val="20"/>
        </w:rPr>
        <w:t>Jogja</w:t>
      </w:r>
      <w:proofErr w:type="spellEnd"/>
      <w:r>
        <w:rPr>
          <w:sz w:val="20"/>
        </w:rPr>
        <w:t>.</w:t>
      </w:r>
      <w:r>
        <w:rPr>
          <w:spacing w:val="-11"/>
          <w:sz w:val="20"/>
        </w:rPr>
        <w:t xml:space="preserve"> </w:t>
      </w:r>
      <w:r>
        <w:rPr>
          <w:sz w:val="20"/>
        </w:rPr>
        <w:t>2009,</w:t>
      </w:r>
      <w:r>
        <w:rPr>
          <w:spacing w:val="-10"/>
          <w:sz w:val="20"/>
        </w:rPr>
        <w:t xml:space="preserve"> </w:t>
      </w:r>
      <w:r>
        <w:rPr>
          <w:spacing w:val="-2"/>
          <w:sz w:val="20"/>
        </w:rPr>
        <w:t>hlm.42.</w:t>
      </w:r>
    </w:p>
    <w:p w:rsidR="0038612E" w:rsidRDefault="0038612E">
      <w:pPr>
        <w:pStyle w:val="TeksIsi"/>
        <w:rPr>
          <w:sz w:val="20"/>
        </w:rPr>
      </w:pPr>
    </w:p>
    <w:p w:rsidR="0038612E" w:rsidRDefault="0038612E">
      <w:pPr>
        <w:pStyle w:val="TeksIsi"/>
        <w:rPr>
          <w:sz w:val="20"/>
        </w:rPr>
      </w:pPr>
    </w:p>
    <w:p w:rsidR="0038612E" w:rsidRDefault="0038612E">
      <w:pPr>
        <w:pStyle w:val="TeksIsi"/>
        <w:rPr>
          <w:sz w:val="20"/>
        </w:rPr>
      </w:pPr>
    </w:p>
    <w:p w:rsidR="0038612E" w:rsidRDefault="0038612E">
      <w:pPr>
        <w:pStyle w:val="TeksIsi"/>
        <w:spacing w:before="4"/>
        <w:rPr>
          <w:sz w:val="20"/>
        </w:rPr>
      </w:pPr>
    </w:p>
    <w:p w:rsidR="0038612E" w:rsidRDefault="00C20ACC">
      <w:pPr>
        <w:pStyle w:val="TeksIsi"/>
        <w:ind w:left="706"/>
        <w:jc w:val="center"/>
      </w:pPr>
      <w:r>
        <w:rPr>
          <w:spacing w:val="-10"/>
        </w:rPr>
        <w:t>1</w:t>
      </w:r>
    </w:p>
    <w:p w:rsidR="0038612E" w:rsidRDefault="0038612E">
      <w:pPr>
        <w:jc w:val="center"/>
        <w:sectPr w:rsidR="0038612E">
          <w:pgSz w:w="11940" w:h="16860"/>
          <w:pgMar w:top="1940" w:right="1460" w:bottom="280" w:left="1680" w:header="720" w:footer="720" w:gutter="0"/>
          <w:cols w:space="720"/>
        </w:sectPr>
      </w:pPr>
    </w:p>
    <w:p w:rsidR="0038612E" w:rsidRDefault="0038612E">
      <w:pPr>
        <w:pStyle w:val="TeksIsi"/>
        <w:spacing w:before="32"/>
      </w:pPr>
    </w:p>
    <w:p w:rsidR="0038612E" w:rsidRDefault="00C20ACC">
      <w:pPr>
        <w:pStyle w:val="TeksIsi"/>
        <w:spacing w:line="470" w:lineRule="auto"/>
        <w:ind w:left="948" w:right="196"/>
        <w:jc w:val="both"/>
      </w:pPr>
      <w:r>
        <w:t>perjanjian yang berhubungan dengan penawaran barang dan/atau jasa yang ditujukan untuk diperdagangkan, jika:</w:t>
      </w:r>
    </w:p>
    <w:p w:rsidR="0038612E" w:rsidRDefault="00C20ACC">
      <w:pPr>
        <w:pStyle w:val="DaftarParagraf"/>
        <w:numPr>
          <w:ilvl w:val="1"/>
          <w:numId w:val="11"/>
        </w:numPr>
        <w:tabs>
          <w:tab w:val="left" w:pos="1307"/>
        </w:tabs>
        <w:spacing w:before="8"/>
        <w:ind w:left="1307" w:hanging="359"/>
        <w:jc w:val="both"/>
        <w:rPr>
          <w:sz w:val="24"/>
        </w:rPr>
      </w:pPr>
      <w:r>
        <w:rPr>
          <w:sz w:val="24"/>
        </w:rPr>
        <w:t>Mengindikasikan</w:t>
      </w:r>
      <w:r>
        <w:rPr>
          <w:spacing w:val="-5"/>
          <w:sz w:val="24"/>
        </w:rPr>
        <w:t xml:space="preserve"> </w:t>
      </w:r>
      <w:r>
        <w:rPr>
          <w:sz w:val="24"/>
        </w:rPr>
        <w:t>pengalihan</w:t>
      </w:r>
      <w:r>
        <w:rPr>
          <w:spacing w:val="-1"/>
          <w:sz w:val="24"/>
        </w:rPr>
        <w:t xml:space="preserve"> </w:t>
      </w:r>
      <w:r>
        <w:rPr>
          <w:sz w:val="24"/>
        </w:rPr>
        <w:t>tanggung</w:t>
      </w:r>
      <w:r>
        <w:rPr>
          <w:spacing w:val="-4"/>
          <w:sz w:val="24"/>
        </w:rPr>
        <w:t xml:space="preserve"> </w:t>
      </w:r>
      <w:r>
        <w:rPr>
          <w:sz w:val="24"/>
        </w:rPr>
        <w:t>jawab dari</w:t>
      </w:r>
      <w:r>
        <w:rPr>
          <w:spacing w:val="1"/>
          <w:sz w:val="24"/>
        </w:rPr>
        <w:t xml:space="preserve"> </w:t>
      </w:r>
      <w:r>
        <w:rPr>
          <w:sz w:val="24"/>
        </w:rPr>
        <w:t>pelaku</w:t>
      </w:r>
      <w:r>
        <w:rPr>
          <w:spacing w:val="-1"/>
          <w:sz w:val="24"/>
        </w:rPr>
        <w:t xml:space="preserve"> </w:t>
      </w:r>
      <w:r>
        <w:rPr>
          <w:spacing w:val="-2"/>
          <w:sz w:val="24"/>
        </w:rPr>
        <w:t>usaha.</w:t>
      </w:r>
    </w:p>
    <w:p w:rsidR="0038612E" w:rsidRDefault="00C20ACC">
      <w:pPr>
        <w:pStyle w:val="DaftarParagraf"/>
        <w:numPr>
          <w:ilvl w:val="1"/>
          <w:numId w:val="11"/>
        </w:numPr>
        <w:tabs>
          <w:tab w:val="left" w:pos="1308"/>
          <w:tab w:val="left" w:pos="1321"/>
        </w:tabs>
        <w:spacing w:before="264" w:line="470" w:lineRule="auto"/>
        <w:ind w:right="193"/>
        <w:jc w:val="both"/>
        <w:rPr>
          <w:sz w:val="24"/>
        </w:rPr>
      </w:pPr>
      <w:r>
        <w:rPr>
          <w:sz w:val="24"/>
        </w:rPr>
        <w:tab/>
        <w:t>Menegaskan</w:t>
      </w:r>
      <w:r>
        <w:rPr>
          <w:spacing w:val="-10"/>
          <w:sz w:val="24"/>
        </w:rPr>
        <w:t xml:space="preserve"> </w:t>
      </w:r>
      <w:r>
        <w:rPr>
          <w:sz w:val="24"/>
        </w:rPr>
        <w:t>bahwa</w:t>
      </w:r>
      <w:r>
        <w:rPr>
          <w:spacing w:val="-14"/>
          <w:sz w:val="24"/>
        </w:rPr>
        <w:t xml:space="preserve"> </w:t>
      </w:r>
      <w:r>
        <w:rPr>
          <w:sz w:val="24"/>
        </w:rPr>
        <w:t>pelaku</w:t>
      </w:r>
      <w:r>
        <w:rPr>
          <w:spacing w:val="-10"/>
          <w:sz w:val="24"/>
        </w:rPr>
        <w:t xml:space="preserve"> </w:t>
      </w:r>
      <w:r>
        <w:rPr>
          <w:sz w:val="24"/>
        </w:rPr>
        <w:t>usaha</w:t>
      </w:r>
      <w:r>
        <w:rPr>
          <w:spacing w:val="-13"/>
          <w:sz w:val="24"/>
        </w:rPr>
        <w:t xml:space="preserve"> </w:t>
      </w:r>
      <w:r>
        <w:rPr>
          <w:sz w:val="24"/>
        </w:rPr>
        <w:t>berwenang</w:t>
      </w:r>
      <w:r>
        <w:rPr>
          <w:spacing w:val="-13"/>
          <w:sz w:val="24"/>
        </w:rPr>
        <w:t xml:space="preserve"> </w:t>
      </w:r>
      <w:r>
        <w:rPr>
          <w:sz w:val="24"/>
        </w:rPr>
        <w:t>menolak</w:t>
      </w:r>
      <w:r>
        <w:rPr>
          <w:spacing w:val="-11"/>
          <w:sz w:val="24"/>
        </w:rPr>
        <w:t xml:space="preserve"> </w:t>
      </w:r>
      <w:r>
        <w:rPr>
          <w:sz w:val="24"/>
        </w:rPr>
        <w:t>pengembalian</w:t>
      </w:r>
      <w:r>
        <w:rPr>
          <w:spacing w:val="-11"/>
          <w:sz w:val="24"/>
        </w:rPr>
        <w:t xml:space="preserve"> </w:t>
      </w:r>
      <w:r>
        <w:rPr>
          <w:sz w:val="24"/>
        </w:rPr>
        <w:t>barang yang dibeli oleh konsumen.</w:t>
      </w:r>
    </w:p>
    <w:p w:rsidR="0038612E" w:rsidRDefault="00C20ACC">
      <w:pPr>
        <w:pStyle w:val="DaftarParagraf"/>
        <w:numPr>
          <w:ilvl w:val="1"/>
          <w:numId w:val="11"/>
        </w:numPr>
        <w:tabs>
          <w:tab w:val="left" w:pos="1308"/>
          <w:tab w:val="left" w:pos="1328"/>
        </w:tabs>
        <w:spacing w:before="8" w:line="472" w:lineRule="auto"/>
        <w:ind w:right="196"/>
        <w:jc w:val="both"/>
        <w:rPr>
          <w:sz w:val="24"/>
        </w:rPr>
      </w:pPr>
      <w:r>
        <w:rPr>
          <w:sz w:val="24"/>
        </w:rPr>
        <w:tab/>
        <w:t>Menunjukkan bahwa pelaku usaha berhak untuk menolak pengembalian uang yang telah dibayar atas barang atau jasa yang dibeli oleh konsumen.</w:t>
      </w:r>
    </w:p>
    <w:p w:rsidR="0038612E" w:rsidRDefault="00C20ACC">
      <w:pPr>
        <w:pStyle w:val="DaftarParagraf"/>
        <w:numPr>
          <w:ilvl w:val="1"/>
          <w:numId w:val="11"/>
        </w:numPr>
        <w:tabs>
          <w:tab w:val="left" w:pos="1308"/>
          <w:tab w:val="left" w:pos="1314"/>
        </w:tabs>
        <w:spacing w:before="2" w:line="470" w:lineRule="auto"/>
        <w:ind w:right="193"/>
        <w:jc w:val="both"/>
        <w:rPr>
          <w:sz w:val="24"/>
        </w:rPr>
      </w:pPr>
      <w:r>
        <w:rPr>
          <w:sz w:val="24"/>
        </w:rPr>
        <w:tab/>
        <w:t>Menyatakan pemberian wewenang dari konsumen kepada pelaku usaha, baik secara langsung maupun tidak langsung, untuk melakukan tindakan sepihak yang terkait dengan pembelian barang secara angsuran.</w:t>
      </w:r>
    </w:p>
    <w:p w:rsidR="0038612E" w:rsidRDefault="00C20ACC">
      <w:pPr>
        <w:pStyle w:val="DaftarParagraf"/>
        <w:numPr>
          <w:ilvl w:val="1"/>
          <w:numId w:val="11"/>
        </w:numPr>
        <w:tabs>
          <w:tab w:val="left" w:pos="1308"/>
          <w:tab w:val="left" w:pos="1321"/>
        </w:tabs>
        <w:spacing w:before="7" w:line="468" w:lineRule="auto"/>
        <w:ind w:right="196"/>
        <w:jc w:val="both"/>
        <w:rPr>
          <w:sz w:val="24"/>
        </w:rPr>
      </w:pPr>
      <w:r>
        <w:rPr>
          <w:sz w:val="24"/>
        </w:rPr>
        <w:tab/>
        <w:t>Mengatur</w:t>
      </w:r>
      <w:r>
        <w:rPr>
          <w:spacing w:val="-3"/>
          <w:sz w:val="24"/>
        </w:rPr>
        <w:t xml:space="preserve"> </w:t>
      </w:r>
      <w:r>
        <w:rPr>
          <w:sz w:val="24"/>
        </w:rPr>
        <w:t>persyaratan</w:t>
      </w:r>
      <w:r>
        <w:rPr>
          <w:spacing w:val="-3"/>
          <w:sz w:val="24"/>
        </w:rPr>
        <w:t xml:space="preserve"> </w:t>
      </w:r>
      <w:r>
        <w:rPr>
          <w:sz w:val="24"/>
        </w:rPr>
        <w:t>untuk</w:t>
      </w:r>
      <w:r>
        <w:rPr>
          <w:spacing w:val="-2"/>
          <w:sz w:val="24"/>
        </w:rPr>
        <w:t xml:space="preserve"> </w:t>
      </w:r>
      <w:r>
        <w:rPr>
          <w:sz w:val="24"/>
        </w:rPr>
        <w:t>membuktikan</w:t>
      </w:r>
      <w:r>
        <w:rPr>
          <w:spacing w:val="-3"/>
          <w:sz w:val="24"/>
        </w:rPr>
        <w:t xml:space="preserve"> </w:t>
      </w:r>
      <w:r>
        <w:rPr>
          <w:sz w:val="24"/>
        </w:rPr>
        <w:t>hilangnya</w:t>
      </w:r>
      <w:r>
        <w:rPr>
          <w:spacing w:val="-4"/>
          <w:sz w:val="24"/>
        </w:rPr>
        <w:t xml:space="preserve"> </w:t>
      </w:r>
      <w:r>
        <w:rPr>
          <w:sz w:val="24"/>
        </w:rPr>
        <w:t>nilai</w:t>
      </w:r>
      <w:r>
        <w:rPr>
          <w:spacing w:val="-2"/>
          <w:sz w:val="24"/>
        </w:rPr>
        <w:t xml:space="preserve"> </w:t>
      </w:r>
      <w:r>
        <w:rPr>
          <w:sz w:val="24"/>
        </w:rPr>
        <w:t>atau</w:t>
      </w:r>
      <w:r>
        <w:rPr>
          <w:spacing w:val="-3"/>
          <w:sz w:val="24"/>
        </w:rPr>
        <w:t xml:space="preserve"> </w:t>
      </w:r>
      <w:r>
        <w:rPr>
          <w:sz w:val="24"/>
        </w:rPr>
        <w:t>penggunaan dari barang atau jasa yang dibeli oleh konsumen.</w:t>
      </w:r>
    </w:p>
    <w:p w:rsidR="0038612E" w:rsidRDefault="00C20ACC">
      <w:pPr>
        <w:pStyle w:val="DaftarParagraf"/>
        <w:numPr>
          <w:ilvl w:val="1"/>
          <w:numId w:val="11"/>
        </w:numPr>
        <w:tabs>
          <w:tab w:val="left" w:pos="1299"/>
          <w:tab w:val="left" w:pos="1308"/>
        </w:tabs>
        <w:spacing w:before="12" w:line="468" w:lineRule="auto"/>
        <w:ind w:right="192"/>
        <w:jc w:val="both"/>
        <w:rPr>
          <w:sz w:val="24"/>
        </w:rPr>
      </w:pPr>
      <w:r>
        <w:rPr>
          <w:sz w:val="24"/>
        </w:rPr>
        <w:t>Memberi</w:t>
      </w:r>
      <w:r>
        <w:rPr>
          <w:spacing w:val="-9"/>
          <w:sz w:val="24"/>
        </w:rPr>
        <w:t xml:space="preserve"> </w:t>
      </w:r>
      <w:r>
        <w:rPr>
          <w:sz w:val="24"/>
        </w:rPr>
        <w:t>hak</w:t>
      </w:r>
      <w:r>
        <w:rPr>
          <w:spacing w:val="-9"/>
          <w:sz w:val="24"/>
        </w:rPr>
        <w:t xml:space="preserve"> </w:t>
      </w:r>
      <w:r>
        <w:rPr>
          <w:sz w:val="24"/>
        </w:rPr>
        <w:t>kepada</w:t>
      </w:r>
      <w:r>
        <w:rPr>
          <w:spacing w:val="-12"/>
          <w:sz w:val="24"/>
        </w:rPr>
        <w:t xml:space="preserve"> </w:t>
      </w:r>
      <w:r>
        <w:rPr>
          <w:sz w:val="24"/>
        </w:rPr>
        <w:t>pelaku</w:t>
      </w:r>
      <w:r>
        <w:rPr>
          <w:spacing w:val="-9"/>
          <w:sz w:val="24"/>
        </w:rPr>
        <w:t xml:space="preserve"> </w:t>
      </w:r>
      <w:r>
        <w:rPr>
          <w:sz w:val="24"/>
        </w:rPr>
        <w:t>usaha</w:t>
      </w:r>
      <w:r>
        <w:rPr>
          <w:spacing w:val="-10"/>
          <w:sz w:val="24"/>
        </w:rPr>
        <w:t xml:space="preserve"> </w:t>
      </w:r>
      <w:r>
        <w:rPr>
          <w:sz w:val="24"/>
        </w:rPr>
        <w:t>untuk</w:t>
      </w:r>
      <w:r>
        <w:rPr>
          <w:spacing w:val="-9"/>
          <w:sz w:val="24"/>
        </w:rPr>
        <w:t xml:space="preserve"> </w:t>
      </w:r>
      <w:r>
        <w:rPr>
          <w:sz w:val="24"/>
        </w:rPr>
        <w:t>mengurangi</w:t>
      </w:r>
      <w:r>
        <w:rPr>
          <w:spacing w:val="-9"/>
          <w:sz w:val="24"/>
        </w:rPr>
        <w:t xml:space="preserve"> </w:t>
      </w:r>
      <w:r>
        <w:rPr>
          <w:sz w:val="24"/>
        </w:rPr>
        <w:t>manfaat</w:t>
      </w:r>
      <w:r>
        <w:rPr>
          <w:spacing w:val="-9"/>
          <w:sz w:val="24"/>
        </w:rPr>
        <w:t xml:space="preserve"> </w:t>
      </w:r>
      <w:r>
        <w:rPr>
          <w:sz w:val="24"/>
        </w:rPr>
        <w:t>jasa</w:t>
      </w:r>
      <w:r>
        <w:rPr>
          <w:spacing w:val="-11"/>
          <w:sz w:val="24"/>
        </w:rPr>
        <w:t xml:space="preserve"> </w:t>
      </w:r>
      <w:r>
        <w:rPr>
          <w:sz w:val="24"/>
        </w:rPr>
        <w:t>atau</w:t>
      </w:r>
      <w:r>
        <w:rPr>
          <w:spacing w:val="-9"/>
          <w:sz w:val="24"/>
        </w:rPr>
        <w:t xml:space="preserve"> </w:t>
      </w:r>
      <w:r>
        <w:rPr>
          <w:sz w:val="24"/>
        </w:rPr>
        <w:t>nilai kekayaan konsumen yang menjadi objek jual beli.</w:t>
      </w:r>
    </w:p>
    <w:p w:rsidR="0038612E" w:rsidRDefault="00C20ACC">
      <w:pPr>
        <w:pStyle w:val="DaftarParagraf"/>
        <w:numPr>
          <w:ilvl w:val="1"/>
          <w:numId w:val="11"/>
        </w:numPr>
        <w:tabs>
          <w:tab w:val="left" w:pos="1308"/>
          <w:tab w:val="left" w:pos="1331"/>
        </w:tabs>
        <w:spacing w:before="13" w:line="470" w:lineRule="auto"/>
        <w:ind w:right="196"/>
        <w:jc w:val="both"/>
        <w:rPr>
          <w:sz w:val="24"/>
        </w:rPr>
      </w:pPr>
      <w:r>
        <w:rPr>
          <w:sz w:val="24"/>
        </w:rPr>
        <w:tab/>
        <w:t>Menyatakan bahwa konsumen tunduk pada peraturan baru, tambahan, perpanjangan, dan perubahan yang dibuat oleh pelaku usaha selama masa penggunaan jasa oleh konsumen.</w:t>
      </w:r>
    </w:p>
    <w:p w:rsidR="0038612E" w:rsidRDefault="00C20ACC">
      <w:pPr>
        <w:pStyle w:val="DaftarParagraf"/>
        <w:numPr>
          <w:ilvl w:val="1"/>
          <w:numId w:val="11"/>
        </w:numPr>
        <w:tabs>
          <w:tab w:val="left" w:pos="1308"/>
          <w:tab w:val="left" w:pos="1321"/>
        </w:tabs>
        <w:spacing w:before="4" w:line="470" w:lineRule="auto"/>
        <w:ind w:right="193"/>
        <w:jc w:val="both"/>
        <w:rPr>
          <w:sz w:val="24"/>
        </w:rPr>
      </w:pPr>
      <w:r>
        <w:rPr>
          <w:sz w:val="24"/>
        </w:rPr>
        <w:tab/>
        <w:t>Menyatakan</w:t>
      </w:r>
      <w:r>
        <w:rPr>
          <w:spacing w:val="-9"/>
          <w:sz w:val="24"/>
        </w:rPr>
        <w:t xml:space="preserve"> </w:t>
      </w:r>
      <w:r>
        <w:rPr>
          <w:sz w:val="24"/>
        </w:rPr>
        <w:t>bahwa</w:t>
      </w:r>
      <w:r>
        <w:rPr>
          <w:spacing w:val="-10"/>
          <w:sz w:val="24"/>
        </w:rPr>
        <w:t xml:space="preserve"> </w:t>
      </w:r>
      <w:r>
        <w:rPr>
          <w:sz w:val="24"/>
        </w:rPr>
        <w:t>konsumen</w:t>
      </w:r>
      <w:r>
        <w:rPr>
          <w:spacing w:val="-9"/>
          <w:sz w:val="24"/>
        </w:rPr>
        <w:t xml:space="preserve"> </w:t>
      </w:r>
      <w:r>
        <w:rPr>
          <w:sz w:val="24"/>
        </w:rPr>
        <w:t>memberikan</w:t>
      </w:r>
      <w:r>
        <w:rPr>
          <w:spacing w:val="-9"/>
          <w:sz w:val="24"/>
        </w:rPr>
        <w:t xml:space="preserve"> </w:t>
      </w:r>
      <w:r>
        <w:rPr>
          <w:sz w:val="24"/>
        </w:rPr>
        <w:t>wewenang</w:t>
      </w:r>
      <w:r>
        <w:rPr>
          <w:spacing w:val="-13"/>
          <w:sz w:val="24"/>
        </w:rPr>
        <w:t xml:space="preserve"> </w:t>
      </w:r>
      <w:r>
        <w:rPr>
          <w:sz w:val="24"/>
        </w:rPr>
        <w:t>kepada</w:t>
      </w:r>
      <w:r>
        <w:rPr>
          <w:spacing w:val="-9"/>
          <w:sz w:val="24"/>
        </w:rPr>
        <w:t xml:space="preserve"> </w:t>
      </w:r>
      <w:r>
        <w:rPr>
          <w:sz w:val="24"/>
        </w:rPr>
        <w:t>pelaku</w:t>
      </w:r>
      <w:r>
        <w:rPr>
          <w:spacing w:val="-9"/>
          <w:sz w:val="24"/>
        </w:rPr>
        <w:t xml:space="preserve"> </w:t>
      </w:r>
      <w:r>
        <w:rPr>
          <w:sz w:val="24"/>
        </w:rPr>
        <w:t>usaha untuk membebankan hak tanggungan, hak gadai, atau jaminan terhadap barang yang dibeli secara angsuran.</w:t>
      </w:r>
    </w:p>
    <w:p w:rsidR="0038612E" w:rsidRDefault="00C20ACC">
      <w:pPr>
        <w:pStyle w:val="TeksIsi"/>
        <w:spacing w:before="20" w:line="470" w:lineRule="auto"/>
        <w:ind w:left="948" w:right="194" w:firstLine="2"/>
        <w:jc w:val="both"/>
      </w:pPr>
      <w:r>
        <w:t>.</w:t>
      </w:r>
      <w:r>
        <w:rPr>
          <w:spacing w:val="80"/>
        </w:rPr>
        <w:t xml:space="preserve">  </w:t>
      </w:r>
      <w:r>
        <w:t>Larangan</w:t>
      </w:r>
      <w:r>
        <w:rPr>
          <w:spacing w:val="-15"/>
        </w:rPr>
        <w:t xml:space="preserve"> </w:t>
      </w:r>
      <w:r>
        <w:t>penggunaan</w:t>
      </w:r>
      <w:r>
        <w:rPr>
          <w:spacing w:val="-15"/>
        </w:rPr>
        <w:t xml:space="preserve"> </w:t>
      </w:r>
      <w:proofErr w:type="spellStart"/>
      <w:r>
        <w:t>klausula</w:t>
      </w:r>
      <w:proofErr w:type="spellEnd"/>
      <w:r>
        <w:rPr>
          <w:spacing w:val="-15"/>
        </w:rPr>
        <w:t xml:space="preserve"> </w:t>
      </w:r>
      <w:r>
        <w:t>baku</w:t>
      </w:r>
      <w:r>
        <w:rPr>
          <w:spacing w:val="-15"/>
        </w:rPr>
        <w:t xml:space="preserve"> </w:t>
      </w:r>
      <w:r>
        <w:t>terkait</w:t>
      </w:r>
      <w:r>
        <w:rPr>
          <w:spacing w:val="-15"/>
        </w:rPr>
        <w:t xml:space="preserve"> </w:t>
      </w:r>
      <w:r>
        <w:t>dengan</w:t>
      </w:r>
      <w:r>
        <w:rPr>
          <w:spacing w:val="-15"/>
        </w:rPr>
        <w:t xml:space="preserve"> </w:t>
      </w:r>
      <w:r>
        <w:t>dua</w:t>
      </w:r>
      <w:r>
        <w:rPr>
          <w:spacing w:val="-15"/>
        </w:rPr>
        <w:t xml:space="preserve"> </w:t>
      </w:r>
      <w:r>
        <w:t>aspek</w:t>
      </w:r>
      <w:r>
        <w:rPr>
          <w:spacing w:val="-15"/>
        </w:rPr>
        <w:t xml:space="preserve"> </w:t>
      </w:r>
      <w:r>
        <w:t>utama,</w:t>
      </w:r>
      <w:r>
        <w:rPr>
          <w:spacing w:val="-11"/>
        </w:rPr>
        <w:t xml:space="preserve"> </w:t>
      </w:r>
      <w:r>
        <w:t>yaitu konten</w:t>
      </w:r>
      <w:r>
        <w:rPr>
          <w:spacing w:val="-11"/>
        </w:rPr>
        <w:t xml:space="preserve"> </w:t>
      </w:r>
      <w:r>
        <w:t>yang</w:t>
      </w:r>
      <w:r>
        <w:rPr>
          <w:spacing w:val="-15"/>
        </w:rPr>
        <w:t xml:space="preserve"> </w:t>
      </w:r>
      <w:r>
        <w:t>dilarang</w:t>
      </w:r>
      <w:r>
        <w:rPr>
          <w:spacing w:val="-15"/>
        </w:rPr>
        <w:t xml:space="preserve"> </w:t>
      </w:r>
      <w:r>
        <w:t>untuk</w:t>
      </w:r>
      <w:r>
        <w:rPr>
          <w:spacing w:val="-12"/>
        </w:rPr>
        <w:t xml:space="preserve"> </w:t>
      </w:r>
      <w:r>
        <w:t>memuat</w:t>
      </w:r>
      <w:r>
        <w:rPr>
          <w:spacing w:val="-12"/>
        </w:rPr>
        <w:t xml:space="preserve"> </w:t>
      </w:r>
      <w:r>
        <w:t>ketentuan</w:t>
      </w:r>
      <w:r>
        <w:rPr>
          <w:spacing w:val="-8"/>
        </w:rPr>
        <w:t xml:space="preserve"> </w:t>
      </w:r>
      <w:r>
        <w:t>yang</w:t>
      </w:r>
      <w:r>
        <w:rPr>
          <w:spacing w:val="-15"/>
        </w:rPr>
        <w:t xml:space="preserve"> </w:t>
      </w:r>
      <w:r>
        <w:t>tidak</w:t>
      </w:r>
      <w:r>
        <w:rPr>
          <w:spacing w:val="-13"/>
        </w:rPr>
        <w:t xml:space="preserve"> </w:t>
      </w:r>
      <w:r>
        <w:t>adil</w:t>
      </w:r>
      <w:r>
        <w:rPr>
          <w:spacing w:val="-12"/>
        </w:rPr>
        <w:t xml:space="preserve"> </w:t>
      </w:r>
      <w:r>
        <w:t>pada</w:t>
      </w:r>
      <w:r>
        <w:rPr>
          <w:spacing w:val="-14"/>
        </w:rPr>
        <w:t xml:space="preserve"> </w:t>
      </w:r>
      <w:r>
        <w:t>saat</w:t>
      </w:r>
      <w:r>
        <w:rPr>
          <w:spacing w:val="-12"/>
        </w:rPr>
        <w:t xml:space="preserve"> </w:t>
      </w:r>
      <w:proofErr w:type="spellStart"/>
      <w:r>
        <w:t>klausula</w:t>
      </w:r>
      <w:proofErr w:type="spellEnd"/>
      <w:r>
        <w:t xml:space="preserve"> baku</w:t>
      </w:r>
      <w:r>
        <w:rPr>
          <w:spacing w:val="-6"/>
        </w:rPr>
        <w:t xml:space="preserve"> </w:t>
      </w:r>
      <w:r>
        <w:t>dibuat, yang</w:t>
      </w:r>
      <w:r>
        <w:rPr>
          <w:spacing w:val="-11"/>
        </w:rPr>
        <w:t xml:space="preserve"> </w:t>
      </w:r>
      <w:r>
        <w:t>dapat</w:t>
      </w:r>
      <w:r>
        <w:rPr>
          <w:spacing w:val="-3"/>
        </w:rPr>
        <w:t xml:space="preserve"> </w:t>
      </w:r>
      <w:r>
        <w:t>menguntungkan</w:t>
      </w:r>
      <w:r>
        <w:rPr>
          <w:spacing w:val="-4"/>
        </w:rPr>
        <w:t xml:space="preserve"> </w:t>
      </w:r>
      <w:r>
        <w:t>satu</w:t>
      </w:r>
      <w:r>
        <w:rPr>
          <w:spacing w:val="-6"/>
        </w:rPr>
        <w:t xml:space="preserve"> </w:t>
      </w:r>
      <w:r>
        <w:t>pihak</w:t>
      </w:r>
      <w:r>
        <w:rPr>
          <w:spacing w:val="-6"/>
        </w:rPr>
        <w:t xml:space="preserve"> </w:t>
      </w:r>
      <w:r>
        <w:t>sementara</w:t>
      </w:r>
      <w:r>
        <w:rPr>
          <w:spacing w:val="-7"/>
        </w:rPr>
        <w:t xml:space="preserve"> </w:t>
      </w:r>
      <w:r>
        <w:t>merugikan</w:t>
      </w:r>
      <w:r>
        <w:rPr>
          <w:spacing w:val="-1"/>
        </w:rPr>
        <w:t xml:space="preserve"> </w:t>
      </w:r>
      <w:r>
        <w:t>pihak</w:t>
      </w:r>
    </w:p>
    <w:p w:rsidR="0038612E" w:rsidRDefault="0038612E">
      <w:pPr>
        <w:spacing w:line="470" w:lineRule="auto"/>
        <w:jc w:val="both"/>
        <w:sectPr w:rsidR="0038612E">
          <w:headerReference w:type="default" r:id="rId11"/>
          <w:pgSz w:w="11940" w:h="16860"/>
          <w:pgMar w:top="1940" w:right="1460" w:bottom="280" w:left="1680" w:header="715" w:footer="0" w:gutter="0"/>
          <w:pgNumType w:start="2"/>
          <w:cols w:space="720"/>
        </w:sectPr>
      </w:pPr>
    </w:p>
    <w:p w:rsidR="0038612E" w:rsidRDefault="0038612E">
      <w:pPr>
        <w:pStyle w:val="TeksIsi"/>
        <w:spacing w:before="32"/>
      </w:pPr>
    </w:p>
    <w:p w:rsidR="0038612E" w:rsidRDefault="00C20ACC">
      <w:pPr>
        <w:pStyle w:val="TeksIsi"/>
        <w:spacing w:line="468" w:lineRule="auto"/>
        <w:ind w:left="948" w:right="237"/>
        <w:jc w:val="both"/>
        <w:rPr>
          <w:sz w:val="20"/>
        </w:rPr>
      </w:pPr>
      <w:r>
        <w:t xml:space="preserve">lain, serta format penulisan yang harus jelas dan dapat dimengerti oleh </w:t>
      </w:r>
      <w:r>
        <w:rPr>
          <w:spacing w:val="-2"/>
        </w:rPr>
        <w:t>konsumen</w:t>
      </w:r>
      <w:r>
        <w:rPr>
          <w:spacing w:val="-2"/>
          <w:sz w:val="20"/>
        </w:rPr>
        <w:t>.</w:t>
      </w:r>
      <w:r>
        <w:rPr>
          <w:spacing w:val="-2"/>
          <w:sz w:val="20"/>
          <w:vertAlign w:val="superscript"/>
        </w:rPr>
        <w:t>2</w:t>
      </w:r>
    </w:p>
    <w:p w:rsidR="0038612E" w:rsidRDefault="00C20ACC">
      <w:pPr>
        <w:pStyle w:val="TeksIsi"/>
        <w:spacing w:before="57" w:line="470" w:lineRule="auto"/>
        <w:ind w:left="948" w:right="189" w:firstLine="492"/>
        <w:jc w:val="both"/>
      </w:pPr>
      <w:r>
        <w:t xml:space="preserve">Ada beberapa kasus seperti dalam produk olahan terdapat </w:t>
      </w:r>
      <w:proofErr w:type="spellStart"/>
      <w:r>
        <w:t>klausula</w:t>
      </w:r>
      <w:proofErr w:type="spellEnd"/>
      <w:r>
        <w:t xml:space="preserve"> baku yang menyatakan bahwa: “Mohon maaf, untuk pembelian produk </w:t>
      </w:r>
      <w:proofErr w:type="spellStart"/>
      <w:r>
        <w:t>butter</w:t>
      </w:r>
      <w:proofErr w:type="spellEnd"/>
      <w:r>
        <w:t xml:space="preserve"> yang belum dibuka maupun yang sudah dibuka (</w:t>
      </w:r>
      <w:proofErr w:type="spellStart"/>
      <w:r>
        <w:rPr>
          <w:i/>
        </w:rPr>
        <w:t>all</w:t>
      </w:r>
      <w:proofErr w:type="spellEnd"/>
      <w:r>
        <w:rPr>
          <w:i/>
        </w:rPr>
        <w:t xml:space="preserve"> </w:t>
      </w:r>
      <w:proofErr w:type="spellStart"/>
      <w:r>
        <w:rPr>
          <w:i/>
        </w:rPr>
        <w:t>brand</w:t>
      </w:r>
      <w:proofErr w:type="spellEnd"/>
      <w:r>
        <w:t xml:space="preserve">) tidak bisa dikembalikan dalam kondisi </w:t>
      </w:r>
      <w:proofErr w:type="spellStart"/>
      <w:r>
        <w:t>apapun</w:t>
      </w:r>
      <w:proofErr w:type="spellEnd"/>
      <w:r>
        <w:t xml:space="preserve"> jika cair, bau, busuk dan lain sebagainya” memunculkan berbagai permasalahan yakni:</w:t>
      </w:r>
    </w:p>
    <w:p w:rsidR="0038612E" w:rsidRDefault="00C20ACC">
      <w:pPr>
        <w:pStyle w:val="TeksIsi"/>
        <w:spacing w:before="12" w:line="470" w:lineRule="auto"/>
        <w:ind w:left="948" w:right="189" w:firstLine="492"/>
        <w:jc w:val="both"/>
      </w:pPr>
      <w:r>
        <w:t xml:space="preserve">Pertama, tidak relevan terhadap “pasal 1B </w:t>
      </w:r>
      <w:proofErr w:type="spellStart"/>
      <w:r>
        <w:t>Undang-Undang</w:t>
      </w:r>
      <w:proofErr w:type="spellEnd"/>
      <w:r>
        <w:t xml:space="preserve"> Perlindungan konsumen”. </w:t>
      </w:r>
      <w:proofErr w:type="spellStart"/>
      <w:r>
        <w:t>Klausula</w:t>
      </w:r>
      <w:proofErr w:type="spellEnd"/>
      <w:r>
        <w:t xml:space="preserve"> Baku seharusnya tidak berpihak pada kepentingan satu pihak. Pihak perusahaan akan cenderung melindungi kepentingannya sehingga jauh dari </w:t>
      </w:r>
      <w:proofErr w:type="spellStart"/>
      <w:r>
        <w:t>resiko</w:t>
      </w:r>
      <w:proofErr w:type="spellEnd"/>
      <w:r>
        <w:t>, sebaliknya konsumen selalu diposisikan sebagai entitas yang secara internasional diakui sebagai pihak yang kurang berdaya pada “Resolusi Majelis Umum PBB</w:t>
      </w:r>
      <w:r>
        <w:rPr>
          <w:spacing w:val="-1"/>
        </w:rPr>
        <w:t xml:space="preserve"> </w:t>
      </w:r>
      <w:proofErr w:type="spellStart"/>
      <w:r>
        <w:t>No.A</w:t>
      </w:r>
      <w:proofErr w:type="spellEnd"/>
      <w:r>
        <w:t>/RES/39/248</w:t>
      </w:r>
      <w:r>
        <w:rPr>
          <w:spacing w:val="-2"/>
        </w:rPr>
        <w:t xml:space="preserve"> </w:t>
      </w:r>
      <w:r>
        <w:t xml:space="preserve">Tahun 1985”, mengenai </w:t>
      </w:r>
      <w:proofErr w:type="spellStart"/>
      <w:r>
        <w:rPr>
          <w:i/>
        </w:rPr>
        <w:t>Guidelines</w:t>
      </w:r>
      <w:proofErr w:type="spellEnd"/>
      <w:r>
        <w:rPr>
          <w:i/>
        </w:rPr>
        <w:t xml:space="preserve"> </w:t>
      </w:r>
      <w:proofErr w:type="spellStart"/>
      <w:r>
        <w:rPr>
          <w:i/>
        </w:rPr>
        <w:t>for</w:t>
      </w:r>
      <w:proofErr w:type="spellEnd"/>
      <w:r>
        <w:rPr>
          <w:i/>
        </w:rPr>
        <w:t xml:space="preserve"> </w:t>
      </w:r>
      <w:proofErr w:type="spellStart"/>
      <w:r>
        <w:rPr>
          <w:i/>
        </w:rPr>
        <w:t>consumer</w:t>
      </w:r>
      <w:proofErr w:type="spellEnd"/>
      <w:r>
        <w:rPr>
          <w:i/>
        </w:rPr>
        <w:t xml:space="preserve"> </w:t>
      </w:r>
      <w:proofErr w:type="spellStart"/>
      <w:r>
        <w:rPr>
          <w:i/>
        </w:rPr>
        <w:t>protection</w:t>
      </w:r>
      <w:proofErr w:type="spellEnd"/>
      <w:r>
        <w:t xml:space="preserve">, yang menjabarkan bahwa “agar konsumen </w:t>
      </w:r>
      <w:proofErr w:type="spellStart"/>
      <w:r>
        <w:t>dimanapun</w:t>
      </w:r>
      <w:proofErr w:type="spellEnd"/>
      <w:r>
        <w:t xml:space="preserve"> berada mempunyai hak-hak tertentu tanpa mema</w:t>
      </w:r>
      <w:r>
        <w:t>ndang status sosialnya”.</w:t>
      </w:r>
      <w:r>
        <w:rPr>
          <w:spacing w:val="-12"/>
        </w:rPr>
        <w:t xml:space="preserve"> </w:t>
      </w:r>
      <w:r>
        <w:rPr>
          <w:position w:val="7"/>
          <w:sz w:val="13"/>
        </w:rPr>
        <w:t>3</w:t>
      </w:r>
      <w:r>
        <w:rPr>
          <w:spacing w:val="40"/>
          <w:position w:val="7"/>
          <w:sz w:val="13"/>
        </w:rPr>
        <w:t xml:space="preserve"> </w:t>
      </w:r>
      <w:r>
        <w:t xml:space="preserve">Kondisi ini membuat kedudukan konsumen dengan pelaku usaha tidak </w:t>
      </w:r>
      <w:r>
        <w:rPr>
          <w:spacing w:val="-2"/>
        </w:rPr>
        <w:t>seimbang.</w:t>
      </w:r>
    </w:p>
    <w:p w:rsidR="0038612E" w:rsidRDefault="00C20ACC">
      <w:pPr>
        <w:pStyle w:val="TeksIsi"/>
        <w:spacing w:before="25" w:line="468" w:lineRule="auto"/>
        <w:ind w:left="948" w:right="194" w:firstLine="492"/>
        <w:jc w:val="both"/>
      </w:pPr>
      <w:r>
        <w:t xml:space="preserve">Kedua, diperlukan adanya pertanggungjawaban atas produk. Tanggung jawab produk merupakan aspek dari interaksi konsumen, namun membatasi </w:t>
      </w:r>
      <w:r>
        <w:rPr>
          <w:spacing w:val="-2"/>
        </w:rPr>
        <w:t>tanggung</w:t>
      </w:r>
    </w:p>
    <w:p w:rsidR="0038612E" w:rsidRDefault="00C20ACC">
      <w:pPr>
        <w:pStyle w:val="TeksIsi"/>
        <w:spacing w:before="16"/>
        <w:ind w:left="948"/>
        <w:jc w:val="both"/>
      </w:pPr>
      <w:r>
        <w:t>jawab</w:t>
      </w:r>
      <w:r>
        <w:rPr>
          <w:spacing w:val="-1"/>
        </w:rPr>
        <w:t xml:space="preserve"> </w:t>
      </w:r>
      <w:r>
        <w:t>hanya</w:t>
      </w:r>
      <w:r>
        <w:rPr>
          <w:spacing w:val="4"/>
        </w:rPr>
        <w:t xml:space="preserve"> </w:t>
      </w:r>
      <w:r>
        <w:t>pada</w:t>
      </w:r>
      <w:r>
        <w:rPr>
          <w:spacing w:val="1"/>
        </w:rPr>
        <w:t xml:space="preserve"> </w:t>
      </w:r>
      <w:r>
        <w:t>penggantian</w:t>
      </w:r>
      <w:r>
        <w:rPr>
          <w:spacing w:val="2"/>
        </w:rPr>
        <w:t xml:space="preserve"> </w:t>
      </w:r>
      <w:r>
        <w:t>produk</w:t>
      </w:r>
      <w:r>
        <w:rPr>
          <w:spacing w:val="10"/>
        </w:rPr>
        <w:t xml:space="preserve"> </w:t>
      </w:r>
      <w:r>
        <w:t>yang cacat</w:t>
      </w:r>
      <w:r>
        <w:rPr>
          <w:spacing w:val="8"/>
        </w:rPr>
        <w:t xml:space="preserve"> </w:t>
      </w:r>
      <w:r>
        <w:t>tidak</w:t>
      </w:r>
      <w:r>
        <w:rPr>
          <w:spacing w:val="2"/>
        </w:rPr>
        <w:t xml:space="preserve"> </w:t>
      </w:r>
      <w:r>
        <w:t>memberikan</w:t>
      </w:r>
      <w:r>
        <w:rPr>
          <w:spacing w:val="5"/>
        </w:rPr>
        <w:t xml:space="preserve"> </w:t>
      </w:r>
      <w:r>
        <w:rPr>
          <w:spacing w:val="-2"/>
        </w:rPr>
        <w:t>kemajuan</w:t>
      </w:r>
    </w:p>
    <w:p w:rsidR="0038612E" w:rsidRDefault="0038612E">
      <w:pPr>
        <w:pStyle w:val="TeksIsi"/>
        <w:rPr>
          <w:sz w:val="20"/>
        </w:rPr>
      </w:pPr>
    </w:p>
    <w:p w:rsidR="0038612E" w:rsidRDefault="0038612E">
      <w:pPr>
        <w:pStyle w:val="TeksIsi"/>
        <w:rPr>
          <w:sz w:val="20"/>
        </w:rPr>
      </w:pPr>
    </w:p>
    <w:p w:rsidR="0038612E" w:rsidRDefault="0038612E">
      <w:pPr>
        <w:pStyle w:val="TeksIsi"/>
        <w:rPr>
          <w:sz w:val="20"/>
        </w:rPr>
      </w:pPr>
    </w:p>
    <w:p w:rsidR="0038612E" w:rsidRDefault="0038612E">
      <w:pPr>
        <w:pStyle w:val="TeksIsi"/>
        <w:rPr>
          <w:sz w:val="20"/>
        </w:rPr>
      </w:pPr>
    </w:p>
    <w:p w:rsidR="0038612E" w:rsidRDefault="00C20ACC">
      <w:pPr>
        <w:pStyle w:val="TeksIsi"/>
        <w:spacing w:before="14"/>
        <w:rPr>
          <w:sz w:val="20"/>
        </w:rPr>
      </w:pPr>
      <w:r>
        <w:rPr>
          <w:noProof/>
        </w:rPr>
        <mc:AlternateContent>
          <mc:Choice Requires="wps">
            <w:drawing>
              <wp:anchor distT="0" distB="0" distL="0" distR="0" simplePos="0" relativeHeight="487590400" behindDoc="1" locked="0" layoutInCell="1" allowOverlap="1">
                <wp:simplePos x="0" y="0"/>
                <wp:positionH relativeFrom="page">
                  <wp:posOffset>1440180</wp:posOffset>
                </wp:positionH>
                <wp:positionV relativeFrom="paragraph">
                  <wp:posOffset>170588</wp:posOffset>
                </wp:positionV>
                <wp:extent cx="182943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3.432129pt;width:144.050pt;height:.1pt;mso-position-horizontal-relative:page;mso-position-vertical-relative:paragraph;z-index:-15726080;mso-wrap-distance-left:0;mso-wrap-distance-right:0" id="docshape3" coordorigin="2268,269" coordsize="2881,0" path="m2268,269l5149,269e" filled="false" stroked="true" strokeweight=".70008pt" strokecolor="#000000">
                <v:path arrowok="t"/>
                <v:stroke dashstyle="solid"/>
                <w10:wrap type="topAndBottom"/>
              </v:shape>
            </w:pict>
          </mc:Fallback>
        </mc:AlternateContent>
      </w:r>
    </w:p>
    <w:p w:rsidR="0038612E" w:rsidRDefault="00C20ACC">
      <w:pPr>
        <w:spacing w:before="107" w:line="244" w:lineRule="auto"/>
        <w:ind w:left="588" w:right="193" w:firstLine="852"/>
        <w:rPr>
          <w:sz w:val="20"/>
        </w:rPr>
      </w:pPr>
      <w:r>
        <w:rPr>
          <w:sz w:val="20"/>
          <w:vertAlign w:val="superscript"/>
        </w:rPr>
        <w:t>2</w:t>
      </w:r>
      <w:r>
        <w:rPr>
          <w:spacing w:val="-5"/>
          <w:sz w:val="20"/>
        </w:rPr>
        <w:t xml:space="preserve"> </w:t>
      </w:r>
      <w:r>
        <w:rPr>
          <w:sz w:val="20"/>
        </w:rPr>
        <w:t>Sidabalok,</w:t>
      </w:r>
      <w:r>
        <w:rPr>
          <w:spacing w:val="-10"/>
          <w:sz w:val="20"/>
        </w:rPr>
        <w:t xml:space="preserve"> </w:t>
      </w:r>
      <w:r>
        <w:rPr>
          <w:sz w:val="20"/>
        </w:rPr>
        <w:t>“</w:t>
      </w:r>
      <w:r>
        <w:rPr>
          <w:i/>
          <w:sz w:val="20"/>
        </w:rPr>
        <w:t>Hukum</w:t>
      </w:r>
      <w:r>
        <w:rPr>
          <w:i/>
          <w:spacing w:val="-13"/>
          <w:sz w:val="20"/>
        </w:rPr>
        <w:t xml:space="preserve"> </w:t>
      </w:r>
      <w:r>
        <w:rPr>
          <w:i/>
          <w:sz w:val="20"/>
        </w:rPr>
        <w:t>Perlindungan</w:t>
      </w:r>
      <w:r>
        <w:rPr>
          <w:i/>
          <w:spacing w:val="-13"/>
          <w:sz w:val="20"/>
        </w:rPr>
        <w:t xml:space="preserve"> </w:t>
      </w:r>
      <w:r>
        <w:rPr>
          <w:i/>
          <w:sz w:val="20"/>
        </w:rPr>
        <w:t>Konsumen</w:t>
      </w:r>
      <w:r>
        <w:rPr>
          <w:i/>
          <w:spacing w:val="-12"/>
          <w:sz w:val="20"/>
        </w:rPr>
        <w:t xml:space="preserve"> </w:t>
      </w:r>
      <w:r>
        <w:rPr>
          <w:i/>
          <w:sz w:val="20"/>
        </w:rPr>
        <w:t>di</w:t>
      </w:r>
      <w:r>
        <w:rPr>
          <w:i/>
          <w:spacing w:val="-9"/>
          <w:sz w:val="20"/>
        </w:rPr>
        <w:t xml:space="preserve"> </w:t>
      </w:r>
      <w:r>
        <w:rPr>
          <w:i/>
          <w:sz w:val="20"/>
        </w:rPr>
        <w:t>Indonesia”</w:t>
      </w:r>
      <w:r>
        <w:rPr>
          <w:sz w:val="20"/>
        </w:rPr>
        <w:t>,</w:t>
      </w:r>
      <w:r>
        <w:rPr>
          <w:spacing w:val="-13"/>
          <w:sz w:val="20"/>
        </w:rPr>
        <w:t xml:space="preserve"> </w:t>
      </w:r>
      <w:r>
        <w:rPr>
          <w:sz w:val="20"/>
        </w:rPr>
        <w:t>Jakarta:</w:t>
      </w:r>
      <w:r>
        <w:rPr>
          <w:spacing w:val="-11"/>
          <w:sz w:val="20"/>
        </w:rPr>
        <w:t xml:space="preserve"> </w:t>
      </w:r>
      <w:r>
        <w:rPr>
          <w:sz w:val="20"/>
        </w:rPr>
        <w:t>Raja</w:t>
      </w:r>
      <w:r>
        <w:rPr>
          <w:spacing w:val="-9"/>
          <w:sz w:val="20"/>
        </w:rPr>
        <w:t xml:space="preserve"> </w:t>
      </w:r>
      <w:r>
        <w:rPr>
          <w:sz w:val="20"/>
        </w:rPr>
        <w:t>Grafindo Persada, 2006, hlm.27.</w:t>
      </w:r>
    </w:p>
    <w:p w:rsidR="0038612E" w:rsidRDefault="00C20ACC">
      <w:pPr>
        <w:spacing w:before="8"/>
        <w:ind w:left="588" w:right="43" w:firstLine="852"/>
        <w:rPr>
          <w:sz w:val="20"/>
        </w:rPr>
      </w:pPr>
      <w:r>
        <w:rPr>
          <w:sz w:val="20"/>
          <w:vertAlign w:val="superscript"/>
        </w:rPr>
        <w:t>3</w:t>
      </w:r>
      <w:r>
        <w:rPr>
          <w:spacing w:val="-8"/>
          <w:sz w:val="20"/>
        </w:rPr>
        <w:t xml:space="preserve"> </w:t>
      </w:r>
      <w:r>
        <w:rPr>
          <w:sz w:val="20"/>
        </w:rPr>
        <w:t>Susanti</w:t>
      </w:r>
      <w:r>
        <w:rPr>
          <w:spacing w:val="-15"/>
          <w:sz w:val="20"/>
        </w:rPr>
        <w:t xml:space="preserve"> </w:t>
      </w:r>
      <w:r>
        <w:rPr>
          <w:sz w:val="20"/>
        </w:rPr>
        <w:t>Adi</w:t>
      </w:r>
      <w:r>
        <w:rPr>
          <w:spacing w:val="-7"/>
          <w:sz w:val="20"/>
        </w:rPr>
        <w:t xml:space="preserve"> </w:t>
      </w:r>
      <w:r>
        <w:rPr>
          <w:sz w:val="20"/>
        </w:rPr>
        <w:t>Nugroho,</w:t>
      </w:r>
      <w:r>
        <w:rPr>
          <w:spacing w:val="-7"/>
          <w:sz w:val="20"/>
        </w:rPr>
        <w:t xml:space="preserve"> </w:t>
      </w:r>
      <w:r>
        <w:rPr>
          <w:sz w:val="20"/>
        </w:rPr>
        <w:t>“</w:t>
      </w:r>
      <w:r>
        <w:rPr>
          <w:i/>
          <w:sz w:val="20"/>
        </w:rPr>
        <w:t>Proses</w:t>
      </w:r>
      <w:r>
        <w:rPr>
          <w:i/>
          <w:spacing w:val="-12"/>
          <w:sz w:val="20"/>
        </w:rPr>
        <w:t xml:space="preserve"> </w:t>
      </w:r>
      <w:r>
        <w:rPr>
          <w:i/>
          <w:sz w:val="20"/>
        </w:rPr>
        <w:t>Penyelesaian</w:t>
      </w:r>
      <w:r>
        <w:rPr>
          <w:i/>
          <w:spacing w:val="-12"/>
          <w:sz w:val="20"/>
        </w:rPr>
        <w:t xml:space="preserve"> </w:t>
      </w:r>
      <w:r>
        <w:rPr>
          <w:i/>
          <w:sz w:val="20"/>
        </w:rPr>
        <w:t>Sengketa</w:t>
      </w:r>
      <w:r>
        <w:rPr>
          <w:i/>
          <w:spacing w:val="-10"/>
          <w:sz w:val="20"/>
        </w:rPr>
        <w:t xml:space="preserve"> </w:t>
      </w:r>
      <w:r>
        <w:rPr>
          <w:i/>
          <w:sz w:val="20"/>
        </w:rPr>
        <w:t>Konsumen</w:t>
      </w:r>
      <w:r>
        <w:rPr>
          <w:i/>
          <w:spacing w:val="-10"/>
          <w:sz w:val="20"/>
        </w:rPr>
        <w:t xml:space="preserve"> </w:t>
      </w:r>
      <w:r>
        <w:rPr>
          <w:i/>
          <w:sz w:val="20"/>
        </w:rPr>
        <w:t>Ditinjau</w:t>
      </w:r>
      <w:r>
        <w:rPr>
          <w:i/>
          <w:spacing w:val="-10"/>
          <w:sz w:val="20"/>
        </w:rPr>
        <w:t xml:space="preserve"> </w:t>
      </w:r>
      <w:r>
        <w:rPr>
          <w:i/>
          <w:sz w:val="20"/>
        </w:rPr>
        <w:t>Dari</w:t>
      </w:r>
      <w:r>
        <w:rPr>
          <w:i/>
          <w:spacing w:val="-9"/>
          <w:sz w:val="20"/>
        </w:rPr>
        <w:t xml:space="preserve"> </w:t>
      </w:r>
      <w:r>
        <w:rPr>
          <w:i/>
          <w:sz w:val="20"/>
        </w:rPr>
        <w:t>Hukum Acara Serta Kendala Implementasinya”</w:t>
      </w:r>
      <w:r>
        <w:rPr>
          <w:sz w:val="20"/>
        </w:rPr>
        <w:t>,</w:t>
      </w:r>
      <w:r>
        <w:rPr>
          <w:spacing w:val="-3"/>
          <w:sz w:val="20"/>
        </w:rPr>
        <w:t xml:space="preserve"> </w:t>
      </w:r>
      <w:r>
        <w:rPr>
          <w:sz w:val="20"/>
        </w:rPr>
        <w:t xml:space="preserve">Jakarta: Kencana </w:t>
      </w:r>
      <w:proofErr w:type="spellStart"/>
      <w:r>
        <w:rPr>
          <w:sz w:val="20"/>
        </w:rPr>
        <w:t>Prenada</w:t>
      </w:r>
      <w:proofErr w:type="spellEnd"/>
      <w:r>
        <w:rPr>
          <w:sz w:val="20"/>
        </w:rPr>
        <w:t xml:space="preserve"> Media Group, 2008, hlm.3.</w:t>
      </w:r>
    </w:p>
    <w:p w:rsidR="0038612E" w:rsidRDefault="0038612E">
      <w:pPr>
        <w:rPr>
          <w:sz w:val="20"/>
        </w:rPr>
        <w:sectPr w:rsidR="0038612E">
          <w:pgSz w:w="11940" w:h="16860"/>
          <w:pgMar w:top="1940" w:right="1460" w:bottom="280" w:left="1680" w:header="715" w:footer="0" w:gutter="0"/>
          <w:cols w:space="720"/>
        </w:sectPr>
      </w:pPr>
    </w:p>
    <w:p w:rsidR="0038612E" w:rsidRDefault="0038612E">
      <w:pPr>
        <w:pStyle w:val="TeksIsi"/>
        <w:spacing w:before="34"/>
      </w:pPr>
    </w:p>
    <w:p w:rsidR="0038612E" w:rsidRDefault="00C20ACC">
      <w:pPr>
        <w:pStyle w:val="TeksIsi"/>
        <w:spacing w:line="470" w:lineRule="auto"/>
        <w:ind w:left="948" w:right="194"/>
        <w:jc w:val="both"/>
        <w:rPr>
          <w:sz w:val="13"/>
        </w:rPr>
      </w:pPr>
      <w:r>
        <w:t>signifikan dalam perlindungan konsumen</w:t>
      </w:r>
      <w:r>
        <w:rPr>
          <w:sz w:val="20"/>
        </w:rPr>
        <w:t xml:space="preserve">. </w:t>
      </w:r>
      <w:r>
        <w:rPr>
          <w:sz w:val="20"/>
          <w:vertAlign w:val="superscript"/>
        </w:rPr>
        <w:t>4</w:t>
      </w:r>
      <w:r>
        <w:rPr>
          <w:sz w:val="20"/>
        </w:rPr>
        <w:t xml:space="preserve"> </w:t>
      </w:r>
      <w:r>
        <w:t>Sebagian besar status sebagai konsumen diperoleh dari melakukan pembelian barang atau jasa dalam suatu transaksi, di mana transaksi tersebut melibatkan penerimaan barang atau jasa dan pengalaman menggunakan barang atau jasa tersebut.</w:t>
      </w:r>
      <w:r>
        <w:rPr>
          <w:position w:val="7"/>
          <w:sz w:val="13"/>
        </w:rPr>
        <w:t>5</w:t>
      </w:r>
    </w:p>
    <w:p w:rsidR="0038612E" w:rsidRDefault="00C20ACC">
      <w:pPr>
        <w:pStyle w:val="TeksIsi"/>
        <w:spacing w:before="42" w:line="468" w:lineRule="auto"/>
        <w:ind w:left="948" w:right="189" w:firstLine="492"/>
        <w:jc w:val="both"/>
      </w:pPr>
      <w:r>
        <w:t xml:space="preserve">Ketiga, melanggar “Pasal 4 </w:t>
      </w:r>
      <w:proofErr w:type="spellStart"/>
      <w:r>
        <w:t>Undang-Undang</w:t>
      </w:r>
      <w:proofErr w:type="spellEnd"/>
      <w:r>
        <w:t xml:space="preserve"> No. 8</w:t>
      </w:r>
      <w:r>
        <w:rPr>
          <w:spacing w:val="-1"/>
        </w:rPr>
        <w:t xml:space="preserve"> </w:t>
      </w:r>
      <w:r>
        <w:t>Tahun 1999 mengenai hak konsumen poin C yakni hak atas informasi yang benar, jelas, dan jujur mengenai kondisi dan jaminan barang dan jasa”. Hak yang terkait erat dengan hak</w:t>
      </w:r>
      <w:r>
        <w:rPr>
          <w:spacing w:val="-1"/>
        </w:rPr>
        <w:t xml:space="preserve"> </w:t>
      </w:r>
      <w:r>
        <w:t>untuk</w:t>
      </w:r>
      <w:r>
        <w:rPr>
          <w:spacing w:val="-3"/>
        </w:rPr>
        <w:t xml:space="preserve"> </w:t>
      </w:r>
      <w:r>
        <w:t>menerima</w:t>
      </w:r>
      <w:r>
        <w:rPr>
          <w:spacing w:val="-6"/>
        </w:rPr>
        <w:t xml:space="preserve"> </w:t>
      </w:r>
      <w:r>
        <w:t>informasi</w:t>
      </w:r>
      <w:r>
        <w:rPr>
          <w:spacing w:val="-5"/>
        </w:rPr>
        <w:t xml:space="preserve"> </w:t>
      </w:r>
      <w:r>
        <w:t>adalah</w:t>
      </w:r>
      <w:r>
        <w:rPr>
          <w:spacing w:val="-5"/>
        </w:rPr>
        <w:t xml:space="preserve"> </w:t>
      </w:r>
      <w:r>
        <w:t>hak</w:t>
      </w:r>
      <w:r>
        <w:rPr>
          <w:spacing w:val="-3"/>
        </w:rPr>
        <w:t xml:space="preserve"> </w:t>
      </w:r>
      <w:r>
        <w:t>untuk</w:t>
      </w:r>
      <w:r>
        <w:rPr>
          <w:spacing w:val="-5"/>
        </w:rPr>
        <w:t xml:space="preserve"> </w:t>
      </w:r>
      <w:r>
        <w:t>didengarkan.</w:t>
      </w:r>
      <w:r>
        <w:rPr>
          <w:spacing w:val="-1"/>
        </w:rPr>
        <w:t xml:space="preserve"> </w:t>
      </w:r>
      <w:r>
        <w:t>Ini</w:t>
      </w:r>
      <w:r>
        <w:rPr>
          <w:spacing w:val="-2"/>
        </w:rPr>
        <w:t xml:space="preserve"> </w:t>
      </w:r>
      <w:r>
        <w:t>terjadi</w:t>
      </w:r>
      <w:r>
        <w:rPr>
          <w:spacing w:val="-5"/>
        </w:rPr>
        <w:t xml:space="preserve"> </w:t>
      </w:r>
      <w:r>
        <w:t xml:space="preserve">karena informasi yang diberikan oleh pihak yang berkepentingan atau berkompeten </w:t>
      </w:r>
      <w:proofErr w:type="spellStart"/>
      <w:r>
        <w:t>seringkali</w:t>
      </w:r>
      <w:proofErr w:type="spellEnd"/>
      <w:r>
        <w:rPr>
          <w:spacing w:val="-15"/>
        </w:rPr>
        <w:t xml:space="preserve"> </w:t>
      </w:r>
      <w:r>
        <w:t>tidak</w:t>
      </w:r>
      <w:r>
        <w:rPr>
          <w:spacing w:val="-15"/>
        </w:rPr>
        <w:t xml:space="preserve"> </w:t>
      </w:r>
      <w:r>
        <w:t>memuaskan</w:t>
      </w:r>
      <w:r>
        <w:rPr>
          <w:spacing w:val="-15"/>
        </w:rPr>
        <w:t xml:space="preserve"> </w:t>
      </w:r>
      <w:r>
        <w:t>konsumen.</w:t>
      </w:r>
      <w:r>
        <w:rPr>
          <w:spacing w:val="-15"/>
        </w:rPr>
        <w:t xml:space="preserve"> </w:t>
      </w:r>
      <w:r>
        <w:t>Oleh</w:t>
      </w:r>
      <w:r>
        <w:rPr>
          <w:spacing w:val="-15"/>
        </w:rPr>
        <w:t xml:space="preserve"> </w:t>
      </w:r>
      <w:r>
        <w:t>karena</w:t>
      </w:r>
      <w:r>
        <w:rPr>
          <w:spacing w:val="-15"/>
        </w:rPr>
        <w:t xml:space="preserve"> </w:t>
      </w:r>
      <w:r>
        <w:t>itu,</w:t>
      </w:r>
      <w:r>
        <w:rPr>
          <w:spacing w:val="-15"/>
        </w:rPr>
        <w:t xml:space="preserve"> </w:t>
      </w:r>
      <w:r>
        <w:t>konsumen</w:t>
      </w:r>
      <w:r>
        <w:rPr>
          <w:spacing w:val="-15"/>
        </w:rPr>
        <w:t xml:space="preserve"> </w:t>
      </w:r>
      <w:r>
        <w:t>memiliki</w:t>
      </w:r>
      <w:r>
        <w:rPr>
          <w:spacing w:val="-15"/>
        </w:rPr>
        <w:t xml:space="preserve"> </w:t>
      </w:r>
      <w:r>
        <w:t xml:space="preserve">hak untuk meminta informasi tambahan. Selain itu, pentingnya memberikan penjelasan tentang penggunaan, perbaikan, dan pemeliharaan barang, karena informasi ini merupakan hak konsumen. </w:t>
      </w:r>
      <w:proofErr w:type="spellStart"/>
      <w:r>
        <w:t>Ketidakadilan</w:t>
      </w:r>
      <w:proofErr w:type="spellEnd"/>
      <w:r>
        <w:t xml:space="preserve"> dalam penyediaan informasi</w:t>
      </w:r>
      <w:r>
        <w:rPr>
          <w:spacing w:val="-15"/>
        </w:rPr>
        <w:t xml:space="preserve"> </w:t>
      </w:r>
      <w:r>
        <w:t>oleh</w:t>
      </w:r>
      <w:r>
        <w:rPr>
          <w:spacing w:val="-15"/>
        </w:rPr>
        <w:t xml:space="preserve"> </w:t>
      </w:r>
      <w:r>
        <w:t>pelaku</w:t>
      </w:r>
      <w:r>
        <w:rPr>
          <w:spacing w:val="-15"/>
        </w:rPr>
        <w:t xml:space="preserve"> </w:t>
      </w:r>
      <w:r>
        <w:t>usaha</w:t>
      </w:r>
      <w:r>
        <w:rPr>
          <w:spacing w:val="-15"/>
        </w:rPr>
        <w:t xml:space="preserve"> </w:t>
      </w:r>
      <w:r>
        <w:t>juga</w:t>
      </w:r>
      <w:r>
        <w:rPr>
          <w:spacing w:val="-15"/>
        </w:rPr>
        <w:t xml:space="preserve"> </w:t>
      </w:r>
      <w:r>
        <w:t>dapat</w:t>
      </w:r>
      <w:r>
        <w:rPr>
          <w:spacing w:val="-15"/>
        </w:rPr>
        <w:t xml:space="preserve"> </w:t>
      </w:r>
      <w:r>
        <w:t>dianggap</w:t>
      </w:r>
      <w:r>
        <w:rPr>
          <w:spacing w:val="-15"/>
        </w:rPr>
        <w:t xml:space="preserve"> </w:t>
      </w:r>
      <w:r>
        <w:t>sebagai</w:t>
      </w:r>
      <w:r>
        <w:rPr>
          <w:spacing w:val="-15"/>
        </w:rPr>
        <w:t xml:space="preserve"> </w:t>
      </w:r>
      <w:r>
        <w:t>jenis</w:t>
      </w:r>
      <w:r>
        <w:rPr>
          <w:spacing w:val="-15"/>
        </w:rPr>
        <w:t xml:space="preserve"> </w:t>
      </w:r>
      <w:r>
        <w:t>cacat</w:t>
      </w:r>
      <w:r>
        <w:rPr>
          <w:spacing w:val="-15"/>
        </w:rPr>
        <w:t xml:space="preserve"> </w:t>
      </w:r>
      <w:r>
        <w:t>produk</w:t>
      </w:r>
      <w:r>
        <w:rPr>
          <w:spacing w:val="-15"/>
        </w:rPr>
        <w:t xml:space="preserve"> </w:t>
      </w:r>
      <w:r>
        <w:t>yang merugikan konsumen secara signifikan.</w:t>
      </w:r>
    </w:p>
    <w:p w:rsidR="0038612E" w:rsidRDefault="00C20ACC">
      <w:pPr>
        <w:pStyle w:val="TeksIsi"/>
        <w:spacing w:before="41" w:line="470" w:lineRule="auto"/>
        <w:ind w:left="948" w:right="191" w:firstLine="492"/>
        <w:jc w:val="both"/>
      </w:pPr>
      <w:r>
        <w:t>Pentingnya menyampaikan informasi yang akurat kepada konsumen tentang produk tertentu adalah untuk mencegah kesalahpahaman mengenai produk tersebut. Penyampaian informasi ini dapat berupa representasi, peringatan, atau instruksi. Representasi yang akurat tentang produk sangat penting</w:t>
      </w:r>
      <w:r>
        <w:rPr>
          <w:spacing w:val="-10"/>
        </w:rPr>
        <w:t xml:space="preserve"> </w:t>
      </w:r>
      <w:r>
        <w:t>karena</w:t>
      </w:r>
      <w:r>
        <w:rPr>
          <w:spacing w:val="-6"/>
        </w:rPr>
        <w:t xml:space="preserve"> </w:t>
      </w:r>
      <w:r>
        <w:t>salah</w:t>
      </w:r>
      <w:r>
        <w:rPr>
          <w:spacing w:val="-8"/>
        </w:rPr>
        <w:t xml:space="preserve"> </w:t>
      </w:r>
      <w:r>
        <w:t>satu</w:t>
      </w:r>
      <w:r>
        <w:rPr>
          <w:spacing w:val="40"/>
        </w:rPr>
        <w:t xml:space="preserve"> </w:t>
      </w:r>
      <w:r>
        <w:t>penyebab</w:t>
      </w:r>
      <w:r>
        <w:rPr>
          <w:spacing w:val="40"/>
        </w:rPr>
        <w:t xml:space="preserve"> </w:t>
      </w:r>
      <w:r>
        <w:t>kerugian</w:t>
      </w:r>
      <w:r>
        <w:rPr>
          <w:spacing w:val="40"/>
        </w:rPr>
        <w:t xml:space="preserve"> </w:t>
      </w:r>
      <w:r>
        <w:t>bagi</w:t>
      </w:r>
      <w:r>
        <w:rPr>
          <w:spacing w:val="40"/>
        </w:rPr>
        <w:t xml:space="preserve"> </w:t>
      </w:r>
      <w:r>
        <w:t>konsumen</w:t>
      </w:r>
      <w:r>
        <w:rPr>
          <w:spacing w:val="40"/>
        </w:rPr>
        <w:t xml:space="preserve"> </w:t>
      </w:r>
      <w:r>
        <w:t>adalah</w:t>
      </w:r>
      <w:r>
        <w:rPr>
          <w:spacing w:val="40"/>
        </w:rPr>
        <w:t xml:space="preserve"> </w:t>
      </w:r>
      <w:r>
        <w:t>jika produk</w:t>
      </w:r>
      <w:r>
        <w:rPr>
          <w:spacing w:val="80"/>
        </w:rPr>
        <w:t xml:space="preserve"> </w:t>
      </w:r>
      <w:r>
        <w:t>tersebut</w:t>
      </w:r>
    </w:p>
    <w:p w:rsidR="0038612E" w:rsidRDefault="00C20ACC">
      <w:pPr>
        <w:pStyle w:val="TeksIsi"/>
        <w:spacing w:before="7"/>
        <w:ind w:left="948"/>
        <w:jc w:val="both"/>
      </w:pPr>
      <w:r>
        <w:t>direpresentasikan</w:t>
      </w:r>
      <w:r>
        <w:rPr>
          <w:spacing w:val="30"/>
        </w:rPr>
        <w:t xml:space="preserve"> </w:t>
      </w:r>
      <w:r>
        <w:t>secara</w:t>
      </w:r>
      <w:r>
        <w:rPr>
          <w:spacing w:val="34"/>
        </w:rPr>
        <w:t xml:space="preserve"> </w:t>
      </w:r>
      <w:r>
        <w:t>tidak</w:t>
      </w:r>
      <w:r>
        <w:rPr>
          <w:spacing w:val="33"/>
        </w:rPr>
        <w:t xml:space="preserve"> </w:t>
      </w:r>
      <w:r>
        <w:t>benar.</w:t>
      </w:r>
      <w:r>
        <w:rPr>
          <w:spacing w:val="33"/>
        </w:rPr>
        <w:t xml:space="preserve"> </w:t>
      </w:r>
      <w:r>
        <w:t>Hal</w:t>
      </w:r>
      <w:r>
        <w:rPr>
          <w:spacing w:val="33"/>
        </w:rPr>
        <w:t xml:space="preserve"> </w:t>
      </w:r>
      <w:r>
        <w:t>ini</w:t>
      </w:r>
      <w:r>
        <w:rPr>
          <w:spacing w:val="34"/>
        </w:rPr>
        <w:t xml:space="preserve"> </w:t>
      </w:r>
      <w:r>
        <w:t>sering</w:t>
      </w:r>
      <w:r>
        <w:rPr>
          <w:spacing w:val="28"/>
        </w:rPr>
        <w:t xml:space="preserve"> </w:t>
      </w:r>
      <w:r>
        <w:t>kali</w:t>
      </w:r>
      <w:r>
        <w:rPr>
          <w:spacing w:val="33"/>
        </w:rPr>
        <w:t xml:space="preserve"> </w:t>
      </w:r>
      <w:r>
        <w:t>terjadi</w:t>
      </w:r>
      <w:r>
        <w:rPr>
          <w:spacing w:val="34"/>
        </w:rPr>
        <w:t xml:space="preserve"> </w:t>
      </w:r>
      <w:r>
        <w:t>ketika</w:t>
      </w:r>
      <w:r>
        <w:rPr>
          <w:spacing w:val="33"/>
        </w:rPr>
        <w:t xml:space="preserve"> </w:t>
      </w:r>
      <w:r>
        <w:rPr>
          <w:spacing w:val="-2"/>
        </w:rPr>
        <w:t>hanya</w:t>
      </w:r>
    </w:p>
    <w:p w:rsidR="0038612E" w:rsidRDefault="0038612E">
      <w:pPr>
        <w:pStyle w:val="TeksIsi"/>
        <w:rPr>
          <w:sz w:val="20"/>
        </w:rPr>
      </w:pPr>
    </w:p>
    <w:p w:rsidR="0038612E" w:rsidRDefault="0038612E">
      <w:pPr>
        <w:pStyle w:val="TeksIsi"/>
        <w:rPr>
          <w:sz w:val="20"/>
        </w:rPr>
      </w:pPr>
    </w:p>
    <w:p w:rsidR="0038612E" w:rsidRDefault="0038612E">
      <w:pPr>
        <w:pStyle w:val="TeksIsi"/>
        <w:rPr>
          <w:sz w:val="20"/>
        </w:rPr>
      </w:pPr>
    </w:p>
    <w:p w:rsidR="0038612E" w:rsidRDefault="00C20ACC">
      <w:pPr>
        <w:pStyle w:val="TeksIsi"/>
        <w:spacing w:before="189"/>
        <w:rPr>
          <w:sz w:val="20"/>
        </w:rPr>
      </w:pPr>
      <w:r>
        <w:rPr>
          <w:noProof/>
        </w:rPr>
        <mc:AlternateContent>
          <mc:Choice Requires="wps">
            <w:drawing>
              <wp:anchor distT="0" distB="0" distL="0" distR="0" simplePos="0" relativeHeight="487590912" behindDoc="1" locked="0" layoutInCell="1" allowOverlap="1">
                <wp:simplePos x="0" y="0"/>
                <wp:positionH relativeFrom="page">
                  <wp:posOffset>1440180</wp:posOffset>
                </wp:positionH>
                <wp:positionV relativeFrom="paragraph">
                  <wp:posOffset>281474</wp:posOffset>
                </wp:positionV>
                <wp:extent cx="182943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22.16338pt;width:144.050pt;height:.1pt;mso-position-horizontal-relative:page;mso-position-vertical-relative:paragraph;z-index:-15725568;mso-wrap-distance-left:0;mso-wrap-distance-right:0" id="docshape4" coordorigin="2268,443" coordsize="2881,0" path="m2268,443l5149,443e" filled="false" stroked="true" strokeweight=".7pt" strokecolor="#000000">
                <v:path arrowok="t"/>
                <v:stroke dashstyle="solid"/>
                <w10:wrap type="topAndBottom"/>
              </v:shape>
            </w:pict>
          </mc:Fallback>
        </mc:AlternateContent>
      </w:r>
    </w:p>
    <w:p w:rsidR="0038612E" w:rsidRDefault="0038612E">
      <w:pPr>
        <w:pStyle w:val="TeksIsi"/>
        <w:spacing w:before="1"/>
        <w:rPr>
          <w:sz w:val="6"/>
        </w:rPr>
      </w:pPr>
    </w:p>
    <w:p w:rsidR="0038612E" w:rsidRDefault="0038612E">
      <w:pPr>
        <w:rPr>
          <w:sz w:val="6"/>
        </w:rPr>
        <w:sectPr w:rsidR="0038612E">
          <w:pgSz w:w="11940" w:h="16860"/>
          <w:pgMar w:top="1940" w:right="1460" w:bottom="280" w:left="1680" w:header="715" w:footer="0" w:gutter="0"/>
          <w:cols w:space="720"/>
        </w:sectPr>
      </w:pPr>
    </w:p>
    <w:p w:rsidR="0038612E" w:rsidRDefault="0038612E">
      <w:pPr>
        <w:pStyle w:val="TeksIsi"/>
        <w:rPr>
          <w:sz w:val="20"/>
        </w:rPr>
      </w:pPr>
    </w:p>
    <w:p w:rsidR="0038612E" w:rsidRDefault="0038612E">
      <w:pPr>
        <w:pStyle w:val="TeksIsi"/>
        <w:spacing w:before="55"/>
        <w:rPr>
          <w:sz w:val="20"/>
        </w:rPr>
      </w:pPr>
    </w:p>
    <w:p w:rsidR="0038612E" w:rsidRDefault="00C20ACC">
      <w:pPr>
        <w:ind w:left="588"/>
        <w:rPr>
          <w:sz w:val="20"/>
        </w:rPr>
      </w:pPr>
      <w:r>
        <w:rPr>
          <w:spacing w:val="-5"/>
          <w:sz w:val="20"/>
        </w:rPr>
        <w:t>hlm.111.</w:t>
      </w:r>
    </w:p>
    <w:p w:rsidR="0038612E" w:rsidRDefault="00C20ACC">
      <w:pPr>
        <w:spacing w:before="37"/>
        <w:ind w:left="116"/>
        <w:rPr>
          <w:sz w:val="20"/>
        </w:rPr>
      </w:pPr>
      <w:r>
        <w:br w:type="column"/>
      </w:r>
      <w:r>
        <w:rPr>
          <w:sz w:val="20"/>
          <w:vertAlign w:val="superscript"/>
        </w:rPr>
        <w:t>4</w:t>
      </w:r>
      <w:r>
        <w:rPr>
          <w:spacing w:val="-13"/>
          <w:sz w:val="20"/>
        </w:rPr>
        <w:t xml:space="preserve"> </w:t>
      </w:r>
      <w:r>
        <w:rPr>
          <w:sz w:val="20"/>
        </w:rPr>
        <w:t>Az</w:t>
      </w:r>
      <w:r>
        <w:rPr>
          <w:spacing w:val="-10"/>
          <w:sz w:val="20"/>
        </w:rPr>
        <w:t xml:space="preserve"> </w:t>
      </w:r>
      <w:r>
        <w:rPr>
          <w:sz w:val="20"/>
        </w:rPr>
        <w:t>Nasution,</w:t>
      </w:r>
      <w:r>
        <w:rPr>
          <w:spacing w:val="-8"/>
          <w:sz w:val="20"/>
        </w:rPr>
        <w:t xml:space="preserve"> </w:t>
      </w:r>
      <w:r>
        <w:rPr>
          <w:sz w:val="20"/>
        </w:rPr>
        <w:t>“</w:t>
      </w:r>
      <w:r>
        <w:rPr>
          <w:i/>
          <w:sz w:val="20"/>
        </w:rPr>
        <w:t>Konsumen</w:t>
      </w:r>
      <w:r>
        <w:rPr>
          <w:i/>
          <w:spacing w:val="-11"/>
          <w:sz w:val="20"/>
        </w:rPr>
        <w:t xml:space="preserve"> </w:t>
      </w:r>
      <w:r>
        <w:rPr>
          <w:i/>
          <w:sz w:val="20"/>
        </w:rPr>
        <w:t>dan</w:t>
      </w:r>
      <w:r>
        <w:rPr>
          <w:i/>
          <w:spacing w:val="-7"/>
          <w:sz w:val="20"/>
        </w:rPr>
        <w:t xml:space="preserve"> </w:t>
      </w:r>
      <w:r>
        <w:rPr>
          <w:i/>
          <w:sz w:val="20"/>
        </w:rPr>
        <w:t>Hukum”</w:t>
      </w:r>
      <w:r>
        <w:rPr>
          <w:sz w:val="20"/>
        </w:rPr>
        <w:t>,</w:t>
      </w:r>
      <w:r>
        <w:rPr>
          <w:spacing w:val="-12"/>
          <w:sz w:val="20"/>
        </w:rPr>
        <w:t xml:space="preserve"> </w:t>
      </w:r>
      <w:r>
        <w:rPr>
          <w:sz w:val="20"/>
        </w:rPr>
        <w:t>Jakarta:</w:t>
      </w:r>
      <w:r>
        <w:rPr>
          <w:spacing w:val="-12"/>
          <w:sz w:val="20"/>
        </w:rPr>
        <w:t xml:space="preserve"> </w:t>
      </w:r>
      <w:r>
        <w:rPr>
          <w:sz w:val="20"/>
        </w:rPr>
        <w:t>Pustaka</w:t>
      </w:r>
      <w:r>
        <w:rPr>
          <w:spacing w:val="-10"/>
          <w:sz w:val="20"/>
        </w:rPr>
        <w:t xml:space="preserve"> </w:t>
      </w:r>
      <w:r>
        <w:rPr>
          <w:sz w:val="20"/>
        </w:rPr>
        <w:t>Sinar</w:t>
      </w:r>
      <w:r>
        <w:rPr>
          <w:spacing w:val="-8"/>
          <w:sz w:val="20"/>
        </w:rPr>
        <w:t xml:space="preserve"> </w:t>
      </w:r>
      <w:r>
        <w:rPr>
          <w:sz w:val="20"/>
        </w:rPr>
        <w:t>Harapan,</w:t>
      </w:r>
      <w:r>
        <w:rPr>
          <w:spacing w:val="-8"/>
          <w:sz w:val="20"/>
        </w:rPr>
        <w:t xml:space="preserve"> </w:t>
      </w:r>
      <w:r>
        <w:rPr>
          <w:sz w:val="20"/>
        </w:rPr>
        <w:t>1995,</w:t>
      </w:r>
      <w:r>
        <w:rPr>
          <w:spacing w:val="-7"/>
          <w:sz w:val="20"/>
        </w:rPr>
        <w:t xml:space="preserve"> </w:t>
      </w:r>
      <w:r>
        <w:rPr>
          <w:sz w:val="20"/>
        </w:rPr>
        <w:t>hlm.</w:t>
      </w:r>
      <w:r>
        <w:rPr>
          <w:spacing w:val="-8"/>
          <w:sz w:val="20"/>
        </w:rPr>
        <w:t xml:space="preserve"> </w:t>
      </w:r>
      <w:r>
        <w:rPr>
          <w:spacing w:val="-4"/>
          <w:sz w:val="20"/>
        </w:rPr>
        <w:t>174.</w:t>
      </w:r>
    </w:p>
    <w:p w:rsidR="0038612E" w:rsidRDefault="00C20ACC">
      <w:pPr>
        <w:spacing w:before="20"/>
        <w:ind w:left="116"/>
        <w:rPr>
          <w:sz w:val="20"/>
        </w:rPr>
      </w:pPr>
      <w:r>
        <w:rPr>
          <w:sz w:val="20"/>
          <w:vertAlign w:val="superscript"/>
        </w:rPr>
        <w:t>5</w:t>
      </w:r>
      <w:r>
        <w:rPr>
          <w:spacing w:val="-8"/>
          <w:sz w:val="20"/>
        </w:rPr>
        <w:t xml:space="preserve"> </w:t>
      </w:r>
      <w:proofErr w:type="spellStart"/>
      <w:r>
        <w:rPr>
          <w:sz w:val="20"/>
        </w:rPr>
        <w:t>Shidarta</w:t>
      </w:r>
      <w:proofErr w:type="spellEnd"/>
      <w:r>
        <w:rPr>
          <w:sz w:val="20"/>
        </w:rPr>
        <w:t>,</w:t>
      </w:r>
      <w:r>
        <w:rPr>
          <w:spacing w:val="-7"/>
          <w:sz w:val="20"/>
        </w:rPr>
        <w:t xml:space="preserve"> </w:t>
      </w:r>
      <w:r>
        <w:rPr>
          <w:sz w:val="20"/>
        </w:rPr>
        <w:t>“</w:t>
      </w:r>
      <w:r>
        <w:rPr>
          <w:i/>
          <w:sz w:val="20"/>
        </w:rPr>
        <w:t>Hukum</w:t>
      </w:r>
      <w:r>
        <w:rPr>
          <w:i/>
          <w:spacing w:val="-12"/>
          <w:sz w:val="20"/>
        </w:rPr>
        <w:t xml:space="preserve"> </w:t>
      </w:r>
      <w:r>
        <w:rPr>
          <w:i/>
          <w:sz w:val="20"/>
        </w:rPr>
        <w:t>Perlindungan</w:t>
      </w:r>
      <w:r>
        <w:rPr>
          <w:i/>
          <w:spacing w:val="-13"/>
          <w:sz w:val="20"/>
        </w:rPr>
        <w:t xml:space="preserve"> </w:t>
      </w:r>
      <w:r>
        <w:rPr>
          <w:i/>
          <w:sz w:val="20"/>
        </w:rPr>
        <w:t>Konsumen”,</w:t>
      </w:r>
      <w:r>
        <w:rPr>
          <w:i/>
          <w:spacing w:val="-12"/>
          <w:sz w:val="20"/>
        </w:rPr>
        <w:t xml:space="preserve"> </w:t>
      </w:r>
      <w:proofErr w:type="spellStart"/>
      <w:r>
        <w:rPr>
          <w:sz w:val="20"/>
        </w:rPr>
        <w:t>Ctk</w:t>
      </w:r>
      <w:proofErr w:type="spellEnd"/>
      <w:r>
        <w:rPr>
          <w:sz w:val="20"/>
        </w:rPr>
        <w:t>.</w:t>
      </w:r>
      <w:r>
        <w:rPr>
          <w:spacing w:val="-8"/>
          <w:sz w:val="20"/>
        </w:rPr>
        <w:t xml:space="preserve"> </w:t>
      </w:r>
      <w:r>
        <w:rPr>
          <w:sz w:val="20"/>
        </w:rPr>
        <w:t>2,</w:t>
      </w:r>
      <w:r>
        <w:rPr>
          <w:spacing w:val="-4"/>
          <w:sz w:val="20"/>
        </w:rPr>
        <w:t xml:space="preserve"> </w:t>
      </w:r>
      <w:r>
        <w:rPr>
          <w:sz w:val="20"/>
        </w:rPr>
        <w:t>Jakarta:</w:t>
      </w:r>
      <w:r>
        <w:rPr>
          <w:spacing w:val="-12"/>
          <w:sz w:val="20"/>
        </w:rPr>
        <w:t xml:space="preserve"> </w:t>
      </w:r>
      <w:r>
        <w:rPr>
          <w:sz w:val="20"/>
        </w:rPr>
        <w:t>PT</w:t>
      </w:r>
      <w:r>
        <w:rPr>
          <w:spacing w:val="-5"/>
          <w:sz w:val="20"/>
        </w:rPr>
        <w:t xml:space="preserve"> </w:t>
      </w:r>
      <w:proofErr w:type="spellStart"/>
      <w:r>
        <w:rPr>
          <w:sz w:val="20"/>
        </w:rPr>
        <w:t>Grasindo</w:t>
      </w:r>
      <w:proofErr w:type="spellEnd"/>
      <w:r>
        <w:rPr>
          <w:sz w:val="20"/>
        </w:rPr>
        <w:t>,</w:t>
      </w:r>
      <w:r>
        <w:rPr>
          <w:spacing w:val="-9"/>
          <w:sz w:val="20"/>
        </w:rPr>
        <w:t xml:space="preserve"> </w:t>
      </w:r>
      <w:r>
        <w:rPr>
          <w:spacing w:val="-2"/>
          <w:sz w:val="20"/>
        </w:rPr>
        <w:t>2004,</w:t>
      </w:r>
    </w:p>
    <w:p w:rsidR="0038612E" w:rsidRDefault="0038612E">
      <w:pPr>
        <w:rPr>
          <w:sz w:val="20"/>
        </w:rPr>
        <w:sectPr w:rsidR="0038612E">
          <w:type w:val="continuous"/>
          <w:pgSz w:w="11940" w:h="16860"/>
          <w:pgMar w:top="1920" w:right="1460" w:bottom="280" w:left="1680" w:header="715" w:footer="0" w:gutter="0"/>
          <w:cols w:num="2" w:space="720" w:equalWidth="0">
            <w:col w:w="1284" w:space="40"/>
            <w:col w:w="7476"/>
          </w:cols>
        </w:sectPr>
      </w:pPr>
    </w:p>
    <w:p w:rsidR="0038612E" w:rsidRDefault="0038612E">
      <w:pPr>
        <w:pStyle w:val="TeksIsi"/>
        <w:spacing w:before="32"/>
      </w:pPr>
    </w:p>
    <w:p w:rsidR="0038612E" w:rsidRDefault="00C20ACC">
      <w:pPr>
        <w:pStyle w:val="TeksIsi"/>
        <w:spacing w:line="468" w:lineRule="auto"/>
        <w:ind w:left="948" w:right="236"/>
        <w:jc w:val="both"/>
      </w:pPr>
      <w:r>
        <w:t xml:space="preserve">kelebihan dari produk yang dipromosikan sedangkan kelemahannya </w:t>
      </w:r>
      <w:r>
        <w:rPr>
          <w:spacing w:val="-2"/>
        </w:rPr>
        <w:t>disembunyikan.</w:t>
      </w:r>
    </w:p>
    <w:p w:rsidR="0038612E" w:rsidRDefault="00C20ACC">
      <w:pPr>
        <w:pStyle w:val="TeksIsi"/>
        <w:spacing w:before="25" w:line="468" w:lineRule="auto"/>
        <w:ind w:left="948" w:right="189" w:firstLine="492"/>
        <w:jc w:val="both"/>
      </w:pPr>
      <w:r>
        <w:t xml:space="preserve">Tanggung jawab pelaku usaha terhadap pelanggaran </w:t>
      </w:r>
      <w:proofErr w:type="spellStart"/>
      <w:r>
        <w:t>klausula</w:t>
      </w:r>
      <w:proofErr w:type="spellEnd"/>
      <w:r>
        <w:t xml:space="preserve"> baku dalam kemasan</w:t>
      </w:r>
      <w:r>
        <w:rPr>
          <w:spacing w:val="-15"/>
        </w:rPr>
        <w:t xml:space="preserve"> </w:t>
      </w:r>
      <w:r>
        <w:t>bahan</w:t>
      </w:r>
      <w:r>
        <w:rPr>
          <w:spacing w:val="-15"/>
        </w:rPr>
        <w:t xml:space="preserve"> </w:t>
      </w:r>
      <w:r>
        <w:t>makanan</w:t>
      </w:r>
      <w:r>
        <w:rPr>
          <w:spacing w:val="-15"/>
        </w:rPr>
        <w:t xml:space="preserve"> </w:t>
      </w:r>
      <w:proofErr w:type="spellStart"/>
      <w:r>
        <w:t>sangatlah</w:t>
      </w:r>
      <w:proofErr w:type="spellEnd"/>
      <w:r>
        <w:rPr>
          <w:spacing w:val="-15"/>
        </w:rPr>
        <w:t xml:space="preserve"> </w:t>
      </w:r>
      <w:r>
        <w:t>penting</w:t>
      </w:r>
      <w:r>
        <w:rPr>
          <w:spacing w:val="-15"/>
        </w:rPr>
        <w:t xml:space="preserve"> </w:t>
      </w:r>
      <w:r>
        <w:t>untuk</w:t>
      </w:r>
      <w:r>
        <w:rPr>
          <w:spacing w:val="-15"/>
        </w:rPr>
        <w:t xml:space="preserve"> </w:t>
      </w:r>
      <w:r>
        <w:t>dilakukan.</w:t>
      </w:r>
      <w:r>
        <w:rPr>
          <w:spacing w:val="-15"/>
        </w:rPr>
        <w:t xml:space="preserve"> </w:t>
      </w:r>
      <w:r>
        <w:t>Hal</w:t>
      </w:r>
      <w:r>
        <w:rPr>
          <w:spacing w:val="-15"/>
        </w:rPr>
        <w:t xml:space="preserve"> </w:t>
      </w:r>
      <w:r>
        <w:t>ini</w:t>
      </w:r>
      <w:r>
        <w:rPr>
          <w:spacing w:val="-15"/>
        </w:rPr>
        <w:t xml:space="preserve"> </w:t>
      </w:r>
      <w:r>
        <w:t xml:space="preserve">dikarenakan </w:t>
      </w:r>
      <w:proofErr w:type="spellStart"/>
      <w:r>
        <w:t>klausula</w:t>
      </w:r>
      <w:proofErr w:type="spellEnd"/>
      <w:r>
        <w:t xml:space="preserve"> baku dalam kemasan merupakan salah satu cara untuk melindungi konsumen dari praktik-praktik yang tidak </w:t>
      </w:r>
      <w:proofErr w:type="spellStart"/>
      <w:r>
        <w:t>fair</w:t>
      </w:r>
      <w:proofErr w:type="spellEnd"/>
      <w:r>
        <w:t xml:space="preserve"> atau merugikan.</w:t>
      </w:r>
      <w:r>
        <w:rPr>
          <w:spacing w:val="-4"/>
        </w:rPr>
        <w:t xml:space="preserve"> </w:t>
      </w:r>
      <w:r>
        <w:t xml:space="preserve">Pelanggaran terhadap </w:t>
      </w:r>
      <w:proofErr w:type="spellStart"/>
      <w:r>
        <w:t>klausula</w:t>
      </w:r>
      <w:proofErr w:type="spellEnd"/>
      <w:r>
        <w:t xml:space="preserve"> baku dapat mengakibatkan kerugian yang signifikan bagi konsumen,</w:t>
      </w:r>
      <w:r>
        <w:rPr>
          <w:spacing w:val="-8"/>
        </w:rPr>
        <w:t xml:space="preserve"> </w:t>
      </w:r>
      <w:r>
        <w:t>seperti</w:t>
      </w:r>
      <w:r>
        <w:rPr>
          <w:spacing w:val="-8"/>
        </w:rPr>
        <w:t xml:space="preserve"> </w:t>
      </w:r>
      <w:r>
        <w:t>informasi yang</w:t>
      </w:r>
      <w:r>
        <w:rPr>
          <w:spacing w:val="-8"/>
        </w:rPr>
        <w:t xml:space="preserve"> </w:t>
      </w:r>
      <w:r>
        <w:t>tidak</w:t>
      </w:r>
      <w:r>
        <w:rPr>
          <w:spacing w:val="-8"/>
        </w:rPr>
        <w:t xml:space="preserve"> </w:t>
      </w:r>
      <w:r>
        <w:t>jelas</w:t>
      </w:r>
      <w:r>
        <w:rPr>
          <w:spacing w:val="-8"/>
        </w:rPr>
        <w:t xml:space="preserve"> </w:t>
      </w:r>
      <w:r>
        <w:t>atau</w:t>
      </w:r>
      <w:r>
        <w:rPr>
          <w:spacing w:val="-6"/>
        </w:rPr>
        <w:t xml:space="preserve"> </w:t>
      </w:r>
      <w:r>
        <w:t>tidak</w:t>
      </w:r>
      <w:r>
        <w:rPr>
          <w:spacing w:val="-8"/>
        </w:rPr>
        <w:t xml:space="preserve"> </w:t>
      </w:r>
      <w:r>
        <w:t>akurat</w:t>
      </w:r>
      <w:r>
        <w:rPr>
          <w:spacing w:val="-6"/>
        </w:rPr>
        <w:t xml:space="preserve"> </w:t>
      </w:r>
      <w:r>
        <w:t>mengenai</w:t>
      </w:r>
      <w:r>
        <w:rPr>
          <w:spacing w:val="-6"/>
        </w:rPr>
        <w:t xml:space="preserve"> </w:t>
      </w:r>
      <w:r>
        <w:t>produk yang</w:t>
      </w:r>
      <w:r>
        <w:rPr>
          <w:spacing w:val="-11"/>
        </w:rPr>
        <w:t xml:space="preserve"> </w:t>
      </w:r>
      <w:r>
        <w:t>dikonsumsi.</w:t>
      </w:r>
      <w:r>
        <w:rPr>
          <w:spacing w:val="-8"/>
        </w:rPr>
        <w:t xml:space="preserve"> </w:t>
      </w:r>
      <w:r>
        <w:t>Oleh</w:t>
      </w:r>
      <w:r>
        <w:rPr>
          <w:spacing w:val="-12"/>
        </w:rPr>
        <w:t xml:space="preserve"> </w:t>
      </w:r>
      <w:r>
        <w:t>karena</w:t>
      </w:r>
      <w:r>
        <w:rPr>
          <w:spacing w:val="-13"/>
        </w:rPr>
        <w:t xml:space="preserve"> </w:t>
      </w:r>
      <w:r>
        <w:t>itu,</w:t>
      </w:r>
      <w:r>
        <w:rPr>
          <w:spacing w:val="-11"/>
        </w:rPr>
        <w:t xml:space="preserve"> </w:t>
      </w:r>
      <w:r>
        <w:t>pelaku</w:t>
      </w:r>
      <w:r>
        <w:rPr>
          <w:spacing w:val="-11"/>
        </w:rPr>
        <w:t xml:space="preserve"> </w:t>
      </w:r>
      <w:r>
        <w:t>usaha</w:t>
      </w:r>
      <w:r>
        <w:rPr>
          <w:spacing w:val="-11"/>
        </w:rPr>
        <w:t xml:space="preserve"> </w:t>
      </w:r>
      <w:r>
        <w:t>memiliki</w:t>
      </w:r>
      <w:r>
        <w:rPr>
          <w:spacing w:val="-12"/>
        </w:rPr>
        <w:t xml:space="preserve"> </w:t>
      </w:r>
      <w:r>
        <w:t>tanggung</w:t>
      </w:r>
      <w:r>
        <w:rPr>
          <w:spacing w:val="-14"/>
        </w:rPr>
        <w:t xml:space="preserve"> </w:t>
      </w:r>
      <w:r>
        <w:t>jawab</w:t>
      </w:r>
      <w:r>
        <w:rPr>
          <w:spacing w:val="-11"/>
        </w:rPr>
        <w:t xml:space="preserve"> </w:t>
      </w:r>
      <w:r>
        <w:t>moral dan</w:t>
      </w:r>
      <w:r>
        <w:rPr>
          <w:spacing w:val="-15"/>
        </w:rPr>
        <w:t xml:space="preserve"> </w:t>
      </w:r>
      <w:r>
        <w:t>hukum</w:t>
      </w:r>
      <w:r>
        <w:rPr>
          <w:spacing w:val="-15"/>
        </w:rPr>
        <w:t xml:space="preserve"> </w:t>
      </w:r>
      <w:r>
        <w:t>untuk</w:t>
      </w:r>
      <w:r>
        <w:rPr>
          <w:spacing w:val="-15"/>
        </w:rPr>
        <w:t xml:space="preserve"> </w:t>
      </w:r>
      <w:r>
        <w:t>mematuhi</w:t>
      </w:r>
      <w:r>
        <w:rPr>
          <w:spacing w:val="-15"/>
        </w:rPr>
        <w:t xml:space="preserve"> </w:t>
      </w:r>
      <w:r>
        <w:t>ketentuan-ketent</w:t>
      </w:r>
      <w:r>
        <w:t>uan</w:t>
      </w:r>
      <w:r>
        <w:rPr>
          <w:spacing w:val="-15"/>
        </w:rPr>
        <w:t xml:space="preserve"> </w:t>
      </w:r>
      <w:r>
        <w:t>yang</w:t>
      </w:r>
      <w:r>
        <w:rPr>
          <w:spacing w:val="-15"/>
        </w:rPr>
        <w:t xml:space="preserve"> </w:t>
      </w:r>
      <w:r>
        <w:t>tercantum</w:t>
      </w:r>
      <w:r>
        <w:rPr>
          <w:spacing w:val="-15"/>
        </w:rPr>
        <w:t xml:space="preserve"> </w:t>
      </w:r>
      <w:r>
        <w:t>dalam</w:t>
      </w:r>
      <w:r>
        <w:rPr>
          <w:spacing w:val="-15"/>
        </w:rPr>
        <w:t xml:space="preserve"> </w:t>
      </w:r>
      <w:proofErr w:type="spellStart"/>
      <w:r>
        <w:t>klausula</w:t>
      </w:r>
      <w:proofErr w:type="spellEnd"/>
      <w:r>
        <w:t xml:space="preserve"> baku. Mereka harus memastikan bahwa informasi yang disampaikan kepada konsumen jelas, akurat, dan tidak menyesatkan. Jika terjadi pelanggaran terhadap </w:t>
      </w:r>
      <w:proofErr w:type="spellStart"/>
      <w:r>
        <w:t>klausula</w:t>
      </w:r>
      <w:proofErr w:type="spellEnd"/>
      <w:r>
        <w:t xml:space="preserve"> baku, pelaku usaha harus bertanggung jawab untuk memberikan kompensasi atau penggantian yang sesuai kepada konsumen yang terkena dampaknya.</w:t>
      </w:r>
    </w:p>
    <w:p w:rsidR="0038612E" w:rsidRDefault="00C20ACC">
      <w:pPr>
        <w:pStyle w:val="TeksIsi"/>
        <w:spacing w:before="40" w:line="470" w:lineRule="auto"/>
        <w:ind w:left="948" w:right="194" w:firstLine="492"/>
        <w:jc w:val="both"/>
      </w:pPr>
      <w:r>
        <w:rPr>
          <w:spacing w:val="-2"/>
        </w:rPr>
        <w:t>Dalam</w:t>
      </w:r>
      <w:r>
        <w:rPr>
          <w:spacing w:val="-9"/>
        </w:rPr>
        <w:t xml:space="preserve"> </w:t>
      </w:r>
      <w:r>
        <w:rPr>
          <w:spacing w:val="-2"/>
        </w:rPr>
        <w:t>konteks</w:t>
      </w:r>
      <w:r>
        <w:rPr>
          <w:spacing w:val="-11"/>
        </w:rPr>
        <w:t xml:space="preserve"> </w:t>
      </w:r>
      <w:r>
        <w:rPr>
          <w:spacing w:val="-2"/>
        </w:rPr>
        <w:t>hukum</w:t>
      </w:r>
      <w:r>
        <w:rPr>
          <w:spacing w:val="-11"/>
        </w:rPr>
        <w:t xml:space="preserve"> </w:t>
      </w:r>
      <w:r>
        <w:rPr>
          <w:spacing w:val="-2"/>
        </w:rPr>
        <w:t>konsumen,</w:t>
      </w:r>
      <w:r>
        <w:rPr>
          <w:spacing w:val="-11"/>
        </w:rPr>
        <w:t xml:space="preserve"> </w:t>
      </w:r>
      <w:r>
        <w:rPr>
          <w:spacing w:val="-2"/>
        </w:rPr>
        <w:t>perlindungan</w:t>
      </w:r>
      <w:r>
        <w:rPr>
          <w:spacing w:val="-11"/>
        </w:rPr>
        <w:t xml:space="preserve"> </w:t>
      </w:r>
      <w:r>
        <w:rPr>
          <w:spacing w:val="-2"/>
        </w:rPr>
        <w:t>terhadap</w:t>
      </w:r>
      <w:r>
        <w:rPr>
          <w:spacing w:val="-11"/>
        </w:rPr>
        <w:t xml:space="preserve"> </w:t>
      </w:r>
      <w:r>
        <w:rPr>
          <w:spacing w:val="-2"/>
        </w:rPr>
        <w:t>konsumen</w:t>
      </w:r>
      <w:r>
        <w:rPr>
          <w:spacing w:val="-11"/>
        </w:rPr>
        <w:t xml:space="preserve"> </w:t>
      </w:r>
      <w:r>
        <w:rPr>
          <w:spacing w:val="-2"/>
        </w:rPr>
        <w:t xml:space="preserve">melalui </w:t>
      </w:r>
      <w:r>
        <w:t xml:space="preserve">ketentuan </w:t>
      </w:r>
      <w:proofErr w:type="spellStart"/>
      <w:r>
        <w:t>klausula</w:t>
      </w:r>
      <w:proofErr w:type="spellEnd"/>
      <w:r>
        <w:t xml:space="preserve"> baku juga menjadi bagian penting dalam membangun kepercayaan konsumen terhadap produk yang mereka beli. Oleh karena itu, penegakan</w:t>
      </w:r>
      <w:r>
        <w:rPr>
          <w:spacing w:val="-1"/>
        </w:rPr>
        <w:t xml:space="preserve"> </w:t>
      </w:r>
      <w:r>
        <w:t>hukum terhadap</w:t>
      </w:r>
      <w:r>
        <w:rPr>
          <w:spacing w:val="-1"/>
        </w:rPr>
        <w:t xml:space="preserve"> </w:t>
      </w:r>
      <w:r>
        <w:t xml:space="preserve">pelanggaran </w:t>
      </w:r>
      <w:proofErr w:type="spellStart"/>
      <w:r>
        <w:t>klausula</w:t>
      </w:r>
      <w:proofErr w:type="spellEnd"/>
      <w:r>
        <w:t xml:space="preserve"> baku</w:t>
      </w:r>
      <w:r>
        <w:rPr>
          <w:spacing w:val="-1"/>
        </w:rPr>
        <w:t xml:space="preserve"> </w:t>
      </w:r>
      <w:r>
        <w:t>harus</w:t>
      </w:r>
      <w:r>
        <w:rPr>
          <w:spacing w:val="-1"/>
        </w:rPr>
        <w:t xml:space="preserve"> </w:t>
      </w:r>
      <w:r>
        <w:t>ditegakkan</w:t>
      </w:r>
      <w:r>
        <w:rPr>
          <w:spacing w:val="-1"/>
        </w:rPr>
        <w:t xml:space="preserve"> </w:t>
      </w:r>
      <w:r>
        <w:t xml:space="preserve">secara konsisten dan tegas untuk memastikan hak-hak konsumen terlindungi dengan </w:t>
      </w:r>
      <w:r>
        <w:rPr>
          <w:spacing w:val="-2"/>
        </w:rPr>
        <w:t>baik.</w:t>
      </w:r>
    </w:p>
    <w:p w:rsidR="0038612E" w:rsidRDefault="00C20ACC">
      <w:pPr>
        <w:pStyle w:val="TeksIsi"/>
        <w:spacing w:before="12" w:line="480" w:lineRule="auto"/>
        <w:ind w:left="948" w:right="194" w:firstLine="492"/>
        <w:jc w:val="both"/>
      </w:pPr>
      <w:r>
        <w:t>Perlindungan konsumen melibatkan aspek perlindungan hukum yang menggarisbawahi</w:t>
      </w:r>
      <w:r>
        <w:rPr>
          <w:spacing w:val="-7"/>
        </w:rPr>
        <w:t xml:space="preserve"> </w:t>
      </w:r>
      <w:r>
        <w:t>pentingnya</w:t>
      </w:r>
      <w:r>
        <w:rPr>
          <w:spacing w:val="-8"/>
        </w:rPr>
        <w:t xml:space="preserve"> </w:t>
      </w:r>
      <w:r>
        <w:t>melindungi</w:t>
      </w:r>
      <w:r>
        <w:rPr>
          <w:spacing w:val="-7"/>
        </w:rPr>
        <w:t xml:space="preserve"> </w:t>
      </w:r>
      <w:r>
        <w:t>hak-hak</w:t>
      </w:r>
      <w:r>
        <w:rPr>
          <w:spacing w:val="-5"/>
        </w:rPr>
        <w:t xml:space="preserve"> </w:t>
      </w:r>
      <w:r>
        <w:t>abstrak</w:t>
      </w:r>
      <w:r>
        <w:rPr>
          <w:spacing w:val="-7"/>
        </w:rPr>
        <w:t xml:space="preserve"> </w:t>
      </w:r>
      <w:r>
        <w:t>mereka,</w:t>
      </w:r>
      <w:r>
        <w:rPr>
          <w:spacing w:val="-7"/>
        </w:rPr>
        <w:t xml:space="preserve"> </w:t>
      </w:r>
      <w:r>
        <w:t>bukan</w:t>
      </w:r>
      <w:r>
        <w:rPr>
          <w:spacing w:val="-10"/>
        </w:rPr>
        <w:t xml:space="preserve"> </w:t>
      </w:r>
      <w:r>
        <w:t>hanya aspek</w:t>
      </w:r>
      <w:r>
        <w:rPr>
          <w:spacing w:val="-11"/>
        </w:rPr>
        <w:t xml:space="preserve"> </w:t>
      </w:r>
      <w:r>
        <w:t>fisiknya.</w:t>
      </w:r>
      <w:r>
        <w:rPr>
          <w:spacing w:val="-9"/>
        </w:rPr>
        <w:t xml:space="preserve"> </w:t>
      </w:r>
      <w:r>
        <w:t>Dengan</w:t>
      </w:r>
      <w:r>
        <w:rPr>
          <w:spacing w:val="-11"/>
        </w:rPr>
        <w:t xml:space="preserve"> </w:t>
      </w:r>
      <w:r>
        <w:t>kata</w:t>
      </w:r>
      <w:r>
        <w:rPr>
          <w:spacing w:val="-12"/>
        </w:rPr>
        <w:t xml:space="preserve"> </w:t>
      </w:r>
      <w:r>
        <w:t>lain,</w:t>
      </w:r>
      <w:r>
        <w:rPr>
          <w:spacing w:val="-11"/>
        </w:rPr>
        <w:t xml:space="preserve"> </w:t>
      </w:r>
      <w:r>
        <w:t>perlindungan</w:t>
      </w:r>
      <w:r>
        <w:rPr>
          <w:spacing w:val="-9"/>
        </w:rPr>
        <w:t xml:space="preserve"> </w:t>
      </w:r>
      <w:r>
        <w:t>konsumen</w:t>
      </w:r>
      <w:r>
        <w:rPr>
          <w:spacing w:val="-11"/>
        </w:rPr>
        <w:t xml:space="preserve"> </w:t>
      </w:r>
      <w:r>
        <w:t>secara</w:t>
      </w:r>
      <w:r>
        <w:rPr>
          <w:spacing w:val="-12"/>
        </w:rPr>
        <w:t xml:space="preserve"> </w:t>
      </w:r>
      <w:r>
        <w:t>esensial</w:t>
      </w:r>
      <w:r>
        <w:rPr>
          <w:spacing w:val="-11"/>
        </w:rPr>
        <w:t xml:space="preserve"> </w:t>
      </w:r>
      <w:r>
        <w:t>terkait</w:t>
      </w:r>
    </w:p>
    <w:p w:rsidR="0038612E" w:rsidRDefault="0038612E">
      <w:pPr>
        <w:spacing w:line="480" w:lineRule="auto"/>
        <w:jc w:val="both"/>
        <w:sectPr w:rsidR="0038612E">
          <w:pgSz w:w="11940" w:h="16860"/>
          <w:pgMar w:top="1940" w:right="1460" w:bottom="280" w:left="1680" w:header="715" w:footer="0" w:gutter="0"/>
          <w:cols w:space="720"/>
        </w:sectPr>
      </w:pPr>
    </w:p>
    <w:p w:rsidR="0038612E" w:rsidRDefault="0038612E">
      <w:pPr>
        <w:pStyle w:val="TeksIsi"/>
        <w:spacing w:before="32"/>
      </w:pPr>
    </w:p>
    <w:p w:rsidR="0038612E" w:rsidRDefault="00C20ACC">
      <w:pPr>
        <w:pStyle w:val="TeksIsi"/>
        <w:spacing w:line="480" w:lineRule="auto"/>
        <w:ind w:left="948" w:right="193"/>
        <w:jc w:val="both"/>
      </w:pPr>
      <w:r>
        <w:t>dengan</w:t>
      </w:r>
      <w:r>
        <w:rPr>
          <w:spacing w:val="-4"/>
        </w:rPr>
        <w:t xml:space="preserve"> </w:t>
      </w:r>
      <w:r>
        <w:t>perlindungan</w:t>
      </w:r>
      <w:r>
        <w:rPr>
          <w:spacing w:val="-4"/>
        </w:rPr>
        <w:t xml:space="preserve"> </w:t>
      </w:r>
      <w:r>
        <w:t>hukum</w:t>
      </w:r>
      <w:r>
        <w:rPr>
          <w:spacing w:val="-4"/>
        </w:rPr>
        <w:t xml:space="preserve"> </w:t>
      </w:r>
      <w:r>
        <w:t>atas</w:t>
      </w:r>
      <w:r>
        <w:rPr>
          <w:spacing w:val="-4"/>
        </w:rPr>
        <w:t xml:space="preserve"> </w:t>
      </w:r>
      <w:r>
        <w:t>hak-hak</w:t>
      </w:r>
      <w:r>
        <w:rPr>
          <w:spacing w:val="-4"/>
        </w:rPr>
        <w:t xml:space="preserve"> </w:t>
      </w:r>
      <w:r>
        <w:t>konsumen.</w:t>
      </w:r>
      <w:r>
        <w:rPr>
          <w:spacing w:val="-8"/>
        </w:rPr>
        <w:t xml:space="preserve"> </w:t>
      </w:r>
      <w:r>
        <w:t>Terdapat</w:t>
      </w:r>
      <w:r>
        <w:rPr>
          <w:spacing w:val="-1"/>
        </w:rPr>
        <w:t xml:space="preserve"> </w:t>
      </w:r>
      <w:r>
        <w:t>empat</w:t>
      </w:r>
      <w:r>
        <w:rPr>
          <w:spacing w:val="-4"/>
        </w:rPr>
        <w:t xml:space="preserve"> </w:t>
      </w:r>
      <w:r>
        <w:t>hak</w:t>
      </w:r>
      <w:r>
        <w:rPr>
          <w:spacing w:val="-4"/>
        </w:rPr>
        <w:t xml:space="preserve"> </w:t>
      </w:r>
      <w:r>
        <w:t>dasar yang umumnya diakui dalam perlindungan konsumen, yakni hak untuk keamanan, hak untuk informasi, hak untuk memilih, dan hak untuk didengar.</w:t>
      </w:r>
    </w:p>
    <w:p w:rsidR="0038612E" w:rsidRDefault="00C20ACC">
      <w:pPr>
        <w:spacing w:before="22" w:line="480" w:lineRule="auto"/>
        <w:ind w:left="950" w:right="190" w:firstLine="489"/>
        <w:jc w:val="both"/>
        <w:rPr>
          <w:b/>
          <w:sz w:val="24"/>
        </w:rPr>
      </w:pPr>
      <w:r>
        <w:rPr>
          <w:sz w:val="24"/>
        </w:rPr>
        <w:t>Merujuk pada penjabaran di atas penulis terdorong</w:t>
      </w:r>
      <w:r>
        <w:rPr>
          <w:spacing w:val="-2"/>
          <w:sz w:val="24"/>
        </w:rPr>
        <w:t xml:space="preserve"> </w:t>
      </w:r>
      <w:r>
        <w:rPr>
          <w:sz w:val="24"/>
        </w:rPr>
        <w:t xml:space="preserve">untuk menginvestigasi fenomena tersebut melalui skripsi yang berjudul </w:t>
      </w:r>
      <w:r>
        <w:rPr>
          <w:b/>
          <w:sz w:val="24"/>
        </w:rPr>
        <w:t>“TANGGUNG JAWAB PELAKU</w:t>
      </w:r>
      <w:r>
        <w:rPr>
          <w:b/>
          <w:spacing w:val="-7"/>
          <w:sz w:val="24"/>
        </w:rPr>
        <w:t xml:space="preserve"> </w:t>
      </w:r>
      <w:r>
        <w:rPr>
          <w:b/>
          <w:sz w:val="24"/>
        </w:rPr>
        <w:t>USAHA</w:t>
      </w:r>
      <w:r>
        <w:rPr>
          <w:b/>
          <w:spacing w:val="-6"/>
          <w:sz w:val="24"/>
        </w:rPr>
        <w:t xml:space="preserve"> </w:t>
      </w:r>
      <w:r>
        <w:rPr>
          <w:b/>
          <w:sz w:val="24"/>
        </w:rPr>
        <w:t>ATAS</w:t>
      </w:r>
      <w:r>
        <w:rPr>
          <w:b/>
          <w:spacing w:val="-4"/>
          <w:sz w:val="24"/>
        </w:rPr>
        <w:t xml:space="preserve"> </w:t>
      </w:r>
      <w:r>
        <w:rPr>
          <w:b/>
          <w:sz w:val="24"/>
        </w:rPr>
        <w:t>PELANGGARAN</w:t>
      </w:r>
      <w:r>
        <w:rPr>
          <w:b/>
          <w:spacing w:val="-2"/>
          <w:sz w:val="24"/>
        </w:rPr>
        <w:t xml:space="preserve"> </w:t>
      </w:r>
      <w:r>
        <w:rPr>
          <w:b/>
          <w:sz w:val="24"/>
        </w:rPr>
        <w:t>KLAUSULA</w:t>
      </w:r>
      <w:r>
        <w:rPr>
          <w:b/>
          <w:spacing w:val="-15"/>
          <w:sz w:val="24"/>
        </w:rPr>
        <w:t xml:space="preserve"> </w:t>
      </w:r>
      <w:r>
        <w:rPr>
          <w:b/>
          <w:sz w:val="24"/>
        </w:rPr>
        <w:t>BAKU</w:t>
      </w:r>
      <w:r>
        <w:rPr>
          <w:b/>
          <w:spacing w:val="-3"/>
          <w:sz w:val="24"/>
        </w:rPr>
        <w:t xml:space="preserve"> </w:t>
      </w:r>
      <w:r>
        <w:rPr>
          <w:b/>
          <w:sz w:val="24"/>
        </w:rPr>
        <w:t>DALAM KEMASAN BAHAN MAKANAN”</w:t>
      </w:r>
    </w:p>
    <w:p w:rsidR="0038612E" w:rsidRDefault="0038612E">
      <w:pPr>
        <w:pStyle w:val="TeksIsi"/>
        <w:rPr>
          <w:b/>
        </w:rPr>
      </w:pPr>
    </w:p>
    <w:p w:rsidR="0038612E" w:rsidRDefault="0038612E">
      <w:pPr>
        <w:pStyle w:val="TeksIsi"/>
        <w:spacing w:before="36"/>
        <w:rPr>
          <w:b/>
        </w:rPr>
      </w:pPr>
    </w:p>
    <w:p w:rsidR="0038612E" w:rsidRDefault="00C20ACC">
      <w:pPr>
        <w:pStyle w:val="Judul2"/>
        <w:numPr>
          <w:ilvl w:val="0"/>
          <w:numId w:val="11"/>
        </w:numPr>
        <w:tabs>
          <w:tab w:val="left" w:pos="875"/>
        </w:tabs>
        <w:spacing w:before="1"/>
        <w:ind w:left="875" w:hanging="287"/>
        <w:jc w:val="both"/>
      </w:pPr>
      <w:bookmarkStart w:id="7" w:name="_TOC_250018"/>
      <w:r>
        <w:t>Rumusan</w:t>
      </w:r>
      <w:r>
        <w:rPr>
          <w:spacing w:val="-6"/>
        </w:rPr>
        <w:t xml:space="preserve"> </w:t>
      </w:r>
      <w:bookmarkEnd w:id="7"/>
      <w:r>
        <w:rPr>
          <w:spacing w:val="-2"/>
        </w:rPr>
        <w:t>Masalah</w:t>
      </w:r>
    </w:p>
    <w:p w:rsidR="0038612E" w:rsidRDefault="0038612E">
      <w:pPr>
        <w:pStyle w:val="TeksIsi"/>
        <w:spacing w:before="23"/>
        <w:rPr>
          <w:b/>
        </w:rPr>
      </w:pPr>
    </w:p>
    <w:p w:rsidR="0038612E" w:rsidRDefault="00C20ACC">
      <w:pPr>
        <w:pStyle w:val="DaftarParagraf"/>
        <w:numPr>
          <w:ilvl w:val="0"/>
          <w:numId w:val="10"/>
        </w:numPr>
        <w:tabs>
          <w:tab w:val="left" w:pos="1308"/>
          <w:tab w:val="left" w:pos="1315"/>
        </w:tabs>
        <w:spacing w:before="1" w:line="480" w:lineRule="auto"/>
        <w:ind w:right="197" w:hanging="360"/>
        <w:jc w:val="both"/>
        <w:rPr>
          <w:sz w:val="24"/>
        </w:rPr>
      </w:pPr>
      <w:r>
        <w:rPr>
          <w:sz w:val="24"/>
        </w:rPr>
        <w:tab/>
      </w:r>
      <w:r>
        <w:rPr>
          <w:sz w:val="24"/>
        </w:rPr>
        <w:t>Bagaimana tanggung jawab pelaku usaha atas penolakan pengembalian barang yang dibeli konsumen?</w:t>
      </w:r>
    </w:p>
    <w:p w:rsidR="0038612E" w:rsidRDefault="00C20ACC">
      <w:pPr>
        <w:pStyle w:val="DaftarParagraf"/>
        <w:numPr>
          <w:ilvl w:val="0"/>
          <w:numId w:val="10"/>
        </w:numPr>
        <w:tabs>
          <w:tab w:val="left" w:pos="1255"/>
          <w:tab w:val="left" w:pos="1308"/>
        </w:tabs>
        <w:spacing w:before="10" w:line="475" w:lineRule="auto"/>
        <w:ind w:right="194" w:hanging="360"/>
        <w:jc w:val="both"/>
        <w:rPr>
          <w:sz w:val="24"/>
        </w:rPr>
      </w:pPr>
      <w:r>
        <w:rPr>
          <w:sz w:val="24"/>
        </w:rPr>
        <w:t>Bagaimana perlindungan hukum bagi konsumen atas penolakan pengembalian barang yang sudah dibeli?</w:t>
      </w:r>
    </w:p>
    <w:p w:rsidR="0038612E" w:rsidRDefault="00C20ACC">
      <w:pPr>
        <w:pStyle w:val="Judul2"/>
        <w:numPr>
          <w:ilvl w:val="0"/>
          <w:numId w:val="11"/>
        </w:numPr>
        <w:tabs>
          <w:tab w:val="left" w:pos="887"/>
        </w:tabs>
        <w:spacing w:before="30"/>
        <w:ind w:left="887" w:hanging="299"/>
        <w:jc w:val="both"/>
      </w:pPr>
      <w:bookmarkStart w:id="8" w:name="_TOC_250017"/>
      <w:r>
        <w:rPr>
          <w:spacing w:val="-2"/>
        </w:rPr>
        <w:t>Tujuan</w:t>
      </w:r>
      <w:r>
        <w:rPr>
          <w:spacing w:val="-8"/>
        </w:rPr>
        <w:t xml:space="preserve"> </w:t>
      </w:r>
      <w:bookmarkEnd w:id="8"/>
      <w:r>
        <w:rPr>
          <w:spacing w:val="-2"/>
        </w:rPr>
        <w:t>Penelitian</w:t>
      </w:r>
    </w:p>
    <w:p w:rsidR="0038612E" w:rsidRDefault="00C20ACC">
      <w:pPr>
        <w:pStyle w:val="DaftarParagraf"/>
        <w:numPr>
          <w:ilvl w:val="0"/>
          <w:numId w:val="9"/>
        </w:numPr>
        <w:tabs>
          <w:tab w:val="left" w:pos="1308"/>
          <w:tab w:val="left" w:pos="1321"/>
        </w:tabs>
        <w:spacing w:before="264" w:line="468" w:lineRule="auto"/>
        <w:ind w:right="194" w:hanging="360"/>
        <w:jc w:val="both"/>
        <w:rPr>
          <w:sz w:val="24"/>
        </w:rPr>
      </w:pPr>
      <w:r>
        <w:rPr>
          <w:sz w:val="24"/>
        </w:rPr>
        <w:tab/>
        <w:t>Untuk</w:t>
      </w:r>
      <w:r>
        <w:rPr>
          <w:spacing w:val="-11"/>
          <w:sz w:val="24"/>
        </w:rPr>
        <w:t xml:space="preserve"> </w:t>
      </w:r>
      <w:r>
        <w:rPr>
          <w:sz w:val="24"/>
        </w:rPr>
        <w:t>mengkaji</w:t>
      </w:r>
      <w:r>
        <w:rPr>
          <w:spacing w:val="-11"/>
          <w:sz w:val="24"/>
        </w:rPr>
        <w:t xml:space="preserve"> </w:t>
      </w:r>
      <w:r>
        <w:rPr>
          <w:sz w:val="24"/>
        </w:rPr>
        <w:t>tanggung</w:t>
      </w:r>
      <w:r>
        <w:rPr>
          <w:spacing w:val="-15"/>
          <w:sz w:val="24"/>
        </w:rPr>
        <w:t xml:space="preserve"> </w:t>
      </w:r>
      <w:r>
        <w:rPr>
          <w:sz w:val="24"/>
        </w:rPr>
        <w:t>jawab</w:t>
      </w:r>
      <w:r>
        <w:rPr>
          <w:spacing w:val="-11"/>
          <w:sz w:val="24"/>
        </w:rPr>
        <w:t xml:space="preserve"> </w:t>
      </w:r>
      <w:r>
        <w:rPr>
          <w:sz w:val="24"/>
        </w:rPr>
        <w:t>pelaku</w:t>
      </w:r>
      <w:r>
        <w:rPr>
          <w:spacing w:val="-12"/>
          <w:sz w:val="24"/>
        </w:rPr>
        <w:t xml:space="preserve"> </w:t>
      </w:r>
      <w:r>
        <w:rPr>
          <w:sz w:val="24"/>
        </w:rPr>
        <w:t>usaha</w:t>
      </w:r>
      <w:r>
        <w:rPr>
          <w:spacing w:val="-12"/>
          <w:sz w:val="24"/>
        </w:rPr>
        <w:t xml:space="preserve"> </w:t>
      </w:r>
      <w:r>
        <w:rPr>
          <w:sz w:val="24"/>
        </w:rPr>
        <w:t>atas</w:t>
      </w:r>
      <w:r>
        <w:rPr>
          <w:spacing w:val="-9"/>
          <w:sz w:val="24"/>
        </w:rPr>
        <w:t xml:space="preserve"> </w:t>
      </w:r>
      <w:r>
        <w:rPr>
          <w:sz w:val="24"/>
        </w:rPr>
        <w:t>penolakan</w:t>
      </w:r>
      <w:r>
        <w:rPr>
          <w:spacing w:val="-11"/>
          <w:sz w:val="24"/>
        </w:rPr>
        <w:t xml:space="preserve"> </w:t>
      </w:r>
      <w:r>
        <w:rPr>
          <w:sz w:val="24"/>
        </w:rPr>
        <w:t>pengembalian barang yang dibeli konsumen.</w:t>
      </w:r>
    </w:p>
    <w:p w:rsidR="0038612E" w:rsidRDefault="00C20ACC">
      <w:pPr>
        <w:pStyle w:val="DaftarParagraf"/>
        <w:numPr>
          <w:ilvl w:val="0"/>
          <w:numId w:val="9"/>
        </w:numPr>
        <w:tabs>
          <w:tab w:val="left" w:pos="1308"/>
          <w:tab w:val="left" w:pos="1324"/>
        </w:tabs>
        <w:spacing w:before="25" w:line="468" w:lineRule="auto"/>
        <w:ind w:right="201" w:hanging="360"/>
        <w:jc w:val="both"/>
        <w:rPr>
          <w:sz w:val="24"/>
        </w:rPr>
      </w:pPr>
      <w:r>
        <w:rPr>
          <w:sz w:val="24"/>
        </w:rPr>
        <w:tab/>
        <w:t>Untuk mengkaji perlindungan hukum bagi konsumen atas penolakan pengembalian barang yang sudah dibeli.</w:t>
      </w:r>
    </w:p>
    <w:p w:rsidR="0038612E" w:rsidRDefault="00C20ACC">
      <w:pPr>
        <w:pStyle w:val="Judul2"/>
        <w:numPr>
          <w:ilvl w:val="0"/>
          <w:numId w:val="11"/>
        </w:numPr>
        <w:tabs>
          <w:tab w:val="left" w:pos="887"/>
        </w:tabs>
        <w:spacing w:before="34"/>
        <w:ind w:left="887" w:hanging="299"/>
        <w:jc w:val="both"/>
      </w:pPr>
      <w:bookmarkStart w:id="9" w:name="_TOC_250016"/>
      <w:r>
        <w:t>Manfaat</w:t>
      </w:r>
      <w:r>
        <w:rPr>
          <w:spacing w:val="-1"/>
        </w:rPr>
        <w:t xml:space="preserve"> </w:t>
      </w:r>
      <w:bookmarkEnd w:id="9"/>
      <w:r>
        <w:rPr>
          <w:spacing w:val="-2"/>
        </w:rPr>
        <w:t>Penelitian</w:t>
      </w:r>
    </w:p>
    <w:p w:rsidR="0038612E" w:rsidRDefault="00C20ACC">
      <w:pPr>
        <w:pStyle w:val="DaftarParagraf"/>
        <w:numPr>
          <w:ilvl w:val="0"/>
          <w:numId w:val="8"/>
        </w:numPr>
        <w:tabs>
          <w:tab w:val="left" w:pos="1308"/>
          <w:tab w:val="left" w:pos="1336"/>
        </w:tabs>
        <w:spacing w:before="264" w:line="470" w:lineRule="auto"/>
        <w:ind w:right="188" w:hanging="360"/>
        <w:jc w:val="both"/>
        <w:rPr>
          <w:sz w:val="24"/>
        </w:rPr>
      </w:pPr>
      <w:r>
        <w:rPr>
          <w:sz w:val="24"/>
        </w:rPr>
        <w:tab/>
      </w:r>
      <w:r>
        <w:rPr>
          <w:sz w:val="24"/>
        </w:rPr>
        <w:t xml:space="preserve">Secara </w:t>
      </w:r>
      <w:proofErr w:type="spellStart"/>
      <w:r>
        <w:rPr>
          <w:sz w:val="24"/>
        </w:rPr>
        <w:t>Teoritis</w:t>
      </w:r>
      <w:proofErr w:type="spellEnd"/>
      <w:r>
        <w:rPr>
          <w:sz w:val="24"/>
        </w:rPr>
        <w:t xml:space="preserve">, penelitian ini akan menyediakan kontribusi baru pada </w:t>
      </w:r>
      <w:proofErr w:type="spellStart"/>
      <w:r>
        <w:rPr>
          <w:sz w:val="24"/>
        </w:rPr>
        <w:t>literatur</w:t>
      </w:r>
      <w:proofErr w:type="spellEnd"/>
      <w:r>
        <w:rPr>
          <w:sz w:val="24"/>
        </w:rPr>
        <w:t xml:space="preserve"> hukum, khususnya dalam konteks yang berhubungan terhadap tanggung jawab pelaku usaha terhadap pelanggaran </w:t>
      </w:r>
      <w:proofErr w:type="spellStart"/>
      <w:r>
        <w:rPr>
          <w:sz w:val="24"/>
        </w:rPr>
        <w:t>klausula</w:t>
      </w:r>
      <w:proofErr w:type="spellEnd"/>
      <w:r>
        <w:rPr>
          <w:sz w:val="24"/>
        </w:rPr>
        <w:t xml:space="preserve"> baku dalam kemasan</w:t>
      </w:r>
      <w:r>
        <w:rPr>
          <w:spacing w:val="-15"/>
          <w:sz w:val="24"/>
        </w:rPr>
        <w:t xml:space="preserve"> </w:t>
      </w:r>
      <w:r>
        <w:rPr>
          <w:sz w:val="24"/>
        </w:rPr>
        <w:t>bahan</w:t>
      </w:r>
      <w:r>
        <w:rPr>
          <w:spacing w:val="-15"/>
          <w:sz w:val="24"/>
        </w:rPr>
        <w:t xml:space="preserve"> </w:t>
      </w:r>
      <w:r>
        <w:rPr>
          <w:sz w:val="24"/>
        </w:rPr>
        <w:t>makanan.</w:t>
      </w:r>
      <w:r>
        <w:rPr>
          <w:spacing w:val="-15"/>
          <w:sz w:val="24"/>
        </w:rPr>
        <w:t xml:space="preserve"> </w:t>
      </w:r>
      <w:r>
        <w:rPr>
          <w:sz w:val="24"/>
        </w:rPr>
        <w:t>Hal</w:t>
      </w:r>
      <w:r>
        <w:rPr>
          <w:spacing w:val="-15"/>
          <w:sz w:val="24"/>
        </w:rPr>
        <w:t xml:space="preserve"> </w:t>
      </w:r>
      <w:r>
        <w:rPr>
          <w:sz w:val="24"/>
        </w:rPr>
        <w:t>ini</w:t>
      </w:r>
      <w:r>
        <w:rPr>
          <w:spacing w:val="-14"/>
          <w:sz w:val="24"/>
        </w:rPr>
        <w:t xml:space="preserve"> </w:t>
      </w:r>
      <w:r>
        <w:rPr>
          <w:sz w:val="24"/>
        </w:rPr>
        <w:t>akan</w:t>
      </w:r>
      <w:r>
        <w:rPr>
          <w:spacing w:val="-15"/>
          <w:sz w:val="24"/>
        </w:rPr>
        <w:t xml:space="preserve"> </w:t>
      </w:r>
      <w:r>
        <w:rPr>
          <w:sz w:val="24"/>
        </w:rPr>
        <w:t>memperkaya</w:t>
      </w:r>
      <w:r>
        <w:rPr>
          <w:spacing w:val="-15"/>
          <w:sz w:val="24"/>
        </w:rPr>
        <w:t xml:space="preserve"> </w:t>
      </w:r>
      <w:r>
        <w:rPr>
          <w:sz w:val="24"/>
        </w:rPr>
        <w:t>pemahaman</w:t>
      </w:r>
      <w:r>
        <w:rPr>
          <w:spacing w:val="-15"/>
          <w:sz w:val="24"/>
        </w:rPr>
        <w:t xml:space="preserve"> </w:t>
      </w:r>
      <w:r>
        <w:rPr>
          <w:sz w:val="24"/>
        </w:rPr>
        <w:t>kita</w:t>
      </w:r>
      <w:r>
        <w:rPr>
          <w:spacing w:val="-15"/>
          <w:sz w:val="24"/>
        </w:rPr>
        <w:t xml:space="preserve"> </w:t>
      </w:r>
      <w:r>
        <w:rPr>
          <w:sz w:val="24"/>
        </w:rPr>
        <w:t>tentang aspek hukum yang berhubungan terhadap perlindungan konsumen pada konteks industri makanan.</w:t>
      </w:r>
    </w:p>
    <w:p w:rsidR="0038612E" w:rsidRDefault="0038612E">
      <w:pPr>
        <w:spacing w:line="470" w:lineRule="auto"/>
        <w:jc w:val="both"/>
        <w:rPr>
          <w:sz w:val="24"/>
        </w:rPr>
        <w:sectPr w:rsidR="0038612E">
          <w:pgSz w:w="11940" w:h="16860"/>
          <w:pgMar w:top="1940" w:right="1460" w:bottom="280" w:left="1680" w:header="715" w:footer="0" w:gutter="0"/>
          <w:cols w:space="720"/>
        </w:sectPr>
      </w:pPr>
    </w:p>
    <w:p w:rsidR="0038612E" w:rsidRDefault="0038612E">
      <w:pPr>
        <w:pStyle w:val="TeksIsi"/>
        <w:spacing w:before="32"/>
      </w:pPr>
    </w:p>
    <w:p w:rsidR="0038612E" w:rsidRDefault="00C20ACC">
      <w:pPr>
        <w:pStyle w:val="DaftarParagraf"/>
        <w:numPr>
          <w:ilvl w:val="0"/>
          <w:numId w:val="8"/>
        </w:numPr>
        <w:tabs>
          <w:tab w:val="left" w:pos="1308"/>
          <w:tab w:val="left" w:pos="1322"/>
        </w:tabs>
        <w:spacing w:line="470" w:lineRule="auto"/>
        <w:ind w:right="193" w:hanging="360"/>
        <w:jc w:val="both"/>
        <w:rPr>
          <w:sz w:val="24"/>
        </w:rPr>
      </w:pPr>
      <w:r>
        <w:rPr>
          <w:sz w:val="24"/>
        </w:rPr>
        <w:tab/>
        <w:t>Secara</w:t>
      </w:r>
      <w:r>
        <w:rPr>
          <w:spacing w:val="-7"/>
          <w:sz w:val="24"/>
        </w:rPr>
        <w:t xml:space="preserve"> </w:t>
      </w:r>
      <w:r>
        <w:rPr>
          <w:sz w:val="24"/>
        </w:rPr>
        <w:t>Praktis,</w:t>
      </w:r>
      <w:r>
        <w:rPr>
          <w:spacing w:val="-7"/>
          <w:sz w:val="24"/>
        </w:rPr>
        <w:t xml:space="preserve"> </w:t>
      </w:r>
      <w:r>
        <w:rPr>
          <w:sz w:val="24"/>
        </w:rPr>
        <w:t>Penelitian</w:t>
      </w:r>
      <w:r>
        <w:rPr>
          <w:spacing w:val="-4"/>
          <w:sz w:val="24"/>
        </w:rPr>
        <w:t xml:space="preserve"> </w:t>
      </w:r>
      <w:r>
        <w:rPr>
          <w:sz w:val="24"/>
        </w:rPr>
        <w:t>ini</w:t>
      </w:r>
      <w:r>
        <w:rPr>
          <w:spacing w:val="-5"/>
          <w:sz w:val="24"/>
        </w:rPr>
        <w:t xml:space="preserve"> </w:t>
      </w:r>
      <w:r>
        <w:rPr>
          <w:sz w:val="24"/>
        </w:rPr>
        <w:t>mampu</w:t>
      </w:r>
      <w:r>
        <w:rPr>
          <w:spacing w:val="-4"/>
          <w:sz w:val="24"/>
        </w:rPr>
        <w:t xml:space="preserve"> </w:t>
      </w:r>
      <w:r>
        <w:rPr>
          <w:sz w:val="24"/>
        </w:rPr>
        <w:t>meningkatkan</w:t>
      </w:r>
      <w:r>
        <w:rPr>
          <w:spacing w:val="-6"/>
          <w:sz w:val="24"/>
        </w:rPr>
        <w:t xml:space="preserve"> </w:t>
      </w:r>
      <w:r>
        <w:rPr>
          <w:sz w:val="24"/>
        </w:rPr>
        <w:t>kesadaran</w:t>
      </w:r>
      <w:r>
        <w:rPr>
          <w:spacing w:val="-6"/>
          <w:sz w:val="24"/>
        </w:rPr>
        <w:t xml:space="preserve"> </w:t>
      </w:r>
      <w:r>
        <w:rPr>
          <w:sz w:val="24"/>
        </w:rPr>
        <w:t>pelaku</w:t>
      </w:r>
      <w:r>
        <w:rPr>
          <w:spacing w:val="-7"/>
          <w:sz w:val="24"/>
        </w:rPr>
        <w:t xml:space="preserve"> </w:t>
      </w:r>
      <w:r>
        <w:rPr>
          <w:sz w:val="24"/>
        </w:rPr>
        <w:t xml:space="preserve">usaha terhadap pentingnya mematuhi </w:t>
      </w:r>
      <w:proofErr w:type="spellStart"/>
      <w:r>
        <w:rPr>
          <w:sz w:val="24"/>
        </w:rPr>
        <w:t>klausula</w:t>
      </w:r>
      <w:proofErr w:type="spellEnd"/>
      <w:r>
        <w:rPr>
          <w:sz w:val="24"/>
        </w:rPr>
        <w:t xml:space="preserve"> baku dalam kemasan bahan makanan. Dengan pemahaman yang lebih baik tentang tanggung jawab mereka, pelaku usaha dapat melakukan perbaikan dalam praktik bisnis mereka agar sesuai dengan peraturan dan melindungi kepentingan </w:t>
      </w:r>
      <w:r>
        <w:rPr>
          <w:spacing w:val="-2"/>
          <w:sz w:val="24"/>
        </w:rPr>
        <w:t>konsumen.</w:t>
      </w:r>
    </w:p>
    <w:p w:rsidR="0038612E" w:rsidRDefault="00C20ACC">
      <w:pPr>
        <w:pStyle w:val="Judul2"/>
        <w:numPr>
          <w:ilvl w:val="0"/>
          <w:numId w:val="11"/>
        </w:numPr>
        <w:tabs>
          <w:tab w:val="left" w:pos="875"/>
        </w:tabs>
        <w:spacing w:before="29"/>
        <w:ind w:left="875" w:hanging="287"/>
        <w:jc w:val="both"/>
      </w:pPr>
      <w:bookmarkStart w:id="10" w:name="_TOC_250015"/>
      <w:r>
        <w:t>Tinjauan</w:t>
      </w:r>
      <w:r>
        <w:rPr>
          <w:spacing w:val="-8"/>
        </w:rPr>
        <w:t xml:space="preserve"> </w:t>
      </w:r>
      <w:bookmarkEnd w:id="10"/>
      <w:r>
        <w:rPr>
          <w:spacing w:val="-2"/>
        </w:rPr>
        <w:t>Pustaka</w:t>
      </w:r>
    </w:p>
    <w:p w:rsidR="0038612E" w:rsidRDefault="00C20ACC">
      <w:pPr>
        <w:pStyle w:val="TeksIsi"/>
        <w:spacing w:before="261" w:line="468" w:lineRule="auto"/>
        <w:ind w:left="948" w:right="234" w:firstLine="182"/>
        <w:jc w:val="both"/>
      </w:pPr>
      <w:r>
        <w:t>Adapun</w:t>
      </w:r>
      <w:r>
        <w:rPr>
          <w:spacing w:val="-15"/>
        </w:rPr>
        <w:t xml:space="preserve"> </w:t>
      </w:r>
      <w:r>
        <w:t>penelitian</w:t>
      </w:r>
      <w:r>
        <w:rPr>
          <w:spacing w:val="-13"/>
        </w:rPr>
        <w:t xml:space="preserve"> </w:t>
      </w:r>
      <w:r>
        <w:t>yang</w:t>
      </w:r>
      <w:r>
        <w:rPr>
          <w:spacing w:val="-15"/>
        </w:rPr>
        <w:t xml:space="preserve"> </w:t>
      </w:r>
      <w:r>
        <w:t>relevan</w:t>
      </w:r>
      <w:r>
        <w:rPr>
          <w:spacing w:val="-14"/>
        </w:rPr>
        <w:t xml:space="preserve"> </w:t>
      </w:r>
      <w:r>
        <w:t>dan</w:t>
      </w:r>
      <w:r>
        <w:rPr>
          <w:spacing w:val="29"/>
        </w:rPr>
        <w:t xml:space="preserve"> </w:t>
      </w:r>
      <w:r>
        <w:t>sekiranya</w:t>
      </w:r>
      <w:r>
        <w:rPr>
          <w:spacing w:val="30"/>
        </w:rPr>
        <w:t xml:space="preserve"> </w:t>
      </w:r>
      <w:r>
        <w:t>dapat</w:t>
      </w:r>
      <w:r>
        <w:rPr>
          <w:spacing w:val="29"/>
        </w:rPr>
        <w:t xml:space="preserve"> </w:t>
      </w:r>
      <w:r>
        <w:t>dijadikan</w:t>
      </w:r>
      <w:r>
        <w:rPr>
          <w:spacing w:val="-15"/>
        </w:rPr>
        <w:t xml:space="preserve"> </w:t>
      </w:r>
      <w:r>
        <w:t>referensi</w:t>
      </w:r>
      <w:r>
        <w:rPr>
          <w:spacing w:val="-13"/>
        </w:rPr>
        <w:t xml:space="preserve"> </w:t>
      </w:r>
      <w:r>
        <w:t>pada penulisan ini yaitu:</w:t>
      </w:r>
    </w:p>
    <w:p w:rsidR="0038612E" w:rsidRDefault="00C20ACC">
      <w:pPr>
        <w:pStyle w:val="DaftarParagraf"/>
        <w:numPr>
          <w:ilvl w:val="0"/>
          <w:numId w:val="7"/>
        </w:numPr>
        <w:tabs>
          <w:tab w:val="left" w:pos="1308"/>
          <w:tab w:val="left" w:pos="1315"/>
        </w:tabs>
        <w:spacing w:before="23" w:line="468" w:lineRule="auto"/>
        <w:ind w:right="190" w:hanging="360"/>
        <w:jc w:val="both"/>
        <w:rPr>
          <w:sz w:val="13"/>
        </w:rPr>
      </w:pPr>
      <w:r>
        <w:rPr>
          <w:sz w:val="24"/>
        </w:rPr>
        <w:tab/>
        <w:t>Penelitian yang ditulis Bayu Nugraha, Universitas Islam Indonesia, yang melakukan penelitian pada 2017 dengan Judul “Perlindungan Hukum Bagi Konsumen</w:t>
      </w:r>
      <w:r>
        <w:rPr>
          <w:spacing w:val="-8"/>
          <w:sz w:val="24"/>
        </w:rPr>
        <w:t xml:space="preserve"> </w:t>
      </w:r>
      <w:r>
        <w:rPr>
          <w:sz w:val="24"/>
        </w:rPr>
        <w:t>Terhadap</w:t>
      </w:r>
      <w:r>
        <w:rPr>
          <w:spacing w:val="-7"/>
          <w:sz w:val="24"/>
        </w:rPr>
        <w:t xml:space="preserve"> </w:t>
      </w:r>
      <w:r>
        <w:rPr>
          <w:sz w:val="24"/>
        </w:rPr>
        <w:t>Produk</w:t>
      </w:r>
      <w:r>
        <w:rPr>
          <w:spacing w:val="-8"/>
          <w:sz w:val="24"/>
        </w:rPr>
        <w:t xml:space="preserve"> </w:t>
      </w:r>
      <w:r>
        <w:rPr>
          <w:sz w:val="24"/>
        </w:rPr>
        <w:t>Pangan</w:t>
      </w:r>
      <w:r>
        <w:rPr>
          <w:spacing w:val="-8"/>
          <w:sz w:val="24"/>
        </w:rPr>
        <w:t xml:space="preserve"> </w:t>
      </w:r>
      <w:r>
        <w:rPr>
          <w:sz w:val="24"/>
        </w:rPr>
        <w:t>Dalam</w:t>
      </w:r>
      <w:r>
        <w:rPr>
          <w:spacing w:val="-8"/>
          <w:sz w:val="24"/>
        </w:rPr>
        <w:t xml:space="preserve"> </w:t>
      </w:r>
      <w:r>
        <w:rPr>
          <w:sz w:val="24"/>
        </w:rPr>
        <w:t>Olahan Industri</w:t>
      </w:r>
      <w:r>
        <w:rPr>
          <w:spacing w:val="-8"/>
          <w:sz w:val="24"/>
        </w:rPr>
        <w:t xml:space="preserve"> </w:t>
      </w:r>
      <w:r>
        <w:rPr>
          <w:sz w:val="24"/>
        </w:rPr>
        <w:t>Rumah</w:t>
      </w:r>
      <w:r>
        <w:rPr>
          <w:spacing w:val="-13"/>
          <w:sz w:val="24"/>
        </w:rPr>
        <w:t xml:space="preserve"> </w:t>
      </w:r>
      <w:r>
        <w:rPr>
          <w:sz w:val="24"/>
        </w:rPr>
        <w:t xml:space="preserve">Tangga Yang Tidak Mencantumkan Tanggal </w:t>
      </w:r>
      <w:proofErr w:type="spellStart"/>
      <w:r>
        <w:rPr>
          <w:sz w:val="24"/>
        </w:rPr>
        <w:t>Kadaluarsa</w:t>
      </w:r>
      <w:proofErr w:type="spellEnd"/>
      <w:r>
        <w:rPr>
          <w:sz w:val="24"/>
        </w:rPr>
        <w:t xml:space="preserve"> Pada Label Kemasan”</w:t>
      </w:r>
      <w:r>
        <w:rPr>
          <w:position w:val="7"/>
          <w:sz w:val="13"/>
        </w:rPr>
        <w:t>6</w:t>
      </w:r>
    </w:p>
    <w:p w:rsidR="0038612E" w:rsidRDefault="00C20ACC">
      <w:pPr>
        <w:pStyle w:val="TeksIsi"/>
        <w:spacing w:before="56" w:line="480" w:lineRule="auto"/>
        <w:ind w:left="1308" w:right="193" w:firstLine="720"/>
        <w:jc w:val="both"/>
      </w:pPr>
      <w:r>
        <w:t xml:space="preserve">Penelitian ini mengkaji masih adanya produk olahan industri rumah tangga yang tidak mencantumkan informasi tentang tanggal kedaluwarsa, serta pelanggaran yang dilakukan oleh sejumlah pelaku usaha terhadap regulasi yang mengharuskan pencantuman tanggal kedaluwarsa pada makanan olahan industri rumah tangga. Perbedaan antara penelitian ini dengan penelitian yang akan penulis lakukan terletak pada fokus objek penelitian. Penelitian terdahulu mempunyai objek penelitian tanggal </w:t>
      </w:r>
      <w:proofErr w:type="spellStart"/>
      <w:r>
        <w:t>kadaluarsa</w:t>
      </w:r>
      <w:proofErr w:type="spellEnd"/>
      <w:r>
        <w:t xml:space="preserve"> pada label kemasan, sedangkan penelitian ini lebih menekankan</w:t>
      </w:r>
    </w:p>
    <w:p w:rsidR="0038612E" w:rsidRDefault="0038612E">
      <w:pPr>
        <w:pStyle w:val="TeksIsi"/>
        <w:rPr>
          <w:sz w:val="20"/>
        </w:rPr>
      </w:pPr>
    </w:p>
    <w:p w:rsidR="0038612E" w:rsidRDefault="00C20ACC">
      <w:pPr>
        <w:pStyle w:val="TeksIsi"/>
        <w:spacing w:before="19"/>
        <w:rPr>
          <w:sz w:val="20"/>
        </w:rPr>
      </w:pPr>
      <w:r>
        <w:rPr>
          <w:noProof/>
        </w:rPr>
        <mc:AlternateContent>
          <mc:Choice Requires="wps">
            <w:drawing>
              <wp:anchor distT="0" distB="0" distL="0" distR="0" simplePos="0" relativeHeight="487591424" behindDoc="1" locked="0" layoutInCell="1" allowOverlap="1">
                <wp:simplePos x="0" y="0"/>
                <wp:positionH relativeFrom="page">
                  <wp:posOffset>1440180</wp:posOffset>
                </wp:positionH>
                <wp:positionV relativeFrom="paragraph">
                  <wp:posOffset>173374</wp:posOffset>
                </wp:positionV>
                <wp:extent cx="182943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3.651563pt;width:144.050pt;height:.1pt;mso-position-horizontal-relative:page;mso-position-vertical-relative:paragraph;z-index:-15725056;mso-wrap-distance-left:0;mso-wrap-distance-right:0" id="docshape5" coordorigin="2268,273" coordsize="2881,0" path="m2268,273l5149,273e" filled="false" stroked="true" strokeweight=".70008pt" strokecolor="#000000">
                <v:path arrowok="t"/>
                <v:stroke dashstyle="solid"/>
                <w10:wrap type="topAndBottom"/>
              </v:shape>
            </w:pict>
          </mc:Fallback>
        </mc:AlternateContent>
      </w:r>
    </w:p>
    <w:p w:rsidR="0038612E" w:rsidRDefault="00C20ACC">
      <w:pPr>
        <w:spacing w:before="107" w:line="261" w:lineRule="auto"/>
        <w:ind w:left="588" w:right="809" w:firstLine="852"/>
        <w:jc w:val="both"/>
        <w:rPr>
          <w:sz w:val="20"/>
        </w:rPr>
      </w:pPr>
      <w:r>
        <w:rPr>
          <w:sz w:val="20"/>
          <w:vertAlign w:val="superscript"/>
        </w:rPr>
        <w:t>6</w:t>
      </w:r>
      <w:r>
        <w:rPr>
          <w:spacing w:val="-9"/>
          <w:sz w:val="20"/>
        </w:rPr>
        <w:t xml:space="preserve"> </w:t>
      </w:r>
      <w:r>
        <w:rPr>
          <w:sz w:val="20"/>
        </w:rPr>
        <w:t>Bayu</w:t>
      </w:r>
      <w:r>
        <w:rPr>
          <w:spacing w:val="-8"/>
          <w:sz w:val="20"/>
        </w:rPr>
        <w:t xml:space="preserve"> </w:t>
      </w:r>
      <w:r>
        <w:rPr>
          <w:sz w:val="20"/>
        </w:rPr>
        <w:t>Nugraha,</w:t>
      </w:r>
      <w:r>
        <w:rPr>
          <w:spacing w:val="-7"/>
          <w:sz w:val="20"/>
        </w:rPr>
        <w:t xml:space="preserve"> </w:t>
      </w:r>
      <w:r>
        <w:rPr>
          <w:sz w:val="20"/>
        </w:rPr>
        <w:t>“Perlindungan</w:t>
      </w:r>
      <w:r>
        <w:rPr>
          <w:spacing w:val="-13"/>
          <w:sz w:val="20"/>
        </w:rPr>
        <w:t xml:space="preserve"> </w:t>
      </w:r>
      <w:r>
        <w:rPr>
          <w:sz w:val="20"/>
        </w:rPr>
        <w:t>Hukum</w:t>
      </w:r>
      <w:r>
        <w:rPr>
          <w:spacing w:val="-12"/>
          <w:sz w:val="20"/>
        </w:rPr>
        <w:t xml:space="preserve"> </w:t>
      </w:r>
      <w:r>
        <w:rPr>
          <w:sz w:val="20"/>
        </w:rPr>
        <w:t>Bagi</w:t>
      </w:r>
      <w:r>
        <w:rPr>
          <w:spacing w:val="-8"/>
          <w:sz w:val="20"/>
        </w:rPr>
        <w:t xml:space="preserve"> </w:t>
      </w:r>
      <w:r>
        <w:rPr>
          <w:sz w:val="20"/>
        </w:rPr>
        <w:t>Konsumen</w:t>
      </w:r>
      <w:r>
        <w:rPr>
          <w:spacing w:val="-13"/>
          <w:sz w:val="20"/>
        </w:rPr>
        <w:t xml:space="preserve"> </w:t>
      </w:r>
      <w:r>
        <w:rPr>
          <w:sz w:val="20"/>
        </w:rPr>
        <w:t>Terhadap</w:t>
      </w:r>
      <w:r>
        <w:rPr>
          <w:spacing w:val="-8"/>
          <w:sz w:val="20"/>
        </w:rPr>
        <w:t xml:space="preserve"> </w:t>
      </w:r>
      <w:r>
        <w:rPr>
          <w:sz w:val="20"/>
        </w:rPr>
        <w:t>Produk</w:t>
      </w:r>
      <w:r>
        <w:rPr>
          <w:spacing w:val="-11"/>
          <w:sz w:val="20"/>
        </w:rPr>
        <w:t xml:space="preserve"> </w:t>
      </w:r>
      <w:r>
        <w:rPr>
          <w:sz w:val="20"/>
        </w:rPr>
        <w:t>Pangan Dalam</w:t>
      </w:r>
      <w:r>
        <w:rPr>
          <w:spacing w:val="-13"/>
          <w:sz w:val="20"/>
        </w:rPr>
        <w:t xml:space="preserve"> </w:t>
      </w:r>
      <w:r>
        <w:rPr>
          <w:sz w:val="20"/>
        </w:rPr>
        <w:t>Olahan</w:t>
      </w:r>
      <w:r>
        <w:rPr>
          <w:spacing w:val="-12"/>
          <w:sz w:val="20"/>
        </w:rPr>
        <w:t xml:space="preserve"> </w:t>
      </w:r>
      <w:r>
        <w:rPr>
          <w:sz w:val="20"/>
        </w:rPr>
        <w:t>Industri</w:t>
      </w:r>
      <w:r>
        <w:rPr>
          <w:spacing w:val="-13"/>
          <w:sz w:val="20"/>
        </w:rPr>
        <w:t xml:space="preserve"> </w:t>
      </w:r>
      <w:r>
        <w:rPr>
          <w:sz w:val="20"/>
        </w:rPr>
        <w:t>Rumah</w:t>
      </w:r>
      <w:r>
        <w:rPr>
          <w:spacing w:val="-12"/>
          <w:sz w:val="20"/>
        </w:rPr>
        <w:t xml:space="preserve"> </w:t>
      </w:r>
      <w:r>
        <w:rPr>
          <w:sz w:val="20"/>
        </w:rPr>
        <w:t>Tangga</w:t>
      </w:r>
      <w:r>
        <w:rPr>
          <w:spacing w:val="-13"/>
          <w:sz w:val="20"/>
        </w:rPr>
        <w:t xml:space="preserve"> </w:t>
      </w:r>
      <w:r>
        <w:rPr>
          <w:sz w:val="20"/>
        </w:rPr>
        <w:t>Yang</w:t>
      </w:r>
      <w:r>
        <w:rPr>
          <w:spacing w:val="-12"/>
          <w:sz w:val="20"/>
        </w:rPr>
        <w:t xml:space="preserve"> </w:t>
      </w:r>
      <w:r>
        <w:rPr>
          <w:sz w:val="20"/>
        </w:rPr>
        <w:t>Tidak</w:t>
      </w:r>
      <w:r>
        <w:rPr>
          <w:spacing w:val="-13"/>
          <w:sz w:val="20"/>
        </w:rPr>
        <w:t xml:space="preserve"> </w:t>
      </w:r>
      <w:r>
        <w:rPr>
          <w:sz w:val="20"/>
        </w:rPr>
        <w:t>Mencantumkan</w:t>
      </w:r>
      <w:r>
        <w:rPr>
          <w:spacing w:val="-12"/>
          <w:sz w:val="20"/>
        </w:rPr>
        <w:t xml:space="preserve"> </w:t>
      </w:r>
      <w:r>
        <w:rPr>
          <w:sz w:val="20"/>
        </w:rPr>
        <w:t>Tanggal</w:t>
      </w:r>
      <w:r>
        <w:rPr>
          <w:spacing w:val="-13"/>
          <w:sz w:val="20"/>
        </w:rPr>
        <w:t xml:space="preserve"> </w:t>
      </w:r>
      <w:proofErr w:type="spellStart"/>
      <w:r>
        <w:rPr>
          <w:sz w:val="20"/>
        </w:rPr>
        <w:t>Kadaluarsa</w:t>
      </w:r>
      <w:proofErr w:type="spellEnd"/>
      <w:r>
        <w:rPr>
          <w:spacing w:val="-12"/>
          <w:sz w:val="20"/>
        </w:rPr>
        <w:t xml:space="preserve"> </w:t>
      </w:r>
      <w:r>
        <w:rPr>
          <w:sz w:val="20"/>
        </w:rPr>
        <w:t>Pada Label</w:t>
      </w:r>
      <w:r>
        <w:rPr>
          <w:spacing w:val="-2"/>
          <w:sz w:val="20"/>
        </w:rPr>
        <w:t xml:space="preserve"> </w:t>
      </w:r>
      <w:r>
        <w:rPr>
          <w:sz w:val="20"/>
        </w:rPr>
        <w:t>Kemasan”,</w:t>
      </w:r>
      <w:r>
        <w:rPr>
          <w:spacing w:val="-9"/>
          <w:sz w:val="20"/>
        </w:rPr>
        <w:t xml:space="preserve"> </w:t>
      </w:r>
      <w:r>
        <w:rPr>
          <w:sz w:val="20"/>
        </w:rPr>
        <w:t>Skripsi:</w:t>
      </w:r>
      <w:r>
        <w:rPr>
          <w:spacing w:val="-9"/>
          <w:sz w:val="20"/>
        </w:rPr>
        <w:t xml:space="preserve"> </w:t>
      </w:r>
      <w:r>
        <w:rPr>
          <w:sz w:val="20"/>
        </w:rPr>
        <w:t>Universitas</w:t>
      </w:r>
      <w:r>
        <w:rPr>
          <w:spacing w:val="-11"/>
          <w:sz w:val="20"/>
        </w:rPr>
        <w:t xml:space="preserve"> </w:t>
      </w:r>
      <w:r>
        <w:rPr>
          <w:sz w:val="20"/>
        </w:rPr>
        <w:t>Islam</w:t>
      </w:r>
      <w:r>
        <w:rPr>
          <w:spacing w:val="-11"/>
          <w:sz w:val="20"/>
        </w:rPr>
        <w:t xml:space="preserve"> </w:t>
      </w:r>
      <w:r>
        <w:rPr>
          <w:sz w:val="20"/>
        </w:rPr>
        <w:t>Indonesia.</w:t>
      </w:r>
      <w:r>
        <w:rPr>
          <w:spacing w:val="-8"/>
          <w:sz w:val="20"/>
        </w:rPr>
        <w:t xml:space="preserve"> </w:t>
      </w:r>
      <w:r>
        <w:rPr>
          <w:sz w:val="20"/>
        </w:rPr>
        <w:t>2017,</w:t>
      </w:r>
      <w:r>
        <w:rPr>
          <w:spacing w:val="-4"/>
          <w:sz w:val="20"/>
        </w:rPr>
        <w:t xml:space="preserve"> </w:t>
      </w:r>
      <w:r>
        <w:rPr>
          <w:sz w:val="20"/>
        </w:rPr>
        <w:t>hlm.</w:t>
      </w:r>
      <w:r>
        <w:rPr>
          <w:spacing w:val="-1"/>
          <w:sz w:val="20"/>
        </w:rPr>
        <w:t xml:space="preserve"> </w:t>
      </w:r>
      <w:r>
        <w:rPr>
          <w:sz w:val="20"/>
        </w:rPr>
        <w:t>50.</w:t>
      </w:r>
      <w:r>
        <w:rPr>
          <w:spacing w:val="-1"/>
          <w:sz w:val="20"/>
        </w:rPr>
        <w:t xml:space="preserve"> </w:t>
      </w:r>
      <w:hyperlink r:id="rId12">
        <w:r>
          <w:rPr>
            <w:color w:val="0461C1"/>
            <w:spacing w:val="-1"/>
            <w:sz w:val="20"/>
            <w:u w:val="single" w:color="0461C1"/>
          </w:rPr>
          <w:t xml:space="preserve"> </w:t>
        </w:r>
        <w:proofErr w:type="spellStart"/>
        <w:r>
          <w:rPr>
            <w:color w:val="0461C1"/>
            <w:sz w:val="20"/>
            <w:u w:val="single" w:color="0461C1"/>
          </w:rPr>
          <w:t>http</w:t>
        </w:r>
        <w:proofErr w:type="spellEnd"/>
        <w:r>
          <w:rPr>
            <w:color w:val="0461C1"/>
            <w:spacing w:val="-3"/>
            <w:sz w:val="20"/>
            <w:u w:val="single" w:color="0461C1"/>
          </w:rPr>
          <w:t xml:space="preserve"> </w:t>
        </w:r>
        <w:r>
          <w:rPr>
            <w:color w:val="0461C1"/>
            <w:sz w:val="20"/>
            <w:u w:val="single" w:color="0461C1"/>
          </w:rPr>
          <w:t>s://re</w:t>
        </w:r>
        <w:r>
          <w:rPr>
            <w:color w:val="0461C1"/>
            <w:spacing w:val="-6"/>
            <w:sz w:val="20"/>
            <w:u w:val="single" w:color="0461C1"/>
          </w:rPr>
          <w:t xml:space="preserve"> </w:t>
        </w:r>
        <w:r>
          <w:rPr>
            <w:color w:val="0461C1"/>
            <w:sz w:val="20"/>
            <w:u w:val="single" w:color="0461C1"/>
          </w:rPr>
          <w:t>p</w:t>
        </w:r>
        <w:r>
          <w:rPr>
            <w:color w:val="0461C1"/>
            <w:spacing w:val="-1"/>
            <w:sz w:val="20"/>
            <w:u w:val="single" w:color="0461C1"/>
          </w:rPr>
          <w:t xml:space="preserve"> </w:t>
        </w:r>
        <w:r>
          <w:rPr>
            <w:color w:val="0461C1"/>
            <w:sz w:val="20"/>
            <w:u w:val="single" w:color="0461C1"/>
          </w:rPr>
          <w:t xml:space="preserve">o </w:t>
        </w:r>
        <w:proofErr w:type="spellStart"/>
        <w:r>
          <w:rPr>
            <w:color w:val="0461C1"/>
            <w:sz w:val="20"/>
            <w:u w:val="single" w:color="0461C1"/>
          </w:rPr>
          <w:t>sito</w:t>
        </w:r>
        <w:proofErr w:type="spellEnd"/>
        <w:r>
          <w:rPr>
            <w:color w:val="0461C1"/>
            <w:spacing w:val="-3"/>
            <w:sz w:val="20"/>
            <w:u w:val="single" w:color="0461C1"/>
          </w:rPr>
          <w:t xml:space="preserve"> </w:t>
        </w:r>
        <w:r>
          <w:rPr>
            <w:color w:val="0461C1"/>
            <w:sz w:val="20"/>
            <w:u w:val="single" w:color="0461C1"/>
          </w:rPr>
          <w:t>r</w:t>
        </w:r>
        <w:r>
          <w:rPr>
            <w:color w:val="0461C1"/>
            <w:spacing w:val="-4"/>
            <w:sz w:val="20"/>
            <w:u w:val="single" w:color="0461C1"/>
          </w:rPr>
          <w:t xml:space="preserve"> </w:t>
        </w:r>
        <w:r>
          <w:rPr>
            <w:color w:val="0461C1"/>
            <w:sz w:val="20"/>
            <w:u w:val="single" w:color="0461C1"/>
          </w:rPr>
          <w:t>y.</w:t>
        </w:r>
      </w:hyperlink>
      <w:r>
        <w:rPr>
          <w:color w:val="0461C1"/>
          <w:sz w:val="20"/>
        </w:rPr>
        <w:t xml:space="preserve"> </w:t>
      </w:r>
      <w:hyperlink r:id="rId13">
        <w:proofErr w:type="spellStart"/>
        <w:r>
          <w:rPr>
            <w:color w:val="0461C1"/>
            <w:sz w:val="20"/>
            <w:u w:val="single" w:color="0461C1"/>
          </w:rPr>
          <w:t>unej</w:t>
        </w:r>
        <w:proofErr w:type="spellEnd"/>
        <w:r>
          <w:rPr>
            <w:color w:val="0461C1"/>
            <w:sz w:val="20"/>
            <w:u w:val="single" w:color="0461C1"/>
          </w:rPr>
          <w:t xml:space="preserve"> . </w:t>
        </w:r>
        <w:proofErr w:type="spellStart"/>
        <w:r>
          <w:rPr>
            <w:color w:val="0461C1"/>
            <w:sz w:val="20"/>
            <w:u w:val="single" w:color="0461C1"/>
          </w:rPr>
          <w:t>ac</w:t>
        </w:r>
        <w:proofErr w:type="spellEnd"/>
        <w:r>
          <w:rPr>
            <w:color w:val="0461C1"/>
            <w:sz w:val="20"/>
            <w:u w:val="single" w:color="0461C1"/>
          </w:rPr>
          <w:t xml:space="preserve"> . </w:t>
        </w:r>
        <w:proofErr w:type="spellStart"/>
        <w:r>
          <w:rPr>
            <w:color w:val="0461C1"/>
            <w:sz w:val="20"/>
            <w:u w:val="single" w:color="0461C1"/>
          </w:rPr>
          <w:t>id</w:t>
        </w:r>
        <w:proofErr w:type="spellEnd"/>
      </w:hyperlink>
      <w:r>
        <w:rPr>
          <w:color w:val="0461C1"/>
          <w:sz w:val="20"/>
          <w:u w:val="single" w:color="0461C1"/>
        </w:rPr>
        <w:t xml:space="preserve"> </w:t>
      </w:r>
      <w:hyperlink r:id="rId14">
        <w:r>
          <w:rPr>
            <w:color w:val="0461C1"/>
            <w:sz w:val="20"/>
            <w:u w:val="single" w:color="0461C1"/>
          </w:rPr>
          <w:t>/</w:t>
        </w:r>
      </w:hyperlink>
    </w:p>
    <w:p w:rsidR="0038612E" w:rsidRDefault="0038612E">
      <w:pPr>
        <w:spacing w:line="261" w:lineRule="auto"/>
        <w:jc w:val="both"/>
        <w:rPr>
          <w:sz w:val="20"/>
        </w:rPr>
        <w:sectPr w:rsidR="0038612E">
          <w:pgSz w:w="11940" w:h="16860"/>
          <w:pgMar w:top="1940" w:right="1460" w:bottom="280" w:left="1680" w:header="715" w:footer="0" w:gutter="0"/>
          <w:cols w:space="720"/>
        </w:sectPr>
      </w:pPr>
    </w:p>
    <w:p w:rsidR="0038612E" w:rsidRDefault="0038612E">
      <w:pPr>
        <w:pStyle w:val="TeksIsi"/>
        <w:spacing w:before="32"/>
      </w:pPr>
    </w:p>
    <w:p w:rsidR="0038612E" w:rsidRDefault="00C20ACC">
      <w:pPr>
        <w:pStyle w:val="TeksIsi"/>
        <w:spacing w:line="477" w:lineRule="auto"/>
        <w:ind w:left="1308"/>
      </w:pPr>
      <w:r>
        <w:t>pada</w:t>
      </w:r>
      <w:r>
        <w:rPr>
          <w:spacing w:val="40"/>
        </w:rPr>
        <w:t xml:space="preserve"> </w:t>
      </w:r>
      <w:r>
        <w:t>pelanggaran</w:t>
      </w:r>
      <w:r>
        <w:rPr>
          <w:spacing w:val="40"/>
        </w:rPr>
        <w:t xml:space="preserve"> </w:t>
      </w:r>
      <w:proofErr w:type="spellStart"/>
      <w:r>
        <w:t>klausula</w:t>
      </w:r>
      <w:proofErr w:type="spellEnd"/>
      <w:r>
        <w:rPr>
          <w:spacing w:val="40"/>
        </w:rPr>
        <w:t xml:space="preserve"> </w:t>
      </w:r>
      <w:r>
        <w:t>baku</w:t>
      </w:r>
      <w:r>
        <w:rPr>
          <w:spacing w:val="40"/>
        </w:rPr>
        <w:t xml:space="preserve"> </w:t>
      </w:r>
      <w:r>
        <w:t>dalam</w:t>
      </w:r>
      <w:r>
        <w:rPr>
          <w:spacing w:val="40"/>
        </w:rPr>
        <w:t xml:space="preserve"> </w:t>
      </w:r>
      <w:r>
        <w:t>kemasan</w:t>
      </w:r>
      <w:r>
        <w:rPr>
          <w:spacing w:val="40"/>
        </w:rPr>
        <w:t xml:space="preserve"> </w:t>
      </w:r>
      <w:r>
        <w:t>bahan</w:t>
      </w:r>
      <w:r>
        <w:rPr>
          <w:spacing w:val="40"/>
        </w:rPr>
        <w:t xml:space="preserve"> </w:t>
      </w:r>
      <w:r>
        <w:t>makanan</w:t>
      </w:r>
      <w:r>
        <w:rPr>
          <w:spacing w:val="40"/>
        </w:rPr>
        <w:t xml:space="preserve"> </w:t>
      </w:r>
      <w:r>
        <w:t>yang khususnya membahas mengenai pengalihan tanggung jawab pelaku usaha.</w:t>
      </w:r>
    </w:p>
    <w:p w:rsidR="0038612E" w:rsidRDefault="00C20ACC">
      <w:pPr>
        <w:pStyle w:val="DaftarParagraf"/>
        <w:numPr>
          <w:ilvl w:val="0"/>
          <w:numId w:val="7"/>
        </w:numPr>
        <w:tabs>
          <w:tab w:val="left" w:pos="1293"/>
          <w:tab w:val="left" w:pos="1307"/>
        </w:tabs>
        <w:spacing w:before="15" w:line="480" w:lineRule="auto"/>
        <w:ind w:left="1293" w:right="237" w:hanging="346"/>
        <w:rPr>
          <w:sz w:val="13"/>
        </w:rPr>
      </w:pPr>
      <w:r>
        <w:rPr>
          <w:sz w:val="24"/>
        </w:rPr>
        <w:tab/>
        <w:t>Penelitian yang</w:t>
      </w:r>
      <w:r>
        <w:rPr>
          <w:spacing w:val="40"/>
          <w:sz w:val="24"/>
        </w:rPr>
        <w:t xml:space="preserve"> </w:t>
      </w:r>
      <w:r>
        <w:rPr>
          <w:sz w:val="24"/>
        </w:rPr>
        <w:t>ditulis</w:t>
      </w:r>
      <w:r>
        <w:rPr>
          <w:spacing w:val="40"/>
          <w:sz w:val="24"/>
        </w:rPr>
        <w:t xml:space="preserve"> </w:t>
      </w:r>
      <w:r>
        <w:rPr>
          <w:sz w:val="24"/>
        </w:rPr>
        <w:t>Fauziah</w:t>
      </w:r>
      <w:r>
        <w:rPr>
          <w:spacing w:val="40"/>
          <w:sz w:val="24"/>
        </w:rPr>
        <w:t xml:space="preserve"> </w:t>
      </w:r>
      <w:r>
        <w:rPr>
          <w:sz w:val="24"/>
        </w:rPr>
        <w:t>Nur</w:t>
      </w:r>
      <w:r>
        <w:rPr>
          <w:spacing w:val="40"/>
          <w:sz w:val="24"/>
        </w:rPr>
        <w:t xml:space="preserve"> </w:t>
      </w:r>
      <w:r>
        <w:rPr>
          <w:sz w:val="24"/>
        </w:rPr>
        <w:t>Aini,</w:t>
      </w:r>
      <w:r>
        <w:rPr>
          <w:spacing w:val="40"/>
          <w:sz w:val="24"/>
        </w:rPr>
        <w:t xml:space="preserve"> </w:t>
      </w:r>
      <w:r>
        <w:rPr>
          <w:sz w:val="24"/>
        </w:rPr>
        <w:t>Fakultas</w:t>
      </w:r>
      <w:r>
        <w:rPr>
          <w:spacing w:val="40"/>
          <w:sz w:val="24"/>
        </w:rPr>
        <w:t xml:space="preserve"> </w:t>
      </w:r>
      <w:r>
        <w:rPr>
          <w:sz w:val="24"/>
        </w:rPr>
        <w:t>Hukum Universitas Islam</w:t>
      </w:r>
      <w:r>
        <w:rPr>
          <w:spacing w:val="80"/>
          <w:sz w:val="24"/>
        </w:rPr>
        <w:t xml:space="preserve"> </w:t>
      </w:r>
      <w:r>
        <w:rPr>
          <w:sz w:val="24"/>
        </w:rPr>
        <w:t>Indonesia,</w:t>
      </w:r>
      <w:r>
        <w:rPr>
          <w:spacing w:val="80"/>
          <w:sz w:val="24"/>
        </w:rPr>
        <w:t xml:space="preserve"> </w:t>
      </w:r>
      <w:r>
        <w:rPr>
          <w:sz w:val="24"/>
        </w:rPr>
        <w:t>yang</w:t>
      </w:r>
      <w:r>
        <w:rPr>
          <w:spacing w:val="78"/>
          <w:sz w:val="24"/>
        </w:rPr>
        <w:t xml:space="preserve"> </w:t>
      </w:r>
      <w:r>
        <w:rPr>
          <w:sz w:val="24"/>
        </w:rPr>
        <w:t>melakukan</w:t>
      </w:r>
      <w:r>
        <w:rPr>
          <w:spacing w:val="78"/>
          <w:sz w:val="24"/>
        </w:rPr>
        <w:t xml:space="preserve"> </w:t>
      </w:r>
      <w:r>
        <w:rPr>
          <w:sz w:val="24"/>
        </w:rPr>
        <w:t>penelitian</w:t>
      </w:r>
      <w:r>
        <w:rPr>
          <w:spacing w:val="78"/>
          <w:sz w:val="24"/>
        </w:rPr>
        <w:t xml:space="preserve"> </w:t>
      </w:r>
      <w:r>
        <w:rPr>
          <w:sz w:val="24"/>
        </w:rPr>
        <w:t>pada</w:t>
      </w:r>
      <w:r>
        <w:rPr>
          <w:spacing w:val="77"/>
          <w:sz w:val="24"/>
        </w:rPr>
        <w:t xml:space="preserve"> </w:t>
      </w:r>
      <w:r>
        <w:rPr>
          <w:sz w:val="24"/>
        </w:rPr>
        <w:t>2018</w:t>
      </w:r>
      <w:r>
        <w:rPr>
          <w:spacing w:val="78"/>
          <w:sz w:val="24"/>
        </w:rPr>
        <w:t xml:space="preserve"> </w:t>
      </w:r>
      <w:r>
        <w:rPr>
          <w:sz w:val="24"/>
        </w:rPr>
        <w:t>dengan</w:t>
      </w:r>
      <w:r>
        <w:rPr>
          <w:spacing w:val="78"/>
          <w:sz w:val="24"/>
        </w:rPr>
        <w:t xml:space="preserve"> </w:t>
      </w:r>
      <w:r>
        <w:rPr>
          <w:sz w:val="24"/>
        </w:rPr>
        <w:t xml:space="preserve">judul </w:t>
      </w:r>
      <w:r>
        <w:rPr>
          <w:spacing w:val="-2"/>
          <w:sz w:val="24"/>
        </w:rPr>
        <w:t>“Perlindungan</w:t>
      </w:r>
      <w:r>
        <w:rPr>
          <w:spacing w:val="-7"/>
          <w:sz w:val="24"/>
        </w:rPr>
        <w:t xml:space="preserve"> </w:t>
      </w:r>
      <w:r>
        <w:rPr>
          <w:spacing w:val="-2"/>
          <w:sz w:val="24"/>
        </w:rPr>
        <w:t>Hukum</w:t>
      </w:r>
      <w:r>
        <w:rPr>
          <w:spacing w:val="-7"/>
          <w:sz w:val="24"/>
        </w:rPr>
        <w:t xml:space="preserve"> </w:t>
      </w:r>
      <w:r>
        <w:rPr>
          <w:spacing w:val="-2"/>
          <w:sz w:val="24"/>
        </w:rPr>
        <w:t>Konsumen</w:t>
      </w:r>
      <w:r>
        <w:rPr>
          <w:spacing w:val="-12"/>
          <w:sz w:val="24"/>
        </w:rPr>
        <w:t xml:space="preserve"> </w:t>
      </w:r>
      <w:r>
        <w:rPr>
          <w:spacing w:val="-2"/>
          <w:sz w:val="24"/>
        </w:rPr>
        <w:t>Terhadap</w:t>
      </w:r>
      <w:r>
        <w:rPr>
          <w:spacing w:val="-7"/>
          <w:sz w:val="24"/>
        </w:rPr>
        <w:t xml:space="preserve"> </w:t>
      </w:r>
      <w:r>
        <w:rPr>
          <w:spacing w:val="-2"/>
          <w:sz w:val="24"/>
        </w:rPr>
        <w:t>Produk</w:t>
      </w:r>
      <w:r>
        <w:rPr>
          <w:spacing w:val="-7"/>
          <w:sz w:val="24"/>
        </w:rPr>
        <w:t xml:space="preserve"> </w:t>
      </w:r>
      <w:r>
        <w:rPr>
          <w:spacing w:val="-2"/>
          <w:sz w:val="24"/>
        </w:rPr>
        <w:t>Makanan</w:t>
      </w:r>
      <w:r>
        <w:rPr>
          <w:spacing w:val="-6"/>
          <w:sz w:val="24"/>
        </w:rPr>
        <w:t xml:space="preserve"> </w:t>
      </w:r>
      <w:r>
        <w:rPr>
          <w:spacing w:val="-2"/>
          <w:sz w:val="24"/>
        </w:rPr>
        <w:t>Dan</w:t>
      </w:r>
      <w:r>
        <w:rPr>
          <w:spacing w:val="-7"/>
          <w:sz w:val="24"/>
        </w:rPr>
        <w:t xml:space="preserve"> </w:t>
      </w:r>
      <w:r>
        <w:rPr>
          <w:spacing w:val="-2"/>
          <w:sz w:val="24"/>
        </w:rPr>
        <w:t xml:space="preserve">Minuman </w:t>
      </w:r>
      <w:r>
        <w:rPr>
          <w:sz w:val="24"/>
        </w:rPr>
        <w:t>(Studi Makanan Dan Minuman Kaleng)”.</w:t>
      </w:r>
      <w:r>
        <w:rPr>
          <w:position w:val="7"/>
          <w:sz w:val="13"/>
        </w:rPr>
        <w:t>7</w:t>
      </w:r>
    </w:p>
    <w:p w:rsidR="0038612E" w:rsidRDefault="00C20ACC">
      <w:pPr>
        <w:pStyle w:val="TeksIsi"/>
        <w:spacing w:before="11" w:line="480" w:lineRule="auto"/>
        <w:ind w:left="1308" w:right="194" w:firstLine="720"/>
        <w:jc w:val="both"/>
      </w:pPr>
      <w:r>
        <w:t>Penelitian</w:t>
      </w:r>
      <w:r>
        <w:rPr>
          <w:spacing w:val="-10"/>
        </w:rPr>
        <w:t xml:space="preserve"> </w:t>
      </w:r>
      <w:r>
        <w:t>ini</w:t>
      </w:r>
      <w:r>
        <w:rPr>
          <w:spacing w:val="-9"/>
        </w:rPr>
        <w:t xml:space="preserve"> </w:t>
      </w:r>
      <w:r>
        <w:t>membahas</w:t>
      </w:r>
      <w:r>
        <w:rPr>
          <w:spacing w:val="-15"/>
        </w:rPr>
        <w:t xml:space="preserve"> </w:t>
      </w:r>
      <w:r>
        <w:t>mengenai</w:t>
      </w:r>
      <w:r>
        <w:rPr>
          <w:spacing w:val="-9"/>
        </w:rPr>
        <w:t xml:space="preserve"> </w:t>
      </w:r>
      <w:r>
        <w:t>masih</w:t>
      </w:r>
      <w:r>
        <w:rPr>
          <w:spacing w:val="-10"/>
        </w:rPr>
        <w:t xml:space="preserve"> </w:t>
      </w:r>
      <w:r>
        <w:t>beredarnya</w:t>
      </w:r>
      <w:r>
        <w:rPr>
          <w:spacing w:val="-8"/>
        </w:rPr>
        <w:t xml:space="preserve"> </w:t>
      </w:r>
      <w:r>
        <w:t>produk</w:t>
      </w:r>
      <w:r>
        <w:rPr>
          <w:spacing w:val="-10"/>
        </w:rPr>
        <w:t xml:space="preserve"> </w:t>
      </w:r>
      <w:r>
        <w:t>pangan makanan dan minuman kaleng kemasan rusak serta tanggung jawab pelaku usaha atas produk pangan makanan dan minuman kaleng kemasan rusak. Perbedaan penelitian tersebut dengan yang akan penulis teliti terletak pada objek kajian. Penelitian terdahulu memiliki objek kajian kemasan rusak, sedangkan</w:t>
      </w:r>
      <w:r>
        <w:rPr>
          <w:spacing w:val="-3"/>
        </w:rPr>
        <w:t xml:space="preserve"> </w:t>
      </w:r>
      <w:r>
        <w:t>penelitian</w:t>
      </w:r>
      <w:r>
        <w:rPr>
          <w:spacing w:val="-3"/>
        </w:rPr>
        <w:t xml:space="preserve"> </w:t>
      </w:r>
      <w:r>
        <w:t>ini lebih</w:t>
      </w:r>
      <w:r>
        <w:rPr>
          <w:spacing w:val="-3"/>
        </w:rPr>
        <w:t xml:space="preserve"> </w:t>
      </w:r>
      <w:r>
        <w:t>menekankan</w:t>
      </w:r>
      <w:r>
        <w:rPr>
          <w:spacing w:val="-3"/>
        </w:rPr>
        <w:t xml:space="preserve"> </w:t>
      </w:r>
      <w:r>
        <w:t>pada</w:t>
      </w:r>
      <w:r>
        <w:rPr>
          <w:spacing w:val="-4"/>
        </w:rPr>
        <w:t xml:space="preserve"> </w:t>
      </w:r>
      <w:r>
        <w:t>pelanggaran</w:t>
      </w:r>
      <w:r>
        <w:rPr>
          <w:spacing w:val="-3"/>
        </w:rPr>
        <w:t xml:space="preserve"> </w:t>
      </w:r>
      <w:proofErr w:type="spellStart"/>
      <w:r>
        <w:t>klausula</w:t>
      </w:r>
      <w:proofErr w:type="spellEnd"/>
      <w:r>
        <w:rPr>
          <w:spacing w:val="-4"/>
        </w:rPr>
        <w:t xml:space="preserve"> </w:t>
      </w:r>
      <w:r>
        <w:t>baku dalam kemasan bahan makanan yang khususnya membahas mengenai pengalihan tanggung jawab pelaku usaha.</w:t>
      </w:r>
    </w:p>
    <w:p w:rsidR="0038612E" w:rsidRDefault="00C20ACC">
      <w:pPr>
        <w:pStyle w:val="DaftarParagraf"/>
        <w:numPr>
          <w:ilvl w:val="0"/>
          <w:numId w:val="7"/>
        </w:numPr>
        <w:tabs>
          <w:tab w:val="left" w:pos="1308"/>
          <w:tab w:val="left" w:pos="1315"/>
        </w:tabs>
        <w:spacing w:before="15" w:line="468" w:lineRule="auto"/>
        <w:ind w:right="194" w:hanging="360"/>
        <w:jc w:val="both"/>
        <w:rPr>
          <w:sz w:val="13"/>
        </w:rPr>
      </w:pPr>
      <w:r>
        <w:rPr>
          <w:sz w:val="24"/>
        </w:rPr>
        <w:tab/>
        <w:t>Penelitian</w:t>
      </w:r>
      <w:r>
        <w:rPr>
          <w:spacing w:val="40"/>
          <w:sz w:val="24"/>
        </w:rPr>
        <w:t xml:space="preserve"> </w:t>
      </w:r>
      <w:r>
        <w:rPr>
          <w:sz w:val="24"/>
        </w:rPr>
        <w:t>yang</w:t>
      </w:r>
      <w:r>
        <w:rPr>
          <w:spacing w:val="40"/>
          <w:sz w:val="24"/>
        </w:rPr>
        <w:t xml:space="preserve"> </w:t>
      </w:r>
      <w:r>
        <w:rPr>
          <w:sz w:val="24"/>
        </w:rPr>
        <w:t>ditulis</w:t>
      </w:r>
      <w:r>
        <w:rPr>
          <w:spacing w:val="40"/>
          <w:sz w:val="24"/>
        </w:rPr>
        <w:t xml:space="preserve"> </w:t>
      </w:r>
      <w:r>
        <w:rPr>
          <w:sz w:val="24"/>
        </w:rPr>
        <w:t>Lalu</w:t>
      </w:r>
      <w:r>
        <w:rPr>
          <w:spacing w:val="40"/>
          <w:sz w:val="24"/>
        </w:rPr>
        <w:t xml:space="preserve"> </w:t>
      </w:r>
      <w:r>
        <w:rPr>
          <w:sz w:val="24"/>
        </w:rPr>
        <w:t>Rizky</w:t>
      </w:r>
      <w:r>
        <w:rPr>
          <w:spacing w:val="40"/>
          <w:sz w:val="24"/>
        </w:rPr>
        <w:t xml:space="preserve"> </w:t>
      </w:r>
      <w:r>
        <w:rPr>
          <w:sz w:val="24"/>
        </w:rPr>
        <w:t>Rachmatullah,</w:t>
      </w:r>
      <w:r>
        <w:rPr>
          <w:spacing w:val="40"/>
          <w:sz w:val="24"/>
        </w:rPr>
        <w:t xml:space="preserve"> </w:t>
      </w:r>
      <w:r>
        <w:rPr>
          <w:sz w:val="24"/>
        </w:rPr>
        <w:t xml:space="preserve">Universitas Jember yang melakukan penelitian pada 2013 dengan judul “Konsumen Terhadap Produk Kemasan Makanan Dan Minuman Yang Tidak </w:t>
      </w:r>
      <w:proofErr w:type="spellStart"/>
      <w:r>
        <w:rPr>
          <w:sz w:val="24"/>
        </w:rPr>
        <w:t>Mencatumkan</w:t>
      </w:r>
      <w:proofErr w:type="spellEnd"/>
      <w:r>
        <w:rPr>
          <w:sz w:val="24"/>
        </w:rPr>
        <w:t xml:space="preserve"> Komposisi Bahan (</w:t>
      </w:r>
      <w:proofErr w:type="spellStart"/>
      <w:r>
        <w:rPr>
          <w:i/>
          <w:sz w:val="24"/>
        </w:rPr>
        <w:t>Ingredients</w:t>
      </w:r>
      <w:proofErr w:type="spellEnd"/>
      <w:r>
        <w:rPr>
          <w:i/>
          <w:sz w:val="24"/>
        </w:rPr>
        <w:t xml:space="preserve"> </w:t>
      </w:r>
      <w:proofErr w:type="spellStart"/>
      <w:r>
        <w:rPr>
          <w:i/>
          <w:sz w:val="24"/>
        </w:rPr>
        <w:t>Product</w:t>
      </w:r>
      <w:proofErr w:type="spellEnd"/>
      <w:r>
        <w:rPr>
          <w:sz w:val="24"/>
        </w:rPr>
        <w:t>) Pada Kemasan Luarnya”.</w:t>
      </w:r>
      <w:r>
        <w:rPr>
          <w:position w:val="7"/>
          <w:sz w:val="13"/>
        </w:rPr>
        <w:t>8</w:t>
      </w:r>
    </w:p>
    <w:p w:rsidR="0038612E" w:rsidRDefault="00C20ACC">
      <w:pPr>
        <w:pStyle w:val="TeksIsi"/>
        <w:spacing w:before="25" w:line="470" w:lineRule="auto"/>
        <w:ind w:left="1308" w:right="232" w:firstLine="720"/>
        <w:jc w:val="both"/>
      </w:pPr>
      <w:r>
        <w:t>Penelitian ini mengkaji kewajiban bagi semua jenis produsen makanan</w:t>
      </w:r>
      <w:r>
        <w:rPr>
          <w:spacing w:val="53"/>
        </w:rPr>
        <w:t xml:space="preserve"> </w:t>
      </w:r>
      <w:r>
        <w:t>untuk</w:t>
      </w:r>
      <w:r>
        <w:rPr>
          <w:spacing w:val="57"/>
        </w:rPr>
        <w:t xml:space="preserve"> </w:t>
      </w:r>
      <w:r>
        <w:t>menyertakan</w:t>
      </w:r>
      <w:r>
        <w:rPr>
          <w:spacing w:val="56"/>
        </w:rPr>
        <w:t xml:space="preserve"> </w:t>
      </w:r>
      <w:r>
        <w:t>label</w:t>
      </w:r>
      <w:r>
        <w:rPr>
          <w:spacing w:val="59"/>
        </w:rPr>
        <w:t xml:space="preserve"> </w:t>
      </w:r>
      <w:r>
        <w:t>baik</w:t>
      </w:r>
      <w:r>
        <w:rPr>
          <w:spacing w:val="56"/>
        </w:rPr>
        <w:t xml:space="preserve"> </w:t>
      </w:r>
      <w:r>
        <w:t>pada</w:t>
      </w:r>
      <w:r>
        <w:rPr>
          <w:spacing w:val="53"/>
        </w:rPr>
        <w:t xml:space="preserve"> </w:t>
      </w:r>
      <w:r>
        <w:t>produk</w:t>
      </w:r>
      <w:r>
        <w:rPr>
          <w:spacing w:val="56"/>
        </w:rPr>
        <w:t xml:space="preserve"> </w:t>
      </w:r>
      <w:r>
        <w:t>domestik</w:t>
      </w:r>
      <w:r>
        <w:rPr>
          <w:spacing w:val="57"/>
        </w:rPr>
        <w:t xml:space="preserve"> </w:t>
      </w:r>
      <w:r>
        <w:rPr>
          <w:spacing w:val="-2"/>
        </w:rPr>
        <w:t>maupun</w:t>
      </w:r>
    </w:p>
    <w:p w:rsidR="0038612E" w:rsidRDefault="00C20ACC">
      <w:pPr>
        <w:pStyle w:val="TeksIsi"/>
        <w:spacing w:before="6"/>
        <w:rPr>
          <w:sz w:val="19"/>
        </w:rPr>
      </w:pPr>
      <w:r>
        <w:rPr>
          <w:noProof/>
        </w:rPr>
        <mc:AlternateContent>
          <mc:Choice Requires="wps">
            <w:drawing>
              <wp:anchor distT="0" distB="0" distL="0" distR="0" simplePos="0" relativeHeight="487591936" behindDoc="1" locked="0" layoutInCell="1" allowOverlap="1">
                <wp:simplePos x="0" y="0"/>
                <wp:positionH relativeFrom="page">
                  <wp:posOffset>1440180</wp:posOffset>
                </wp:positionH>
                <wp:positionV relativeFrom="paragraph">
                  <wp:posOffset>157958</wp:posOffset>
                </wp:positionV>
                <wp:extent cx="182943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2.437696pt;width:144.050pt;height:.1pt;mso-position-horizontal-relative:page;mso-position-vertical-relative:paragraph;z-index:-15724544;mso-wrap-distance-left:0;mso-wrap-distance-right:0" id="docshape6" coordorigin="2268,249" coordsize="2881,0" path="m2268,249l5149,249e" filled="false" stroked="true" strokeweight=".70008pt" strokecolor="#000000">
                <v:path arrowok="t"/>
                <v:stroke dashstyle="solid"/>
                <w10:wrap type="topAndBottom"/>
              </v:shape>
            </w:pict>
          </mc:Fallback>
        </mc:AlternateContent>
      </w:r>
    </w:p>
    <w:p w:rsidR="0038612E" w:rsidRDefault="00C20ACC">
      <w:pPr>
        <w:spacing w:before="96"/>
        <w:ind w:left="588" w:right="1263" w:firstLine="852"/>
        <w:jc w:val="both"/>
        <w:rPr>
          <w:sz w:val="20"/>
        </w:rPr>
      </w:pPr>
      <w:r>
        <w:rPr>
          <w:sz w:val="20"/>
          <w:vertAlign w:val="superscript"/>
        </w:rPr>
        <w:t>7</w:t>
      </w:r>
      <w:r>
        <w:rPr>
          <w:sz w:val="20"/>
        </w:rPr>
        <w:t xml:space="preserve"> Fauziah Nur Aini, “Perlindungan Hukum Konsumen Terhadap Produk Makanan</w:t>
      </w:r>
      <w:r>
        <w:rPr>
          <w:spacing w:val="-7"/>
          <w:sz w:val="20"/>
        </w:rPr>
        <w:t xml:space="preserve"> </w:t>
      </w:r>
      <w:r>
        <w:rPr>
          <w:sz w:val="20"/>
        </w:rPr>
        <w:t>Dan</w:t>
      </w:r>
    </w:p>
    <w:p w:rsidR="0038612E" w:rsidRDefault="00C20ACC">
      <w:pPr>
        <w:spacing w:before="54"/>
        <w:ind w:left="588"/>
        <w:jc w:val="both"/>
        <w:rPr>
          <w:sz w:val="20"/>
        </w:rPr>
      </w:pPr>
      <w:r>
        <w:rPr>
          <w:sz w:val="20"/>
        </w:rPr>
        <w:t>Minuman</w:t>
      </w:r>
      <w:r>
        <w:rPr>
          <w:spacing w:val="-13"/>
          <w:sz w:val="20"/>
        </w:rPr>
        <w:t xml:space="preserve"> </w:t>
      </w:r>
      <w:r>
        <w:rPr>
          <w:sz w:val="20"/>
        </w:rPr>
        <w:t>Studi</w:t>
      </w:r>
      <w:r>
        <w:rPr>
          <w:spacing w:val="-12"/>
          <w:sz w:val="20"/>
        </w:rPr>
        <w:t xml:space="preserve"> </w:t>
      </w:r>
      <w:r>
        <w:rPr>
          <w:sz w:val="20"/>
        </w:rPr>
        <w:t>Makanan</w:t>
      </w:r>
      <w:r>
        <w:rPr>
          <w:spacing w:val="-12"/>
          <w:sz w:val="20"/>
        </w:rPr>
        <w:t xml:space="preserve"> </w:t>
      </w:r>
      <w:r>
        <w:rPr>
          <w:sz w:val="20"/>
        </w:rPr>
        <w:t>Dan</w:t>
      </w:r>
      <w:r>
        <w:rPr>
          <w:spacing w:val="-5"/>
          <w:sz w:val="20"/>
        </w:rPr>
        <w:t xml:space="preserve"> </w:t>
      </w:r>
      <w:r>
        <w:rPr>
          <w:sz w:val="20"/>
        </w:rPr>
        <w:t>Minuman</w:t>
      </w:r>
      <w:r>
        <w:rPr>
          <w:spacing w:val="-13"/>
          <w:sz w:val="20"/>
        </w:rPr>
        <w:t xml:space="preserve"> </w:t>
      </w:r>
      <w:r>
        <w:rPr>
          <w:sz w:val="20"/>
        </w:rPr>
        <w:t>Kaleng”,</w:t>
      </w:r>
      <w:r>
        <w:rPr>
          <w:spacing w:val="-10"/>
          <w:sz w:val="20"/>
        </w:rPr>
        <w:t xml:space="preserve"> </w:t>
      </w:r>
      <w:r>
        <w:rPr>
          <w:sz w:val="20"/>
        </w:rPr>
        <w:t>Skripsi:</w:t>
      </w:r>
      <w:r>
        <w:rPr>
          <w:spacing w:val="-7"/>
          <w:sz w:val="20"/>
        </w:rPr>
        <w:t xml:space="preserve"> </w:t>
      </w:r>
      <w:r>
        <w:rPr>
          <w:sz w:val="20"/>
        </w:rPr>
        <w:t>Universitas</w:t>
      </w:r>
      <w:r>
        <w:rPr>
          <w:spacing w:val="-12"/>
          <w:sz w:val="20"/>
        </w:rPr>
        <w:t xml:space="preserve"> </w:t>
      </w:r>
      <w:r>
        <w:rPr>
          <w:sz w:val="20"/>
        </w:rPr>
        <w:t>Islam</w:t>
      </w:r>
      <w:r>
        <w:rPr>
          <w:spacing w:val="-13"/>
          <w:sz w:val="20"/>
        </w:rPr>
        <w:t xml:space="preserve"> </w:t>
      </w:r>
      <w:r>
        <w:rPr>
          <w:sz w:val="20"/>
        </w:rPr>
        <w:t>Indonesia.</w:t>
      </w:r>
      <w:r>
        <w:rPr>
          <w:spacing w:val="-3"/>
          <w:sz w:val="20"/>
        </w:rPr>
        <w:t xml:space="preserve"> </w:t>
      </w:r>
      <w:r>
        <w:rPr>
          <w:sz w:val="20"/>
        </w:rPr>
        <w:t>2018,</w:t>
      </w:r>
      <w:r>
        <w:rPr>
          <w:spacing w:val="-7"/>
          <w:sz w:val="20"/>
        </w:rPr>
        <w:t xml:space="preserve"> </w:t>
      </w:r>
      <w:r>
        <w:rPr>
          <w:spacing w:val="-4"/>
          <w:sz w:val="20"/>
        </w:rPr>
        <w:t>hlm.</w:t>
      </w:r>
    </w:p>
    <w:p w:rsidR="0038612E" w:rsidRDefault="00C20ACC">
      <w:pPr>
        <w:spacing w:before="19" w:line="261" w:lineRule="auto"/>
        <w:ind w:left="588" w:right="212" w:firstLine="852"/>
        <w:jc w:val="both"/>
        <w:rPr>
          <w:sz w:val="20"/>
        </w:rPr>
      </w:pPr>
      <w:r>
        <w:rPr>
          <w:sz w:val="20"/>
          <w:vertAlign w:val="superscript"/>
        </w:rPr>
        <w:t>8</w:t>
      </w:r>
      <w:r>
        <w:rPr>
          <w:sz w:val="20"/>
        </w:rPr>
        <w:t xml:space="preserve"> Lalu Rizky Rachmatullah, “Konsumen Terhadap Produk Kemasan Makanan Dan Minuman Yang Tidak Mencantumkan Komposisi Bahan (</w:t>
      </w:r>
      <w:proofErr w:type="spellStart"/>
      <w:r>
        <w:rPr>
          <w:sz w:val="20"/>
        </w:rPr>
        <w:t>Ingredients</w:t>
      </w:r>
      <w:proofErr w:type="spellEnd"/>
      <w:r>
        <w:rPr>
          <w:sz w:val="20"/>
        </w:rPr>
        <w:t xml:space="preserve"> </w:t>
      </w:r>
      <w:proofErr w:type="spellStart"/>
      <w:r>
        <w:rPr>
          <w:sz w:val="20"/>
        </w:rPr>
        <w:t>Product</w:t>
      </w:r>
      <w:proofErr w:type="spellEnd"/>
      <w:r>
        <w:rPr>
          <w:sz w:val="20"/>
        </w:rPr>
        <w:t>) Pada Kemasan Luarnya”,</w:t>
      </w:r>
      <w:r>
        <w:rPr>
          <w:spacing w:val="21"/>
          <w:sz w:val="20"/>
        </w:rPr>
        <w:t xml:space="preserve"> </w:t>
      </w:r>
      <w:r>
        <w:rPr>
          <w:sz w:val="20"/>
        </w:rPr>
        <w:t xml:space="preserve">Skripsi: Universitas Jember. 2013, hlm. 4. </w:t>
      </w:r>
      <w:hyperlink r:id="rId15">
        <w:r>
          <w:rPr>
            <w:color w:val="0461C1"/>
            <w:sz w:val="20"/>
            <w:u w:val="single" w:color="0461C1"/>
          </w:rPr>
          <w:t xml:space="preserve"> </w:t>
        </w:r>
        <w:proofErr w:type="spellStart"/>
        <w:r>
          <w:rPr>
            <w:color w:val="0461C1"/>
            <w:sz w:val="20"/>
            <w:u w:val="single" w:color="0461C1"/>
          </w:rPr>
          <w:t>http</w:t>
        </w:r>
        <w:proofErr w:type="spellEnd"/>
        <w:r>
          <w:rPr>
            <w:color w:val="0461C1"/>
            <w:sz w:val="20"/>
            <w:u w:val="single" w:color="0461C1"/>
          </w:rPr>
          <w:t xml:space="preserve"> s://re p o </w:t>
        </w:r>
        <w:proofErr w:type="spellStart"/>
        <w:r>
          <w:rPr>
            <w:color w:val="0461C1"/>
            <w:sz w:val="20"/>
            <w:u w:val="single" w:color="0461C1"/>
          </w:rPr>
          <w:t>sito</w:t>
        </w:r>
        <w:proofErr w:type="spellEnd"/>
        <w:r>
          <w:rPr>
            <w:color w:val="0461C1"/>
            <w:sz w:val="20"/>
            <w:u w:val="single" w:color="0461C1"/>
          </w:rPr>
          <w:t xml:space="preserve"> r y. </w:t>
        </w:r>
        <w:proofErr w:type="spellStart"/>
        <w:r>
          <w:rPr>
            <w:color w:val="0461C1"/>
            <w:sz w:val="20"/>
            <w:u w:val="single" w:color="0461C1"/>
          </w:rPr>
          <w:t>unej</w:t>
        </w:r>
        <w:proofErr w:type="spellEnd"/>
        <w:r>
          <w:rPr>
            <w:color w:val="0461C1"/>
            <w:sz w:val="20"/>
            <w:u w:val="single" w:color="0461C1"/>
          </w:rPr>
          <w:t xml:space="preserve"> . </w:t>
        </w:r>
        <w:proofErr w:type="spellStart"/>
        <w:r>
          <w:rPr>
            <w:color w:val="0461C1"/>
            <w:sz w:val="20"/>
            <w:u w:val="single" w:color="0461C1"/>
          </w:rPr>
          <w:t>ac</w:t>
        </w:r>
        <w:proofErr w:type="spellEnd"/>
        <w:r>
          <w:rPr>
            <w:color w:val="0461C1"/>
            <w:sz w:val="20"/>
            <w:u w:val="single" w:color="0461C1"/>
          </w:rPr>
          <w:t xml:space="preserve"> . </w:t>
        </w:r>
        <w:proofErr w:type="spellStart"/>
        <w:r>
          <w:rPr>
            <w:color w:val="0461C1"/>
            <w:sz w:val="20"/>
            <w:u w:val="single" w:color="0461C1"/>
          </w:rPr>
          <w:t>id</w:t>
        </w:r>
        <w:proofErr w:type="spellEnd"/>
      </w:hyperlink>
      <w:r>
        <w:rPr>
          <w:color w:val="0461C1"/>
          <w:sz w:val="20"/>
          <w:u w:val="single" w:color="0461C1"/>
        </w:rPr>
        <w:t xml:space="preserve"> </w:t>
      </w:r>
      <w:hyperlink r:id="rId16">
        <w:r>
          <w:rPr>
            <w:color w:val="0461C1"/>
            <w:sz w:val="20"/>
            <w:u w:val="single" w:color="0461C1"/>
          </w:rPr>
          <w:t>/</w:t>
        </w:r>
      </w:hyperlink>
    </w:p>
    <w:p w:rsidR="0038612E" w:rsidRDefault="0038612E">
      <w:pPr>
        <w:spacing w:line="261" w:lineRule="auto"/>
        <w:jc w:val="both"/>
        <w:rPr>
          <w:sz w:val="20"/>
        </w:rPr>
        <w:sectPr w:rsidR="0038612E">
          <w:pgSz w:w="11940" w:h="16860"/>
          <w:pgMar w:top="1940" w:right="1460" w:bottom="280" w:left="1680" w:header="715" w:footer="0" w:gutter="0"/>
          <w:cols w:space="720"/>
        </w:sectPr>
      </w:pPr>
    </w:p>
    <w:p w:rsidR="0038612E" w:rsidRDefault="0038612E">
      <w:pPr>
        <w:pStyle w:val="TeksIsi"/>
        <w:spacing w:before="32"/>
      </w:pPr>
    </w:p>
    <w:p w:rsidR="0038612E" w:rsidRDefault="00C20ACC">
      <w:pPr>
        <w:pStyle w:val="TeksIsi"/>
        <w:spacing w:line="468" w:lineRule="auto"/>
        <w:ind w:left="1308" w:right="193"/>
        <w:jc w:val="both"/>
      </w:pPr>
      <w:r>
        <w:t>impor. Kewajiban label ini berlaku bagi setiap individu atau entitas yang memproduksi</w:t>
      </w:r>
      <w:r>
        <w:rPr>
          <w:spacing w:val="-8"/>
        </w:rPr>
        <w:t xml:space="preserve"> </w:t>
      </w:r>
      <w:r>
        <w:t>atau</w:t>
      </w:r>
      <w:r>
        <w:rPr>
          <w:spacing w:val="-9"/>
        </w:rPr>
        <w:t xml:space="preserve"> </w:t>
      </w:r>
      <w:r>
        <w:t>mengimpor</w:t>
      </w:r>
      <w:r>
        <w:rPr>
          <w:spacing w:val="-9"/>
        </w:rPr>
        <w:t xml:space="preserve"> </w:t>
      </w:r>
      <w:r>
        <w:t>makanan</w:t>
      </w:r>
      <w:r>
        <w:rPr>
          <w:spacing w:val="-3"/>
        </w:rPr>
        <w:t xml:space="preserve"> </w:t>
      </w:r>
      <w:r>
        <w:t>yang</w:t>
      </w:r>
      <w:r>
        <w:rPr>
          <w:spacing w:val="-14"/>
        </w:rPr>
        <w:t xml:space="preserve"> </w:t>
      </w:r>
      <w:r>
        <w:t>dikemas</w:t>
      </w:r>
      <w:r>
        <w:rPr>
          <w:spacing w:val="-9"/>
        </w:rPr>
        <w:t xml:space="preserve"> </w:t>
      </w:r>
      <w:r>
        <w:t>di</w:t>
      </w:r>
      <w:r>
        <w:rPr>
          <w:spacing w:val="-8"/>
        </w:rPr>
        <w:t xml:space="preserve"> </w:t>
      </w:r>
      <w:r>
        <w:t>wilayah</w:t>
      </w:r>
      <w:r>
        <w:rPr>
          <w:spacing w:val="-3"/>
        </w:rPr>
        <w:t xml:space="preserve"> </w:t>
      </w:r>
      <w:r>
        <w:t>Indonesia untuk tujuan perdagangan, dengan menggunakan Bahasa Indonesia. Penelitian</w:t>
      </w:r>
      <w:r>
        <w:rPr>
          <w:spacing w:val="-5"/>
        </w:rPr>
        <w:t xml:space="preserve"> </w:t>
      </w:r>
      <w:r>
        <w:t>terdahulu</w:t>
      </w:r>
      <w:r>
        <w:rPr>
          <w:spacing w:val="-5"/>
        </w:rPr>
        <w:t xml:space="preserve"> </w:t>
      </w:r>
      <w:r>
        <w:t>memiliki</w:t>
      </w:r>
      <w:r>
        <w:rPr>
          <w:spacing w:val="-4"/>
        </w:rPr>
        <w:t xml:space="preserve"> </w:t>
      </w:r>
      <w:r>
        <w:t>objek</w:t>
      </w:r>
      <w:r>
        <w:rPr>
          <w:spacing w:val="-5"/>
        </w:rPr>
        <w:t xml:space="preserve"> </w:t>
      </w:r>
      <w:r>
        <w:t>kajian</w:t>
      </w:r>
      <w:r>
        <w:rPr>
          <w:spacing w:val="-5"/>
        </w:rPr>
        <w:t xml:space="preserve"> </w:t>
      </w:r>
      <w:r>
        <w:t>kemasan</w:t>
      </w:r>
      <w:r>
        <w:rPr>
          <w:spacing w:val="-5"/>
        </w:rPr>
        <w:t xml:space="preserve"> </w:t>
      </w:r>
      <w:r>
        <w:t>makanan</w:t>
      </w:r>
      <w:r>
        <w:rPr>
          <w:spacing w:val="-5"/>
        </w:rPr>
        <w:t xml:space="preserve"> </w:t>
      </w:r>
      <w:r>
        <w:t>dan</w:t>
      </w:r>
      <w:r>
        <w:rPr>
          <w:spacing w:val="-5"/>
        </w:rPr>
        <w:t xml:space="preserve"> </w:t>
      </w:r>
      <w:r>
        <w:t xml:space="preserve">minuman yang tidak mencantumkan komposisi bahan, sedangkan penelitian ini lebih menekankan pada pelanggaran </w:t>
      </w:r>
      <w:proofErr w:type="spellStart"/>
      <w:r>
        <w:t>klausula</w:t>
      </w:r>
      <w:proofErr w:type="spellEnd"/>
      <w:r>
        <w:t xml:space="preserve"> baku dalam kemasan</w:t>
      </w:r>
      <w:r>
        <w:rPr>
          <w:spacing w:val="80"/>
        </w:rPr>
        <w:t xml:space="preserve"> </w:t>
      </w:r>
      <w:r>
        <w:t>bahan makanan</w:t>
      </w:r>
      <w:r>
        <w:rPr>
          <w:spacing w:val="40"/>
        </w:rPr>
        <w:t xml:space="preserve"> </w:t>
      </w:r>
      <w:r>
        <w:t>yang</w:t>
      </w:r>
      <w:r>
        <w:rPr>
          <w:spacing w:val="32"/>
        </w:rPr>
        <w:t xml:space="preserve"> </w:t>
      </w:r>
      <w:r>
        <w:t>khususnya</w:t>
      </w:r>
      <w:r>
        <w:rPr>
          <w:spacing w:val="-13"/>
        </w:rPr>
        <w:t xml:space="preserve"> </w:t>
      </w:r>
      <w:r>
        <w:t>membahas</w:t>
      </w:r>
      <w:r>
        <w:rPr>
          <w:spacing w:val="-12"/>
        </w:rPr>
        <w:t xml:space="preserve"> </w:t>
      </w:r>
      <w:r>
        <w:t>mengenai</w:t>
      </w:r>
      <w:r>
        <w:rPr>
          <w:spacing w:val="-12"/>
        </w:rPr>
        <w:t xml:space="preserve"> </w:t>
      </w:r>
      <w:r>
        <w:t>pengalihan</w:t>
      </w:r>
      <w:r>
        <w:rPr>
          <w:spacing w:val="-12"/>
        </w:rPr>
        <w:t xml:space="preserve"> </w:t>
      </w:r>
      <w:r>
        <w:t>tanggung</w:t>
      </w:r>
      <w:r>
        <w:rPr>
          <w:spacing w:val="-15"/>
        </w:rPr>
        <w:t xml:space="preserve"> </w:t>
      </w:r>
      <w:r>
        <w:t>jawab pelaku usaha.</w:t>
      </w:r>
    </w:p>
    <w:p w:rsidR="0038612E" w:rsidRDefault="00C20ACC">
      <w:pPr>
        <w:pStyle w:val="Judul2"/>
        <w:numPr>
          <w:ilvl w:val="0"/>
          <w:numId w:val="11"/>
        </w:numPr>
        <w:tabs>
          <w:tab w:val="left" w:pos="834"/>
        </w:tabs>
        <w:spacing w:before="47"/>
        <w:ind w:left="834" w:hanging="246"/>
        <w:jc w:val="both"/>
      </w:pPr>
      <w:bookmarkStart w:id="11" w:name="_TOC_250014"/>
      <w:r>
        <w:t>Metode</w:t>
      </w:r>
      <w:r>
        <w:rPr>
          <w:spacing w:val="1"/>
        </w:rPr>
        <w:t xml:space="preserve"> </w:t>
      </w:r>
      <w:bookmarkEnd w:id="11"/>
      <w:r>
        <w:rPr>
          <w:spacing w:val="-2"/>
        </w:rPr>
        <w:t>Penelitian</w:t>
      </w:r>
    </w:p>
    <w:p w:rsidR="0038612E" w:rsidRDefault="00C20ACC">
      <w:pPr>
        <w:pStyle w:val="DaftarParagraf"/>
        <w:numPr>
          <w:ilvl w:val="0"/>
          <w:numId w:val="6"/>
        </w:numPr>
        <w:tabs>
          <w:tab w:val="left" w:pos="1308"/>
        </w:tabs>
        <w:spacing w:before="261"/>
        <w:jc w:val="both"/>
        <w:rPr>
          <w:sz w:val="24"/>
        </w:rPr>
      </w:pPr>
      <w:r>
        <w:rPr>
          <w:sz w:val="24"/>
        </w:rPr>
        <w:t>Jenis</w:t>
      </w:r>
      <w:r>
        <w:rPr>
          <w:spacing w:val="2"/>
          <w:sz w:val="24"/>
        </w:rPr>
        <w:t xml:space="preserve"> </w:t>
      </w:r>
      <w:r>
        <w:rPr>
          <w:spacing w:val="-2"/>
          <w:sz w:val="24"/>
        </w:rPr>
        <w:t>Penelitian</w:t>
      </w:r>
    </w:p>
    <w:p w:rsidR="0038612E" w:rsidRDefault="00C20ACC">
      <w:pPr>
        <w:pStyle w:val="TeksIsi"/>
        <w:spacing w:before="274" w:line="470" w:lineRule="auto"/>
        <w:ind w:left="1308" w:right="191" w:firstLine="720"/>
        <w:jc w:val="both"/>
      </w:pPr>
      <w:r>
        <w:t>Jenis</w:t>
      </w:r>
      <w:r>
        <w:rPr>
          <w:spacing w:val="-9"/>
        </w:rPr>
        <w:t xml:space="preserve"> </w:t>
      </w:r>
      <w:r>
        <w:t>penelitian</w:t>
      </w:r>
      <w:r>
        <w:rPr>
          <w:spacing w:val="-5"/>
        </w:rPr>
        <w:t xml:space="preserve"> </w:t>
      </w:r>
      <w:r>
        <w:t>yang</w:t>
      </w:r>
      <w:r>
        <w:rPr>
          <w:spacing w:val="-12"/>
        </w:rPr>
        <w:t xml:space="preserve"> </w:t>
      </w:r>
      <w:r>
        <w:t>diterapkan</w:t>
      </w:r>
      <w:r>
        <w:rPr>
          <w:spacing w:val="-9"/>
        </w:rPr>
        <w:t xml:space="preserve"> </w:t>
      </w:r>
      <w:r>
        <w:t>pada</w:t>
      </w:r>
      <w:r>
        <w:rPr>
          <w:spacing w:val="-10"/>
        </w:rPr>
        <w:t xml:space="preserve"> </w:t>
      </w:r>
      <w:r>
        <w:t>penelitian</w:t>
      </w:r>
      <w:r>
        <w:rPr>
          <w:spacing w:val="-9"/>
        </w:rPr>
        <w:t xml:space="preserve"> </w:t>
      </w:r>
      <w:r>
        <w:t>ini</w:t>
      </w:r>
      <w:r>
        <w:rPr>
          <w:spacing w:val="-8"/>
        </w:rPr>
        <w:t xml:space="preserve"> </w:t>
      </w:r>
      <w:r>
        <w:t>adalah</w:t>
      </w:r>
      <w:r>
        <w:rPr>
          <w:spacing w:val="-10"/>
        </w:rPr>
        <w:t xml:space="preserve"> </w:t>
      </w:r>
      <w:r>
        <w:t xml:space="preserve">penelitian </w:t>
      </w:r>
      <w:proofErr w:type="spellStart"/>
      <w:r>
        <w:rPr>
          <w:spacing w:val="-2"/>
        </w:rPr>
        <w:t>kepustakan</w:t>
      </w:r>
      <w:proofErr w:type="spellEnd"/>
      <w:r>
        <w:rPr>
          <w:spacing w:val="-2"/>
        </w:rPr>
        <w:t xml:space="preserve"> </w:t>
      </w:r>
      <w:r>
        <w:rPr>
          <w:i/>
          <w:spacing w:val="-2"/>
        </w:rPr>
        <w:t>(</w:t>
      </w:r>
      <w:proofErr w:type="spellStart"/>
      <w:r>
        <w:rPr>
          <w:i/>
          <w:spacing w:val="-2"/>
        </w:rPr>
        <w:t>library</w:t>
      </w:r>
      <w:proofErr w:type="spellEnd"/>
      <w:r>
        <w:rPr>
          <w:i/>
          <w:spacing w:val="-6"/>
        </w:rPr>
        <w:t xml:space="preserve"> </w:t>
      </w:r>
      <w:proofErr w:type="spellStart"/>
      <w:r>
        <w:rPr>
          <w:i/>
          <w:spacing w:val="-2"/>
        </w:rPr>
        <w:t>research</w:t>
      </w:r>
      <w:proofErr w:type="spellEnd"/>
      <w:r>
        <w:rPr>
          <w:spacing w:val="-2"/>
        </w:rPr>
        <w:t>).</w:t>
      </w:r>
      <w:r>
        <w:rPr>
          <w:spacing w:val="-6"/>
        </w:rPr>
        <w:t xml:space="preserve"> </w:t>
      </w:r>
      <w:r>
        <w:rPr>
          <w:spacing w:val="-2"/>
        </w:rPr>
        <w:t>Penelitian</w:t>
      </w:r>
      <w:r>
        <w:rPr>
          <w:spacing w:val="-4"/>
        </w:rPr>
        <w:t xml:space="preserve"> </w:t>
      </w:r>
      <w:proofErr w:type="spellStart"/>
      <w:r>
        <w:rPr>
          <w:spacing w:val="-2"/>
        </w:rPr>
        <w:t>kepustakan</w:t>
      </w:r>
      <w:proofErr w:type="spellEnd"/>
      <w:r>
        <w:rPr>
          <w:spacing w:val="-2"/>
        </w:rPr>
        <w:t xml:space="preserve"> </w:t>
      </w:r>
      <w:r>
        <w:rPr>
          <w:i/>
          <w:spacing w:val="-2"/>
        </w:rPr>
        <w:t>(</w:t>
      </w:r>
      <w:proofErr w:type="spellStart"/>
      <w:r>
        <w:rPr>
          <w:i/>
          <w:spacing w:val="-2"/>
        </w:rPr>
        <w:t>library</w:t>
      </w:r>
      <w:proofErr w:type="spellEnd"/>
      <w:r>
        <w:rPr>
          <w:i/>
          <w:spacing w:val="-2"/>
        </w:rPr>
        <w:t xml:space="preserve"> </w:t>
      </w:r>
      <w:proofErr w:type="spellStart"/>
      <w:r>
        <w:rPr>
          <w:i/>
          <w:spacing w:val="-2"/>
        </w:rPr>
        <w:t>research</w:t>
      </w:r>
      <w:proofErr w:type="spellEnd"/>
      <w:r>
        <w:rPr>
          <w:spacing w:val="-2"/>
        </w:rPr>
        <w:t xml:space="preserve">) yaitu </w:t>
      </w:r>
      <w:r>
        <w:t>data</w:t>
      </w:r>
      <w:r>
        <w:rPr>
          <w:spacing w:val="-15"/>
        </w:rPr>
        <w:t xml:space="preserve"> </w:t>
      </w:r>
      <w:r>
        <w:t>yang</w:t>
      </w:r>
      <w:r>
        <w:rPr>
          <w:spacing w:val="-15"/>
        </w:rPr>
        <w:t xml:space="preserve"> </w:t>
      </w:r>
      <w:r>
        <w:t>diperoleh</w:t>
      </w:r>
      <w:r>
        <w:rPr>
          <w:spacing w:val="-15"/>
        </w:rPr>
        <w:t xml:space="preserve"> </w:t>
      </w:r>
      <w:r>
        <w:t>dari</w:t>
      </w:r>
      <w:r>
        <w:rPr>
          <w:spacing w:val="-15"/>
        </w:rPr>
        <w:t xml:space="preserve"> </w:t>
      </w:r>
      <w:r>
        <w:t>penelitian</w:t>
      </w:r>
      <w:r>
        <w:rPr>
          <w:spacing w:val="-15"/>
        </w:rPr>
        <w:t xml:space="preserve"> </w:t>
      </w:r>
      <w:r>
        <w:t>kepustakaan</w:t>
      </w:r>
      <w:r>
        <w:rPr>
          <w:spacing w:val="-15"/>
        </w:rPr>
        <w:t xml:space="preserve"> </w:t>
      </w:r>
      <w:r>
        <w:t>berasal</w:t>
      </w:r>
      <w:r>
        <w:rPr>
          <w:spacing w:val="-15"/>
        </w:rPr>
        <w:t xml:space="preserve"> </w:t>
      </w:r>
      <w:r>
        <w:t>dari</w:t>
      </w:r>
      <w:r>
        <w:rPr>
          <w:spacing w:val="-15"/>
        </w:rPr>
        <w:t xml:space="preserve"> </w:t>
      </w:r>
      <w:r>
        <w:t>berbagai</w:t>
      </w:r>
      <w:r>
        <w:rPr>
          <w:spacing w:val="-15"/>
        </w:rPr>
        <w:t xml:space="preserve"> </w:t>
      </w:r>
      <w:r>
        <w:t xml:space="preserve">sumber seperti peraturan-perundang-undangan, </w:t>
      </w:r>
      <w:proofErr w:type="spellStart"/>
      <w:r>
        <w:t>literatur</w:t>
      </w:r>
      <w:proofErr w:type="spellEnd"/>
      <w:r>
        <w:t xml:space="preserve"> ilmiah, dokumen resmi, publikasi,</w:t>
      </w:r>
      <w:r>
        <w:rPr>
          <w:spacing w:val="40"/>
        </w:rPr>
        <w:t xml:space="preserve"> </w:t>
      </w:r>
      <w:r>
        <w:t>serta</w:t>
      </w:r>
      <w:r>
        <w:rPr>
          <w:spacing w:val="40"/>
        </w:rPr>
        <w:t xml:space="preserve"> </w:t>
      </w:r>
      <w:r>
        <w:t>hasil</w:t>
      </w:r>
      <w:r>
        <w:rPr>
          <w:spacing w:val="40"/>
        </w:rPr>
        <w:t xml:space="preserve"> </w:t>
      </w:r>
      <w:r>
        <w:t>penelitian</w:t>
      </w:r>
      <w:r>
        <w:rPr>
          <w:spacing w:val="40"/>
        </w:rPr>
        <w:t xml:space="preserve"> </w:t>
      </w:r>
      <w:r>
        <w:t xml:space="preserve">lainnya. </w:t>
      </w:r>
      <w:r>
        <w:rPr>
          <w:position w:val="7"/>
          <w:sz w:val="13"/>
        </w:rPr>
        <w:t>9</w:t>
      </w:r>
      <w:r>
        <w:rPr>
          <w:spacing w:val="40"/>
          <w:position w:val="7"/>
          <w:sz w:val="13"/>
        </w:rPr>
        <w:t xml:space="preserve"> </w:t>
      </w:r>
      <w:r>
        <w:t>Penelitian</w:t>
      </w:r>
      <w:r>
        <w:rPr>
          <w:spacing w:val="40"/>
        </w:rPr>
        <w:t xml:space="preserve"> </w:t>
      </w:r>
      <w:r>
        <w:t>ini</w:t>
      </w:r>
      <w:r>
        <w:rPr>
          <w:spacing w:val="40"/>
        </w:rPr>
        <w:t xml:space="preserve"> </w:t>
      </w:r>
      <w:r>
        <w:t xml:space="preserve">termasuk penelitian </w:t>
      </w:r>
      <w:proofErr w:type="spellStart"/>
      <w:r>
        <w:t>kepustakan</w:t>
      </w:r>
      <w:proofErr w:type="spellEnd"/>
      <w:r>
        <w:t xml:space="preserve"> karena data yang digunakan oleh peneliti menggunakan data sekunder berupa </w:t>
      </w:r>
      <w:proofErr w:type="spellStart"/>
      <w:r>
        <w:t>dokumendokumen</w:t>
      </w:r>
      <w:proofErr w:type="spellEnd"/>
      <w:r>
        <w:t xml:space="preserve"> hukum.</w:t>
      </w:r>
    </w:p>
    <w:p w:rsidR="0038612E" w:rsidRDefault="00C20ACC">
      <w:pPr>
        <w:pStyle w:val="DaftarParagraf"/>
        <w:numPr>
          <w:ilvl w:val="0"/>
          <w:numId w:val="6"/>
        </w:numPr>
        <w:tabs>
          <w:tab w:val="left" w:pos="1308"/>
        </w:tabs>
        <w:spacing w:before="13"/>
        <w:jc w:val="both"/>
        <w:rPr>
          <w:sz w:val="24"/>
        </w:rPr>
      </w:pPr>
      <w:r>
        <w:rPr>
          <w:sz w:val="24"/>
        </w:rPr>
        <w:t>Pendekatan</w:t>
      </w:r>
      <w:r>
        <w:rPr>
          <w:spacing w:val="-3"/>
          <w:sz w:val="24"/>
        </w:rPr>
        <w:t xml:space="preserve"> </w:t>
      </w:r>
      <w:r>
        <w:rPr>
          <w:spacing w:val="-2"/>
          <w:sz w:val="24"/>
        </w:rPr>
        <w:t>Penelitian</w:t>
      </w:r>
    </w:p>
    <w:p w:rsidR="0038612E" w:rsidRDefault="0038612E">
      <w:pPr>
        <w:pStyle w:val="TeksIsi"/>
        <w:spacing w:before="3"/>
      </w:pPr>
    </w:p>
    <w:p w:rsidR="0038612E" w:rsidRDefault="00C20ACC">
      <w:pPr>
        <w:pStyle w:val="TeksIsi"/>
        <w:spacing w:line="472" w:lineRule="auto"/>
        <w:ind w:left="1293" w:right="195" w:firstLine="2"/>
        <w:jc w:val="both"/>
      </w:pPr>
      <w:r>
        <w:t>Pendekatan masalah merujuk pada proses penyelesaian masalah melalui tahapan-tahapan yang telah ditetapkan. Dalam penelitian ini, digunakan pendekatan yuridis normatif. Pendekatan ini melibatkan studi kepustakaan yang</w:t>
      </w:r>
      <w:r>
        <w:rPr>
          <w:spacing w:val="29"/>
        </w:rPr>
        <w:t xml:space="preserve"> </w:t>
      </w:r>
      <w:r>
        <w:t>mencakup</w:t>
      </w:r>
      <w:r>
        <w:rPr>
          <w:spacing w:val="32"/>
        </w:rPr>
        <w:t xml:space="preserve"> </w:t>
      </w:r>
      <w:r>
        <w:t>membaca,</w:t>
      </w:r>
      <w:r>
        <w:rPr>
          <w:spacing w:val="32"/>
        </w:rPr>
        <w:t xml:space="preserve"> </w:t>
      </w:r>
      <w:r>
        <w:t>mengutip,</w:t>
      </w:r>
      <w:r>
        <w:rPr>
          <w:spacing w:val="32"/>
        </w:rPr>
        <w:t xml:space="preserve"> </w:t>
      </w:r>
      <w:r>
        <w:t>dan</w:t>
      </w:r>
      <w:r>
        <w:rPr>
          <w:spacing w:val="32"/>
        </w:rPr>
        <w:t xml:space="preserve"> </w:t>
      </w:r>
      <w:r>
        <w:t>menganalisis</w:t>
      </w:r>
      <w:r>
        <w:rPr>
          <w:spacing w:val="33"/>
        </w:rPr>
        <w:t xml:space="preserve"> </w:t>
      </w:r>
      <w:r>
        <w:t>teori-teori</w:t>
      </w:r>
      <w:r>
        <w:rPr>
          <w:spacing w:val="32"/>
        </w:rPr>
        <w:t xml:space="preserve"> </w:t>
      </w:r>
      <w:r>
        <w:t>hukum</w:t>
      </w:r>
    </w:p>
    <w:p w:rsidR="0038612E" w:rsidRDefault="00C20ACC">
      <w:pPr>
        <w:pStyle w:val="TeksIsi"/>
        <w:spacing w:before="74"/>
        <w:rPr>
          <w:sz w:val="20"/>
        </w:rPr>
      </w:pPr>
      <w:r>
        <w:rPr>
          <w:noProof/>
        </w:rPr>
        <mc:AlternateContent>
          <mc:Choice Requires="wps">
            <w:drawing>
              <wp:anchor distT="0" distB="0" distL="0" distR="0" simplePos="0" relativeHeight="487592448" behindDoc="1" locked="0" layoutInCell="1" allowOverlap="1">
                <wp:simplePos x="0" y="0"/>
                <wp:positionH relativeFrom="page">
                  <wp:posOffset>1440180</wp:posOffset>
                </wp:positionH>
                <wp:positionV relativeFrom="paragraph">
                  <wp:posOffset>208781</wp:posOffset>
                </wp:positionV>
                <wp:extent cx="182943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6.439453pt;width:144.050pt;height:.1pt;mso-position-horizontal-relative:page;mso-position-vertical-relative:paragraph;z-index:-15724032;mso-wrap-distance-left:0;mso-wrap-distance-right:0" id="docshape7" coordorigin="2268,329" coordsize="2881,0" path="m2268,329l5149,329e" filled="false" stroked="true" strokeweight=".70008pt" strokecolor="#000000">
                <v:path arrowok="t"/>
                <v:stroke dashstyle="solid"/>
                <w10:wrap type="topAndBottom"/>
              </v:shape>
            </w:pict>
          </mc:Fallback>
        </mc:AlternateContent>
      </w:r>
    </w:p>
    <w:p w:rsidR="0038612E" w:rsidRDefault="00C20ACC">
      <w:pPr>
        <w:spacing w:before="111" w:line="237" w:lineRule="auto"/>
        <w:ind w:left="588" w:right="43" w:firstLine="852"/>
        <w:rPr>
          <w:sz w:val="20"/>
        </w:rPr>
      </w:pPr>
      <w:r>
        <w:rPr>
          <w:sz w:val="20"/>
          <w:vertAlign w:val="superscript"/>
        </w:rPr>
        <w:t>9</w:t>
      </w:r>
      <w:r>
        <w:rPr>
          <w:spacing w:val="-1"/>
          <w:sz w:val="20"/>
        </w:rPr>
        <w:t xml:space="preserve"> </w:t>
      </w:r>
      <w:r>
        <w:rPr>
          <w:sz w:val="20"/>
        </w:rPr>
        <w:t>Supriyadi,</w:t>
      </w:r>
      <w:r>
        <w:rPr>
          <w:spacing w:val="-3"/>
          <w:sz w:val="20"/>
        </w:rPr>
        <w:t xml:space="preserve"> </w:t>
      </w:r>
      <w:r>
        <w:rPr>
          <w:sz w:val="20"/>
        </w:rPr>
        <w:t>“Penerapan</w:t>
      </w:r>
      <w:r>
        <w:rPr>
          <w:spacing w:val="-12"/>
          <w:sz w:val="20"/>
        </w:rPr>
        <w:t xml:space="preserve"> </w:t>
      </w:r>
      <w:r>
        <w:rPr>
          <w:sz w:val="20"/>
        </w:rPr>
        <w:t>Hukum</w:t>
      </w:r>
      <w:r>
        <w:rPr>
          <w:spacing w:val="-10"/>
          <w:sz w:val="20"/>
        </w:rPr>
        <w:t xml:space="preserve"> </w:t>
      </w:r>
      <w:r>
        <w:rPr>
          <w:sz w:val="20"/>
        </w:rPr>
        <w:t>Pidana</w:t>
      </w:r>
      <w:r>
        <w:rPr>
          <w:spacing w:val="-5"/>
          <w:sz w:val="20"/>
        </w:rPr>
        <w:t xml:space="preserve"> </w:t>
      </w:r>
      <w:r>
        <w:rPr>
          <w:sz w:val="20"/>
        </w:rPr>
        <w:t>Dalam</w:t>
      </w:r>
      <w:r>
        <w:rPr>
          <w:spacing w:val="-12"/>
          <w:sz w:val="20"/>
        </w:rPr>
        <w:t xml:space="preserve"> </w:t>
      </w:r>
      <w:r>
        <w:rPr>
          <w:sz w:val="20"/>
        </w:rPr>
        <w:t>Perkara</w:t>
      </w:r>
      <w:r>
        <w:rPr>
          <w:spacing w:val="-6"/>
          <w:sz w:val="20"/>
        </w:rPr>
        <w:t xml:space="preserve"> </w:t>
      </w:r>
      <w:r>
        <w:rPr>
          <w:sz w:val="20"/>
        </w:rPr>
        <w:t>Pencemaran</w:t>
      </w:r>
      <w:r>
        <w:rPr>
          <w:spacing w:val="-12"/>
          <w:sz w:val="20"/>
        </w:rPr>
        <w:t xml:space="preserve"> </w:t>
      </w:r>
      <w:r>
        <w:rPr>
          <w:sz w:val="20"/>
        </w:rPr>
        <w:t>Nama</w:t>
      </w:r>
      <w:r>
        <w:rPr>
          <w:spacing w:val="-6"/>
          <w:sz w:val="20"/>
        </w:rPr>
        <w:t xml:space="preserve"> </w:t>
      </w:r>
      <w:r>
        <w:rPr>
          <w:sz w:val="20"/>
        </w:rPr>
        <w:t>Baik</w:t>
      </w:r>
      <w:r>
        <w:rPr>
          <w:i/>
          <w:sz w:val="20"/>
        </w:rPr>
        <w:t>”,</w:t>
      </w:r>
      <w:r>
        <w:rPr>
          <w:i/>
          <w:spacing w:val="-5"/>
          <w:sz w:val="20"/>
        </w:rPr>
        <w:t xml:space="preserve"> </w:t>
      </w:r>
      <w:r>
        <w:rPr>
          <w:i/>
          <w:sz w:val="20"/>
        </w:rPr>
        <w:t xml:space="preserve">Jurnal Mimbar Hukum, </w:t>
      </w:r>
      <w:r>
        <w:rPr>
          <w:sz w:val="20"/>
        </w:rPr>
        <w:t>Volume 22, Nomor 1, Februari 2010, hlm.38.</w:t>
      </w:r>
    </w:p>
    <w:p w:rsidR="0038612E" w:rsidRDefault="0038612E">
      <w:pPr>
        <w:spacing w:line="237" w:lineRule="auto"/>
        <w:rPr>
          <w:sz w:val="20"/>
        </w:rPr>
        <w:sectPr w:rsidR="0038612E">
          <w:pgSz w:w="11940" w:h="16860"/>
          <w:pgMar w:top="1940" w:right="1460" w:bottom="280" w:left="1680" w:header="715" w:footer="0" w:gutter="0"/>
          <w:cols w:space="720"/>
        </w:sectPr>
      </w:pPr>
    </w:p>
    <w:p w:rsidR="0038612E" w:rsidRDefault="0038612E">
      <w:pPr>
        <w:pStyle w:val="TeksIsi"/>
        <w:spacing w:before="32"/>
      </w:pPr>
    </w:p>
    <w:p w:rsidR="0038612E" w:rsidRDefault="00C20ACC">
      <w:pPr>
        <w:pStyle w:val="TeksIsi"/>
        <w:spacing w:line="470" w:lineRule="auto"/>
        <w:ind w:left="1293" w:right="191"/>
        <w:jc w:val="both"/>
      </w:pPr>
      <w:r>
        <w:t>serta peraturan perundang-undangan yang relevan terkait dengan permasalahan yang diteliti.</w:t>
      </w:r>
      <w:r>
        <w:rPr>
          <w:position w:val="7"/>
          <w:sz w:val="13"/>
        </w:rPr>
        <w:t xml:space="preserve">10 </w:t>
      </w:r>
      <w:r>
        <w:t>Dalam melakukan penelitian ini penulis akan mencari prinsip-prinsip hukum yang terdapat dalam peraturan</w:t>
      </w:r>
      <w:r>
        <w:rPr>
          <w:spacing w:val="-1"/>
        </w:rPr>
        <w:t xml:space="preserve"> </w:t>
      </w:r>
      <w:proofErr w:type="spellStart"/>
      <w:r>
        <w:t>perundang</w:t>
      </w:r>
      <w:proofErr w:type="spellEnd"/>
      <w:r>
        <w:t>- undangan tentang perlindungan konsumen.</w:t>
      </w:r>
    </w:p>
    <w:p w:rsidR="0038612E" w:rsidRDefault="00C20ACC">
      <w:pPr>
        <w:pStyle w:val="DaftarParagraf"/>
        <w:numPr>
          <w:ilvl w:val="0"/>
          <w:numId w:val="6"/>
        </w:numPr>
        <w:tabs>
          <w:tab w:val="left" w:pos="1308"/>
        </w:tabs>
        <w:spacing w:before="16"/>
        <w:jc w:val="both"/>
        <w:rPr>
          <w:sz w:val="24"/>
        </w:rPr>
      </w:pPr>
      <w:r>
        <w:rPr>
          <w:sz w:val="24"/>
        </w:rPr>
        <w:t>Jenis</w:t>
      </w:r>
      <w:r>
        <w:rPr>
          <w:spacing w:val="-2"/>
          <w:sz w:val="24"/>
        </w:rPr>
        <w:t xml:space="preserve"> </w:t>
      </w:r>
      <w:r>
        <w:rPr>
          <w:sz w:val="24"/>
        </w:rPr>
        <w:t xml:space="preserve">dan Sumber </w:t>
      </w:r>
      <w:r>
        <w:rPr>
          <w:spacing w:val="-4"/>
          <w:sz w:val="24"/>
        </w:rPr>
        <w:t>Data</w:t>
      </w:r>
    </w:p>
    <w:p w:rsidR="0038612E" w:rsidRDefault="00C20ACC">
      <w:pPr>
        <w:pStyle w:val="TeksIsi"/>
        <w:spacing w:before="274" w:line="468" w:lineRule="auto"/>
        <w:ind w:left="1308" w:right="187" w:firstLine="720"/>
        <w:jc w:val="both"/>
      </w:pPr>
      <w:r>
        <w:t>Data yang digunakan dalam penelitian ini berasal dari sumber sekunder.</w:t>
      </w:r>
      <w:r>
        <w:rPr>
          <w:spacing w:val="-4"/>
        </w:rPr>
        <w:t xml:space="preserve"> </w:t>
      </w:r>
      <w:r>
        <w:t>Data</w:t>
      </w:r>
      <w:r>
        <w:rPr>
          <w:spacing w:val="-10"/>
        </w:rPr>
        <w:t xml:space="preserve"> </w:t>
      </w:r>
      <w:r>
        <w:t>sekunder</w:t>
      </w:r>
      <w:r>
        <w:rPr>
          <w:spacing w:val="-7"/>
        </w:rPr>
        <w:t xml:space="preserve"> </w:t>
      </w:r>
      <w:r>
        <w:t>adalah</w:t>
      </w:r>
      <w:r>
        <w:rPr>
          <w:spacing w:val="-9"/>
        </w:rPr>
        <w:t xml:space="preserve"> </w:t>
      </w:r>
      <w:r>
        <w:t>informasi</w:t>
      </w:r>
      <w:r>
        <w:rPr>
          <w:spacing w:val="-2"/>
        </w:rPr>
        <w:t xml:space="preserve"> </w:t>
      </w:r>
      <w:r>
        <w:t>yang</w:t>
      </w:r>
      <w:r>
        <w:rPr>
          <w:spacing w:val="-13"/>
        </w:rPr>
        <w:t xml:space="preserve"> </w:t>
      </w:r>
      <w:r>
        <w:t>diperoleh</w:t>
      </w:r>
      <w:r>
        <w:rPr>
          <w:spacing w:val="-9"/>
        </w:rPr>
        <w:t xml:space="preserve"> </w:t>
      </w:r>
      <w:r>
        <w:t>peneliti</w:t>
      </w:r>
      <w:r>
        <w:rPr>
          <w:spacing w:val="-8"/>
        </w:rPr>
        <w:t xml:space="preserve"> </w:t>
      </w:r>
      <w:r>
        <w:t>dari</w:t>
      </w:r>
      <w:r>
        <w:rPr>
          <w:spacing w:val="-8"/>
        </w:rPr>
        <w:t xml:space="preserve"> </w:t>
      </w:r>
      <w:r>
        <w:t>pihak lain atau dari sumber yang telah ada sebelumnya. Jenis data sekunder ini umumnya berupa dokumen atau laporan yang sudah ada sebelumnya. Contoh data sekunder misalnya dokumen hukum, publikasi berita, media informasi, laporan lembaga hukum, koran.</w:t>
      </w:r>
      <w:r>
        <w:rPr>
          <w:spacing w:val="-15"/>
        </w:rPr>
        <w:t xml:space="preserve"> </w:t>
      </w:r>
      <w:r>
        <w:rPr>
          <w:position w:val="7"/>
          <w:sz w:val="13"/>
        </w:rPr>
        <w:t>11</w:t>
      </w:r>
      <w:r>
        <w:rPr>
          <w:spacing w:val="40"/>
          <w:position w:val="7"/>
          <w:sz w:val="13"/>
        </w:rPr>
        <w:t xml:space="preserve"> </w:t>
      </w:r>
      <w:r>
        <w:t>Sumber data yang penulis manfaatkan seperti “</w:t>
      </w:r>
      <w:proofErr w:type="spellStart"/>
      <w:r>
        <w:t>Undang-Undang</w:t>
      </w:r>
      <w:proofErr w:type="spellEnd"/>
      <w:r>
        <w:t xml:space="preserve"> No. 8 tahun 1999 Tentang Perlindungan Konsumen”.</w:t>
      </w:r>
    </w:p>
    <w:p w:rsidR="0038612E" w:rsidRDefault="00C20ACC">
      <w:pPr>
        <w:pStyle w:val="DaftarParagraf"/>
        <w:numPr>
          <w:ilvl w:val="0"/>
          <w:numId w:val="6"/>
        </w:numPr>
        <w:tabs>
          <w:tab w:val="left" w:pos="1308"/>
        </w:tabs>
        <w:spacing w:before="34"/>
        <w:jc w:val="both"/>
        <w:rPr>
          <w:sz w:val="24"/>
        </w:rPr>
      </w:pPr>
      <w:r>
        <w:rPr>
          <w:sz w:val="24"/>
        </w:rPr>
        <w:t>Metode</w:t>
      </w:r>
      <w:r>
        <w:rPr>
          <w:spacing w:val="-2"/>
          <w:sz w:val="24"/>
        </w:rPr>
        <w:t xml:space="preserve"> </w:t>
      </w:r>
      <w:r>
        <w:rPr>
          <w:sz w:val="24"/>
        </w:rPr>
        <w:t>Pengumpulan</w:t>
      </w:r>
      <w:r>
        <w:rPr>
          <w:spacing w:val="-1"/>
          <w:sz w:val="24"/>
        </w:rPr>
        <w:t xml:space="preserve"> </w:t>
      </w:r>
      <w:r>
        <w:rPr>
          <w:spacing w:val="-4"/>
          <w:sz w:val="24"/>
        </w:rPr>
        <w:t>Data</w:t>
      </w:r>
    </w:p>
    <w:p w:rsidR="0038612E" w:rsidRDefault="00C20ACC">
      <w:pPr>
        <w:pStyle w:val="TeksIsi"/>
        <w:spacing w:before="274" w:line="472" w:lineRule="auto"/>
        <w:ind w:left="1308" w:right="193" w:firstLine="720"/>
        <w:jc w:val="both"/>
      </w:pPr>
      <w:r>
        <w:t xml:space="preserve">Metode pengumpulan data yang diterapkan dalam penelitian ini adalah Studi Kepustakaan. Studi Kepustakaan merupakan proses yang melibatkan kegiatan membaca, meneliti, dan mengutip informasi dari </w:t>
      </w:r>
      <w:proofErr w:type="spellStart"/>
      <w:r>
        <w:t>literatur</w:t>
      </w:r>
      <w:proofErr w:type="spellEnd"/>
      <w:r>
        <w:t xml:space="preserve"> seperti buku-buku, serta melakukan analisis terhadap ketentuan hukum yang terkait dengan masalah penelitian.</w:t>
      </w:r>
      <w:r>
        <w:rPr>
          <w:position w:val="7"/>
          <w:sz w:val="13"/>
        </w:rPr>
        <w:t xml:space="preserve">12 </w:t>
      </w:r>
      <w:r>
        <w:t>Penulis mengumpulkan data</w:t>
      </w:r>
      <w:r>
        <w:rPr>
          <w:spacing w:val="80"/>
        </w:rPr>
        <w:t xml:space="preserve"> </w:t>
      </w:r>
      <w:r>
        <w:t>melalui</w:t>
      </w:r>
      <w:r>
        <w:rPr>
          <w:spacing w:val="80"/>
        </w:rPr>
        <w:t xml:space="preserve"> </w:t>
      </w:r>
      <w:r>
        <w:t>kepustakaan</w:t>
      </w:r>
      <w:r>
        <w:rPr>
          <w:spacing w:val="80"/>
        </w:rPr>
        <w:t xml:space="preserve"> </w:t>
      </w:r>
      <w:r>
        <w:t>secara</w:t>
      </w:r>
      <w:r>
        <w:rPr>
          <w:spacing w:val="80"/>
        </w:rPr>
        <w:t xml:space="preserve"> </w:t>
      </w:r>
      <w:proofErr w:type="spellStart"/>
      <w:r>
        <w:rPr>
          <w:i/>
        </w:rPr>
        <w:t>online</w:t>
      </w:r>
      <w:proofErr w:type="spellEnd"/>
      <w:r>
        <w:rPr>
          <w:i/>
          <w:spacing w:val="80"/>
        </w:rPr>
        <w:t xml:space="preserve"> </w:t>
      </w:r>
      <w:r>
        <w:t>yang</w:t>
      </w:r>
      <w:r>
        <w:rPr>
          <w:spacing w:val="80"/>
        </w:rPr>
        <w:t xml:space="preserve"> </w:t>
      </w:r>
      <w:r>
        <w:t>tersusun</w:t>
      </w:r>
      <w:r>
        <w:rPr>
          <w:spacing w:val="80"/>
        </w:rPr>
        <w:t xml:space="preserve"> </w:t>
      </w:r>
      <w:r>
        <w:t>dari</w:t>
      </w:r>
      <w:r>
        <w:rPr>
          <w:spacing w:val="-1"/>
        </w:rPr>
        <w:t xml:space="preserve"> </w:t>
      </w:r>
      <w:r>
        <w:t>peraturan-</w:t>
      </w:r>
    </w:p>
    <w:p w:rsidR="0038612E" w:rsidRDefault="00C20ACC">
      <w:pPr>
        <w:pStyle w:val="TeksIsi"/>
        <w:spacing w:before="147"/>
        <w:rPr>
          <w:sz w:val="20"/>
        </w:rPr>
      </w:pPr>
      <w:r>
        <w:rPr>
          <w:noProof/>
        </w:rPr>
        <mc:AlternateContent>
          <mc:Choice Requires="wps">
            <w:drawing>
              <wp:anchor distT="0" distB="0" distL="0" distR="0" simplePos="0" relativeHeight="487592960" behindDoc="1" locked="0" layoutInCell="1" allowOverlap="1">
                <wp:simplePos x="0" y="0"/>
                <wp:positionH relativeFrom="page">
                  <wp:posOffset>1440180</wp:posOffset>
                </wp:positionH>
                <wp:positionV relativeFrom="paragraph">
                  <wp:posOffset>254721</wp:posOffset>
                </wp:positionV>
                <wp:extent cx="182943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20.056835pt;width:144.050pt;height:.1pt;mso-position-horizontal-relative:page;mso-position-vertical-relative:paragraph;z-index:-15723520;mso-wrap-distance-left:0;mso-wrap-distance-right:0" id="docshape8" coordorigin="2268,401" coordsize="2881,0" path="m2268,401l5149,401e" filled="false" stroked="true" strokeweight=".70008pt" strokecolor="#000000">
                <v:path arrowok="t"/>
                <v:stroke dashstyle="solid"/>
                <w10:wrap type="topAndBottom"/>
              </v:shape>
            </w:pict>
          </mc:Fallback>
        </mc:AlternateContent>
      </w:r>
    </w:p>
    <w:p w:rsidR="0038612E" w:rsidRDefault="00C20ACC">
      <w:pPr>
        <w:spacing w:before="97"/>
        <w:ind w:left="1440"/>
        <w:jc w:val="both"/>
        <w:rPr>
          <w:sz w:val="20"/>
        </w:rPr>
      </w:pPr>
      <w:r>
        <w:rPr>
          <w:sz w:val="20"/>
          <w:vertAlign w:val="superscript"/>
        </w:rPr>
        <w:t>10</w:t>
      </w:r>
      <w:r>
        <w:rPr>
          <w:spacing w:val="-7"/>
          <w:sz w:val="20"/>
        </w:rPr>
        <w:t xml:space="preserve"> </w:t>
      </w:r>
      <w:r>
        <w:rPr>
          <w:sz w:val="20"/>
        </w:rPr>
        <w:t>Peter</w:t>
      </w:r>
      <w:r>
        <w:rPr>
          <w:spacing w:val="-7"/>
          <w:sz w:val="20"/>
        </w:rPr>
        <w:t xml:space="preserve"> </w:t>
      </w:r>
      <w:r>
        <w:rPr>
          <w:sz w:val="20"/>
        </w:rPr>
        <w:t>Mahmud</w:t>
      </w:r>
      <w:r>
        <w:rPr>
          <w:spacing w:val="-10"/>
          <w:sz w:val="20"/>
        </w:rPr>
        <w:t xml:space="preserve"> </w:t>
      </w:r>
      <w:r>
        <w:rPr>
          <w:sz w:val="20"/>
        </w:rPr>
        <w:t>Marzuki,</w:t>
      </w:r>
      <w:r>
        <w:rPr>
          <w:spacing w:val="-5"/>
          <w:sz w:val="20"/>
        </w:rPr>
        <w:t xml:space="preserve"> </w:t>
      </w:r>
      <w:r>
        <w:rPr>
          <w:sz w:val="20"/>
        </w:rPr>
        <w:t>“Pe</w:t>
      </w:r>
      <w:r>
        <w:rPr>
          <w:i/>
          <w:sz w:val="20"/>
        </w:rPr>
        <w:t>nelitian</w:t>
      </w:r>
      <w:r>
        <w:rPr>
          <w:i/>
          <w:spacing w:val="-11"/>
          <w:sz w:val="20"/>
        </w:rPr>
        <w:t xml:space="preserve"> </w:t>
      </w:r>
      <w:r>
        <w:rPr>
          <w:i/>
          <w:sz w:val="20"/>
        </w:rPr>
        <w:t>Hukum”,</w:t>
      </w:r>
      <w:r>
        <w:rPr>
          <w:i/>
          <w:spacing w:val="-13"/>
          <w:sz w:val="20"/>
        </w:rPr>
        <w:t xml:space="preserve"> </w:t>
      </w:r>
      <w:r>
        <w:rPr>
          <w:sz w:val="20"/>
        </w:rPr>
        <w:t>Jakarta:</w:t>
      </w:r>
      <w:r>
        <w:rPr>
          <w:spacing w:val="-10"/>
          <w:sz w:val="20"/>
        </w:rPr>
        <w:t xml:space="preserve"> </w:t>
      </w:r>
      <w:r>
        <w:rPr>
          <w:sz w:val="20"/>
        </w:rPr>
        <w:t>Kencana</w:t>
      </w:r>
      <w:r>
        <w:rPr>
          <w:spacing w:val="-13"/>
          <w:sz w:val="20"/>
        </w:rPr>
        <w:t xml:space="preserve"> </w:t>
      </w:r>
      <w:r>
        <w:rPr>
          <w:sz w:val="20"/>
        </w:rPr>
        <w:t>Group,</w:t>
      </w:r>
      <w:r>
        <w:rPr>
          <w:spacing w:val="-9"/>
          <w:sz w:val="20"/>
        </w:rPr>
        <w:t xml:space="preserve"> </w:t>
      </w:r>
      <w:r>
        <w:rPr>
          <w:sz w:val="20"/>
        </w:rPr>
        <w:t>2018,</w:t>
      </w:r>
      <w:r>
        <w:rPr>
          <w:spacing w:val="-10"/>
          <w:sz w:val="20"/>
        </w:rPr>
        <w:t xml:space="preserve"> </w:t>
      </w:r>
      <w:r>
        <w:rPr>
          <w:spacing w:val="-2"/>
          <w:sz w:val="20"/>
        </w:rPr>
        <w:t>hlm.133.</w:t>
      </w:r>
    </w:p>
    <w:p w:rsidR="0038612E" w:rsidRDefault="00C20ACC">
      <w:pPr>
        <w:spacing w:before="15"/>
        <w:ind w:left="1440"/>
        <w:jc w:val="both"/>
        <w:rPr>
          <w:sz w:val="20"/>
        </w:rPr>
      </w:pPr>
      <w:r>
        <w:rPr>
          <w:sz w:val="20"/>
          <w:vertAlign w:val="superscript"/>
        </w:rPr>
        <w:t>11</w:t>
      </w:r>
      <w:r>
        <w:rPr>
          <w:spacing w:val="-6"/>
          <w:sz w:val="20"/>
        </w:rPr>
        <w:t xml:space="preserve"> </w:t>
      </w:r>
      <w:r>
        <w:rPr>
          <w:sz w:val="20"/>
        </w:rPr>
        <w:t>Ibid,</w:t>
      </w:r>
      <w:r>
        <w:rPr>
          <w:spacing w:val="-7"/>
          <w:sz w:val="20"/>
        </w:rPr>
        <w:t xml:space="preserve"> </w:t>
      </w:r>
      <w:r>
        <w:rPr>
          <w:sz w:val="20"/>
        </w:rPr>
        <w:t>hlm.</w:t>
      </w:r>
      <w:r>
        <w:rPr>
          <w:spacing w:val="-7"/>
          <w:sz w:val="20"/>
        </w:rPr>
        <w:t xml:space="preserve"> </w:t>
      </w:r>
      <w:r>
        <w:rPr>
          <w:spacing w:val="-4"/>
          <w:sz w:val="20"/>
        </w:rPr>
        <w:t>181.</w:t>
      </w:r>
    </w:p>
    <w:p w:rsidR="0038612E" w:rsidRDefault="00C20ACC">
      <w:pPr>
        <w:spacing w:before="53" w:line="254" w:lineRule="auto"/>
        <w:ind w:left="588" w:right="226" w:firstLine="852"/>
        <w:jc w:val="both"/>
        <w:rPr>
          <w:sz w:val="20"/>
        </w:rPr>
      </w:pPr>
      <w:r>
        <w:rPr>
          <w:spacing w:val="-2"/>
          <w:sz w:val="20"/>
          <w:vertAlign w:val="superscript"/>
        </w:rPr>
        <w:t>12</w:t>
      </w:r>
      <w:r>
        <w:rPr>
          <w:spacing w:val="-2"/>
          <w:sz w:val="20"/>
        </w:rPr>
        <w:t xml:space="preserve"> Fani</w:t>
      </w:r>
      <w:r>
        <w:rPr>
          <w:spacing w:val="-10"/>
          <w:sz w:val="20"/>
        </w:rPr>
        <w:t xml:space="preserve"> </w:t>
      </w:r>
      <w:r>
        <w:rPr>
          <w:spacing w:val="-2"/>
          <w:sz w:val="20"/>
        </w:rPr>
        <w:t>Andriani, “Tinjauan</w:t>
      </w:r>
      <w:r>
        <w:rPr>
          <w:spacing w:val="-11"/>
          <w:sz w:val="20"/>
        </w:rPr>
        <w:t xml:space="preserve"> </w:t>
      </w:r>
      <w:r>
        <w:rPr>
          <w:spacing w:val="-2"/>
          <w:sz w:val="20"/>
        </w:rPr>
        <w:t>Yuridis</w:t>
      </w:r>
      <w:r>
        <w:rPr>
          <w:spacing w:val="-7"/>
          <w:sz w:val="20"/>
        </w:rPr>
        <w:t xml:space="preserve"> </w:t>
      </w:r>
      <w:r>
        <w:rPr>
          <w:spacing w:val="-2"/>
          <w:sz w:val="20"/>
        </w:rPr>
        <w:t>Tindak</w:t>
      </w:r>
      <w:r>
        <w:rPr>
          <w:spacing w:val="-5"/>
          <w:sz w:val="20"/>
        </w:rPr>
        <w:t xml:space="preserve"> </w:t>
      </w:r>
      <w:r>
        <w:rPr>
          <w:spacing w:val="-2"/>
          <w:sz w:val="20"/>
        </w:rPr>
        <w:t>Pidana Pencemaran</w:t>
      </w:r>
      <w:r>
        <w:rPr>
          <w:spacing w:val="-8"/>
          <w:sz w:val="20"/>
        </w:rPr>
        <w:t xml:space="preserve"> </w:t>
      </w:r>
      <w:r>
        <w:rPr>
          <w:spacing w:val="-2"/>
          <w:sz w:val="20"/>
        </w:rPr>
        <w:t xml:space="preserve">Nama Baik Melalui Media </w:t>
      </w:r>
      <w:r>
        <w:rPr>
          <w:sz w:val="20"/>
        </w:rPr>
        <w:t>Sosial</w:t>
      </w:r>
      <w:r>
        <w:rPr>
          <w:spacing w:val="-9"/>
          <w:sz w:val="20"/>
        </w:rPr>
        <w:t xml:space="preserve"> </w:t>
      </w:r>
      <w:proofErr w:type="spellStart"/>
      <w:r>
        <w:rPr>
          <w:sz w:val="20"/>
        </w:rPr>
        <w:t>Berasarkan</w:t>
      </w:r>
      <w:proofErr w:type="spellEnd"/>
      <w:r>
        <w:rPr>
          <w:spacing w:val="-12"/>
          <w:sz w:val="20"/>
        </w:rPr>
        <w:t xml:space="preserve"> </w:t>
      </w:r>
      <w:r>
        <w:rPr>
          <w:sz w:val="20"/>
        </w:rPr>
        <w:t>Pasal</w:t>
      </w:r>
      <w:r>
        <w:rPr>
          <w:spacing w:val="-8"/>
          <w:sz w:val="20"/>
        </w:rPr>
        <w:t xml:space="preserve"> </w:t>
      </w:r>
      <w:r>
        <w:rPr>
          <w:sz w:val="20"/>
        </w:rPr>
        <w:t>27</w:t>
      </w:r>
      <w:r>
        <w:rPr>
          <w:spacing w:val="-11"/>
          <w:sz w:val="20"/>
        </w:rPr>
        <w:t xml:space="preserve"> </w:t>
      </w:r>
      <w:r>
        <w:rPr>
          <w:sz w:val="20"/>
        </w:rPr>
        <w:t>Ayat</w:t>
      </w:r>
      <w:r>
        <w:rPr>
          <w:spacing w:val="-9"/>
          <w:sz w:val="20"/>
        </w:rPr>
        <w:t xml:space="preserve"> </w:t>
      </w:r>
      <w:r>
        <w:rPr>
          <w:sz w:val="20"/>
        </w:rPr>
        <w:t>(3)</w:t>
      </w:r>
      <w:r>
        <w:rPr>
          <w:spacing w:val="-3"/>
          <w:sz w:val="20"/>
        </w:rPr>
        <w:t xml:space="preserve"> </w:t>
      </w:r>
      <w:proofErr w:type="spellStart"/>
      <w:r>
        <w:rPr>
          <w:sz w:val="20"/>
        </w:rPr>
        <w:t>Undang-Undang</w:t>
      </w:r>
      <w:proofErr w:type="spellEnd"/>
      <w:r>
        <w:rPr>
          <w:spacing w:val="-13"/>
          <w:sz w:val="20"/>
        </w:rPr>
        <w:t xml:space="preserve"> </w:t>
      </w:r>
      <w:r>
        <w:rPr>
          <w:sz w:val="20"/>
        </w:rPr>
        <w:t>Nomor</w:t>
      </w:r>
      <w:r>
        <w:rPr>
          <w:spacing w:val="-4"/>
          <w:sz w:val="20"/>
        </w:rPr>
        <w:t xml:space="preserve"> </w:t>
      </w:r>
      <w:r>
        <w:rPr>
          <w:sz w:val="20"/>
        </w:rPr>
        <w:t>11</w:t>
      </w:r>
      <w:r>
        <w:rPr>
          <w:spacing w:val="-7"/>
          <w:sz w:val="20"/>
        </w:rPr>
        <w:t xml:space="preserve"> </w:t>
      </w:r>
      <w:r>
        <w:rPr>
          <w:sz w:val="20"/>
        </w:rPr>
        <w:t>Tahun</w:t>
      </w:r>
      <w:r>
        <w:rPr>
          <w:spacing w:val="-11"/>
          <w:sz w:val="20"/>
        </w:rPr>
        <w:t xml:space="preserve"> </w:t>
      </w:r>
      <w:r>
        <w:rPr>
          <w:sz w:val="20"/>
        </w:rPr>
        <w:t>2008</w:t>
      </w:r>
      <w:r>
        <w:rPr>
          <w:spacing w:val="-9"/>
          <w:sz w:val="20"/>
        </w:rPr>
        <w:t xml:space="preserve"> </w:t>
      </w:r>
      <w:r>
        <w:rPr>
          <w:sz w:val="20"/>
        </w:rPr>
        <w:t>Tentang</w:t>
      </w:r>
      <w:r>
        <w:rPr>
          <w:spacing w:val="-11"/>
          <w:sz w:val="20"/>
        </w:rPr>
        <w:t xml:space="preserve"> </w:t>
      </w:r>
      <w:r>
        <w:rPr>
          <w:sz w:val="20"/>
        </w:rPr>
        <w:t>Informasi</w:t>
      </w:r>
      <w:r>
        <w:rPr>
          <w:spacing w:val="-10"/>
          <w:sz w:val="20"/>
        </w:rPr>
        <w:t xml:space="preserve"> </w:t>
      </w:r>
      <w:r>
        <w:rPr>
          <w:sz w:val="20"/>
        </w:rPr>
        <w:t>Dan Transaksi</w:t>
      </w:r>
      <w:r>
        <w:rPr>
          <w:spacing w:val="-5"/>
          <w:sz w:val="20"/>
        </w:rPr>
        <w:t xml:space="preserve"> </w:t>
      </w:r>
      <w:r>
        <w:rPr>
          <w:sz w:val="20"/>
        </w:rPr>
        <w:t>Elektronik</w:t>
      </w:r>
      <w:r>
        <w:rPr>
          <w:spacing w:val="-6"/>
          <w:sz w:val="20"/>
        </w:rPr>
        <w:t xml:space="preserve"> </w:t>
      </w:r>
      <w:proofErr w:type="spellStart"/>
      <w:r>
        <w:rPr>
          <w:sz w:val="20"/>
        </w:rPr>
        <w:t>Dikaitan</w:t>
      </w:r>
      <w:proofErr w:type="spellEnd"/>
      <w:r>
        <w:rPr>
          <w:spacing w:val="-4"/>
          <w:sz w:val="20"/>
        </w:rPr>
        <w:t xml:space="preserve"> </w:t>
      </w:r>
      <w:r>
        <w:rPr>
          <w:sz w:val="20"/>
        </w:rPr>
        <w:t>Dengan</w:t>
      </w:r>
      <w:r>
        <w:rPr>
          <w:spacing w:val="-4"/>
          <w:sz w:val="20"/>
        </w:rPr>
        <w:t xml:space="preserve"> </w:t>
      </w:r>
      <w:r>
        <w:rPr>
          <w:sz w:val="20"/>
        </w:rPr>
        <w:t>Kebebasan</w:t>
      </w:r>
      <w:r>
        <w:rPr>
          <w:spacing w:val="-8"/>
          <w:sz w:val="20"/>
        </w:rPr>
        <w:t xml:space="preserve"> </w:t>
      </w:r>
      <w:r>
        <w:rPr>
          <w:sz w:val="20"/>
        </w:rPr>
        <w:t xml:space="preserve">Berpendapat”, </w:t>
      </w:r>
      <w:r>
        <w:rPr>
          <w:i/>
          <w:sz w:val="20"/>
        </w:rPr>
        <w:t>JOM Fakultas</w:t>
      </w:r>
      <w:r>
        <w:rPr>
          <w:i/>
          <w:spacing w:val="-6"/>
          <w:sz w:val="20"/>
        </w:rPr>
        <w:t xml:space="preserve"> </w:t>
      </w:r>
      <w:r>
        <w:rPr>
          <w:i/>
          <w:sz w:val="20"/>
        </w:rPr>
        <w:t>Hukum</w:t>
      </w:r>
      <w:r>
        <w:rPr>
          <w:sz w:val="20"/>
        </w:rPr>
        <w:t>,</w:t>
      </w:r>
      <w:r>
        <w:rPr>
          <w:spacing w:val="-7"/>
          <w:sz w:val="20"/>
        </w:rPr>
        <w:t xml:space="preserve"> </w:t>
      </w:r>
      <w:r>
        <w:rPr>
          <w:sz w:val="20"/>
        </w:rPr>
        <w:t>Volume</w:t>
      </w:r>
      <w:r>
        <w:rPr>
          <w:spacing w:val="-1"/>
          <w:sz w:val="20"/>
        </w:rPr>
        <w:t xml:space="preserve"> </w:t>
      </w:r>
      <w:r>
        <w:rPr>
          <w:sz w:val="20"/>
        </w:rPr>
        <w:t>3, Nomor 1, Februari, 2016, hlm.237.</w:t>
      </w:r>
    </w:p>
    <w:p w:rsidR="0038612E" w:rsidRDefault="0038612E">
      <w:pPr>
        <w:spacing w:line="254" w:lineRule="auto"/>
        <w:jc w:val="both"/>
        <w:rPr>
          <w:sz w:val="20"/>
        </w:rPr>
        <w:sectPr w:rsidR="0038612E">
          <w:pgSz w:w="11940" w:h="16860"/>
          <w:pgMar w:top="1940" w:right="1460" w:bottom="280" w:left="1680" w:header="715" w:footer="0" w:gutter="0"/>
          <w:cols w:space="720"/>
        </w:sectPr>
      </w:pPr>
    </w:p>
    <w:p w:rsidR="0038612E" w:rsidRDefault="0038612E">
      <w:pPr>
        <w:pStyle w:val="TeksIsi"/>
        <w:spacing w:before="34"/>
      </w:pPr>
    </w:p>
    <w:p w:rsidR="0038612E" w:rsidRDefault="00C20ACC">
      <w:pPr>
        <w:pStyle w:val="TeksIsi"/>
        <w:spacing w:line="468" w:lineRule="auto"/>
        <w:ind w:left="1308" w:right="192"/>
        <w:jc w:val="both"/>
      </w:pPr>
      <w:r>
        <w:t>undangan,</w:t>
      </w:r>
      <w:r>
        <w:rPr>
          <w:spacing w:val="-5"/>
        </w:rPr>
        <w:t xml:space="preserve"> </w:t>
      </w:r>
      <w:r>
        <w:t>buku,</w:t>
      </w:r>
      <w:r>
        <w:rPr>
          <w:spacing w:val="-5"/>
        </w:rPr>
        <w:t xml:space="preserve"> </w:t>
      </w:r>
      <w:r>
        <w:t>dokumen</w:t>
      </w:r>
      <w:r>
        <w:rPr>
          <w:spacing w:val="-5"/>
        </w:rPr>
        <w:t xml:space="preserve"> </w:t>
      </w:r>
      <w:r>
        <w:t>resmi,</w:t>
      </w:r>
      <w:r>
        <w:rPr>
          <w:spacing w:val="-5"/>
        </w:rPr>
        <w:t xml:space="preserve"> </w:t>
      </w:r>
      <w:r>
        <w:t>maupun</w:t>
      </w:r>
      <w:r>
        <w:rPr>
          <w:spacing w:val="-6"/>
        </w:rPr>
        <w:t xml:space="preserve"> </w:t>
      </w:r>
      <w:r>
        <w:t>temuan</w:t>
      </w:r>
      <w:r>
        <w:rPr>
          <w:spacing w:val="-5"/>
        </w:rPr>
        <w:t xml:space="preserve"> </w:t>
      </w:r>
      <w:r>
        <w:t>studi</w:t>
      </w:r>
      <w:r>
        <w:rPr>
          <w:spacing w:val="-4"/>
        </w:rPr>
        <w:t xml:space="preserve"> </w:t>
      </w:r>
      <w:r>
        <w:t>melalui</w:t>
      </w:r>
      <w:r>
        <w:rPr>
          <w:spacing w:val="-7"/>
        </w:rPr>
        <w:t xml:space="preserve"> </w:t>
      </w:r>
      <w:proofErr w:type="spellStart"/>
      <w:r>
        <w:t>website</w:t>
      </w:r>
      <w:proofErr w:type="spellEnd"/>
      <w:r>
        <w:rPr>
          <w:spacing w:val="-9"/>
        </w:rPr>
        <w:t xml:space="preserve"> </w:t>
      </w:r>
      <w:r>
        <w:t xml:space="preserve">dan juga penulis mengumpulkan data seacara </w:t>
      </w:r>
      <w:proofErr w:type="spellStart"/>
      <w:r>
        <w:t>actual</w:t>
      </w:r>
      <w:proofErr w:type="spellEnd"/>
      <w:r>
        <w:t xml:space="preserve"> dengan mengunjungi </w:t>
      </w:r>
      <w:proofErr w:type="spellStart"/>
      <w:r>
        <w:t>perpustakan</w:t>
      </w:r>
      <w:proofErr w:type="spellEnd"/>
      <w:r>
        <w:t xml:space="preserve"> Universitas </w:t>
      </w:r>
      <w:proofErr w:type="spellStart"/>
      <w:r>
        <w:t>Pancasakti</w:t>
      </w:r>
      <w:proofErr w:type="spellEnd"/>
      <w:r>
        <w:t xml:space="preserve"> Tegal.</w:t>
      </w:r>
    </w:p>
    <w:p w:rsidR="0038612E" w:rsidRDefault="00C20ACC">
      <w:pPr>
        <w:pStyle w:val="DaftarParagraf"/>
        <w:numPr>
          <w:ilvl w:val="0"/>
          <w:numId w:val="6"/>
        </w:numPr>
        <w:tabs>
          <w:tab w:val="left" w:pos="1308"/>
        </w:tabs>
        <w:spacing w:before="25"/>
        <w:jc w:val="both"/>
        <w:rPr>
          <w:sz w:val="24"/>
        </w:rPr>
      </w:pPr>
      <w:r>
        <w:rPr>
          <w:sz w:val="24"/>
        </w:rPr>
        <w:t>Metode</w:t>
      </w:r>
      <w:r>
        <w:rPr>
          <w:spacing w:val="-15"/>
          <w:sz w:val="24"/>
        </w:rPr>
        <w:t xml:space="preserve"> </w:t>
      </w:r>
      <w:r>
        <w:rPr>
          <w:sz w:val="24"/>
        </w:rPr>
        <w:t>Analisis</w:t>
      </w:r>
      <w:r>
        <w:rPr>
          <w:spacing w:val="-1"/>
          <w:sz w:val="24"/>
        </w:rPr>
        <w:t xml:space="preserve"> </w:t>
      </w:r>
      <w:r>
        <w:rPr>
          <w:spacing w:val="-4"/>
          <w:sz w:val="24"/>
        </w:rPr>
        <w:t>Data</w:t>
      </w:r>
    </w:p>
    <w:p w:rsidR="0038612E" w:rsidRDefault="00C20ACC">
      <w:pPr>
        <w:pStyle w:val="TeksIsi"/>
        <w:spacing w:before="274" w:line="468" w:lineRule="auto"/>
        <w:ind w:left="1308" w:right="189" w:firstLine="720"/>
        <w:jc w:val="both"/>
      </w:pPr>
      <w:r>
        <w:t>Metode analisis yang</w:t>
      </w:r>
      <w:r>
        <w:rPr>
          <w:spacing w:val="-4"/>
        </w:rPr>
        <w:t xml:space="preserve"> </w:t>
      </w:r>
      <w:r>
        <w:t xml:space="preserve">digunakan dalam penelitian ini adalah analisis kualitatif. </w:t>
      </w:r>
      <w:proofErr w:type="spellStart"/>
      <w:r>
        <w:t>Soerjono</w:t>
      </w:r>
      <w:proofErr w:type="spellEnd"/>
      <w:r>
        <w:t xml:space="preserve"> </w:t>
      </w:r>
      <w:proofErr w:type="spellStart"/>
      <w:r>
        <w:t>Soekanto</w:t>
      </w:r>
      <w:proofErr w:type="spellEnd"/>
      <w:r>
        <w:t xml:space="preserve"> menjelaskan bahwa analisis kualitatif merupakan pendekatan yang menghasilkan deskripsi data, baik dalam bentuk pernyataan lisan maupun tertulis dari responden, serta melibatkan observasi perilaku yang seutuhnya. Pendekatan ini menitikberatkan analisisnya pada proses deduktif dan induktif serta mempertimbangkan dinamika hubungan antar fenomena yang diamati dengan menggunakan logika ilmiah. Lebih lanjut, pendekatan ini fokus pada upa</w:t>
      </w:r>
      <w:r>
        <w:t>ya menjawab pertanyaan penelitian melalui pemikiran formal dan argumentatif.</w:t>
      </w:r>
      <w:r>
        <w:rPr>
          <w:position w:val="7"/>
          <w:sz w:val="13"/>
        </w:rPr>
        <w:t xml:space="preserve">13 </w:t>
      </w:r>
      <w:r>
        <w:t>Hasil analisis kemudian disajikan seacara deskriptif.</w:t>
      </w:r>
      <w:r>
        <w:rPr>
          <w:spacing w:val="-7"/>
        </w:rPr>
        <w:t xml:space="preserve"> </w:t>
      </w:r>
      <w:r>
        <w:t>Yang</w:t>
      </w:r>
      <w:r>
        <w:rPr>
          <w:spacing w:val="-3"/>
        </w:rPr>
        <w:t xml:space="preserve"> </w:t>
      </w:r>
      <w:r>
        <w:t>kemudian akan ditarik menjadi kesimpulan.</w:t>
      </w:r>
    </w:p>
    <w:p w:rsidR="0038612E" w:rsidRDefault="00C20ACC">
      <w:pPr>
        <w:pStyle w:val="Judul2"/>
        <w:numPr>
          <w:ilvl w:val="0"/>
          <w:numId w:val="11"/>
        </w:numPr>
        <w:tabs>
          <w:tab w:val="left" w:pos="896"/>
        </w:tabs>
        <w:spacing w:before="48"/>
        <w:ind w:left="896" w:hanging="308"/>
        <w:jc w:val="both"/>
      </w:pPr>
      <w:bookmarkStart w:id="12" w:name="_TOC_250013"/>
      <w:r>
        <w:t>Rencana</w:t>
      </w:r>
      <w:r>
        <w:rPr>
          <w:spacing w:val="-1"/>
        </w:rPr>
        <w:t xml:space="preserve"> </w:t>
      </w:r>
      <w:r>
        <w:t xml:space="preserve">Sistematika </w:t>
      </w:r>
      <w:bookmarkEnd w:id="12"/>
      <w:r>
        <w:rPr>
          <w:spacing w:val="-2"/>
        </w:rPr>
        <w:t>Penulisan</w:t>
      </w:r>
    </w:p>
    <w:p w:rsidR="0038612E" w:rsidRDefault="00C20ACC">
      <w:pPr>
        <w:pStyle w:val="TeksIsi"/>
        <w:spacing w:before="264" w:line="468" w:lineRule="auto"/>
        <w:ind w:left="948" w:right="196" w:firstLine="360"/>
        <w:jc w:val="both"/>
      </w:pPr>
      <w:r>
        <w:t>Skripsi ini disusun secara terstruktur untuk memudahkan pembaca dalam memahami</w:t>
      </w:r>
      <w:r>
        <w:rPr>
          <w:spacing w:val="-8"/>
        </w:rPr>
        <w:t xml:space="preserve"> </w:t>
      </w:r>
      <w:r>
        <w:t>serta</w:t>
      </w:r>
      <w:r>
        <w:rPr>
          <w:spacing w:val="-12"/>
        </w:rPr>
        <w:t xml:space="preserve"> </w:t>
      </w:r>
      <w:r>
        <w:t>mengambil</w:t>
      </w:r>
      <w:r>
        <w:rPr>
          <w:spacing w:val="-9"/>
        </w:rPr>
        <w:t xml:space="preserve"> </w:t>
      </w:r>
      <w:r>
        <w:t>manfaat</w:t>
      </w:r>
      <w:r>
        <w:rPr>
          <w:spacing w:val="-9"/>
        </w:rPr>
        <w:t xml:space="preserve"> </w:t>
      </w:r>
      <w:r>
        <w:t>dari</w:t>
      </w:r>
      <w:r>
        <w:rPr>
          <w:spacing w:val="-9"/>
        </w:rPr>
        <w:t xml:space="preserve"> </w:t>
      </w:r>
      <w:r>
        <w:t>hasil</w:t>
      </w:r>
      <w:r>
        <w:rPr>
          <w:spacing w:val="-8"/>
        </w:rPr>
        <w:t xml:space="preserve"> </w:t>
      </w:r>
      <w:r>
        <w:t>penelitian.</w:t>
      </w:r>
      <w:r>
        <w:rPr>
          <w:spacing w:val="-9"/>
        </w:rPr>
        <w:t xml:space="preserve"> </w:t>
      </w:r>
      <w:r>
        <w:t>Skripsi</w:t>
      </w:r>
      <w:r>
        <w:rPr>
          <w:spacing w:val="-8"/>
        </w:rPr>
        <w:t xml:space="preserve"> </w:t>
      </w:r>
      <w:r>
        <w:t>ini</w:t>
      </w:r>
      <w:r>
        <w:rPr>
          <w:spacing w:val="-8"/>
        </w:rPr>
        <w:t xml:space="preserve"> </w:t>
      </w:r>
      <w:r>
        <w:t>terdiri</w:t>
      </w:r>
      <w:r>
        <w:rPr>
          <w:spacing w:val="-9"/>
        </w:rPr>
        <w:t xml:space="preserve"> </w:t>
      </w:r>
      <w:r>
        <w:t>dari empat bab yang diuraikan sebagai berikut:</w:t>
      </w:r>
    </w:p>
    <w:p w:rsidR="0038612E" w:rsidRDefault="00C20ACC">
      <w:pPr>
        <w:pStyle w:val="TeksIsi"/>
        <w:spacing w:before="25" w:line="475" w:lineRule="auto"/>
        <w:ind w:left="948" w:right="194" w:firstLine="360"/>
        <w:jc w:val="both"/>
      </w:pPr>
      <w:r>
        <w:t>BAB I mencakup pendahuluan yang secara umum memberikan gambaran. Bab ini terdiri dari latar belakang masalah, perumusan masalah, tujuan penelitian,</w:t>
      </w:r>
      <w:r>
        <w:rPr>
          <w:spacing w:val="40"/>
        </w:rPr>
        <w:t xml:space="preserve"> </w:t>
      </w:r>
      <w:r>
        <w:t>manfaat</w:t>
      </w:r>
      <w:r>
        <w:rPr>
          <w:spacing w:val="40"/>
        </w:rPr>
        <w:t xml:space="preserve"> </w:t>
      </w:r>
      <w:r>
        <w:t>penelitian,</w:t>
      </w:r>
      <w:r>
        <w:rPr>
          <w:spacing w:val="40"/>
        </w:rPr>
        <w:t xml:space="preserve"> </w:t>
      </w:r>
      <w:r>
        <w:t>keaslian</w:t>
      </w:r>
      <w:r>
        <w:rPr>
          <w:spacing w:val="40"/>
        </w:rPr>
        <w:t xml:space="preserve"> </w:t>
      </w:r>
      <w:r>
        <w:t>penulisan</w:t>
      </w:r>
      <w:r>
        <w:rPr>
          <w:spacing w:val="40"/>
        </w:rPr>
        <w:t xml:space="preserve"> </w:t>
      </w:r>
      <w:r>
        <w:t>sebagai</w:t>
      </w:r>
      <w:r>
        <w:rPr>
          <w:spacing w:val="40"/>
        </w:rPr>
        <w:t xml:space="preserve"> </w:t>
      </w:r>
      <w:r>
        <w:t>bukti</w:t>
      </w:r>
      <w:r>
        <w:rPr>
          <w:spacing w:val="40"/>
        </w:rPr>
        <w:t xml:space="preserve"> </w:t>
      </w:r>
      <w:r>
        <w:t>orisinalitas,</w:t>
      </w:r>
    </w:p>
    <w:p w:rsidR="0038612E" w:rsidRDefault="00C20ACC">
      <w:pPr>
        <w:pStyle w:val="TeksIsi"/>
        <w:spacing w:before="79"/>
        <w:rPr>
          <w:sz w:val="20"/>
        </w:rPr>
      </w:pPr>
      <w:r>
        <w:rPr>
          <w:noProof/>
        </w:rPr>
        <mc:AlternateContent>
          <mc:Choice Requires="wps">
            <w:drawing>
              <wp:anchor distT="0" distB="0" distL="0" distR="0" simplePos="0" relativeHeight="487593472" behindDoc="1" locked="0" layoutInCell="1" allowOverlap="1">
                <wp:simplePos x="0" y="0"/>
                <wp:positionH relativeFrom="page">
                  <wp:posOffset>1440180</wp:posOffset>
                </wp:positionH>
                <wp:positionV relativeFrom="paragraph">
                  <wp:posOffset>211548</wp:posOffset>
                </wp:positionV>
                <wp:extent cx="182943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6.657324pt;width:144.050pt;height:.1pt;mso-position-horizontal-relative:page;mso-position-vertical-relative:paragraph;z-index:-15723008;mso-wrap-distance-left:0;mso-wrap-distance-right:0" id="docshape9" coordorigin="2268,333" coordsize="2881,0" path="m2268,333l5149,333e" filled="false" stroked="true" strokeweight=".70008pt" strokecolor="#000000">
                <v:path arrowok="t"/>
                <v:stroke dashstyle="solid"/>
                <w10:wrap type="topAndBottom"/>
              </v:shape>
            </w:pict>
          </mc:Fallback>
        </mc:AlternateContent>
      </w:r>
    </w:p>
    <w:p w:rsidR="0038612E" w:rsidRDefault="00C20ACC">
      <w:pPr>
        <w:spacing w:before="105"/>
        <w:ind w:left="588" w:firstLine="852"/>
        <w:rPr>
          <w:sz w:val="20"/>
        </w:rPr>
      </w:pPr>
      <w:r>
        <w:rPr>
          <w:sz w:val="20"/>
          <w:vertAlign w:val="superscript"/>
        </w:rPr>
        <w:t>13</w:t>
      </w:r>
      <w:r>
        <w:rPr>
          <w:spacing w:val="40"/>
          <w:sz w:val="20"/>
        </w:rPr>
        <w:t xml:space="preserve"> </w:t>
      </w:r>
      <w:r>
        <w:rPr>
          <w:sz w:val="20"/>
        </w:rPr>
        <w:t>Elisabeth</w:t>
      </w:r>
      <w:r>
        <w:rPr>
          <w:spacing w:val="40"/>
          <w:sz w:val="20"/>
        </w:rPr>
        <w:t xml:space="preserve"> </w:t>
      </w:r>
      <w:r>
        <w:rPr>
          <w:sz w:val="20"/>
        </w:rPr>
        <w:t>Nurhaini</w:t>
      </w:r>
      <w:r>
        <w:rPr>
          <w:spacing w:val="40"/>
          <w:sz w:val="20"/>
        </w:rPr>
        <w:t xml:space="preserve"> </w:t>
      </w:r>
      <w:r>
        <w:rPr>
          <w:sz w:val="20"/>
        </w:rPr>
        <w:t>Butarbutar,</w:t>
      </w:r>
      <w:r>
        <w:rPr>
          <w:spacing w:val="40"/>
          <w:sz w:val="20"/>
        </w:rPr>
        <w:t xml:space="preserve"> </w:t>
      </w:r>
      <w:r>
        <w:rPr>
          <w:sz w:val="20"/>
        </w:rPr>
        <w:t>“</w:t>
      </w:r>
      <w:r>
        <w:rPr>
          <w:i/>
          <w:sz w:val="20"/>
        </w:rPr>
        <w:t>Metode</w:t>
      </w:r>
      <w:r>
        <w:rPr>
          <w:i/>
          <w:spacing w:val="40"/>
          <w:sz w:val="20"/>
        </w:rPr>
        <w:t xml:space="preserve"> </w:t>
      </w:r>
      <w:r>
        <w:rPr>
          <w:i/>
          <w:sz w:val="20"/>
        </w:rPr>
        <w:t>Penelitian</w:t>
      </w:r>
      <w:r>
        <w:rPr>
          <w:i/>
          <w:spacing w:val="40"/>
          <w:sz w:val="20"/>
        </w:rPr>
        <w:t xml:space="preserve"> </w:t>
      </w:r>
      <w:r>
        <w:rPr>
          <w:i/>
          <w:sz w:val="20"/>
        </w:rPr>
        <w:t>Hukum”</w:t>
      </w:r>
      <w:r>
        <w:rPr>
          <w:sz w:val="20"/>
        </w:rPr>
        <w:t>,</w:t>
      </w:r>
      <w:r>
        <w:rPr>
          <w:spacing w:val="40"/>
          <w:sz w:val="20"/>
        </w:rPr>
        <w:t xml:space="preserve"> </w:t>
      </w:r>
      <w:r>
        <w:rPr>
          <w:sz w:val="20"/>
        </w:rPr>
        <w:t>Bandung:</w:t>
      </w:r>
      <w:r>
        <w:rPr>
          <w:spacing w:val="40"/>
          <w:sz w:val="20"/>
        </w:rPr>
        <w:t xml:space="preserve"> </w:t>
      </w:r>
      <w:r>
        <w:rPr>
          <w:sz w:val="20"/>
        </w:rPr>
        <w:t>PT</w:t>
      </w:r>
      <w:r>
        <w:rPr>
          <w:spacing w:val="40"/>
          <w:sz w:val="20"/>
        </w:rPr>
        <w:t xml:space="preserve"> </w:t>
      </w:r>
      <w:r>
        <w:rPr>
          <w:sz w:val="20"/>
        </w:rPr>
        <w:t>Refika Aditama, 2018, hlm. 148.</w:t>
      </w:r>
    </w:p>
    <w:p w:rsidR="0038612E" w:rsidRDefault="0038612E">
      <w:pPr>
        <w:rPr>
          <w:sz w:val="20"/>
        </w:rPr>
        <w:sectPr w:rsidR="0038612E">
          <w:pgSz w:w="11940" w:h="16860"/>
          <w:pgMar w:top="1940" w:right="1460" w:bottom="280" w:left="1680" w:header="715" w:footer="0" w:gutter="0"/>
          <w:cols w:space="720"/>
        </w:sectPr>
      </w:pPr>
    </w:p>
    <w:p w:rsidR="0038612E" w:rsidRDefault="0038612E">
      <w:pPr>
        <w:pStyle w:val="TeksIsi"/>
        <w:spacing w:before="34"/>
      </w:pPr>
    </w:p>
    <w:p w:rsidR="0038612E" w:rsidRDefault="00C20ACC">
      <w:pPr>
        <w:pStyle w:val="TeksIsi"/>
        <w:spacing w:line="468" w:lineRule="auto"/>
        <w:ind w:left="948" w:right="199"/>
        <w:jc w:val="both"/>
      </w:pPr>
      <w:r>
        <w:t>tinjauan pustaka, metode penelitian yang mengarahkan pembaca pada jenis, objek, subjek penelitian, sumber data, teknik analisis data, dan sistematika penulisan skripsi.</w:t>
      </w:r>
    </w:p>
    <w:p w:rsidR="0038612E" w:rsidRDefault="00C20ACC">
      <w:pPr>
        <w:pStyle w:val="TeksIsi"/>
        <w:spacing w:before="25" w:line="468" w:lineRule="auto"/>
        <w:ind w:left="948" w:right="196" w:firstLine="360"/>
        <w:jc w:val="both"/>
      </w:pPr>
      <w:r>
        <w:t>BAB II berisi tinjauan konseptual yang penulis gunakan sebagai landasan teori</w:t>
      </w:r>
      <w:r>
        <w:rPr>
          <w:spacing w:val="-15"/>
        </w:rPr>
        <w:t xml:space="preserve"> </w:t>
      </w:r>
      <w:r>
        <w:t>untuk</w:t>
      </w:r>
      <w:r>
        <w:rPr>
          <w:spacing w:val="-15"/>
        </w:rPr>
        <w:t xml:space="preserve"> </w:t>
      </w:r>
      <w:r>
        <w:t>analisis</w:t>
      </w:r>
      <w:r>
        <w:rPr>
          <w:spacing w:val="-15"/>
        </w:rPr>
        <w:t xml:space="preserve"> </w:t>
      </w:r>
      <w:r>
        <w:t>atau</w:t>
      </w:r>
      <w:r>
        <w:rPr>
          <w:spacing w:val="-15"/>
        </w:rPr>
        <w:t xml:space="preserve"> </w:t>
      </w:r>
      <w:r>
        <w:t>sebagai</w:t>
      </w:r>
      <w:r>
        <w:rPr>
          <w:spacing w:val="-15"/>
        </w:rPr>
        <w:t xml:space="preserve"> </w:t>
      </w:r>
      <w:r>
        <w:t>alat</w:t>
      </w:r>
      <w:r>
        <w:rPr>
          <w:spacing w:val="-14"/>
        </w:rPr>
        <w:t xml:space="preserve"> </w:t>
      </w:r>
      <w:r>
        <w:t>analisis</w:t>
      </w:r>
      <w:r>
        <w:rPr>
          <w:spacing w:val="-14"/>
        </w:rPr>
        <w:t xml:space="preserve"> </w:t>
      </w:r>
      <w:r>
        <w:t>penulis.</w:t>
      </w:r>
      <w:r>
        <w:rPr>
          <w:spacing w:val="-15"/>
        </w:rPr>
        <w:t xml:space="preserve"> </w:t>
      </w:r>
      <w:r>
        <w:t>Dasar</w:t>
      </w:r>
      <w:r>
        <w:rPr>
          <w:spacing w:val="-15"/>
        </w:rPr>
        <w:t xml:space="preserve"> </w:t>
      </w:r>
      <w:r>
        <w:t>teori</w:t>
      </w:r>
      <w:r>
        <w:rPr>
          <w:spacing w:val="-9"/>
        </w:rPr>
        <w:t xml:space="preserve"> </w:t>
      </w:r>
      <w:r>
        <w:t>yang</w:t>
      </w:r>
      <w:r>
        <w:rPr>
          <w:spacing w:val="-15"/>
        </w:rPr>
        <w:t xml:space="preserve"> </w:t>
      </w:r>
      <w:r>
        <w:t xml:space="preserve">digunakan terbagi menjadi dua bagian atau sub-bab. Sub-bab pertama membahas tinjauan mengenai perlindungan konsumen, sedangkan sub-bab kedua berkaitan dengan </w:t>
      </w:r>
      <w:proofErr w:type="spellStart"/>
      <w:r>
        <w:t>klausula</w:t>
      </w:r>
      <w:proofErr w:type="spellEnd"/>
      <w:r>
        <w:t xml:space="preserve"> baku dan tanggung jawab pelaku usaha.</w:t>
      </w:r>
    </w:p>
    <w:p w:rsidR="0038612E" w:rsidRDefault="00C20ACC">
      <w:pPr>
        <w:pStyle w:val="TeksIsi"/>
        <w:spacing w:before="29" w:line="468" w:lineRule="auto"/>
        <w:ind w:left="948" w:right="191" w:firstLine="360"/>
        <w:jc w:val="both"/>
      </w:pPr>
      <w:r>
        <w:t>BAB</w:t>
      </w:r>
      <w:r>
        <w:rPr>
          <w:spacing w:val="-15"/>
        </w:rPr>
        <w:t xml:space="preserve"> </w:t>
      </w:r>
      <w:r>
        <w:t>III</w:t>
      </w:r>
      <w:r>
        <w:rPr>
          <w:spacing w:val="-15"/>
        </w:rPr>
        <w:t xml:space="preserve"> </w:t>
      </w:r>
      <w:r>
        <w:t>menjabarkan</w:t>
      </w:r>
      <w:r>
        <w:rPr>
          <w:spacing w:val="-15"/>
        </w:rPr>
        <w:t xml:space="preserve"> </w:t>
      </w:r>
      <w:r>
        <w:t>hasil</w:t>
      </w:r>
      <w:r>
        <w:rPr>
          <w:spacing w:val="-15"/>
        </w:rPr>
        <w:t xml:space="preserve"> </w:t>
      </w:r>
      <w:r>
        <w:t>penelitian</w:t>
      </w:r>
      <w:r>
        <w:rPr>
          <w:spacing w:val="-15"/>
        </w:rPr>
        <w:t xml:space="preserve"> </w:t>
      </w:r>
      <w:r>
        <w:t>serta</w:t>
      </w:r>
      <w:r>
        <w:rPr>
          <w:spacing w:val="-15"/>
        </w:rPr>
        <w:t xml:space="preserve"> </w:t>
      </w:r>
      <w:r>
        <w:t>analisis</w:t>
      </w:r>
      <w:r>
        <w:rPr>
          <w:spacing w:val="-15"/>
        </w:rPr>
        <w:t xml:space="preserve"> </w:t>
      </w:r>
      <w:r>
        <w:t>yang</w:t>
      </w:r>
      <w:r>
        <w:rPr>
          <w:spacing w:val="-15"/>
        </w:rPr>
        <w:t xml:space="preserve"> </w:t>
      </w:r>
      <w:r>
        <w:t>komprehensif</w:t>
      </w:r>
      <w:r>
        <w:rPr>
          <w:spacing w:val="-15"/>
        </w:rPr>
        <w:t xml:space="preserve"> </w:t>
      </w:r>
      <w:r>
        <w:t>untuk menanggapi</w:t>
      </w:r>
      <w:r>
        <w:rPr>
          <w:spacing w:val="-3"/>
        </w:rPr>
        <w:t xml:space="preserve"> </w:t>
      </w:r>
      <w:r>
        <w:t>permasalahan yang</w:t>
      </w:r>
      <w:r>
        <w:rPr>
          <w:spacing w:val="-9"/>
        </w:rPr>
        <w:t xml:space="preserve"> </w:t>
      </w:r>
      <w:r>
        <w:t>telah</w:t>
      </w:r>
      <w:r>
        <w:rPr>
          <w:spacing w:val="-4"/>
        </w:rPr>
        <w:t xml:space="preserve"> </w:t>
      </w:r>
      <w:r>
        <w:t>dirumuskan</w:t>
      </w:r>
      <w:r>
        <w:rPr>
          <w:spacing w:val="-6"/>
        </w:rPr>
        <w:t xml:space="preserve"> </w:t>
      </w:r>
      <w:r>
        <w:t>oleh</w:t>
      </w:r>
      <w:r>
        <w:rPr>
          <w:spacing w:val="-4"/>
        </w:rPr>
        <w:t xml:space="preserve"> </w:t>
      </w:r>
      <w:r>
        <w:t>penulis</w:t>
      </w:r>
      <w:r>
        <w:rPr>
          <w:spacing w:val="-4"/>
        </w:rPr>
        <w:t xml:space="preserve"> </w:t>
      </w:r>
      <w:r>
        <w:t>terkait</w:t>
      </w:r>
      <w:r>
        <w:rPr>
          <w:spacing w:val="-6"/>
        </w:rPr>
        <w:t xml:space="preserve"> </w:t>
      </w:r>
      <w:r>
        <w:t>tanggung jawab pelaku usaha terhadap</w:t>
      </w:r>
      <w:r>
        <w:rPr>
          <w:spacing w:val="40"/>
        </w:rPr>
        <w:t xml:space="preserve"> </w:t>
      </w:r>
      <w:r>
        <w:t>penolakan mereka untuk menerima</w:t>
      </w:r>
      <w:r>
        <w:rPr>
          <w:spacing w:val="80"/>
        </w:rPr>
        <w:t xml:space="preserve"> </w:t>
      </w:r>
      <w:r>
        <w:t xml:space="preserve">pengembalian barang yang dibeli oleh konsumen, yang tidak sesuai dengan ketentuan mengenai </w:t>
      </w:r>
      <w:proofErr w:type="spellStart"/>
      <w:r>
        <w:t>klausula</w:t>
      </w:r>
      <w:proofErr w:type="spellEnd"/>
      <w:r>
        <w:t xml:space="preserve"> baku. Selain itu, bab ini juga akan mengkaji perlindungan hukum yang diberikan kepada konsumen terhadap pelaku usaha yang menolak pengembalian barang yang dibeli, yang bertentangan dengan ketentuan menge</w:t>
      </w:r>
      <w:r>
        <w:t xml:space="preserve">nai </w:t>
      </w:r>
      <w:proofErr w:type="spellStart"/>
      <w:r>
        <w:t>klausula</w:t>
      </w:r>
      <w:proofErr w:type="spellEnd"/>
      <w:r>
        <w:t xml:space="preserve"> baku.</w:t>
      </w:r>
    </w:p>
    <w:p w:rsidR="0038612E" w:rsidRDefault="00C20ACC">
      <w:pPr>
        <w:pStyle w:val="TeksIsi"/>
        <w:spacing w:before="37" w:line="468" w:lineRule="auto"/>
        <w:ind w:left="948" w:right="189" w:firstLine="360"/>
        <w:jc w:val="both"/>
      </w:pPr>
      <w:r>
        <w:t>BAB IV berisi rangkuman dari analisis yang telah dibahas pada bab-bab sebelumnya serta rekomendasi bagi pembaca untuk memanfaatkan dan mengembangkan penelitian dalam skripsi ini guna mencapai tingkat kualitas yang lebih baik dan optimal.</w:t>
      </w:r>
    </w:p>
    <w:p w:rsidR="0038612E" w:rsidRDefault="0038612E">
      <w:pPr>
        <w:spacing w:line="468" w:lineRule="auto"/>
        <w:jc w:val="both"/>
        <w:sectPr w:rsidR="0038612E">
          <w:pgSz w:w="11940" w:h="16860"/>
          <w:pgMar w:top="1940" w:right="1460" w:bottom="280" w:left="1680" w:header="715" w:footer="0" w:gutter="0"/>
          <w:cols w:space="720"/>
        </w:sectPr>
      </w:pPr>
    </w:p>
    <w:p w:rsidR="0038612E" w:rsidRDefault="0038612E">
      <w:pPr>
        <w:pStyle w:val="TeksIsi"/>
        <w:spacing w:before="46"/>
      </w:pPr>
    </w:p>
    <w:p w:rsidR="0038612E" w:rsidRDefault="00C20ACC">
      <w:pPr>
        <w:pStyle w:val="Judul1"/>
        <w:spacing w:line="393" w:lineRule="auto"/>
        <w:ind w:left="3104" w:right="2737" w:firstLine="1101"/>
        <w:jc w:val="left"/>
      </w:pPr>
      <w:bookmarkStart w:id="13" w:name="_TOC_250012"/>
      <w:r>
        <w:t>BAB II TINJAUAN</w:t>
      </w:r>
      <w:r>
        <w:rPr>
          <w:spacing w:val="-15"/>
        </w:rPr>
        <w:t xml:space="preserve"> </w:t>
      </w:r>
      <w:bookmarkEnd w:id="13"/>
      <w:r>
        <w:t>KONSEPTUAL</w:t>
      </w:r>
    </w:p>
    <w:p w:rsidR="0038612E" w:rsidRDefault="0038612E">
      <w:pPr>
        <w:pStyle w:val="TeksIsi"/>
        <w:spacing w:before="194"/>
        <w:rPr>
          <w:b/>
        </w:rPr>
      </w:pPr>
    </w:p>
    <w:p w:rsidR="0038612E" w:rsidRDefault="00C20ACC">
      <w:pPr>
        <w:pStyle w:val="Judul2"/>
        <w:numPr>
          <w:ilvl w:val="0"/>
          <w:numId w:val="5"/>
        </w:numPr>
        <w:tabs>
          <w:tab w:val="left" w:pos="884"/>
        </w:tabs>
        <w:ind w:left="884" w:hanging="299"/>
      </w:pPr>
      <w:proofErr w:type="spellStart"/>
      <w:r>
        <w:t>Tinjaun</w:t>
      </w:r>
      <w:proofErr w:type="spellEnd"/>
      <w:r>
        <w:rPr>
          <w:spacing w:val="-14"/>
        </w:rPr>
        <w:t xml:space="preserve"> </w:t>
      </w:r>
      <w:r>
        <w:t>Tentang</w:t>
      </w:r>
      <w:r>
        <w:rPr>
          <w:spacing w:val="-11"/>
        </w:rPr>
        <w:t xml:space="preserve"> </w:t>
      </w:r>
      <w:r>
        <w:t>Perlindungan</w:t>
      </w:r>
      <w:r>
        <w:rPr>
          <w:spacing w:val="-10"/>
        </w:rPr>
        <w:t xml:space="preserve"> </w:t>
      </w:r>
      <w:r>
        <w:rPr>
          <w:spacing w:val="-2"/>
        </w:rPr>
        <w:t>Konsumen</w:t>
      </w:r>
    </w:p>
    <w:p w:rsidR="0038612E" w:rsidRDefault="00C20ACC">
      <w:pPr>
        <w:pStyle w:val="Judul2"/>
        <w:numPr>
          <w:ilvl w:val="1"/>
          <w:numId w:val="5"/>
        </w:numPr>
        <w:tabs>
          <w:tab w:val="left" w:pos="1178"/>
        </w:tabs>
        <w:spacing w:before="274"/>
        <w:ind w:hanging="247"/>
        <w:jc w:val="both"/>
      </w:pPr>
      <w:bookmarkStart w:id="14" w:name="_TOC_250011"/>
      <w:r>
        <w:t>Pengertian</w:t>
      </w:r>
      <w:r>
        <w:rPr>
          <w:spacing w:val="-3"/>
        </w:rPr>
        <w:t xml:space="preserve"> </w:t>
      </w:r>
      <w:r>
        <w:t>Perlindungan</w:t>
      </w:r>
      <w:bookmarkEnd w:id="14"/>
      <w:r>
        <w:rPr>
          <w:spacing w:val="-2"/>
        </w:rPr>
        <w:t xml:space="preserve"> Konsumen</w:t>
      </w:r>
    </w:p>
    <w:p w:rsidR="0038612E" w:rsidRDefault="00C20ACC">
      <w:pPr>
        <w:pStyle w:val="TeksIsi"/>
        <w:spacing w:before="264" w:line="468" w:lineRule="auto"/>
        <w:ind w:left="1308" w:right="189" w:firstLine="720"/>
        <w:jc w:val="both"/>
      </w:pPr>
      <w:r>
        <w:t>Perlindungan</w:t>
      </w:r>
      <w:r>
        <w:rPr>
          <w:spacing w:val="-12"/>
        </w:rPr>
        <w:t xml:space="preserve"> </w:t>
      </w:r>
      <w:r>
        <w:t>konsumen</w:t>
      </w:r>
      <w:r>
        <w:rPr>
          <w:spacing w:val="-12"/>
        </w:rPr>
        <w:t xml:space="preserve"> </w:t>
      </w:r>
      <w:r>
        <w:t>ialah</w:t>
      </w:r>
      <w:r>
        <w:rPr>
          <w:spacing w:val="-13"/>
        </w:rPr>
        <w:t xml:space="preserve"> </w:t>
      </w:r>
      <w:proofErr w:type="spellStart"/>
      <w:r>
        <w:t>serangkaian</w:t>
      </w:r>
      <w:proofErr w:type="spellEnd"/>
      <w:r>
        <w:rPr>
          <w:spacing w:val="-13"/>
        </w:rPr>
        <w:t xml:space="preserve"> </w:t>
      </w:r>
      <w:r>
        <w:t>kebijakan</w:t>
      </w:r>
      <w:r>
        <w:rPr>
          <w:spacing w:val="-12"/>
        </w:rPr>
        <w:t xml:space="preserve"> </w:t>
      </w:r>
      <w:r>
        <w:t>dan</w:t>
      </w:r>
      <w:r>
        <w:rPr>
          <w:spacing w:val="-12"/>
        </w:rPr>
        <w:t xml:space="preserve"> </w:t>
      </w:r>
      <w:r>
        <w:t>upaya</w:t>
      </w:r>
      <w:r>
        <w:rPr>
          <w:spacing w:val="-5"/>
        </w:rPr>
        <w:t xml:space="preserve"> </w:t>
      </w:r>
      <w:r>
        <w:t>yang ditujukan dalam menjaga hak, kepentingan, dan kesejahteraan konsumen ketika</w:t>
      </w:r>
      <w:r>
        <w:rPr>
          <w:spacing w:val="-1"/>
        </w:rPr>
        <w:t xml:space="preserve"> </w:t>
      </w:r>
      <w:r>
        <w:t>melangsungkan transaksi jual beli barang dan jasa. Fungsi dasar dari perlindungan konsumen yaitu menjamin bahwa konsumen memiliki informasi yang cukup, hak-hak yang dihormati, dan perlindungan hukum yang memadai dalam penerapan bisnis yang menimbulkan kerugian. Hal tersebut mencakup penegakan regulasi dalam mencegah penipuan, memberikan</w:t>
      </w:r>
      <w:r>
        <w:rPr>
          <w:spacing w:val="-15"/>
        </w:rPr>
        <w:t xml:space="preserve"> </w:t>
      </w:r>
      <w:r>
        <w:t>hak</w:t>
      </w:r>
      <w:r>
        <w:rPr>
          <w:spacing w:val="-15"/>
        </w:rPr>
        <w:t xml:space="preserve"> </w:t>
      </w:r>
      <w:r>
        <w:t>untuk</w:t>
      </w:r>
      <w:r>
        <w:rPr>
          <w:spacing w:val="-15"/>
        </w:rPr>
        <w:t xml:space="preserve"> </w:t>
      </w:r>
      <w:r>
        <w:t>mengajukan</w:t>
      </w:r>
      <w:r>
        <w:rPr>
          <w:spacing w:val="-15"/>
        </w:rPr>
        <w:t xml:space="preserve"> </w:t>
      </w:r>
      <w:r>
        <w:t>gugatan,</w:t>
      </w:r>
      <w:r>
        <w:rPr>
          <w:spacing w:val="-14"/>
        </w:rPr>
        <w:t xml:space="preserve"> </w:t>
      </w:r>
      <w:r>
        <w:t>dan</w:t>
      </w:r>
      <w:r>
        <w:rPr>
          <w:spacing w:val="-12"/>
        </w:rPr>
        <w:t xml:space="preserve"> </w:t>
      </w:r>
      <w:r>
        <w:t>memastikan</w:t>
      </w:r>
      <w:r>
        <w:rPr>
          <w:spacing w:val="-15"/>
        </w:rPr>
        <w:t xml:space="preserve"> </w:t>
      </w:r>
      <w:r>
        <w:t>bahwa</w:t>
      </w:r>
      <w:r>
        <w:rPr>
          <w:spacing w:val="-15"/>
        </w:rPr>
        <w:t xml:space="preserve"> </w:t>
      </w:r>
      <w:r>
        <w:t>produk dan</w:t>
      </w:r>
      <w:r>
        <w:rPr>
          <w:spacing w:val="-15"/>
        </w:rPr>
        <w:t xml:space="preserve"> </w:t>
      </w:r>
      <w:r>
        <w:t>layanan</w:t>
      </w:r>
      <w:r>
        <w:rPr>
          <w:spacing w:val="-15"/>
        </w:rPr>
        <w:t xml:space="preserve"> </w:t>
      </w:r>
      <w:r>
        <w:t>yang</w:t>
      </w:r>
      <w:r>
        <w:rPr>
          <w:spacing w:val="-15"/>
        </w:rPr>
        <w:t xml:space="preserve"> </w:t>
      </w:r>
      <w:r>
        <w:t>ditawarkan</w:t>
      </w:r>
      <w:r>
        <w:rPr>
          <w:spacing w:val="-15"/>
        </w:rPr>
        <w:t xml:space="preserve"> </w:t>
      </w:r>
      <w:r>
        <w:t>menyed</w:t>
      </w:r>
      <w:r>
        <w:t>iakan</w:t>
      </w:r>
      <w:r>
        <w:rPr>
          <w:spacing w:val="-15"/>
        </w:rPr>
        <w:t xml:space="preserve"> </w:t>
      </w:r>
      <w:r>
        <w:t>standar</w:t>
      </w:r>
      <w:r>
        <w:rPr>
          <w:spacing w:val="-15"/>
        </w:rPr>
        <w:t xml:space="preserve"> </w:t>
      </w:r>
      <w:r>
        <w:t>keamanan</w:t>
      </w:r>
      <w:r>
        <w:rPr>
          <w:spacing w:val="-15"/>
        </w:rPr>
        <w:t xml:space="preserve"> </w:t>
      </w:r>
      <w:r>
        <w:t>dan</w:t>
      </w:r>
      <w:r>
        <w:rPr>
          <w:spacing w:val="-15"/>
        </w:rPr>
        <w:t xml:space="preserve"> </w:t>
      </w:r>
      <w:r>
        <w:t>mutu</w:t>
      </w:r>
      <w:r>
        <w:rPr>
          <w:spacing w:val="-15"/>
        </w:rPr>
        <w:t xml:space="preserve"> </w:t>
      </w:r>
      <w:r>
        <w:t>yang telah ditentukan. Perlindungan konsumen merupakan aspek penting dalam membangun</w:t>
      </w:r>
      <w:r>
        <w:rPr>
          <w:spacing w:val="-15"/>
        </w:rPr>
        <w:t xml:space="preserve"> </w:t>
      </w:r>
      <w:r>
        <w:t>kepercayaan</w:t>
      </w:r>
      <w:r>
        <w:rPr>
          <w:spacing w:val="-15"/>
        </w:rPr>
        <w:t xml:space="preserve"> </w:t>
      </w:r>
      <w:r>
        <w:t>konsumen</w:t>
      </w:r>
      <w:r>
        <w:rPr>
          <w:spacing w:val="-15"/>
        </w:rPr>
        <w:t xml:space="preserve"> </w:t>
      </w:r>
      <w:r>
        <w:t>dan</w:t>
      </w:r>
      <w:r>
        <w:rPr>
          <w:spacing w:val="-15"/>
        </w:rPr>
        <w:t xml:space="preserve"> </w:t>
      </w:r>
      <w:r>
        <w:t>memotivasi</w:t>
      </w:r>
      <w:r>
        <w:rPr>
          <w:spacing w:val="-15"/>
        </w:rPr>
        <w:t xml:space="preserve"> </w:t>
      </w:r>
      <w:proofErr w:type="spellStart"/>
      <w:r>
        <w:t>praktek</w:t>
      </w:r>
      <w:proofErr w:type="spellEnd"/>
      <w:r>
        <w:rPr>
          <w:spacing w:val="-15"/>
        </w:rPr>
        <w:t xml:space="preserve"> </w:t>
      </w:r>
      <w:r>
        <w:t>bisnis</w:t>
      </w:r>
      <w:r>
        <w:rPr>
          <w:spacing w:val="-15"/>
        </w:rPr>
        <w:t xml:space="preserve"> </w:t>
      </w:r>
      <w:r>
        <w:t>yang</w:t>
      </w:r>
      <w:r>
        <w:rPr>
          <w:spacing w:val="-15"/>
        </w:rPr>
        <w:t xml:space="preserve"> </w:t>
      </w:r>
      <w:r>
        <w:t>etis serta berkelanjutan.</w:t>
      </w:r>
    </w:p>
    <w:p w:rsidR="0038612E" w:rsidRDefault="00C20ACC">
      <w:pPr>
        <w:pStyle w:val="TeksIsi"/>
        <w:spacing w:before="42" w:line="470" w:lineRule="auto"/>
        <w:ind w:left="1308" w:right="191" w:firstLine="720"/>
        <w:jc w:val="both"/>
      </w:pPr>
      <w:r>
        <w:t xml:space="preserve">“Pasal 1 Angka 1 </w:t>
      </w:r>
      <w:proofErr w:type="spellStart"/>
      <w:r>
        <w:t>Undang-Undang</w:t>
      </w:r>
      <w:proofErr w:type="spellEnd"/>
      <w:r>
        <w:t xml:space="preserve"> Nomor 8 Tahun 1999 tentang Perlindungan</w:t>
      </w:r>
      <w:r>
        <w:rPr>
          <w:spacing w:val="-4"/>
        </w:rPr>
        <w:t xml:space="preserve"> </w:t>
      </w:r>
      <w:r>
        <w:t>Konsumen”</w:t>
      </w:r>
      <w:r>
        <w:rPr>
          <w:spacing w:val="-6"/>
        </w:rPr>
        <w:t xml:space="preserve"> </w:t>
      </w:r>
      <w:r>
        <w:t>menetapkan</w:t>
      </w:r>
      <w:r>
        <w:rPr>
          <w:spacing w:val="-5"/>
        </w:rPr>
        <w:t xml:space="preserve"> </w:t>
      </w:r>
      <w:r>
        <w:t>bahwa</w:t>
      </w:r>
      <w:r>
        <w:rPr>
          <w:spacing w:val="-9"/>
        </w:rPr>
        <w:t xml:space="preserve"> </w:t>
      </w:r>
      <w:r>
        <w:t>perlindungan</w:t>
      </w:r>
      <w:r>
        <w:rPr>
          <w:spacing w:val="-5"/>
        </w:rPr>
        <w:t xml:space="preserve"> </w:t>
      </w:r>
      <w:r>
        <w:t>konsumen</w:t>
      </w:r>
      <w:r>
        <w:rPr>
          <w:spacing w:val="-4"/>
        </w:rPr>
        <w:t xml:space="preserve"> </w:t>
      </w:r>
      <w:r>
        <w:t>ialah "segala upaya yang menjamin adanya kepastian hukum untuk memberi perlindungan kepada konsumen." Dengan kata lain, fokus utama Undang- Undang ini yaitu memberikan jaminan kepastian hukum kepada konsumen dalam rangka melindungi hak-hak mereka ketika melangsungkan transaksi jual</w:t>
      </w:r>
      <w:r>
        <w:rPr>
          <w:spacing w:val="-5"/>
        </w:rPr>
        <w:t xml:space="preserve"> </w:t>
      </w:r>
      <w:r>
        <w:t>beli</w:t>
      </w:r>
      <w:r>
        <w:rPr>
          <w:spacing w:val="-4"/>
        </w:rPr>
        <w:t xml:space="preserve"> </w:t>
      </w:r>
      <w:r>
        <w:t>barang</w:t>
      </w:r>
      <w:r>
        <w:rPr>
          <w:spacing w:val="-10"/>
        </w:rPr>
        <w:t xml:space="preserve"> </w:t>
      </w:r>
      <w:r>
        <w:t>dan</w:t>
      </w:r>
      <w:r>
        <w:rPr>
          <w:spacing w:val="-5"/>
        </w:rPr>
        <w:t xml:space="preserve"> </w:t>
      </w:r>
      <w:r>
        <w:t>jasa.</w:t>
      </w:r>
      <w:r>
        <w:rPr>
          <w:spacing w:val="-5"/>
        </w:rPr>
        <w:t xml:space="preserve"> </w:t>
      </w:r>
      <w:r>
        <w:t>Tujuan</w:t>
      </w:r>
      <w:r>
        <w:rPr>
          <w:spacing w:val="-5"/>
        </w:rPr>
        <w:t xml:space="preserve"> </w:t>
      </w:r>
      <w:r>
        <w:t>utamanya</w:t>
      </w:r>
      <w:r>
        <w:rPr>
          <w:spacing w:val="-6"/>
        </w:rPr>
        <w:t xml:space="preserve"> </w:t>
      </w:r>
      <w:r>
        <w:t>adalah</w:t>
      </w:r>
      <w:r>
        <w:rPr>
          <w:spacing w:val="-3"/>
        </w:rPr>
        <w:t xml:space="preserve"> </w:t>
      </w:r>
      <w:r>
        <w:t>menciptakan</w:t>
      </w:r>
      <w:r>
        <w:rPr>
          <w:spacing w:val="-2"/>
        </w:rPr>
        <w:t xml:space="preserve"> </w:t>
      </w:r>
      <w:r>
        <w:t>situasi yang</w:t>
      </w:r>
    </w:p>
    <w:p w:rsidR="0038612E" w:rsidRDefault="0038612E">
      <w:pPr>
        <w:pStyle w:val="TeksIsi"/>
      </w:pPr>
    </w:p>
    <w:p w:rsidR="0038612E" w:rsidRDefault="0038612E">
      <w:pPr>
        <w:pStyle w:val="TeksIsi"/>
        <w:spacing w:before="14"/>
      </w:pPr>
    </w:p>
    <w:p w:rsidR="0038612E" w:rsidRDefault="00C20ACC">
      <w:pPr>
        <w:pStyle w:val="TeksIsi"/>
        <w:ind w:left="706"/>
        <w:jc w:val="center"/>
      </w:pPr>
      <w:r>
        <w:rPr>
          <w:spacing w:val="-5"/>
        </w:rPr>
        <w:t>13</w:t>
      </w:r>
    </w:p>
    <w:p w:rsidR="0038612E" w:rsidRDefault="0038612E">
      <w:pPr>
        <w:jc w:val="center"/>
        <w:sectPr w:rsidR="0038612E">
          <w:headerReference w:type="default" r:id="rId17"/>
          <w:pgSz w:w="11940" w:h="16860"/>
          <w:pgMar w:top="1940" w:right="1460" w:bottom="280" w:left="1680" w:header="0" w:footer="0" w:gutter="0"/>
          <w:cols w:space="720"/>
        </w:sectPr>
      </w:pPr>
    </w:p>
    <w:p w:rsidR="0038612E" w:rsidRDefault="0038612E">
      <w:pPr>
        <w:pStyle w:val="TeksIsi"/>
        <w:spacing w:before="32"/>
      </w:pPr>
    </w:p>
    <w:p w:rsidR="0038612E" w:rsidRDefault="00C20ACC">
      <w:pPr>
        <w:pStyle w:val="TeksIsi"/>
        <w:spacing w:line="470" w:lineRule="auto"/>
        <w:ind w:left="1308" w:right="241"/>
        <w:jc w:val="both"/>
        <w:rPr>
          <w:sz w:val="20"/>
        </w:rPr>
      </w:pPr>
      <w:r>
        <w:t>di mana konsumen dapat dengan yakin mengakses produk atau layanan tanpa takut akan penipuan atau praktik bisnis merugikan</w:t>
      </w:r>
      <w:r>
        <w:rPr>
          <w:sz w:val="20"/>
        </w:rPr>
        <w:t>.</w:t>
      </w:r>
      <w:r>
        <w:rPr>
          <w:sz w:val="20"/>
          <w:vertAlign w:val="superscript"/>
        </w:rPr>
        <w:t>14</w:t>
      </w:r>
    </w:p>
    <w:p w:rsidR="0038612E" w:rsidRDefault="00C20ACC">
      <w:pPr>
        <w:pStyle w:val="TeksIsi"/>
        <w:spacing w:before="8" w:line="470" w:lineRule="auto"/>
        <w:ind w:left="1308" w:right="193" w:firstLine="720"/>
        <w:jc w:val="both"/>
      </w:pPr>
      <w:r>
        <w:t xml:space="preserve">“Pasal 1 Angka 2 </w:t>
      </w:r>
      <w:proofErr w:type="spellStart"/>
      <w:r>
        <w:t>Undang-Undang</w:t>
      </w:r>
      <w:proofErr w:type="spellEnd"/>
      <w:r>
        <w:t xml:space="preserve"> Nomor 8 Tahun 1999 tentang perlindungan konsumen” memberikan definisi konsumen sebagai “setiap orang pemakai barang dan/jasa yang tersedia dalam masyarakat, baik bagi kepentingan diri sendiri, keluarga, orang lain, maupun makhluk hidup lain dan tidak untuk diperdagangkan”. Artinya, konsumen melibatkan setiap individu yang memanfaatkan barang dan/jasa dalam menunjang kebutuhan pribadi, keluarga, atau masyarakat secara umum, dengan pengecualian penggunaan barang dan jasa tersebut untuk tujuan pe</w:t>
      </w:r>
      <w:r>
        <w:t>rdagangan. Dengan definisi ini, undang-undang menetapkan cakupan perlindungan yang luas untuk melibatkan berbagai kegiatan konsumen.</w:t>
      </w:r>
    </w:p>
    <w:p w:rsidR="0038612E" w:rsidRDefault="00C20ACC">
      <w:pPr>
        <w:pStyle w:val="TeksIsi"/>
        <w:spacing w:before="4" w:line="470" w:lineRule="auto"/>
        <w:ind w:left="1308" w:right="191" w:firstLine="720"/>
        <w:jc w:val="both"/>
      </w:pPr>
      <w:r>
        <w:t xml:space="preserve">“Pasal 1 Angka 3 </w:t>
      </w:r>
      <w:proofErr w:type="spellStart"/>
      <w:r>
        <w:t>Undang-Undang</w:t>
      </w:r>
      <w:proofErr w:type="spellEnd"/>
      <w:r>
        <w:t xml:space="preserve"> Nomor 8 Tahun 1999 tentang perlindungan</w:t>
      </w:r>
      <w:r>
        <w:rPr>
          <w:spacing w:val="-15"/>
        </w:rPr>
        <w:t xml:space="preserve"> </w:t>
      </w:r>
      <w:r>
        <w:t>konsumen”</w:t>
      </w:r>
      <w:r>
        <w:rPr>
          <w:spacing w:val="-15"/>
        </w:rPr>
        <w:t xml:space="preserve"> </w:t>
      </w:r>
      <w:r>
        <w:t>mendefinisikan</w:t>
      </w:r>
      <w:r>
        <w:rPr>
          <w:spacing w:val="-15"/>
        </w:rPr>
        <w:t xml:space="preserve"> </w:t>
      </w:r>
      <w:r>
        <w:t>pelaku</w:t>
      </w:r>
      <w:r>
        <w:rPr>
          <w:spacing w:val="-15"/>
        </w:rPr>
        <w:t xml:space="preserve"> </w:t>
      </w:r>
      <w:r>
        <w:t>usaha</w:t>
      </w:r>
      <w:r>
        <w:rPr>
          <w:spacing w:val="-15"/>
        </w:rPr>
        <w:t xml:space="preserve"> </w:t>
      </w:r>
      <w:r>
        <w:t>sebagai</w:t>
      </w:r>
      <w:r>
        <w:rPr>
          <w:spacing w:val="-15"/>
        </w:rPr>
        <w:t xml:space="preserve"> </w:t>
      </w:r>
      <w:r>
        <w:t>“setiap</w:t>
      </w:r>
      <w:r>
        <w:rPr>
          <w:spacing w:val="-15"/>
        </w:rPr>
        <w:t xml:space="preserve"> </w:t>
      </w:r>
      <w:r>
        <w:t>orang perseorangan atau badan usaha, baik yang</w:t>
      </w:r>
      <w:r>
        <w:rPr>
          <w:spacing w:val="-2"/>
        </w:rPr>
        <w:t xml:space="preserve"> </w:t>
      </w:r>
      <w:r>
        <w:t>berbentuk badan hukum</w:t>
      </w:r>
      <w:r>
        <w:rPr>
          <w:spacing w:val="-1"/>
        </w:rPr>
        <w:t xml:space="preserve"> </w:t>
      </w:r>
      <w:r>
        <w:t>maupun bukan badan hukum yang didirikan dan berkedudukan atau melakukan kegiatan dalam wilayah hukum negara Republik Indonesia, baik sendiri maupun bersama-sama melalui perjanjian, menyelenggarakan kegiatan usaha dalam berbagai bidang ekonomi”. Dengan demikian, pelaku usaha mencakup</w:t>
      </w:r>
      <w:r>
        <w:rPr>
          <w:spacing w:val="40"/>
        </w:rPr>
        <w:t xml:space="preserve"> </w:t>
      </w:r>
      <w:r>
        <w:t>individu</w:t>
      </w:r>
      <w:r>
        <w:rPr>
          <w:spacing w:val="40"/>
        </w:rPr>
        <w:t xml:space="preserve"> </w:t>
      </w:r>
      <w:r>
        <w:t>atau</w:t>
      </w:r>
      <w:r>
        <w:rPr>
          <w:spacing w:val="40"/>
        </w:rPr>
        <w:t xml:space="preserve"> </w:t>
      </w:r>
      <w:r>
        <w:t>badan</w:t>
      </w:r>
      <w:r>
        <w:rPr>
          <w:spacing w:val="40"/>
        </w:rPr>
        <w:t xml:space="preserve"> </w:t>
      </w:r>
      <w:r>
        <w:t>usaha</w:t>
      </w:r>
      <w:r>
        <w:rPr>
          <w:spacing w:val="40"/>
        </w:rPr>
        <w:t xml:space="preserve"> </w:t>
      </w:r>
      <w:r>
        <w:t>yang</w:t>
      </w:r>
      <w:r>
        <w:rPr>
          <w:spacing w:val="40"/>
        </w:rPr>
        <w:t xml:space="preserve"> </w:t>
      </w:r>
      <w:r>
        <w:t>menjalankan</w:t>
      </w:r>
      <w:r>
        <w:rPr>
          <w:spacing w:val="40"/>
        </w:rPr>
        <w:t xml:space="preserve"> </w:t>
      </w:r>
      <w:r>
        <w:t>aktivitas</w:t>
      </w:r>
    </w:p>
    <w:p w:rsidR="0038612E" w:rsidRDefault="00C20ACC">
      <w:pPr>
        <w:pStyle w:val="TeksIsi"/>
        <w:spacing w:before="10"/>
        <w:ind w:left="1308"/>
        <w:jc w:val="both"/>
      </w:pPr>
      <w:r>
        <w:t>usaha</w:t>
      </w:r>
      <w:r>
        <w:rPr>
          <w:spacing w:val="-5"/>
        </w:rPr>
        <w:t xml:space="preserve"> </w:t>
      </w:r>
      <w:r>
        <w:t>di wilayah hukum</w:t>
      </w:r>
      <w:r>
        <w:rPr>
          <w:spacing w:val="3"/>
        </w:rPr>
        <w:t xml:space="preserve"> </w:t>
      </w:r>
      <w:r>
        <w:t>Indonesia, termasuk</w:t>
      </w:r>
      <w:r>
        <w:rPr>
          <w:spacing w:val="9"/>
        </w:rPr>
        <w:t xml:space="preserve"> </w:t>
      </w:r>
      <w:r>
        <w:t>yang</w:t>
      </w:r>
      <w:r>
        <w:rPr>
          <w:spacing w:val="-5"/>
        </w:rPr>
        <w:t xml:space="preserve"> </w:t>
      </w:r>
      <w:r>
        <w:t>berbentuk</w:t>
      </w:r>
      <w:r>
        <w:rPr>
          <w:spacing w:val="1"/>
        </w:rPr>
        <w:t xml:space="preserve"> </w:t>
      </w:r>
      <w:r>
        <w:t xml:space="preserve">badan </w:t>
      </w:r>
      <w:r>
        <w:rPr>
          <w:spacing w:val="-2"/>
        </w:rPr>
        <w:t>hukum</w:t>
      </w:r>
    </w:p>
    <w:p w:rsidR="0038612E" w:rsidRDefault="0038612E">
      <w:pPr>
        <w:pStyle w:val="TeksIsi"/>
        <w:rPr>
          <w:sz w:val="20"/>
        </w:rPr>
      </w:pPr>
    </w:p>
    <w:p w:rsidR="0038612E" w:rsidRDefault="0038612E">
      <w:pPr>
        <w:pStyle w:val="TeksIsi"/>
        <w:rPr>
          <w:sz w:val="20"/>
        </w:rPr>
      </w:pPr>
    </w:p>
    <w:p w:rsidR="0038612E" w:rsidRDefault="0038612E">
      <w:pPr>
        <w:pStyle w:val="TeksIsi"/>
        <w:rPr>
          <w:sz w:val="20"/>
        </w:rPr>
      </w:pPr>
    </w:p>
    <w:p w:rsidR="0038612E" w:rsidRDefault="0038612E">
      <w:pPr>
        <w:pStyle w:val="TeksIsi"/>
        <w:rPr>
          <w:sz w:val="20"/>
        </w:rPr>
      </w:pPr>
    </w:p>
    <w:p w:rsidR="0038612E" w:rsidRDefault="00C20ACC">
      <w:pPr>
        <w:pStyle w:val="TeksIsi"/>
        <w:rPr>
          <w:sz w:val="20"/>
        </w:rPr>
      </w:pPr>
      <w:r>
        <w:rPr>
          <w:noProof/>
        </w:rPr>
        <mc:AlternateContent>
          <mc:Choice Requires="wps">
            <w:drawing>
              <wp:anchor distT="0" distB="0" distL="0" distR="0" simplePos="0" relativeHeight="487593984" behindDoc="1" locked="0" layoutInCell="1" allowOverlap="1">
                <wp:simplePos x="0" y="0"/>
                <wp:positionH relativeFrom="page">
                  <wp:posOffset>1440180</wp:posOffset>
                </wp:positionH>
                <wp:positionV relativeFrom="paragraph">
                  <wp:posOffset>161825</wp:posOffset>
                </wp:positionV>
                <wp:extent cx="1829435"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2.742188pt;width:144.050pt;height:.1pt;mso-position-horizontal-relative:page;mso-position-vertical-relative:paragraph;z-index:-15722496;mso-wrap-distance-left:0;mso-wrap-distance-right:0" id="docshape11" coordorigin="2268,255" coordsize="2881,0" path="m2268,255l5149,255e" filled="false" stroked="true" strokeweight=".70008pt" strokecolor="#000000">
                <v:path arrowok="t"/>
                <v:stroke dashstyle="solid"/>
                <w10:wrap type="topAndBottom"/>
              </v:shape>
            </w:pict>
          </mc:Fallback>
        </mc:AlternateContent>
      </w:r>
    </w:p>
    <w:p w:rsidR="0038612E" w:rsidRDefault="00C20ACC">
      <w:pPr>
        <w:spacing w:before="123"/>
        <w:ind w:left="852"/>
        <w:rPr>
          <w:sz w:val="20"/>
        </w:rPr>
      </w:pPr>
      <w:r>
        <w:rPr>
          <w:spacing w:val="-2"/>
          <w:sz w:val="20"/>
          <w:vertAlign w:val="superscript"/>
        </w:rPr>
        <w:t>14</w:t>
      </w:r>
      <w:r>
        <w:rPr>
          <w:spacing w:val="-3"/>
          <w:sz w:val="20"/>
        </w:rPr>
        <w:t xml:space="preserve"> </w:t>
      </w:r>
      <w:r>
        <w:rPr>
          <w:spacing w:val="-2"/>
          <w:sz w:val="20"/>
        </w:rPr>
        <w:t>Celina</w:t>
      </w:r>
      <w:r>
        <w:rPr>
          <w:spacing w:val="-14"/>
          <w:sz w:val="20"/>
        </w:rPr>
        <w:t xml:space="preserve"> </w:t>
      </w:r>
      <w:r>
        <w:rPr>
          <w:spacing w:val="-2"/>
          <w:sz w:val="20"/>
        </w:rPr>
        <w:t>Tri</w:t>
      </w:r>
      <w:r>
        <w:rPr>
          <w:spacing w:val="-11"/>
          <w:sz w:val="20"/>
        </w:rPr>
        <w:t xml:space="preserve"> </w:t>
      </w:r>
      <w:r>
        <w:rPr>
          <w:spacing w:val="-2"/>
          <w:sz w:val="20"/>
        </w:rPr>
        <w:t>Siwi</w:t>
      </w:r>
      <w:r>
        <w:rPr>
          <w:spacing w:val="-11"/>
          <w:sz w:val="20"/>
        </w:rPr>
        <w:t xml:space="preserve"> </w:t>
      </w:r>
      <w:r>
        <w:rPr>
          <w:spacing w:val="-2"/>
          <w:sz w:val="20"/>
        </w:rPr>
        <w:t>Kristiyanti,</w:t>
      </w:r>
      <w:r>
        <w:rPr>
          <w:spacing w:val="-11"/>
          <w:sz w:val="20"/>
        </w:rPr>
        <w:t xml:space="preserve"> </w:t>
      </w:r>
      <w:r>
        <w:rPr>
          <w:spacing w:val="-2"/>
          <w:sz w:val="20"/>
        </w:rPr>
        <w:t>“</w:t>
      </w:r>
      <w:r>
        <w:rPr>
          <w:i/>
          <w:spacing w:val="-2"/>
          <w:sz w:val="20"/>
        </w:rPr>
        <w:t>Hukum</w:t>
      </w:r>
      <w:r>
        <w:rPr>
          <w:i/>
          <w:spacing w:val="-15"/>
          <w:sz w:val="20"/>
        </w:rPr>
        <w:t xml:space="preserve"> </w:t>
      </w:r>
      <w:r>
        <w:rPr>
          <w:i/>
          <w:spacing w:val="-2"/>
          <w:sz w:val="20"/>
        </w:rPr>
        <w:t>Perlindungan</w:t>
      </w:r>
      <w:r>
        <w:rPr>
          <w:i/>
          <w:spacing w:val="-17"/>
          <w:sz w:val="20"/>
        </w:rPr>
        <w:t xml:space="preserve"> </w:t>
      </w:r>
      <w:r>
        <w:rPr>
          <w:i/>
          <w:spacing w:val="-2"/>
          <w:sz w:val="20"/>
        </w:rPr>
        <w:t>Konsumen”</w:t>
      </w:r>
      <w:r>
        <w:rPr>
          <w:spacing w:val="-2"/>
          <w:sz w:val="20"/>
        </w:rPr>
        <w:t>,</w:t>
      </w:r>
      <w:r>
        <w:rPr>
          <w:spacing w:val="-16"/>
          <w:sz w:val="20"/>
        </w:rPr>
        <w:t xml:space="preserve"> </w:t>
      </w:r>
      <w:r>
        <w:rPr>
          <w:spacing w:val="-2"/>
          <w:sz w:val="20"/>
        </w:rPr>
        <w:t>Jakarta:</w:t>
      </w:r>
      <w:r>
        <w:rPr>
          <w:spacing w:val="-11"/>
          <w:sz w:val="20"/>
        </w:rPr>
        <w:t xml:space="preserve"> </w:t>
      </w:r>
      <w:r>
        <w:rPr>
          <w:spacing w:val="-2"/>
          <w:sz w:val="20"/>
        </w:rPr>
        <w:t>Sinar</w:t>
      </w:r>
      <w:r>
        <w:rPr>
          <w:spacing w:val="-10"/>
          <w:sz w:val="20"/>
        </w:rPr>
        <w:t xml:space="preserve"> </w:t>
      </w:r>
      <w:r>
        <w:rPr>
          <w:spacing w:val="-2"/>
          <w:sz w:val="20"/>
        </w:rPr>
        <w:t>Grafika,</w:t>
      </w:r>
      <w:r>
        <w:rPr>
          <w:spacing w:val="-11"/>
          <w:sz w:val="20"/>
        </w:rPr>
        <w:t xml:space="preserve"> </w:t>
      </w:r>
      <w:r>
        <w:rPr>
          <w:spacing w:val="-2"/>
          <w:sz w:val="20"/>
        </w:rPr>
        <w:t>2022,</w:t>
      </w:r>
      <w:r>
        <w:rPr>
          <w:spacing w:val="-11"/>
          <w:sz w:val="20"/>
        </w:rPr>
        <w:t xml:space="preserve"> </w:t>
      </w:r>
      <w:r>
        <w:rPr>
          <w:spacing w:val="-4"/>
          <w:sz w:val="20"/>
        </w:rPr>
        <w:t>hlm.</w:t>
      </w:r>
    </w:p>
    <w:p w:rsidR="0038612E" w:rsidRDefault="00C20ACC">
      <w:pPr>
        <w:spacing w:before="12"/>
        <w:ind w:left="588"/>
        <w:rPr>
          <w:sz w:val="20"/>
        </w:rPr>
      </w:pPr>
      <w:r>
        <w:rPr>
          <w:spacing w:val="-2"/>
          <w:sz w:val="20"/>
        </w:rPr>
        <w:t>69-</w:t>
      </w:r>
      <w:r>
        <w:rPr>
          <w:spacing w:val="-5"/>
          <w:sz w:val="20"/>
        </w:rPr>
        <w:t>75.</w:t>
      </w:r>
    </w:p>
    <w:p w:rsidR="0038612E" w:rsidRDefault="0038612E">
      <w:pPr>
        <w:rPr>
          <w:sz w:val="20"/>
        </w:rPr>
        <w:sectPr w:rsidR="0038612E">
          <w:headerReference w:type="default" r:id="rId18"/>
          <w:pgSz w:w="11940" w:h="16860"/>
          <w:pgMar w:top="1940" w:right="1460" w:bottom="280" w:left="1680" w:header="717" w:footer="0" w:gutter="0"/>
          <w:pgNumType w:start="14"/>
          <w:cols w:space="720"/>
        </w:sectPr>
      </w:pPr>
    </w:p>
    <w:p w:rsidR="0038612E" w:rsidRDefault="0038612E">
      <w:pPr>
        <w:pStyle w:val="TeksIsi"/>
        <w:spacing w:before="32"/>
      </w:pPr>
    </w:p>
    <w:p w:rsidR="0038612E" w:rsidRDefault="00C20ACC">
      <w:pPr>
        <w:pStyle w:val="TeksIsi"/>
        <w:spacing w:line="468" w:lineRule="auto"/>
        <w:ind w:left="1308" w:right="233"/>
        <w:jc w:val="both"/>
        <w:rPr>
          <w:sz w:val="20"/>
        </w:rPr>
      </w:pPr>
      <w:r>
        <w:t>maupun bukan</w:t>
      </w:r>
      <w:r>
        <w:rPr>
          <w:spacing w:val="-12"/>
        </w:rPr>
        <w:t xml:space="preserve"> </w:t>
      </w:r>
      <w:r>
        <w:t>badan</w:t>
      </w:r>
      <w:r>
        <w:rPr>
          <w:spacing w:val="-1"/>
        </w:rPr>
        <w:t xml:space="preserve"> </w:t>
      </w:r>
      <w:r>
        <w:t>hukum Definisi ini</w:t>
      </w:r>
      <w:r>
        <w:rPr>
          <w:spacing w:val="-1"/>
        </w:rPr>
        <w:t xml:space="preserve"> </w:t>
      </w:r>
      <w:r>
        <w:t>mencakup</w:t>
      </w:r>
      <w:r>
        <w:rPr>
          <w:spacing w:val="-1"/>
        </w:rPr>
        <w:t xml:space="preserve"> </w:t>
      </w:r>
      <w:r>
        <w:t>berbagai jenis usaha</w:t>
      </w:r>
      <w:r>
        <w:rPr>
          <w:spacing w:val="-1"/>
        </w:rPr>
        <w:t xml:space="preserve"> </w:t>
      </w:r>
      <w:r>
        <w:t>di berbagai sektor ekonomi</w:t>
      </w:r>
      <w:r>
        <w:rPr>
          <w:sz w:val="20"/>
        </w:rPr>
        <w:t>.</w:t>
      </w:r>
      <w:r>
        <w:rPr>
          <w:sz w:val="20"/>
          <w:vertAlign w:val="superscript"/>
        </w:rPr>
        <w:t>15</w:t>
      </w:r>
    </w:p>
    <w:p w:rsidR="0038612E" w:rsidRDefault="00C20ACC">
      <w:pPr>
        <w:pStyle w:val="TeksIsi"/>
        <w:spacing w:before="25" w:line="468" w:lineRule="auto"/>
        <w:ind w:left="1308" w:right="189" w:firstLine="720"/>
        <w:jc w:val="both"/>
      </w:pPr>
      <w:r>
        <w:t>Perlindungan konsumen, yang ditetapkan dalam “</w:t>
      </w:r>
      <w:proofErr w:type="spellStart"/>
      <w:r>
        <w:t>Undang-Undang</w:t>
      </w:r>
      <w:proofErr w:type="spellEnd"/>
      <w:r>
        <w:t xml:space="preserve"> Nomor 8 Tahun 1999 tentang perlindungan konsumen”, menempatkan konsumen sebagai pihak yang perlu dijaga pada proses transaksi ekonomi, sementara pelaku usaha mempunyai tanggung jawab dalam menjalankan kegiatan usahanya secara mematuhi ketentuan-ketentuan yang ditetapkan untuk melindungi konsumen. Maka, undang-undang ini menawarkan dasar hukum untuk menegakkan hak-hak konsumen dan menjaga keseimbangan antara hak dan kewajiban konsumen dan pelaku usaha.</w:t>
      </w:r>
    </w:p>
    <w:p w:rsidR="0038612E" w:rsidRDefault="00C20ACC">
      <w:pPr>
        <w:pStyle w:val="TeksIsi"/>
        <w:spacing w:before="35" w:line="470" w:lineRule="auto"/>
        <w:ind w:left="1308" w:right="189" w:firstLine="720"/>
        <w:jc w:val="both"/>
      </w:pPr>
      <w:r>
        <w:t>Perlindungan konsumen merupakan aspek penting dalam konteks ekonomi modern yang berorientasi pada konsumsi. Konsep ini mencakup sejumlah hak fundamental yang harus dimiliki oleh konsumen untuk melindungi kepentingan mereka saat berinteraksi dengan pasar. Salah satu hak utama adalah hak untuk memperoleh informasi yang jelas dan akurat mengenai</w:t>
      </w:r>
      <w:r>
        <w:rPr>
          <w:spacing w:val="-5"/>
        </w:rPr>
        <w:t xml:space="preserve"> </w:t>
      </w:r>
      <w:r>
        <w:t>produk</w:t>
      </w:r>
      <w:r>
        <w:rPr>
          <w:spacing w:val="-5"/>
        </w:rPr>
        <w:t xml:space="preserve"> </w:t>
      </w:r>
      <w:r>
        <w:t>atau</w:t>
      </w:r>
      <w:r>
        <w:rPr>
          <w:spacing w:val="-6"/>
        </w:rPr>
        <w:t xml:space="preserve"> </w:t>
      </w:r>
      <w:r>
        <w:t>layanan</w:t>
      </w:r>
      <w:r>
        <w:rPr>
          <w:spacing w:val="-2"/>
        </w:rPr>
        <w:t xml:space="preserve"> </w:t>
      </w:r>
      <w:r>
        <w:t>yang</w:t>
      </w:r>
      <w:r>
        <w:rPr>
          <w:spacing w:val="-10"/>
        </w:rPr>
        <w:t xml:space="preserve"> </w:t>
      </w:r>
      <w:r>
        <w:t>akan</w:t>
      </w:r>
      <w:r>
        <w:rPr>
          <w:spacing w:val="-5"/>
        </w:rPr>
        <w:t xml:space="preserve"> </w:t>
      </w:r>
      <w:r>
        <w:t>mereka</w:t>
      </w:r>
      <w:r>
        <w:rPr>
          <w:spacing w:val="-6"/>
        </w:rPr>
        <w:t xml:space="preserve"> </w:t>
      </w:r>
      <w:r>
        <w:t>beli.</w:t>
      </w:r>
      <w:r>
        <w:rPr>
          <w:spacing w:val="-2"/>
        </w:rPr>
        <w:t xml:space="preserve"> </w:t>
      </w:r>
      <w:r>
        <w:t>Informasi</w:t>
      </w:r>
      <w:r>
        <w:rPr>
          <w:spacing w:val="-5"/>
        </w:rPr>
        <w:t xml:space="preserve"> </w:t>
      </w:r>
      <w:r>
        <w:t>ini</w:t>
      </w:r>
      <w:r>
        <w:rPr>
          <w:spacing w:val="-5"/>
        </w:rPr>
        <w:t xml:space="preserve"> </w:t>
      </w:r>
      <w:r>
        <w:t>penting agar konsumen dapat membuat keputusan yang cerdas dan sesuai dengan kebutuhan mereka tanpa adanya kebingungan atau manipulasi yang merugikan. Selain itu, perlindungan konsumen juga menjamin konsumen untuk memilih di antara berbagai opsi produk dan layanan tanpa tekanan yang</w:t>
      </w:r>
      <w:r>
        <w:rPr>
          <w:spacing w:val="-7"/>
        </w:rPr>
        <w:t xml:space="preserve"> </w:t>
      </w:r>
      <w:r>
        <w:t>tidak adil.</w:t>
      </w:r>
      <w:r>
        <w:rPr>
          <w:spacing w:val="-2"/>
        </w:rPr>
        <w:t xml:space="preserve"> </w:t>
      </w:r>
      <w:r>
        <w:t>Hal</w:t>
      </w:r>
      <w:r>
        <w:rPr>
          <w:spacing w:val="-1"/>
        </w:rPr>
        <w:t xml:space="preserve"> </w:t>
      </w:r>
      <w:r>
        <w:t>ini</w:t>
      </w:r>
      <w:r>
        <w:rPr>
          <w:spacing w:val="-1"/>
        </w:rPr>
        <w:t xml:space="preserve"> </w:t>
      </w:r>
      <w:r>
        <w:t>bertujuan</w:t>
      </w:r>
      <w:r>
        <w:rPr>
          <w:spacing w:val="-2"/>
        </w:rPr>
        <w:t xml:space="preserve"> </w:t>
      </w:r>
      <w:r>
        <w:t>untuk</w:t>
      </w:r>
      <w:r>
        <w:rPr>
          <w:spacing w:val="-1"/>
        </w:rPr>
        <w:t xml:space="preserve"> </w:t>
      </w:r>
      <w:r>
        <w:t>menjaga agar</w:t>
      </w:r>
      <w:r>
        <w:rPr>
          <w:spacing w:val="-3"/>
        </w:rPr>
        <w:t xml:space="preserve"> </w:t>
      </w:r>
      <w:r>
        <w:t>pasar</w:t>
      </w:r>
      <w:r>
        <w:rPr>
          <w:spacing w:val="-3"/>
        </w:rPr>
        <w:t xml:space="preserve"> </w:t>
      </w:r>
      <w:r>
        <w:t>tetap</w:t>
      </w:r>
      <w:r>
        <w:rPr>
          <w:spacing w:val="-2"/>
        </w:rPr>
        <w:t xml:space="preserve"> </w:t>
      </w:r>
      <w:r>
        <w:t>kompetitif dan</w:t>
      </w:r>
      <w:r>
        <w:rPr>
          <w:spacing w:val="25"/>
        </w:rPr>
        <w:t xml:space="preserve"> </w:t>
      </w:r>
      <w:r>
        <w:t>mendorong inovasi</w:t>
      </w:r>
      <w:r>
        <w:rPr>
          <w:spacing w:val="27"/>
        </w:rPr>
        <w:t xml:space="preserve"> </w:t>
      </w:r>
      <w:r>
        <w:t>serta</w:t>
      </w:r>
      <w:r>
        <w:rPr>
          <w:spacing w:val="23"/>
        </w:rPr>
        <w:t xml:space="preserve"> </w:t>
      </w:r>
      <w:r>
        <w:t>pelayanan</w:t>
      </w:r>
      <w:r>
        <w:rPr>
          <w:spacing w:val="34"/>
        </w:rPr>
        <w:t xml:space="preserve"> </w:t>
      </w:r>
      <w:r>
        <w:t>yang lebih</w:t>
      </w:r>
      <w:r>
        <w:rPr>
          <w:spacing w:val="25"/>
        </w:rPr>
        <w:t xml:space="preserve"> </w:t>
      </w:r>
      <w:r>
        <w:t>baik</w:t>
      </w:r>
      <w:r>
        <w:rPr>
          <w:spacing w:val="25"/>
        </w:rPr>
        <w:t xml:space="preserve"> </w:t>
      </w:r>
      <w:r>
        <w:t>dari</w:t>
      </w:r>
      <w:r>
        <w:rPr>
          <w:spacing w:val="25"/>
        </w:rPr>
        <w:t xml:space="preserve"> </w:t>
      </w:r>
      <w:r>
        <w:t>para</w:t>
      </w:r>
      <w:r>
        <w:rPr>
          <w:spacing w:val="24"/>
        </w:rPr>
        <w:t xml:space="preserve"> </w:t>
      </w:r>
      <w:r>
        <w:t>penjual</w:t>
      </w:r>
    </w:p>
    <w:p w:rsidR="0038612E" w:rsidRDefault="00C20ACC">
      <w:pPr>
        <w:pStyle w:val="TeksIsi"/>
        <w:spacing w:before="145"/>
        <w:rPr>
          <w:sz w:val="20"/>
        </w:rPr>
      </w:pPr>
      <w:r>
        <w:rPr>
          <w:noProof/>
        </w:rPr>
        <mc:AlternateContent>
          <mc:Choice Requires="wps">
            <w:drawing>
              <wp:anchor distT="0" distB="0" distL="0" distR="0" simplePos="0" relativeHeight="487594496" behindDoc="1" locked="0" layoutInCell="1" allowOverlap="1">
                <wp:simplePos x="0" y="0"/>
                <wp:positionH relativeFrom="page">
                  <wp:posOffset>1440180</wp:posOffset>
                </wp:positionH>
                <wp:positionV relativeFrom="paragraph">
                  <wp:posOffset>253689</wp:posOffset>
                </wp:positionV>
                <wp:extent cx="182943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9.975586pt;width:144.050pt;height:.1pt;mso-position-horizontal-relative:page;mso-position-vertical-relative:paragraph;z-index:-15721984;mso-wrap-distance-left:0;mso-wrap-distance-right:0" id="docshape12" coordorigin="2268,400" coordsize="2881,0" path="m2268,400l5149,400e" filled="false" stroked="true" strokeweight=".70008pt" strokecolor="#000000">
                <v:path arrowok="t"/>
                <v:stroke dashstyle="solid"/>
                <w10:wrap type="topAndBottom"/>
              </v:shape>
            </w:pict>
          </mc:Fallback>
        </mc:AlternateContent>
      </w:r>
    </w:p>
    <w:p w:rsidR="0038612E" w:rsidRDefault="00C20ACC">
      <w:pPr>
        <w:spacing w:before="115" w:line="228" w:lineRule="auto"/>
        <w:ind w:left="588" w:right="206" w:firstLine="852"/>
        <w:jc w:val="both"/>
        <w:rPr>
          <w:sz w:val="20"/>
        </w:rPr>
      </w:pPr>
      <w:r>
        <w:rPr>
          <w:spacing w:val="-2"/>
          <w:sz w:val="20"/>
          <w:vertAlign w:val="superscript"/>
        </w:rPr>
        <w:t>15</w:t>
      </w:r>
      <w:r>
        <w:rPr>
          <w:spacing w:val="-10"/>
          <w:sz w:val="20"/>
        </w:rPr>
        <w:t xml:space="preserve"> </w:t>
      </w:r>
      <w:r>
        <w:rPr>
          <w:spacing w:val="-2"/>
          <w:sz w:val="20"/>
        </w:rPr>
        <w:t>Wahyu</w:t>
      </w:r>
      <w:r>
        <w:rPr>
          <w:spacing w:val="-8"/>
          <w:sz w:val="20"/>
        </w:rPr>
        <w:t xml:space="preserve"> </w:t>
      </w:r>
      <w:r>
        <w:rPr>
          <w:spacing w:val="-2"/>
          <w:sz w:val="20"/>
        </w:rPr>
        <w:t>Simon</w:t>
      </w:r>
      <w:r>
        <w:rPr>
          <w:spacing w:val="-11"/>
          <w:sz w:val="20"/>
        </w:rPr>
        <w:t xml:space="preserve"> </w:t>
      </w:r>
      <w:r>
        <w:rPr>
          <w:spacing w:val="-2"/>
          <w:sz w:val="20"/>
        </w:rPr>
        <w:t>Tampubolon,</w:t>
      </w:r>
      <w:r>
        <w:rPr>
          <w:spacing w:val="-8"/>
          <w:sz w:val="20"/>
        </w:rPr>
        <w:t xml:space="preserve"> </w:t>
      </w:r>
      <w:r>
        <w:rPr>
          <w:spacing w:val="-2"/>
          <w:sz w:val="20"/>
        </w:rPr>
        <w:t>“Upaya</w:t>
      </w:r>
      <w:r>
        <w:rPr>
          <w:spacing w:val="-6"/>
          <w:sz w:val="20"/>
        </w:rPr>
        <w:t xml:space="preserve"> </w:t>
      </w:r>
      <w:r>
        <w:rPr>
          <w:spacing w:val="-2"/>
          <w:sz w:val="20"/>
        </w:rPr>
        <w:t>Perlindungan Hukum</w:t>
      </w:r>
      <w:r>
        <w:rPr>
          <w:spacing w:val="-11"/>
          <w:sz w:val="20"/>
        </w:rPr>
        <w:t xml:space="preserve"> </w:t>
      </w:r>
      <w:r>
        <w:rPr>
          <w:spacing w:val="-2"/>
          <w:sz w:val="20"/>
        </w:rPr>
        <w:t>Bagi</w:t>
      </w:r>
      <w:r>
        <w:rPr>
          <w:spacing w:val="-7"/>
          <w:sz w:val="20"/>
        </w:rPr>
        <w:t xml:space="preserve"> </w:t>
      </w:r>
      <w:r>
        <w:rPr>
          <w:spacing w:val="-2"/>
          <w:sz w:val="20"/>
        </w:rPr>
        <w:t>Konsumen</w:t>
      </w:r>
      <w:r>
        <w:rPr>
          <w:spacing w:val="-11"/>
          <w:sz w:val="20"/>
        </w:rPr>
        <w:t xml:space="preserve"> </w:t>
      </w:r>
      <w:r>
        <w:rPr>
          <w:spacing w:val="-2"/>
          <w:sz w:val="20"/>
        </w:rPr>
        <w:t>Ditinjau</w:t>
      </w:r>
      <w:r>
        <w:rPr>
          <w:spacing w:val="-10"/>
          <w:sz w:val="20"/>
        </w:rPr>
        <w:t xml:space="preserve"> </w:t>
      </w:r>
      <w:r>
        <w:rPr>
          <w:spacing w:val="-2"/>
          <w:sz w:val="20"/>
        </w:rPr>
        <w:t>Dari Undang- Undang</w:t>
      </w:r>
      <w:r>
        <w:rPr>
          <w:spacing w:val="-7"/>
          <w:sz w:val="20"/>
        </w:rPr>
        <w:t xml:space="preserve"> </w:t>
      </w:r>
      <w:r>
        <w:rPr>
          <w:spacing w:val="-2"/>
          <w:sz w:val="20"/>
        </w:rPr>
        <w:t>Perlindungan</w:t>
      </w:r>
      <w:r>
        <w:rPr>
          <w:spacing w:val="-11"/>
          <w:sz w:val="20"/>
        </w:rPr>
        <w:t xml:space="preserve"> </w:t>
      </w:r>
      <w:r>
        <w:rPr>
          <w:spacing w:val="-2"/>
          <w:sz w:val="20"/>
        </w:rPr>
        <w:t>Konsumen”</w:t>
      </w:r>
      <w:r>
        <w:rPr>
          <w:i/>
          <w:spacing w:val="-2"/>
          <w:sz w:val="20"/>
        </w:rPr>
        <w:t>.</w:t>
      </w:r>
      <w:r>
        <w:rPr>
          <w:i/>
          <w:spacing w:val="-6"/>
          <w:sz w:val="20"/>
        </w:rPr>
        <w:t xml:space="preserve"> </w:t>
      </w:r>
      <w:r>
        <w:rPr>
          <w:i/>
          <w:spacing w:val="-2"/>
          <w:sz w:val="20"/>
        </w:rPr>
        <w:t xml:space="preserve">Jurnal </w:t>
      </w:r>
      <w:proofErr w:type="spellStart"/>
      <w:r>
        <w:rPr>
          <w:i/>
          <w:spacing w:val="-2"/>
          <w:sz w:val="20"/>
        </w:rPr>
        <w:t>Iimiah</w:t>
      </w:r>
      <w:proofErr w:type="spellEnd"/>
      <w:r>
        <w:rPr>
          <w:i/>
          <w:spacing w:val="-3"/>
          <w:sz w:val="20"/>
        </w:rPr>
        <w:t xml:space="preserve"> </w:t>
      </w:r>
      <w:r>
        <w:rPr>
          <w:i/>
          <w:spacing w:val="-2"/>
          <w:sz w:val="20"/>
        </w:rPr>
        <w:t>Advokasi,</w:t>
      </w:r>
      <w:r>
        <w:rPr>
          <w:i/>
          <w:spacing w:val="-4"/>
          <w:sz w:val="20"/>
        </w:rPr>
        <w:t xml:space="preserve"> </w:t>
      </w:r>
      <w:r>
        <w:rPr>
          <w:spacing w:val="-2"/>
          <w:sz w:val="20"/>
        </w:rPr>
        <w:t>Volume 4, Nomor 1, 2016. hlm. 53-61.</w:t>
      </w:r>
    </w:p>
    <w:p w:rsidR="0038612E" w:rsidRDefault="0038612E">
      <w:pPr>
        <w:spacing w:line="228" w:lineRule="auto"/>
        <w:jc w:val="both"/>
        <w:rPr>
          <w:sz w:val="20"/>
        </w:rPr>
        <w:sectPr w:rsidR="0038612E">
          <w:pgSz w:w="11940" w:h="16860"/>
          <w:pgMar w:top="1940" w:right="1460" w:bottom="280" w:left="1680" w:header="717" w:footer="0" w:gutter="0"/>
          <w:cols w:space="720"/>
        </w:sectPr>
      </w:pPr>
    </w:p>
    <w:p w:rsidR="0038612E" w:rsidRDefault="0038612E">
      <w:pPr>
        <w:pStyle w:val="TeksIsi"/>
        <w:spacing w:before="34"/>
      </w:pPr>
    </w:p>
    <w:p w:rsidR="0038612E" w:rsidRDefault="00C20ACC">
      <w:pPr>
        <w:pStyle w:val="TeksIsi"/>
        <w:spacing w:line="468" w:lineRule="auto"/>
        <w:ind w:left="1308" w:right="196"/>
        <w:jc w:val="both"/>
      </w:pPr>
      <w:r>
        <w:t>atau penyedia layanan. Perlindungan juga mencakup aspek keamanan dan kesehatan produk, yang menjamin bahwa produk yang beredar aman digunakan dan tidak membahayakan bagi konsumen.</w:t>
      </w:r>
    </w:p>
    <w:p w:rsidR="0038612E" w:rsidRDefault="00C20ACC">
      <w:pPr>
        <w:pStyle w:val="TeksIsi"/>
        <w:spacing w:before="25" w:line="468" w:lineRule="auto"/>
        <w:ind w:left="1308" w:right="193" w:firstLine="720"/>
        <w:jc w:val="both"/>
      </w:pPr>
      <w:r>
        <w:t>Perlindungan</w:t>
      </w:r>
      <w:r>
        <w:rPr>
          <w:spacing w:val="-4"/>
        </w:rPr>
        <w:t xml:space="preserve"> </w:t>
      </w:r>
      <w:r>
        <w:t>konsumen</w:t>
      </w:r>
      <w:r>
        <w:rPr>
          <w:spacing w:val="-4"/>
        </w:rPr>
        <w:t xml:space="preserve"> </w:t>
      </w:r>
      <w:r>
        <w:t>tidak</w:t>
      </w:r>
      <w:r>
        <w:rPr>
          <w:spacing w:val="-4"/>
        </w:rPr>
        <w:t xml:space="preserve"> </w:t>
      </w:r>
      <w:r>
        <w:t>hanya</w:t>
      </w:r>
      <w:r>
        <w:rPr>
          <w:spacing w:val="-5"/>
        </w:rPr>
        <w:t xml:space="preserve"> </w:t>
      </w:r>
      <w:r>
        <w:t>terbatas</w:t>
      </w:r>
      <w:r>
        <w:rPr>
          <w:spacing w:val="-5"/>
        </w:rPr>
        <w:t xml:space="preserve"> </w:t>
      </w:r>
      <w:r>
        <w:t>pada</w:t>
      </w:r>
      <w:r>
        <w:rPr>
          <w:spacing w:val="-4"/>
        </w:rPr>
        <w:t xml:space="preserve"> </w:t>
      </w:r>
      <w:r>
        <w:t>aspek</w:t>
      </w:r>
      <w:r>
        <w:rPr>
          <w:spacing w:val="-4"/>
        </w:rPr>
        <w:t xml:space="preserve"> </w:t>
      </w:r>
      <w:r>
        <w:t>produk</w:t>
      </w:r>
      <w:r>
        <w:rPr>
          <w:spacing w:val="-4"/>
        </w:rPr>
        <w:t xml:space="preserve"> </w:t>
      </w:r>
      <w:r>
        <w:t>dan layanan, tetapi juga melibatkan perlindungan terhadap praktik bisnis yang tidak etis atau menyesatkan. Hal ini mencakup pengaturan terhadap penipuan, penjualan produk palsu, atau pemasaran yang menyesatkan konsumen. Konsumen juga memiliki hak untuk mengajukan keluhan dan mendapatkan kompensasi jika merasa dirugikan oleh produk atau layanan yang</w:t>
      </w:r>
      <w:r>
        <w:rPr>
          <w:spacing w:val="-15"/>
        </w:rPr>
        <w:t xml:space="preserve"> </w:t>
      </w:r>
      <w:r>
        <w:t>tidak</w:t>
      </w:r>
      <w:r>
        <w:rPr>
          <w:spacing w:val="-15"/>
        </w:rPr>
        <w:t xml:space="preserve"> </w:t>
      </w:r>
      <w:r>
        <w:t>memenuhi</w:t>
      </w:r>
      <w:r>
        <w:rPr>
          <w:spacing w:val="-15"/>
        </w:rPr>
        <w:t xml:space="preserve"> </w:t>
      </w:r>
      <w:r>
        <w:t>standar</w:t>
      </w:r>
      <w:r>
        <w:rPr>
          <w:spacing w:val="-15"/>
        </w:rPr>
        <w:t xml:space="preserve"> </w:t>
      </w:r>
      <w:r>
        <w:t>yang</w:t>
      </w:r>
      <w:r>
        <w:rPr>
          <w:spacing w:val="-15"/>
        </w:rPr>
        <w:t xml:space="preserve"> </w:t>
      </w:r>
      <w:r>
        <w:t>diharapkan.</w:t>
      </w:r>
      <w:r>
        <w:rPr>
          <w:spacing w:val="-15"/>
        </w:rPr>
        <w:t xml:space="preserve"> </w:t>
      </w:r>
      <w:r>
        <w:t>Dengan</w:t>
      </w:r>
      <w:r>
        <w:rPr>
          <w:spacing w:val="-15"/>
        </w:rPr>
        <w:t xml:space="preserve"> </w:t>
      </w:r>
      <w:r>
        <w:t>menerapkan</w:t>
      </w:r>
      <w:r>
        <w:rPr>
          <w:spacing w:val="-15"/>
        </w:rPr>
        <w:t xml:space="preserve"> </w:t>
      </w:r>
      <w:r>
        <w:t>prinsip- prinsip ini, perlindungan konsumen bertujuan untuk menciptakan lingkungan ekonomi yang lebih transparan, adil, dan menguntungkan bagi semua pihak terlibat.</w:t>
      </w:r>
    </w:p>
    <w:p w:rsidR="0038612E" w:rsidRDefault="00C20ACC">
      <w:pPr>
        <w:pStyle w:val="TeksIsi"/>
        <w:spacing w:before="36" w:line="480" w:lineRule="auto"/>
        <w:ind w:left="1308" w:right="188" w:firstLine="720"/>
        <w:jc w:val="both"/>
        <w:rPr>
          <w:sz w:val="13"/>
        </w:rPr>
      </w:pPr>
      <w:r>
        <w:t>Perlindungan</w:t>
      </w:r>
      <w:r>
        <w:rPr>
          <w:spacing w:val="-4"/>
        </w:rPr>
        <w:t xml:space="preserve"> </w:t>
      </w:r>
      <w:r>
        <w:t>konsumen</w:t>
      </w:r>
      <w:r>
        <w:rPr>
          <w:spacing w:val="-3"/>
        </w:rPr>
        <w:t xml:space="preserve"> </w:t>
      </w:r>
      <w:r>
        <w:t>juga</w:t>
      </w:r>
      <w:r>
        <w:rPr>
          <w:spacing w:val="-7"/>
        </w:rPr>
        <w:t xml:space="preserve"> </w:t>
      </w:r>
      <w:r>
        <w:t>melibatkan</w:t>
      </w:r>
      <w:r>
        <w:rPr>
          <w:spacing w:val="-4"/>
        </w:rPr>
        <w:t xml:space="preserve"> </w:t>
      </w:r>
      <w:r>
        <w:t>penyediaan</w:t>
      </w:r>
      <w:r>
        <w:rPr>
          <w:spacing w:val="-2"/>
        </w:rPr>
        <w:t xml:space="preserve"> </w:t>
      </w:r>
      <w:r>
        <w:t>data yang</w:t>
      </w:r>
      <w:r>
        <w:rPr>
          <w:spacing w:val="-6"/>
        </w:rPr>
        <w:t xml:space="preserve"> </w:t>
      </w:r>
      <w:r>
        <w:t>rinci dan transparan bagi konsumen, memastikan bahwa barang dan layanan mencukupi standar kualitas dan keamanan yang sudah ditentukan, serta memberikan mekanisme ganti rugi apabila terjadi kerugian akibat produk atau layanan yang tidak memenuhi standar tersebut. Dengan demikian, perlindungan konsumen bukan hanya tentang aspek hukum semata, tetapi juga melibatkan aspek-informasi dan kualitas yang bersifat proaktif.</w:t>
      </w:r>
      <w:r>
        <w:rPr>
          <w:position w:val="7"/>
          <w:sz w:val="13"/>
        </w:rPr>
        <w:t>16</w:t>
      </w:r>
    </w:p>
    <w:p w:rsidR="0038612E" w:rsidRDefault="00C20ACC">
      <w:pPr>
        <w:pStyle w:val="TeksIsi"/>
        <w:spacing w:before="21" w:line="480" w:lineRule="auto"/>
        <w:ind w:left="1308" w:right="235" w:firstLine="720"/>
        <w:jc w:val="both"/>
      </w:pPr>
      <w:r>
        <w:t>Dalam</w:t>
      </w:r>
      <w:r>
        <w:rPr>
          <w:spacing w:val="-9"/>
        </w:rPr>
        <w:t xml:space="preserve"> </w:t>
      </w:r>
      <w:r>
        <w:t>konteks</w:t>
      </w:r>
      <w:r>
        <w:rPr>
          <w:spacing w:val="-9"/>
        </w:rPr>
        <w:t xml:space="preserve"> </w:t>
      </w:r>
      <w:r>
        <w:t>ekonomi</w:t>
      </w:r>
      <w:r>
        <w:rPr>
          <w:spacing w:val="-8"/>
        </w:rPr>
        <w:t xml:space="preserve"> </w:t>
      </w:r>
      <w:r>
        <w:t>yang</w:t>
      </w:r>
      <w:r>
        <w:rPr>
          <w:spacing w:val="-14"/>
        </w:rPr>
        <w:t xml:space="preserve"> </w:t>
      </w:r>
      <w:r>
        <w:t>semakin</w:t>
      </w:r>
      <w:r>
        <w:rPr>
          <w:spacing w:val="-8"/>
        </w:rPr>
        <w:t xml:space="preserve"> </w:t>
      </w:r>
      <w:r>
        <w:t>kompleks,</w:t>
      </w:r>
      <w:r>
        <w:rPr>
          <w:spacing w:val="-9"/>
        </w:rPr>
        <w:t xml:space="preserve"> </w:t>
      </w:r>
      <w:r>
        <w:t>“</w:t>
      </w:r>
      <w:proofErr w:type="spellStart"/>
      <w:r>
        <w:t>Undang-Undang</w:t>
      </w:r>
      <w:proofErr w:type="spellEnd"/>
      <w:r>
        <w:t xml:space="preserve"> Nomor</w:t>
      </w:r>
      <w:r>
        <w:rPr>
          <w:spacing w:val="58"/>
          <w:w w:val="150"/>
        </w:rPr>
        <w:t xml:space="preserve"> </w:t>
      </w:r>
      <w:r>
        <w:t>8</w:t>
      </w:r>
      <w:r>
        <w:rPr>
          <w:spacing w:val="56"/>
          <w:w w:val="150"/>
        </w:rPr>
        <w:t xml:space="preserve"> </w:t>
      </w:r>
      <w:r>
        <w:t>Tahun</w:t>
      </w:r>
      <w:r>
        <w:rPr>
          <w:spacing w:val="63"/>
          <w:w w:val="150"/>
        </w:rPr>
        <w:t xml:space="preserve"> </w:t>
      </w:r>
      <w:r>
        <w:t>1999</w:t>
      </w:r>
      <w:r>
        <w:rPr>
          <w:spacing w:val="58"/>
          <w:w w:val="150"/>
        </w:rPr>
        <w:t xml:space="preserve"> </w:t>
      </w:r>
      <w:r>
        <w:t>Tentang</w:t>
      </w:r>
      <w:r>
        <w:rPr>
          <w:spacing w:val="59"/>
          <w:w w:val="150"/>
        </w:rPr>
        <w:t xml:space="preserve"> </w:t>
      </w:r>
      <w:r>
        <w:t>Perlindungan</w:t>
      </w:r>
      <w:r>
        <w:rPr>
          <w:spacing w:val="65"/>
          <w:w w:val="150"/>
        </w:rPr>
        <w:t xml:space="preserve"> </w:t>
      </w:r>
      <w:r>
        <w:t>Konsumen”</w:t>
      </w:r>
      <w:r>
        <w:rPr>
          <w:spacing w:val="60"/>
          <w:w w:val="150"/>
        </w:rPr>
        <w:t xml:space="preserve"> </w:t>
      </w:r>
      <w:r>
        <w:t>juga</w:t>
      </w:r>
      <w:r>
        <w:rPr>
          <w:spacing w:val="62"/>
          <w:w w:val="150"/>
        </w:rPr>
        <w:t xml:space="preserve"> </w:t>
      </w:r>
      <w:r>
        <w:rPr>
          <w:spacing w:val="-2"/>
        </w:rPr>
        <w:t>dapat</w:t>
      </w:r>
    </w:p>
    <w:p w:rsidR="0038612E" w:rsidRDefault="0038612E">
      <w:pPr>
        <w:pStyle w:val="TeksIsi"/>
        <w:rPr>
          <w:sz w:val="20"/>
        </w:rPr>
      </w:pPr>
    </w:p>
    <w:p w:rsidR="0038612E" w:rsidRDefault="00C20ACC">
      <w:pPr>
        <w:pStyle w:val="TeksIsi"/>
        <w:spacing w:before="13"/>
        <w:rPr>
          <w:sz w:val="20"/>
        </w:rPr>
      </w:pPr>
      <w:r>
        <w:rPr>
          <w:noProof/>
        </w:rPr>
        <mc:AlternateContent>
          <mc:Choice Requires="wps">
            <w:drawing>
              <wp:anchor distT="0" distB="0" distL="0" distR="0" simplePos="0" relativeHeight="487595008" behindDoc="1" locked="0" layoutInCell="1" allowOverlap="1">
                <wp:simplePos x="0" y="0"/>
                <wp:positionH relativeFrom="page">
                  <wp:posOffset>1440180</wp:posOffset>
                </wp:positionH>
                <wp:positionV relativeFrom="paragraph">
                  <wp:posOffset>169836</wp:posOffset>
                </wp:positionV>
                <wp:extent cx="182943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3.37295pt;width:144.050pt;height:.1pt;mso-position-horizontal-relative:page;mso-position-vertical-relative:paragraph;z-index:-15721472;mso-wrap-distance-left:0;mso-wrap-distance-right:0" id="docshape13" coordorigin="2268,267" coordsize="2881,0" path="m2268,267l5149,267e" filled="false" stroked="true" strokeweight=".70008pt" strokecolor="#000000">
                <v:path arrowok="t"/>
                <v:stroke dashstyle="solid"/>
                <w10:wrap type="topAndBottom"/>
              </v:shape>
            </w:pict>
          </mc:Fallback>
        </mc:AlternateContent>
      </w:r>
    </w:p>
    <w:p w:rsidR="0038612E" w:rsidRDefault="00C20ACC">
      <w:pPr>
        <w:spacing w:before="106"/>
        <w:ind w:left="1440"/>
        <w:rPr>
          <w:sz w:val="20"/>
        </w:rPr>
      </w:pPr>
      <w:r>
        <w:rPr>
          <w:spacing w:val="-2"/>
          <w:sz w:val="20"/>
          <w:vertAlign w:val="superscript"/>
        </w:rPr>
        <w:t>16</w:t>
      </w:r>
      <w:r>
        <w:rPr>
          <w:spacing w:val="2"/>
          <w:sz w:val="20"/>
        </w:rPr>
        <w:t xml:space="preserve"> </w:t>
      </w:r>
      <w:r>
        <w:rPr>
          <w:spacing w:val="-2"/>
          <w:sz w:val="20"/>
        </w:rPr>
        <w:t>Abd.</w:t>
      </w:r>
      <w:r>
        <w:rPr>
          <w:spacing w:val="1"/>
          <w:sz w:val="20"/>
        </w:rPr>
        <w:t xml:space="preserve"> </w:t>
      </w:r>
      <w:r>
        <w:rPr>
          <w:spacing w:val="-2"/>
          <w:sz w:val="20"/>
        </w:rPr>
        <w:t>Haris</w:t>
      </w:r>
      <w:r>
        <w:rPr>
          <w:spacing w:val="-1"/>
          <w:sz w:val="20"/>
        </w:rPr>
        <w:t xml:space="preserve"> </w:t>
      </w:r>
      <w:r>
        <w:rPr>
          <w:spacing w:val="-2"/>
          <w:sz w:val="20"/>
        </w:rPr>
        <w:t>Hamid.</w:t>
      </w:r>
      <w:r>
        <w:rPr>
          <w:spacing w:val="3"/>
          <w:sz w:val="20"/>
        </w:rPr>
        <w:t xml:space="preserve"> </w:t>
      </w:r>
      <w:r>
        <w:rPr>
          <w:spacing w:val="-2"/>
          <w:sz w:val="20"/>
        </w:rPr>
        <w:t>“</w:t>
      </w:r>
      <w:r>
        <w:rPr>
          <w:i/>
          <w:spacing w:val="-2"/>
          <w:sz w:val="20"/>
        </w:rPr>
        <w:t>Hukum</w:t>
      </w:r>
      <w:r>
        <w:rPr>
          <w:i/>
          <w:spacing w:val="-3"/>
          <w:sz w:val="20"/>
        </w:rPr>
        <w:t xml:space="preserve"> </w:t>
      </w:r>
      <w:r>
        <w:rPr>
          <w:i/>
          <w:spacing w:val="-2"/>
          <w:sz w:val="20"/>
        </w:rPr>
        <w:t>Perlindungan</w:t>
      </w:r>
      <w:r>
        <w:rPr>
          <w:i/>
          <w:spacing w:val="-4"/>
          <w:sz w:val="20"/>
        </w:rPr>
        <w:t xml:space="preserve"> </w:t>
      </w:r>
      <w:r>
        <w:rPr>
          <w:i/>
          <w:spacing w:val="-2"/>
          <w:sz w:val="20"/>
        </w:rPr>
        <w:t>Konsumen</w:t>
      </w:r>
      <w:r>
        <w:rPr>
          <w:i/>
          <w:spacing w:val="-1"/>
          <w:sz w:val="20"/>
        </w:rPr>
        <w:t xml:space="preserve"> </w:t>
      </w:r>
      <w:r>
        <w:rPr>
          <w:i/>
          <w:spacing w:val="-2"/>
          <w:sz w:val="20"/>
        </w:rPr>
        <w:t>Indonesia”</w:t>
      </w:r>
      <w:r>
        <w:rPr>
          <w:spacing w:val="-2"/>
          <w:sz w:val="20"/>
        </w:rPr>
        <w:t>.</w:t>
      </w:r>
      <w:r>
        <w:rPr>
          <w:spacing w:val="-7"/>
          <w:sz w:val="20"/>
        </w:rPr>
        <w:t xml:space="preserve"> </w:t>
      </w:r>
      <w:r>
        <w:rPr>
          <w:spacing w:val="-2"/>
          <w:sz w:val="20"/>
        </w:rPr>
        <w:t>Volume</w:t>
      </w:r>
      <w:r>
        <w:rPr>
          <w:spacing w:val="-1"/>
          <w:sz w:val="20"/>
        </w:rPr>
        <w:t xml:space="preserve"> </w:t>
      </w:r>
      <w:r>
        <w:rPr>
          <w:spacing w:val="-2"/>
          <w:sz w:val="20"/>
        </w:rPr>
        <w:t>1,</w:t>
      </w:r>
      <w:r>
        <w:rPr>
          <w:spacing w:val="3"/>
          <w:sz w:val="20"/>
        </w:rPr>
        <w:t xml:space="preserve"> </w:t>
      </w:r>
      <w:r>
        <w:rPr>
          <w:spacing w:val="-2"/>
          <w:sz w:val="20"/>
        </w:rPr>
        <w:t>Sah</w:t>
      </w:r>
      <w:r>
        <w:rPr>
          <w:spacing w:val="-4"/>
          <w:sz w:val="20"/>
        </w:rPr>
        <w:t xml:space="preserve"> </w:t>
      </w:r>
      <w:r>
        <w:rPr>
          <w:spacing w:val="-2"/>
          <w:sz w:val="20"/>
        </w:rPr>
        <w:t>Media.</w:t>
      </w:r>
    </w:p>
    <w:p w:rsidR="0038612E" w:rsidRDefault="0038612E">
      <w:pPr>
        <w:rPr>
          <w:sz w:val="20"/>
        </w:rPr>
        <w:sectPr w:rsidR="0038612E">
          <w:pgSz w:w="11940" w:h="16860"/>
          <w:pgMar w:top="1940" w:right="1460" w:bottom="280" w:left="1680" w:header="717" w:footer="0" w:gutter="0"/>
          <w:cols w:space="720"/>
        </w:sectPr>
      </w:pPr>
    </w:p>
    <w:p w:rsidR="0038612E" w:rsidRDefault="0038612E">
      <w:pPr>
        <w:pStyle w:val="TeksIsi"/>
        <w:spacing w:before="34"/>
      </w:pPr>
    </w:p>
    <w:p w:rsidR="0038612E" w:rsidRDefault="00C20ACC">
      <w:pPr>
        <w:pStyle w:val="TeksIsi"/>
        <w:spacing w:line="480" w:lineRule="auto"/>
        <w:ind w:left="1308" w:right="190"/>
        <w:jc w:val="both"/>
      </w:pPr>
      <w:r>
        <w:t>berfungsi sebagai instrumen untuk mendorong pelaku usaha untuk mengadopsi praktik bisnis yang etis dan berkelanjutan, relevan terhadap prinsip-prinsip perlindungan konsumen. Perlindungan konsumen dapat dikatakan mempunyai peran penting untuk membangun kepercayaan konsumen pada pasar dan mendorong pertumbuhan ekonomi yang sehat. Dengan demikian, “</w:t>
      </w:r>
      <w:proofErr w:type="spellStart"/>
      <w:r>
        <w:t>Undang-Undang</w:t>
      </w:r>
      <w:proofErr w:type="spellEnd"/>
      <w:r>
        <w:t xml:space="preserve"> Nomor 8 Tahun 1999” membentuk kerangka kerja hukum yang komprehensif untuk melindungi konsumen, memberikan kepastian hukum, dan mengatur hubungan antara konsumen dan pelaku usaha. Perlindungan konsumen ini melibatkan berbagai aspek, mulai dari kepastian hukum, definisi konsumen, hingga tanggung jawab pelaku usaha, guna menumbuhkan ruang lingkup ekonomi yang adil, transparan, dan berkeadilan untuk seluruh pihak yang terlibat dalam transaksi bisnis.</w:t>
      </w:r>
    </w:p>
    <w:p w:rsidR="0038612E" w:rsidRDefault="00C20ACC">
      <w:pPr>
        <w:pStyle w:val="Judul2"/>
        <w:numPr>
          <w:ilvl w:val="1"/>
          <w:numId w:val="5"/>
        </w:numPr>
        <w:tabs>
          <w:tab w:val="left" w:pos="1180"/>
        </w:tabs>
        <w:spacing w:before="273"/>
        <w:ind w:left="1180" w:hanging="247"/>
        <w:jc w:val="both"/>
      </w:pPr>
      <w:proofErr w:type="spellStart"/>
      <w:r>
        <w:t>Asas-Asas</w:t>
      </w:r>
      <w:proofErr w:type="spellEnd"/>
      <w:r>
        <w:rPr>
          <w:spacing w:val="-9"/>
        </w:rPr>
        <w:t xml:space="preserve"> </w:t>
      </w:r>
      <w:r>
        <w:t>dan</w:t>
      </w:r>
      <w:r>
        <w:rPr>
          <w:spacing w:val="-11"/>
        </w:rPr>
        <w:t xml:space="preserve"> </w:t>
      </w:r>
      <w:r>
        <w:t>Tujuan</w:t>
      </w:r>
      <w:r>
        <w:rPr>
          <w:spacing w:val="-8"/>
        </w:rPr>
        <w:t xml:space="preserve"> </w:t>
      </w:r>
      <w:r>
        <w:t>Perlindungan</w:t>
      </w:r>
      <w:r>
        <w:rPr>
          <w:spacing w:val="-5"/>
        </w:rPr>
        <w:t xml:space="preserve"> </w:t>
      </w:r>
      <w:r>
        <w:rPr>
          <w:spacing w:val="-2"/>
        </w:rPr>
        <w:t>Konsumen</w:t>
      </w:r>
    </w:p>
    <w:p w:rsidR="0038612E" w:rsidRDefault="00C20ACC">
      <w:pPr>
        <w:pStyle w:val="DaftarParagraf"/>
        <w:numPr>
          <w:ilvl w:val="2"/>
          <w:numId w:val="5"/>
        </w:numPr>
        <w:tabs>
          <w:tab w:val="left" w:pos="1399"/>
        </w:tabs>
        <w:spacing w:before="262"/>
        <w:jc w:val="both"/>
        <w:rPr>
          <w:sz w:val="24"/>
        </w:rPr>
      </w:pPr>
      <w:proofErr w:type="spellStart"/>
      <w:r>
        <w:rPr>
          <w:spacing w:val="-2"/>
          <w:sz w:val="24"/>
        </w:rPr>
        <w:t>Asas-Asas</w:t>
      </w:r>
      <w:proofErr w:type="spellEnd"/>
      <w:r>
        <w:rPr>
          <w:spacing w:val="-2"/>
          <w:sz w:val="24"/>
        </w:rPr>
        <w:t>.</w:t>
      </w:r>
    </w:p>
    <w:p w:rsidR="0038612E" w:rsidRDefault="0038612E">
      <w:pPr>
        <w:pStyle w:val="TeksIsi"/>
        <w:spacing w:before="7"/>
      </w:pPr>
    </w:p>
    <w:p w:rsidR="0038612E" w:rsidRDefault="00C20ACC">
      <w:pPr>
        <w:pStyle w:val="TeksIsi"/>
        <w:spacing w:line="470" w:lineRule="auto"/>
        <w:ind w:left="1308" w:right="191" w:firstLine="345"/>
        <w:jc w:val="both"/>
        <w:rPr>
          <w:sz w:val="20"/>
        </w:rPr>
      </w:pPr>
      <w:r>
        <w:t>Asas perlindungan konsumen yang tercantum dalam “Pasal 2 Undang- Undang Nomor 8 Tahun 1999 tentang Perlindungan Konsumen” mencerminkan prinsip-prinsip dasar yang diterapkan sebagai landasan bagi upaya perlindungan konsumen. Kelima asas ini mencakup: “Asas Manfaat, Asas Keadilan, Asas Keseimbangan, Asas Keamanan dan Keselamatan Konsumen, serta Asas Kepastian Hukum”</w:t>
      </w:r>
      <w:r>
        <w:rPr>
          <w:sz w:val="20"/>
        </w:rPr>
        <w:t>.</w:t>
      </w:r>
      <w:r>
        <w:rPr>
          <w:sz w:val="20"/>
          <w:vertAlign w:val="superscript"/>
        </w:rPr>
        <w:t>17</w:t>
      </w:r>
    </w:p>
    <w:p w:rsidR="0038612E" w:rsidRDefault="00C20ACC">
      <w:pPr>
        <w:pStyle w:val="TeksIsi"/>
        <w:spacing w:before="29"/>
        <w:rPr>
          <w:sz w:val="20"/>
        </w:rPr>
      </w:pPr>
      <w:r>
        <w:rPr>
          <w:noProof/>
        </w:rPr>
        <mc:AlternateContent>
          <mc:Choice Requires="wps">
            <w:drawing>
              <wp:anchor distT="0" distB="0" distL="0" distR="0" simplePos="0" relativeHeight="487595520" behindDoc="1" locked="0" layoutInCell="1" allowOverlap="1">
                <wp:simplePos x="0" y="0"/>
                <wp:positionH relativeFrom="page">
                  <wp:posOffset>1440180</wp:posOffset>
                </wp:positionH>
                <wp:positionV relativeFrom="paragraph">
                  <wp:posOffset>179843</wp:posOffset>
                </wp:positionV>
                <wp:extent cx="182943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4.160937pt;width:144.050pt;height:.1pt;mso-position-horizontal-relative:page;mso-position-vertical-relative:paragraph;z-index:-15720960;mso-wrap-distance-left:0;mso-wrap-distance-right:0" id="docshape14" coordorigin="2268,283" coordsize="2881,0" path="m2268,283l5149,283e" filled="false" stroked="true" strokeweight=".7pt" strokecolor="#000000">
                <v:path arrowok="t"/>
                <v:stroke dashstyle="solid"/>
                <w10:wrap type="topAndBottom"/>
              </v:shape>
            </w:pict>
          </mc:Fallback>
        </mc:AlternateContent>
      </w:r>
    </w:p>
    <w:p w:rsidR="0038612E" w:rsidRDefault="00C20ACC">
      <w:pPr>
        <w:spacing w:before="110"/>
        <w:ind w:left="588" w:right="116" w:firstLine="852"/>
        <w:jc w:val="both"/>
        <w:rPr>
          <w:sz w:val="20"/>
        </w:rPr>
      </w:pPr>
      <w:r>
        <w:rPr>
          <w:sz w:val="20"/>
          <w:vertAlign w:val="superscript"/>
        </w:rPr>
        <w:t>17</w:t>
      </w:r>
      <w:r>
        <w:rPr>
          <w:spacing w:val="-13"/>
          <w:sz w:val="20"/>
        </w:rPr>
        <w:t xml:space="preserve"> </w:t>
      </w:r>
      <w:r>
        <w:rPr>
          <w:sz w:val="20"/>
        </w:rPr>
        <w:t>Beby</w:t>
      </w:r>
      <w:r>
        <w:rPr>
          <w:spacing w:val="-12"/>
          <w:sz w:val="20"/>
        </w:rPr>
        <w:t xml:space="preserve"> </w:t>
      </w:r>
      <w:r>
        <w:rPr>
          <w:sz w:val="20"/>
        </w:rPr>
        <w:t>Suryani</w:t>
      </w:r>
      <w:r>
        <w:rPr>
          <w:spacing w:val="-13"/>
          <w:sz w:val="20"/>
        </w:rPr>
        <w:t xml:space="preserve"> </w:t>
      </w:r>
      <w:r>
        <w:rPr>
          <w:sz w:val="20"/>
        </w:rPr>
        <w:t>Fitri,</w:t>
      </w:r>
      <w:r>
        <w:rPr>
          <w:spacing w:val="-12"/>
          <w:sz w:val="20"/>
        </w:rPr>
        <w:t xml:space="preserve"> </w:t>
      </w:r>
      <w:r>
        <w:rPr>
          <w:sz w:val="20"/>
        </w:rPr>
        <w:t>et.al.,</w:t>
      </w:r>
      <w:r>
        <w:rPr>
          <w:spacing w:val="-13"/>
          <w:sz w:val="20"/>
        </w:rPr>
        <w:t xml:space="preserve"> </w:t>
      </w:r>
      <w:r>
        <w:rPr>
          <w:sz w:val="20"/>
        </w:rPr>
        <w:t>“Asas</w:t>
      </w:r>
      <w:r>
        <w:rPr>
          <w:spacing w:val="-12"/>
          <w:sz w:val="20"/>
        </w:rPr>
        <w:t xml:space="preserve"> </w:t>
      </w:r>
      <w:proofErr w:type="spellStart"/>
      <w:r>
        <w:rPr>
          <w:sz w:val="20"/>
        </w:rPr>
        <w:t>Ultimum</w:t>
      </w:r>
      <w:proofErr w:type="spellEnd"/>
      <w:r>
        <w:rPr>
          <w:spacing w:val="-13"/>
          <w:sz w:val="20"/>
        </w:rPr>
        <w:t xml:space="preserve"> </w:t>
      </w:r>
      <w:proofErr w:type="spellStart"/>
      <w:r>
        <w:rPr>
          <w:sz w:val="20"/>
        </w:rPr>
        <w:t>Remedium</w:t>
      </w:r>
      <w:proofErr w:type="spellEnd"/>
      <w:r>
        <w:rPr>
          <w:sz w:val="20"/>
        </w:rPr>
        <w:t>/The</w:t>
      </w:r>
      <w:r>
        <w:rPr>
          <w:spacing w:val="-12"/>
          <w:sz w:val="20"/>
        </w:rPr>
        <w:t xml:space="preserve"> </w:t>
      </w:r>
      <w:proofErr w:type="spellStart"/>
      <w:r>
        <w:rPr>
          <w:sz w:val="20"/>
        </w:rPr>
        <w:t>Last</w:t>
      </w:r>
      <w:proofErr w:type="spellEnd"/>
      <w:r>
        <w:rPr>
          <w:spacing w:val="-13"/>
          <w:sz w:val="20"/>
        </w:rPr>
        <w:t xml:space="preserve"> </w:t>
      </w:r>
      <w:r>
        <w:rPr>
          <w:sz w:val="20"/>
        </w:rPr>
        <w:t>Resort</w:t>
      </w:r>
      <w:r>
        <w:rPr>
          <w:spacing w:val="-12"/>
          <w:sz w:val="20"/>
        </w:rPr>
        <w:t xml:space="preserve"> </w:t>
      </w:r>
      <w:proofErr w:type="spellStart"/>
      <w:r>
        <w:rPr>
          <w:sz w:val="20"/>
        </w:rPr>
        <w:t>Principle</w:t>
      </w:r>
      <w:proofErr w:type="spellEnd"/>
      <w:r>
        <w:rPr>
          <w:spacing w:val="-13"/>
          <w:sz w:val="20"/>
        </w:rPr>
        <w:t xml:space="preserve"> </w:t>
      </w:r>
      <w:r>
        <w:rPr>
          <w:sz w:val="20"/>
        </w:rPr>
        <w:t xml:space="preserve">Terhadap </w:t>
      </w:r>
      <w:proofErr w:type="spellStart"/>
      <w:r>
        <w:rPr>
          <w:sz w:val="20"/>
        </w:rPr>
        <w:t>PelakuUsaha</w:t>
      </w:r>
      <w:proofErr w:type="spellEnd"/>
      <w:r>
        <w:rPr>
          <w:sz w:val="20"/>
        </w:rPr>
        <w:t xml:space="preserve"> dalam Hukum</w:t>
      </w:r>
      <w:r>
        <w:rPr>
          <w:spacing w:val="-1"/>
          <w:sz w:val="20"/>
        </w:rPr>
        <w:t xml:space="preserve"> </w:t>
      </w:r>
      <w:r>
        <w:rPr>
          <w:sz w:val="20"/>
        </w:rPr>
        <w:t>Perlindungan</w:t>
      </w:r>
      <w:r>
        <w:rPr>
          <w:spacing w:val="-3"/>
          <w:sz w:val="20"/>
        </w:rPr>
        <w:t xml:space="preserve"> </w:t>
      </w:r>
      <w:r>
        <w:rPr>
          <w:sz w:val="20"/>
        </w:rPr>
        <w:t xml:space="preserve">Konsumen”. </w:t>
      </w:r>
      <w:r>
        <w:rPr>
          <w:i/>
          <w:sz w:val="20"/>
        </w:rPr>
        <w:t xml:space="preserve">Doktrin: </w:t>
      </w:r>
      <w:proofErr w:type="spellStart"/>
      <w:r>
        <w:rPr>
          <w:i/>
          <w:sz w:val="20"/>
        </w:rPr>
        <w:t>Journal</w:t>
      </w:r>
      <w:proofErr w:type="spellEnd"/>
      <w:r>
        <w:rPr>
          <w:i/>
          <w:sz w:val="20"/>
        </w:rPr>
        <w:t xml:space="preserve"> </w:t>
      </w:r>
      <w:proofErr w:type="spellStart"/>
      <w:r>
        <w:rPr>
          <w:i/>
          <w:sz w:val="20"/>
        </w:rPr>
        <w:t>Of</w:t>
      </w:r>
      <w:proofErr w:type="spellEnd"/>
      <w:r>
        <w:rPr>
          <w:i/>
          <w:sz w:val="20"/>
        </w:rPr>
        <w:t xml:space="preserve"> Law</w:t>
      </w:r>
      <w:r>
        <w:rPr>
          <w:sz w:val="20"/>
        </w:rPr>
        <w:t>, Volume 4, Nomor 1,2021. hlm. 68-83.</w:t>
      </w:r>
    </w:p>
    <w:p w:rsidR="0038612E" w:rsidRDefault="0038612E">
      <w:pPr>
        <w:jc w:val="both"/>
        <w:rPr>
          <w:sz w:val="20"/>
        </w:rPr>
        <w:sectPr w:rsidR="0038612E">
          <w:pgSz w:w="11940" w:h="16860"/>
          <w:pgMar w:top="1940" w:right="1460" w:bottom="280" w:left="1680" w:header="717" w:footer="0" w:gutter="0"/>
          <w:cols w:space="720"/>
        </w:sectPr>
      </w:pPr>
    </w:p>
    <w:p w:rsidR="0038612E" w:rsidRDefault="0038612E">
      <w:pPr>
        <w:pStyle w:val="TeksIsi"/>
        <w:spacing w:before="34"/>
      </w:pPr>
    </w:p>
    <w:p w:rsidR="0038612E" w:rsidRDefault="00C20ACC">
      <w:pPr>
        <w:pStyle w:val="DaftarParagraf"/>
        <w:numPr>
          <w:ilvl w:val="3"/>
          <w:numId w:val="5"/>
        </w:numPr>
        <w:tabs>
          <w:tab w:val="left" w:pos="1652"/>
        </w:tabs>
        <w:ind w:left="1652" w:hanging="359"/>
        <w:jc w:val="both"/>
        <w:rPr>
          <w:sz w:val="24"/>
        </w:rPr>
      </w:pPr>
      <w:r>
        <w:rPr>
          <w:sz w:val="24"/>
        </w:rPr>
        <w:t>“Asas</w:t>
      </w:r>
      <w:r>
        <w:rPr>
          <w:spacing w:val="-5"/>
          <w:sz w:val="24"/>
        </w:rPr>
        <w:t xml:space="preserve"> </w:t>
      </w:r>
      <w:r>
        <w:rPr>
          <w:spacing w:val="-2"/>
          <w:sz w:val="24"/>
        </w:rPr>
        <w:t>Manfaat”</w:t>
      </w:r>
    </w:p>
    <w:p w:rsidR="0038612E" w:rsidRDefault="00C20ACC">
      <w:pPr>
        <w:pStyle w:val="TeksIsi"/>
        <w:spacing w:before="274" w:line="468" w:lineRule="auto"/>
        <w:ind w:left="1668" w:right="193" w:firstLine="360"/>
        <w:jc w:val="both"/>
      </w:pPr>
      <w:r>
        <w:t>Asas Manfaat mengandung arti bahwa upaya perlindungan konsumen wajib menyediakan manfaat yang konkret dan positif untuk konsumen Dalam konteks ini, perlindungan konsumen tidak hanya bertujuan untuk mematuhi aturan hukum semata, tetapi juga untuk memberikan keuntungan nyata kepada konsumen. Ini mencakup hak konsumen dalam memperoleh data yang rinci dan tepat, memastikan kualitas</w:t>
      </w:r>
      <w:r>
        <w:rPr>
          <w:spacing w:val="-2"/>
        </w:rPr>
        <w:t xml:space="preserve"> </w:t>
      </w:r>
      <w:r>
        <w:t>barang</w:t>
      </w:r>
      <w:r>
        <w:rPr>
          <w:spacing w:val="-6"/>
        </w:rPr>
        <w:t xml:space="preserve"> </w:t>
      </w:r>
      <w:r>
        <w:t>atau</w:t>
      </w:r>
      <w:r>
        <w:rPr>
          <w:spacing w:val="-2"/>
        </w:rPr>
        <w:t xml:space="preserve"> </w:t>
      </w:r>
      <w:r>
        <w:t>layanan yang</w:t>
      </w:r>
      <w:r>
        <w:rPr>
          <w:spacing w:val="-6"/>
        </w:rPr>
        <w:t xml:space="preserve"> </w:t>
      </w:r>
      <w:r>
        <w:t>baik,</w:t>
      </w:r>
      <w:r>
        <w:rPr>
          <w:spacing w:val="-2"/>
        </w:rPr>
        <w:t xml:space="preserve"> </w:t>
      </w:r>
      <w:r>
        <w:t>serta</w:t>
      </w:r>
      <w:r>
        <w:rPr>
          <w:spacing w:val="-5"/>
        </w:rPr>
        <w:t xml:space="preserve"> </w:t>
      </w:r>
      <w:r>
        <w:t>memiliki</w:t>
      </w:r>
      <w:r>
        <w:rPr>
          <w:spacing w:val="-1"/>
        </w:rPr>
        <w:t xml:space="preserve"> </w:t>
      </w:r>
      <w:r>
        <w:t>mekanisme</w:t>
      </w:r>
      <w:r>
        <w:rPr>
          <w:spacing w:val="-3"/>
        </w:rPr>
        <w:t xml:space="preserve"> </w:t>
      </w:r>
      <w:r>
        <w:t>ganti rugi yang efektif jika terjadi kerugian.</w:t>
      </w:r>
    </w:p>
    <w:p w:rsidR="0038612E" w:rsidRDefault="00C20ACC">
      <w:pPr>
        <w:pStyle w:val="DaftarParagraf"/>
        <w:numPr>
          <w:ilvl w:val="3"/>
          <w:numId w:val="5"/>
        </w:numPr>
        <w:tabs>
          <w:tab w:val="left" w:pos="1653"/>
        </w:tabs>
        <w:spacing w:before="35"/>
        <w:ind w:left="1653"/>
        <w:jc w:val="both"/>
        <w:rPr>
          <w:sz w:val="24"/>
        </w:rPr>
      </w:pPr>
      <w:r>
        <w:rPr>
          <w:sz w:val="24"/>
        </w:rPr>
        <w:t>“Asas</w:t>
      </w:r>
      <w:r>
        <w:rPr>
          <w:spacing w:val="-3"/>
          <w:sz w:val="24"/>
        </w:rPr>
        <w:t xml:space="preserve"> </w:t>
      </w:r>
      <w:r>
        <w:rPr>
          <w:spacing w:val="-2"/>
          <w:sz w:val="24"/>
        </w:rPr>
        <w:t>Keadilan”</w:t>
      </w:r>
    </w:p>
    <w:p w:rsidR="0038612E" w:rsidRDefault="00C20ACC">
      <w:pPr>
        <w:pStyle w:val="TeksIsi"/>
        <w:spacing w:before="273" w:line="470" w:lineRule="auto"/>
        <w:ind w:left="1668" w:right="188" w:firstLine="360"/>
        <w:jc w:val="both"/>
      </w:pPr>
      <w:r>
        <w:t>Asas</w:t>
      </w:r>
      <w:r>
        <w:rPr>
          <w:spacing w:val="-11"/>
        </w:rPr>
        <w:t xml:space="preserve"> </w:t>
      </w:r>
      <w:r>
        <w:t>Keadilan</w:t>
      </w:r>
      <w:r>
        <w:rPr>
          <w:spacing w:val="-10"/>
        </w:rPr>
        <w:t xml:space="preserve"> </w:t>
      </w:r>
      <w:r>
        <w:t>berfokus</w:t>
      </w:r>
      <w:r>
        <w:rPr>
          <w:spacing w:val="-10"/>
        </w:rPr>
        <w:t xml:space="preserve"> </w:t>
      </w:r>
      <w:r>
        <w:t>pada</w:t>
      </w:r>
      <w:r>
        <w:rPr>
          <w:spacing w:val="-12"/>
        </w:rPr>
        <w:t xml:space="preserve"> </w:t>
      </w:r>
      <w:r>
        <w:t>pentingnya</w:t>
      </w:r>
      <w:r>
        <w:rPr>
          <w:spacing w:val="-8"/>
        </w:rPr>
        <w:t xml:space="preserve"> </w:t>
      </w:r>
      <w:r>
        <w:t>memberikan</w:t>
      </w:r>
      <w:r>
        <w:rPr>
          <w:spacing w:val="-7"/>
        </w:rPr>
        <w:t xml:space="preserve"> </w:t>
      </w:r>
      <w:r>
        <w:t>tindakan</w:t>
      </w:r>
      <w:r>
        <w:rPr>
          <w:spacing w:val="-7"/>
        </w:rPr>
        <w:t xml:space="preserve"> </w:t>
      </w:r>
      <w:r>
        <w:t>yang adil dan setara kepada konsumen, tanpa diskriminasi. Pada proses transaksi jual beli, setiap konsumen memiliki hak yang sama untuk diperlakukan dengan adil, tanpa memandang latar belakang sosial, ekonomi, atau karakteristik pribadi lainnya. Asas ini menciptakan landasan dalam menjamin bahwa hak-hak konsumen dihormati tanpa adanya perlakuan tidak adil dari pelaku usaha.</w:t>
      </w:r>
    </w:p>
    <w:p w:rsidR="0038612E" w:rsidRDefault="00C20ACC">
      <w:pPr>
        <w:pStyle w:val="DaftarParagraf"/>
        <w:numPr>
          <w:ilvl w:val="3"/>
          <w:numId w:val="5"/>
        </w:numPr>
        <w:tabs>
          <w:tab w:val="left" w:pos="1652"/>
        </w:tabs>
        <w:spacing w:before="13"/>
        <w:ind w:left="1652" w:hanging="359"/>
        <w:jc w:val="both"/>
        <w:rPr>
          <w:sz w:val="24"/>
        </w:rPr>
      </w:pPr>
      <w:r>
        <w:rPr>
          <w:sz w:val="24"/>
        </w:rPr>
        <w:t>“Asas</w:t>
      </w:r>
      <w:r>
        <w:rPr>
          <w:spacing w:val="-3"/>
          <w:sz w:val="24"/>
        </w:rPr>
        <w:t xml:space="preserve"> </w:t>
      </w:r>
      <w:r>
        <w:rPr>
          <w:spacing w:val="-2"/>
          <w:sz w:val="24"/>
        </w:rPr>
        <w:t>Keseimbangan”</w:t>
      </w:r>
    </w:p>
    <w:p w:rsidR="0038612E" w:rsidRDefault="0038612E">
      <w:pPr>
        <w:pStyle w:val="TeksIsi"/>
        <w:spacing w:before="1"/>
      </w:pPr>
    </w:p>
    <w:p w:rsidR="0038612E" w:rsidRDefault="00C20ACC">
      <w:pPr>
        <w:pStyle w:val="TeksIsi"/>
        <w:spacing w:line="470" w:lineRule="auto"/>
        <w:ind w:left="1668" w:right="193" w:firstLine="360"/>
        <w:jc w:val="both"/>
      </w:pPr>
      <w:r>
        <w:t>Asas Keseimbangan menekankan pentingnya menciptakan hubungan yang seimbang antara konsumen dan pelaku usaha. Ini mencakup pemberian hak dan kewajiban yang seimbang antara kedua belah pihak agar tidak ada pihak yang mendominasi atau merugikan pihak</w:t>
      </w:r>
      <w:r>
        <w:rPr>
          <w:spacing w:val="40"/>
        </w:rPr>
        <w:t xml:space="preserve">  </w:t>
      </w:r>
      <w:r>
        <w:t>lainnya.</w:t>
      </w:r>
      <w:r>
        <w:rPr>
          <w:spacing w:val="80"/>
          <w:w w:val="150"/>
        </w:rPr>
        <w:t xml:space="preserve"> </w:t>
      </w:r>
      <w:r>
        <w:t>Asas</w:t>
      </w:r>
      <w:r>
        <w:rPr>
          <w:spacing w:val="40"/>
        </w:rPr>
        <w:t xml:space="preserve">  </w:t>
      </w:r>
      <w:r>
        <w:t>ini</w:t>
      </w:r>
      <w:r>
        <w:rPr>
          <w:spacing w:val="40"/>
        </w:rPr>
        <w:t xml:space="preserve">  </w:t>
      </w:r>
      <w:r>
        <w:t>mengakui</w:t>
      </w:r>
      <w:r>
        <w:rPr>
          <w:spacing w:val="40"/>
        </w:rPr>
        <w:t xml:space="preserve">  </w:t>
      </w:r>
      <w:r>
        <w:t>bahwa</w:t>
      </w:r>
      <w:r>
        <w:rPr>
          <w:spacing w:val="40"/>
        </w:rPr>
        <w:t xml:space="preserve">  </w:t>
      </w:r>
      <w:r>
        <w:t>konsumen</w:t>
      </w:r>
      <w:r>
        <w:rPr>
          <w:spacing w:val="40"/>
        </w:rPr>
        <w:t xml:space="preserve">  </w:t>
      </w:r>
      <w:r>
        <w:t>memiliki</w:t>
      </w:r>
    </w:p>
    <w:p w:rsidR="0038612E" w:rsidRDefault="0038612E">
      <w:pPr>
        <w:spacing w:line="470"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668" w:right="193"/>
      </w:pPr>
      <w:r>
        <w:t>kepentingan</w:t>
      </w:r>
      <w:r>
        <w:rPr>
          <w:spacing w:val="27"/>
        </w:rPr>
        <w:t xml:space="preserve"> </w:t>
      </w:r>
      <w:r>
        <w:t>yang perlu dijaga dan dihormati, sementara pelaku usaha juga mempunyai hak dalam menjalankan kegiatan usahanya.</w:t>
      </w:r>
    </w:p>
    <w:p w:rsidR="0038612E" w:rsidRDefault="00C20ACC">
      <w:pPr>
        <w:pStyle w:val="DaftarParagraf"/>
        <w:numPr>
          <w:ilvl w:val="3"/>
          <w:numId w:val="5"/>
        </w:numPr>
        <w:tabs>
          <w:tab w:val="left" w:pos="1653"/>
        </w:tabs>
        <w:spacing w:before="25"/>
        <w:ind w:left="1653"/>
        <w:jc w:val="both"/>
        <w:rPr>
          <w:sz w:val="24"/>
        </w:rPr>
      </w:pPr>
      <w:r>
        <w:rPr>
          <w:sz w:val="24"/>
        </w:rPr>
        <w:t>“Asas</w:t>
      </w:r>
      <w:r>
        <w:rPr>
          <w:spacing w:val="-3"/>
          <w:sz w:val="24"/>
        </w:rPr>
        <w:t xml:space="preserve"> </w:t>
      </w:r>
      <w:r>
        <w:rPr>
          <w:sz w:val="24"/>
        </w:rPr>
        <w:t>Keamanan</w:t>
      </w:r>
      <w:r>
        <w:rPr>
          <w:spacing w:val="-3"/>
          <w:sz w:val="24"/>
        </w:rPr>
        <w:t xml:space="preserve"> </w:t>
      </w:r>
      <w:r>
        <w:rPr>
          <w:sz w:val="24"/>
        </w:rPr>
        <w:t>dan</w:t>
      </w:r>
      <w:r>
        <w:rPr>
          <w:spacing w:val="-1"/>
          <w:sz w:val="24"/>
        </w:rPr>
        <w:t xml:space="preserve"> </w:t>
      </w:r>
      <w:r>
        <w:rPr>
          <w:sz w:val="24"/>
        </w:rPr>
        <w:t>Keselamatan</w:t>
      </w:r>
      <w:r>
        <w:rPr>
          <w:spacing w:val="-3"/>
          <w:sz w:val="24"/>
        </w:rPr>
        <w:t xml:space="preserve"> </w:t>
      </w:r>
      <w:r>
        <w:rPr>
          <w:spacing w:val="-2"/>
          <w:sz w:val="24"/>
        </w:rPr>
        <w:t>Konsumen”</w:t>
      </w:r>
    </w:p>
    <w:p w:rsidR="0038612E" w:rsidRDefault="00C20ACC">
      <w:pPr>
        <w:pStyle w:val="TeksIsi"/>
        <w:spacing w:before="274" w:line="468" w:lineRule="auto"/>
        <w:ind w:left="1668" w:right="191" w:firstLine="360"/>
        <w:jc w:val="both"/>
      </w:pPr>
      <w:r>
        <w:t>Asas Keamanan dan Keselamatan Konsumen menempatkan fokus pada perlindungan terhadap hak-hak konsumen yang berhubungan dengan aspek keamanan dan keselamatan barang atau layanan yang mereka gunakan. Pelaku usaha bertanggung jawab untuk menyediakan barang atau jasa yang aman dan mencukupi standar kesehatan serta keselamatan. Konsumen memiliki hak untuk mengetahui potensi risiko dari produk atau layanan yang mereka beli, serta memiliki jaminan bahwa</w:t>
      </w:r>
      <w:r>
        <w:rPr>
          <w:spacing w:val="-15"/>
        </w:rPr>
        <w:t xml:space="preserve"> </w:t>
      </w:r>
      <w:r>
        <w:t>produk</w:t>
      </w:r>
      <w:r>
        <w:rPr>
          <w:spacing w:val="-15"/>
        </w:rPr>
        <w:t xml:space="preserve"> </w:t>
      </w:r>
      <w:r>
        <w:t>dan</w:t>
      </w:r>
      <w:r>
        <w:rPr>
          <w:spacing w:val="-15"/>
        </w:rPr>
        <w:t xml:space="preserve"> </w:t>
      </w:r>
      <w:r>
        <w:t>layanan</w:t>
      </w:r>
      <w:r>
        <w:rPr>
          <w:spacing w:val="-15"/>
        </w:rPr>
        <w:t xml:space="preserve"> </w:t>
      </w:r>
      <w:r>
        <w:t>tersebut</w:t>
      </w:r>
      <w:r>
        <w:rPr>
          <w:spacing w:val="-15"/>
        </w:rPr>
        <w:t xml:space="preserve"> </w:t>
      </w:r>
      <w:r>
        <w:t>tidak</w:t>
      </w:r>
      <w:r>
        <w:rPr>
          <w:spacing w:val="-15"/>
        </w:rPr>
        <w:t xml:space="preserve"> </w:t>
      </w:r>
      <w:r>
        <w:t>akan</w:t>
      </w:r>
      <w:r>
        <w:rPr>
          <w:spacing w:val="-15"/>
        </w:rPr>
        <w:t xml:space="preserve"> </w:t>
      </w:r>
      <w:r>
        <w:t>membahayakan</w:t>
      </w:r>
      <w:r>
        <w:rPr>
          <w:spacing w:val="-15"/>
        </w:rPr>
        <w:t xml:space="preserve"> </w:t>
      </w:r>
      <w:r>
        <w:t>kesehatan atau keselamatan mereka.</w:t>
      </w:r>
    </w:p>
    <w:p w:rsidR="0038612E" w:rsidRDefault="00C20ACC">
      <w:pPr>
        <w:pStyle w:val="DaftarParagraf"/>
        <w:numPr>
          <w:ilvl w:val="3"/>
          <w:numId w:val="5"/>
        </w:numPr>
        <w:tabs>
          <w:tab w:val="left" w:pos="1652"/>
        </w:tabs>
        <w:spacing w:before="32"/>
        <w:ind w:left="1652" w:hanging="359"/>
        <w:jc w:val="both"/>
        <w:rPr>
          <w:sz w:val="24"/>
        </w:rPr>
      </w:pPr>
      <w:r>
        <w:rPr>
          <w:sz w:val="24"/>
        </w:rPr>
        <w:t>“Asas</w:t>
      </w:r>
      <w:r>
        <w:rPr>
          <w:spacing w:val="-3"/>
          <w:sz w:val="24"/>
        </w:rPr>
        <w:t xml:space="preserve"> </w:t>
      </w:r>
      <w:r>
        <w:rPr>
          <w:sz w:val="24"/>
        </w:rPr>
        <w:t>Kepastian</w:t>
      </w:r>
      <w:r>
        <w:rPr>
          <w:spacing w:val="-2"/>
          <w:sz w:val="24"/>
        </w:rPr>
        <w:t xml:space="preserve"> Hukum”</w:t>
      </w:r>
    </w:p>
    <w:p w:rsidR="0038612E" w:rsidRDefault="00C20ACC">
      <w:pPr>
        <w:pStyle w:val="TeksIsi"/>
        <w:spacing w:before="271" w:line="480" w:lineRule="auto"/>
        <w:ind w:left="1653" w:right="190" w:firstLine="352"/>
        <w:jc w:val="both"/>
      </w:pPr>
      <w:r>
        <w:t>Asas Kepastian Hukum menegaskan bahwa</w:t>
      </w:r>
      <w:r>
        <w:rPr>
          <w:spacing w:val="-12"/>
        </w:rPr>
        <w:t xml:space="preserve"> </w:t>
      </w:r>
      <w:r>
        <w:t>perlindungan</w:t>
      </w:r>
      <w:r>
        <w:rPr>
          <w:spacing w:val="-8"/>
        </w:rPr>
        <w:t xml:space="preserve"> </w:t>
      </w:r>
      <w:r>
        <w:t>konsumen harus didasarkan pada hukum yang jelas, pasti, dan mampu dipahami seluruh pihak yang</w:t>
      </w:r>
      <w:r>
        <w:rPr>
          <w:spacing w:val="-2"/>
        </w:rPr>
        <w:t xml:space="preserve"> </w:t>
      </w:r>
      <w:r>
        <w:t xml:space="preserve">terlibat. Hal ini mencakup </w:t>
      </w:r>
      <w:proofErr w:type="spellStart"/>
      <w:r>
        <w:t>larifikasi</w:t>
      </w:r>
      <w:proofErr w:type="spellEnd"/>
      <w:r>
        <w:t xml:space="preserve"> tentang</w:t>
      </w:r>
      <w:r>
        <w:rPr>
          <w:spacing w:val="-2"/>
        </w:rPr>
        <w:t xml:space="preserve"> </w:t>
      </w:r>
      <w:r>
        <w:t>hak dan tanggung jawab konsumen serta pelaku usaha, prosedur untuk menyelesaikan perselisihan, dan hukuman yang bisa diterapkan dalam kasus pelanggaran.</w:t>
      </w:r>
      <w:r>
        <w:rPr>
          <w:spacing w:val="-3"/>
        </w:rPr>
        <w:t xml:space="preserve"> </w:t>
      </w:r>
      <w:r>
        <w:t>Asas ini memberikan dasar hukum yang kuat untuk menjamin bahwa aturan-aturan perlindungan konsumen dapat diterapkan dengan adil dan efektif.</w:t>
      </w:r>
    </w:p>
    <w:p w:rsidR="0038612E" w:rsidRDefault="00C20ACC">
      <w:pPr>
        <w:pStyle w:val="TeksIsi"/>
        <w:spacing w:before="16" w:line="470" w:lineRule="auto"/>
        <w:ind w:left="1668" w:right="194" w:firstLine="360"/>
        <w:jc w:val="both"/>
      </w:pPr>
      <w:r>
        <w:t>Dalam menjelaskan lebih lanjut mengenai asas-asas perlindungan konsumen tersebut, perlu dipahami bagaimana masing-masing asas berkontribusi</w:t>
      </w:r>
      <w:r>
        <w:rPr>
          <w:spacing w:val="40"/>
        </w:rPr>
        <w:t xml:space="preserve"> </w:t>
      </w:r>
      <w:r>
        <w:t>dalam</w:t>
      </w:r>
      <w:r>
        <w:rPr>
          <w:spacing w:val="40"/>
        </w:rPr>
        <w:t xml:space="preserve"> </w:t>
      </w:r>
      <w:r>
        <w:t>menumbuhkan</w:t>
      </w:r>
      <w:r>
        <w:rPr>
          <w:spacing w:val="40"/>
        </w:rPr>
        <w:t xml:space="preserve"> </w:t>
      </w:r>
      <w:r>
        <w:t>ruang</w:t>
      </w:r>
      <w:r>
        <w:rPr>
          <w:spacing w:val="40"/>
        </w:rPr>
        <w:t xml:space="preserve"> </w:t>
      </w:r>
      <w:r>
        <w:t>lingkup</w:t>
      </w:r>
      <w:r>
        <w:rPr>
          <w:spacing w:val="40"/>
        </w:rPr>
        <w:t xml:space="preserve"> </w:t>
      </w:r>
      <w:r>
        <w:t>bisnis</w:t>
      </w:r>
      <w:r>
        <w:rPr>
          <w:spacing w:val="40"/>
        </w:rPr>
        <w:t xml:space="preserve"> </w:t>
      </w:r>
      <w:r>
        <w:t>yang</w:t>
      </w:r>
      <w:r>
        <w:rPr>
          <w:spacing w:val="40"/>
        </w:rPr>
        <w:t xml:space="preserve"> </w:t>
      </w:r>
      <w:r>
        <w:t>adil,</w:t>
      </w:r>
    </w:p>
    <w:p w:rsidR="0038612E" w:rsidRDefault="0038612E">
      <w:pPr>
        <w:spacing w:line="470"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70" w:lineRule="auto"/>
        <w:ind w:left="1668" w:right="194"/>
        <w:jc w:val="both"/>
        <w:rPr>
          <w:sz w:val="20"/>
        </w:rPr>
      </w:pPr>
      <w:r>
        <w:t>beretika, dan berkeadilan untuk seluruh pihak yang terlibat. Asas Manfaat menunjukkan bahwa setiap tindakan perlindungan konsumen wajib</w:t>
      </w:r>
      <w:r>
        <w:rPr>
          <w:spacing w:val="-7"/>
        </w:rPr>
        <w:t xml:space="preserve"> </w:t>
      </w:r>
      <w:r>
        <w:t>menawarkan</w:t>
      </w:r>
      <w:r>
        <w:rPr>
          <w:spacing w:val="-6"/>
        </w:rPr>
        <w:t xml:space="preserve"> </w:t>
      </w:r>
      <w:r>
        <w:t>keuntungan yang</w:t>
      </w:r>
      <w:r>
        <w:rPr>
          <w:spacing w:val="-10"/>
        </w:rPr>
        <w:t xml:space="preserve"> </w:t>
      </w:r>
      <w:r>
        <w:t>konkret</w:t>
      </w:r>
      <w:r>
        <w:rPr>
          <w:spacing w:val="-6"/>
        </w:rPr>
        <w:t xml:space="preserve"> </w:t>
      </w:r>
      <w:r>
        <w:t>kepada</w:t>
      </w:r>
      <w:r>
        <w:rPr>
          <w:spacing w:val="-11"/>
        </w:rPr>
        <w:t xml:space="preserve"> </w:t>
      </w:r>
      <w:r>
        <w:t>konsumen.</w:t>
      </w:r>
      <w:r>
        <w:rPr>
          <w:spacing w:val="-1"/>
        </w:rPr>
        <w:t xml:space="preserve"> </w:t>
      </w:r>
      <w:r>
        <w:t>Ini</w:t>
      </w:r>
      <w:r>
        <w:rPr>
          <w:spacing w:val="-6"/>
        </w:rPr>
        <w:t xml:space="preserve"> </w:t>
      </w:r>
      <w:r>
        <w:t>bisa mencakup hak konsumen dalam memperoleh data yang rinci dan tepat tentang produk atau layanan, dan hak dalam memperoleh kompensasi jika terjadi hal yang tidak diharapkan atau kerugian</w:t>
      </w:r>
      <w:r>
        <w:rPr>
          <w:sz w:val="20"/>
        </w:rPr>
        <w:t>.</w:t>
      </w:r>
      <w:r>
        <w:rPr>
          <w:sz w:val="20"/>
          <w:vertAlign w:val="superscript"/>
        </w:rPr>
        <w:t>18</w:t>
      </w:r>
    </w:p>
    <w:p w:rsidR="0038612E" w:rsidRDefault="00C20ACC">
      <w:pPr>
        <w:pStyle w:val="TeksIsi"/>
        <w:spacing w:before="17" w:line="468" w:lineRule="auto"/>
        <w:ind w:left="1668" w:right="195" w:firstLine="360"/>
        <w:jc w:val="both"/>
      </w:pPr>
      <w:r>
        <w:t>Asas Keadilan menegaskan bahwa seluruh konsumen berhak memperoleh layanan yang adil dan setara, tanpa diskriminasi. Ini menciptakan</w:t>
      </w:r>
      <w:r>
        <w:rPr>
          <w:spacing w:val="-8"/>
        </w:rPr>
        <w:t xml:space="preserve"> </w:t>
      </w:r>
      <w:r>
        <w:t>dasar</w:t>
      </w:r>
      <w:r>
        <w:rPr>
          <w:spacing w:val="-9"/>
        </w:rPr>
        <w:t xml:space="preserve"> </w:t>
      </w:r>
      <w:r>
        <w:t>untuk</w:t>
      </w:r>
      <w:r>
        <w:rPr>
          <w:spacing w:val="-5"/>
        </w:rPr>
        <w:t xml:space="preserve"> </w:t>
      </w:r>
      <w:r>
        <w:t>penegakan</w:t>
      </w:r>
      <w:r>
        <w:rPr>
          <w:spacing w:val="-8"/>
        </w:rPr>
        <w:t xml:space="preserve"> </w:t>
      </w:r>
      <w:r>
        <w:t>hukum yang</w:t>
      </w:r>
      <w:r>
        <w:rPr>
          <w:spacing w:val="-8"/>
        </w:rPr>
        <w:t xml:space="preserve"> </w:t>
      </w:r>
      <w:r>
        <w:t>adil</w:t>
      </w:r>
      <w:r>
        <w:rPr>
          <w:spacing w:val="-7"/>
        </w:rPr>
        <w:t xml:space="preserve"> </w:t>
      </w:r>
      <w:r>
        <w:t>dan</w:t>
      </w:r>
      <w:r>
        <w:rPr>
          <w:spacing w:val="-8"/>
        </w:rPr>
        <w:t xml:space="preserve"> </w:t>
      </w:r>
      <w:r>
        <w:t>berlaku</w:t>
      </w:r>
      <w:r>
        <w:rPr>
          <w:spacing w:val="-8"/>
        </w:rPr>
        <w:t xml:space="preserve"> </w:t>
      </w:r>
      <w:r>
        <w:t>untuk seluruh pihak yang terlibat pada transaksi bisnis. Asas Keseimbangan menekankan pentingnya menciptakan hubungan yang seimbang antara konsumen dan pelaku usaha. Dengan memastikan porsi yang</w:t>
      </w:r>
      <w:r>
        <w:rPr>
          <w:spacing w:val="-2"/>
        </w:rPr>
        <w:t xml:space="preserve"> </w:t>
      </w:r>
      <w:r>
        <w:t>sebanding antara hak dan kewajiban, asas ini membantu mencegah dominasi satu pihak terhadap pihak lainnya.</w:t>
      </w:r>
    </w:p>
    <w:p w:rsidR="0038612E" w:rsidRDefault="00C20ACC">
      <w:pPr>
        <w:pStyle w:val="TeksIsi"/>
        <w:spacing w:before="32" w:line="470" w:lineRule="auto"/>
        <w:ind w:left="1668" w:right="194" w:firstLine="360"/>
        <w:jc w:val="both"/>
      </w:pPr>
      <w:r>
        <w:t>Asas Keamanan dan Keselamatan Konsumen menekankan perlunya melindungi konsumen dari risiko terkait dengan produk atau layanan yang mereka konsumsi. Ini menciptakan keharusan bagi pelaku usaha untuk</w:t>
      </w:r>
      <w:r>
        <w:rPr>
          <w:spacing w:val="-4"/>
        </w:rPr>
        <w:t xml:space="preserve"> </w:t>
      </w:r>
      <w:r>
        <w:t>menyediakan</w:t>
      </w:r>
      <w:r>
        <w:rPr>
          <w:spacing w:val="-5"/>
        </w:rPr>
        <w:t xml:space="preserve"> </w:t>
      </w:r>
      <w:r>
        <w:t>barang</w:t>
      </w:r>
      <w:r>
        <w:rPr>
          <w:spacing w:val="-9"/>
        </w:rPr>
        <w:t xml:space="preserve"> </w:t>
      </w:r>
      <w:r>
        <w:t>atau</w:t>
      </w:r>
      <w:r>
        <w:rPr>
          <w:spacing w:val="-3"/>
        </w:rPr>
        <w:t xml:space="preserve"> </w:t>
      </w:r>
      <w:r>
        <w:t>jasa yang</w:t>
      </w:r>
      <w:r>
        <w:rPr>
          <w:spacing w:val="-9"/>
        </w:rPr>
        <w:t xml:space="preserve"> </w:t>
      </w:r>
      <w:r>
        <w:t>mencukupi</w:t>
      </w:r>
      <w:r>
        <w:rPr>
          <w:spacing w:val="-5"/>
        </w:rPr>
        <w:t xml:space="preserve"> </w:t>
      </w:r>
      <w:r>
        <w:t>standar</w:t>
      </w:r>
      <w:r>
        <w:rPr>
          <w:spacing w:val="-6"/>
        </w:rPr>
        <w:t xml:space="preserve"> </w:t>
      </w:r>
      <w:r>
        <w:t>keamanan dan keselamatan yang ditetapkan.</w:t>
      </w:r>
      <w:r>
        <w:rPr>
          <w:spacing w:val="-5"/>
        </w:rPr>
        <w:t xml:space="preserve"> </w:t>
      </w:r>
      <w:r>
        <w:t>Asas Kepastian Hukum memberikan fondasi hukum yang kuat untuk perlindungan konsumen. Dengan menetapkan</w:t>
      </w:r>
      <w:r>
        <w:rPr>
          <w:spacing w:val="-4"/>
        </w:rPr>
        <w:t xml:space="preserve"> </w:t>
      </w:r>
      <w:r>
        <w:t>aturan yang</w:t>
      </w:r>
      <w:r>
        <w:rPr>
          <w:spacing w:val="-4"/>
        </w:rPr>
        <w:t xml:space="preserve"> </w:t>
      </w:r>
      <w:r>
        <w:t>jelas</w:t>
      </w:r>
      <w:r>
        <w:rPr>
          <w:spacing w:val="-3"/>
        </w:rPr>
        <w:t xml:space="preserve"> </w:t>
      </w:r>
      <w:r>
        <w:t>dan</w:t>
      </w:r>
      <w:r>
        <w:rPr>
          <w:spacing w:val="-4"/>
        </w:rPr>
        <w:t xml:space="preserve"> </w:t>
      </w:r>
      <w:r>
        <w:t>sanksi yang</w:t>
      </w:r>
      <w:r>
        <w:rPr>
          <w:spacing w:val="-9"/>
        </w:rPr>
        <w:t xml:space="preserve"> </w:t>
      </w:r>
      <w:r>
        <w:t>dapat</w:t>
      </w:r>
      <w:r>
        <w:rPr>
          <w:spacing w:val="-3"/>
        </w:rPr>
        <w:t xml:space="preserve"> </w:t>
      </w:r>
      <w:r>
        <w:t>diterapkan,</w:t>
      </w:r>
      <w:r>
        <w:rPr>
          <w:spacing w:val="-4"/>
        </w:rPr>
        <w:t xml:space="preserve"> </w:t>
      </w:r>
      <w:r>
        <w:t>asas</w:t>
      </w:r>
      <w:r>
        <w:rPr>
          <w:spacing w:val="-4"/>
        </w:rPr>
        <w:t xml:space="preserve"> </w:t>
      </w:r>
      <w:r>
        <w:t>ini</w:t>
      </w:r>
    </w:p>
    <w:p w:rsidR="0038612E" w:rsidRDefault="00C20ACC">
      <w:pPr>
        <w:pStyle w:val="TeksIsi"/>
        <w:spacing w:before="162"/>
        <w:rPr>
          <w:sz w:val="20"/>
        </w:rPr>
      </w:pPr>
      <w:r>
        <w:rPr>
          <w:noProof/>
        </w:rPr>
        <mc:AlternateContent>
          <mc:Choice Requires="wps">
            <w:drawing>
              <wp:anchor distT="0" distB="0" distL="0" distR="0" simplePos="0" relativeHeight="487596032" behindDoc="1" locked="0" layoutInCell="1" allowOverlap="1">
                <wp:simplePos x="0" y="0"/>
                <wp:positionH relativeFrom="page">
                  <wp:posOffset>1440180</wp:posOffset>
                </wp:positionH>
                <wp:positionV relativeFrom="paragraph">
                  <wp:posOffset>264735</wp:posOffset>
                </wp:positionV>
                <wp:extent cx="1829435"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20.845312pt;width:144.050pt;height:.1pt;mso-position-horizontal-relative:page;mso-position-vertical-relative:paragraph;z-index:-15720448;mso-wrap-distance-left:0;mso-wrap-distance-right:0" id="docshape15" coordorigin="2268,417" coordsize="2881,0" path="m2268,417l5149,417e" filled="false" stroked="true" strokeweight=".7pt" strokecolor="#000000">
                <v:path arrowok="t"/>
                <v:stroke dashstyle="solid"/>
                <w10:wrap type="topAndBottom"/>
              </v:shape>
            </w:pict>
          </mc:Fallback>
        </mc:AlternateContent>
      </w:r>
    </w:p>
    <w:p w:rsidR="0038612E" w:rsidRDefault="00C20ACC">
      <w:pPr>
        <w:spacing w:before="109" w:line="252" w:lineRule="auto"/>
        <w:ind w:left="588" w:right="202" w:firstLine="852"/>
        <w:jc w:val="both"/>
        <w:rPr>
          <w:sz w:val="20"/>
        </w:rPr>
      </w:pPr>
      <w:r>
        <w:rPr>
          <w:sz w:val="20"/>
          <w:vertAlign w:val="superscript"/>
        </w:rPr>
        <w:t>18</w:t>
      </w:r>
      <w:r>
        <w:rPr>
          <w:sz w:val="20"/>
        </w:rPr>
        <w:t xml:space="preserve"> Yustina</w:t>
      </w:r>
      <w:r>
        <w:rPr>
          <w:spacing w:val="-2"/>
          <w:sz w:val="20"/>
        </w:rPr>
        <w:t xml:space="preserve"> </w:t>
      </w:r>
      <w:r>
        <w:rPr>
          <w:sz w:val="20"/>
        </w:rPr>
        <w:t>Dhian</w:t>
      </w:r>
      <w:r>
        <w:rPr>
          <w:spacing w:val="-6"/>
          <w:sz w:val="20"/>
        </w:rPr>
        <w:t xml:space="preserve"> </w:t>
      </w:r>
      <w:r>
        <w:rPr>
          <w:sz w:val="20"/>
        </w:rPr>
        <w:t>Novita, &amp; Budi Santoso,</w:t>
      </w:r>
      <w:r>
        <w:rPr>
          <w:spacing w:val="-2"/>
          <w:sz w:val="20"/>
        </w:rPr>
        <w:t xml:space="preserve"> </w:t>
      </w:r>
      <w:r>
        <w:rPr>
          <w:sz w:val="20"/>
        </w:rPr>
        <w:t>“Urgensi</w:t>
      </w:r>
      <w:r>
        <w:rPr>
          <w:spacing w:val="-5"/>
          <w:sz w:val="20"/>
        </w:rPr>
        <w:t xml:space="preserve"> </w:t>
      </w:r>
      <w:r>
        <w:rPr>
          <w:sz w:val="20"/>
        </w:rPr>
        <w:t>Pembaharuan</w:t>
      </w:r>
      <w:r>
        <w:rPr>
          <w:spacing w:val="-10"/>
          <w:sz w:val="20"/>
        </w:rPr>
        <w:t xml:space="preserve"> </w:t>
      </w:r>
      <w:r>
        <w:rPr>
          <w:sz w:val="20"/>
        </w:rPr>
        <w:t>Regulasi</w:t>
      </w:r>
      <w:r>
        <w:rPr>
          <w:spacing w:val="-5"/>
          <w:sz w:val="20"/>
        </w:rPr>
        <w:t xml:space="preserve"> </w:t>
      </w:r>
      <w:r>
        <w:rPr>
          <w:sz w:val="20"/>
        </w:rPr>
        <w:t xml:space="preserve">Perlindungan </w:t>
      </w:r>
      <w:r>
        <w:rPr>
          <w:spacing w:val="-2"/>
          <w:sz w:val="20"/>
        </w:rPr>
        <w:t>Konsumen</w:t>
      </w:r>
      <w:r>
        <w:rPr>
          <w:spacing w:val="-3"/>
          <w:sz w:val="20"/>
        </w:rPr>
        <w:t xml:space="preserve"> </w:t>
      </w:r>
      <w:r>
        <w:rPr>
          <w:spacing w:val="-2"/>
          <w:sz w:val="20"/>
        </w:rPr>
        <w:t>di</w:t>
      </w:r>
      <w:r>
        <w:rPr>
          <w:spacing w:val="-4"/>
          <w:sz w:val="20"/>
        </w:rPr>
        <w:t xml:space="preserve"> </w:t>
      </w:r>
      <w:r>
        <w:rPr>
          <w:spacing w:val="-2"/>
          <w:sz w:val="20"/>
        </w:rPr>
        <w:t>Era</w:t>
      </w:r>
      <w:r>
        <w:rPr>
          <w:spacing w:val="-6"/>
          <w:sz w:val="20"/>
        </w:rPr>
        <w:t xml:space="preserve"> </w:t>
      </w:r>
      <w:r>
        <w:rPr>
          <w:spacing w:val="-2"/>
          <w:sz w:val="20"/>
        </w:rPr>
        <w:t>Bisnis</w:t>
      </w:r>
      <w:r>
        <w:rPr>
          <w:spacing w:val="-8"/>
          <w:sz w:val="20"/>
        </w:rPr>
        <w:t xml:space="preserve"> </w:t>
      </w:r>
      <w:r>
        <w:rPr>
          <w:spacing w:val="-2"/>
          <w:sz w:val="20"/>
        </w:rPr>
        <w:t>Digital”.</w:t>
      </w:r>
      <w:r>
        <w:rPr>
          <w:spacing w:val="-5"/>
          <w:sz w:val="20"/>
        </w:rPr>
        <w:t xml:space="preserve"> </w:t>
      </w:r>
      <w:r>
        <w:rPr>
          <w:i/>
          <w:spacing w:val="-2"/>
          <w:sz w:val="20"/>
        </w:rPr>
        <w:t>Jurnal</w:t>
      </w:r>
      <w:r>
        <w:rPr>
          <w:i/>
          <w:spacing w:val="-8"/>
          <w:sz w:val="20"/>
        </w:rPr>
        <w:t xml:space="preserve"> </w:t>
      </w:r>
      <w:r>
        <w:rPr>
          <w:i/>
          <w:spacing w:val="-2"/>
          <w:sz w:val="20"/>
        </w:rPr>
        <w:t>Pembangunan</w:t>
      </w:r>
      <w:r>
        <w:rPr>
          <w:i/>
          <w:spacing w:val="-11"/>
          <w:sz w:val="20"/>
        </w:rPr>
        <w:t xml:space="preserve"> </w:t>
      </w:r>
      <w:r>
        <w:rPr>
          <w:i/>
          <w:spacing w:val="-2"/>
          <w:sz w:val="20"/>
        </w:rPr>
        <w:t>Hukum</w:t>
      </w:r>
      <w:r>
        <w:rPr>
          <w:i/>
          <w:spacing w:val="-9"/>
          <w:sz w:val="20"/>
        </w:rPr>
        <w:t xml:space="preserve"> </w:t>
      </w:r>
      <w:r>
        <w:rPr>
          <w:i/>
          <w:spacing w:val="-2"/>
          <w:sz w:val="20"/>
        </w:rPr>
        <w:t>Indonesia,</w:t>
      </w:r>
      <w:r>
        <w:rPr>
          <w:i/>
          <w:spacing w:val="-6"/>
          <w:sz w:val="20"/>
        </w:rPr>
        <w:t xml:space="preserve"> </w:t>
      </w:r>
      <w:r>
        <w:rPr>
          <w:spacing w:val="-2"/>
          <w:sz w:val="20"/>
        </w:rPr>
        <w:t>Volume</w:t>
      </w:r>
      <w:r>
        <w:rPr>
          <w:spacing w:val="-6"/>
          <w:sz w:val="20"/>
        </w:rPr>
        <w:t xml:space="preserve"> </w:t>
      </w:r>
      <w:r>
        <w:rPr>
          <w:spacing w:val="-2"/>
          <w:sz w:val="20"/>
        </w:rPr>
        <w:t>3, Nomor</w:t>
      </w:r>
      <w:r>
        <w:rPr>
          <w:spacing w:val="-6"/>
          <w:sz w:val="20"/>
        </w:rPr>
        <w:t xml:space="preserve"> </w:t>
      </w:r>
      <w:r>
        <w:rPr>
          <w:spacing w:val="-2"/>
          <w:sz w:val="20"/>
        </w:rPr>
        <w:t>1,</w:t>
      </w:r>
      <w:r>
        <w:rPr>
          <w:spacing w:val="-3"/>
          <w:sz w:val="20"/>
        </w:rPr>
        <w:t xml:space="preserve"> </w:t>
      </w:r>
      <w:r>
        <w:rPr>
          <w:spacing w:val="-2"/>
          <w:sz w:val="20"/>
        </w:rPr>
        <w:t xml:space="preserve">2021. </w:t>
      </w:r>
      <w:r>
        <w:rPr>
          <w:sz w:val="20"/>
        </w:rPr>
        <w:t xml:space="preserve">hlm. 46-58. </w:t>
      </w:r>
      <w:hyperlink r:id="rId19">
        <w:r>
          <w:rPr>
            <w:color w:val="0461C1"/>
            <w:sz w:val="20"/>
            <w:u w:val="single" w:color="0461C1"/>
          </w:rPr>
          <w:t xml:space="preserve"> </w:t>
        </w:r>
        <w:proofErr w:type="spellStart"/>
        <w:r>
          <w:rPr>
            <w:color w:val="0461C1"/>
            <w:sz w:val="20"/>
            <w:u w:val="single" w:color="0461C1"/>
          </w:rPr>
          <w:t>http</w:t>
        </w:r>
        <w:proofErr w:type="spellEnd"/>
        <w:r>
          <w:rPr>
            <w:color w:val="0461C1"/>
            <w:sz w:val="20"/>
            <w:u w:val="single" w:color="0461C1"/>
          </w:rPr>
          <w:t xml:space="preserve"> s://d o </w:t>
        </w:r>
        <w:proofErr w:type="spellStart"/>
        <w:r>
          <w:rPr>
            <w:color w:val="0461C1"/>
            <w:sz w:val="20"/>
            <w:u w:val="single" w:color="0461C1"/>
          </w:rPr>
          <w:t>i.o</w:t>
        </w:r>
        <w:proofErr w:type="spellEnd"/>
        <w:r>
          <w:rPr>
            <w:color w:val="0461C1"/>
            <w:sz w:val="20"/>
            <w:u w:val="single" w:color="0461C1"/>
          </w:rPr>
          <w:t xml:space="preserve"> </w:t>
        </w:r>
        <w:proofErr w:type="spellStart"/>
        <w:r>
          <w:rPr>
            <w:color w:val="0461C1"/>
            <w:sz w:val="20"/>
            <w:u w:val="single" w:color="0461C1"/>
          </w:rPr>
          <w:t>rg</w:t>
        </w:r>
        <w:proofErr w:type="spellEnd"/>
        <w:r>
          <w:rPr>
            <w:color w:val="0461C1"/>
            <w:sz w:val="20"/>
            <w:u w:val="single" w:color="0461C1"/>
          </w:rPr>
          <w:t>/1 0 .1 4 71 0 /j phi.v3 i1</w:t>
        </w:r>
      </w:hyperlink>
      <w:r>
        <w:rPr>
          <w:color w:val="0461C1"/>
          <w:sz w:val="20"/>
        </w:rPr>
        <w:t xml:space="preserve"> </w:t>
      </w:r>
      <w:hyperlink r:id="rId20">
        <w:r>
          <w:rPr>
            <w:sz w:val="20"/>
          </w:rPr>
          <w:t>.</w:t>
        </w:r>
      </w:hyperlink>
    </w:p>
    <w:p w:rsidR="0038612E" w:rsidRDefault="0038612E">
      <w:pPr>
        <w:spacing w:line="252" w:lineRule="auto"/>
        <w:jc w:val="both"/>
        <w:rPr>
          <w:sz w:val="20"/>
        </w:rPr>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668" w:right="196"/>
        <w:jc w:val="both"/>
      </w:pPr>
      <w:r>
        <w:t>memberikan</w:t>
      </w:r>
      <w:r>
        <w:rPr>
          <w:spacing w:val="-6"/>
        </w:rPr>
        <w:t xml:space="preserve"> </w:t>
      </w:r>
      <w:r>
        <w:t>kepastian</w:t>
      </w:r>
      <w:r>
        <w:rPr>
          <w:spacing w:val="-6"/>
        </w:rPr>
        <w:t xml:space="preserve"> </w:t>
      </w:r>
      <w:r>
        <w:t>bahwa</w:t>
      </w:r>
      <w:r>
        <w:rPr>
          <w:spacing w:val="-11"/>
        </w:rPr>
        <w:t xml:space="preserve"> </w:t>
      </w:r>
      <w:r>
        <w:t>pelanggaran</w:t>
      </w:r>
      <w:r>
        <w:rPr>
          <w:spacing w:val="-4"/>
        </w:rPr>
        <w:t xml:space="preserve"> </w:t>
      </w:r>
      <w:r>
        <w:t>terhadap</w:t>
      </w:r>
      <w:r>
        <w:rPr>
          <w:spacing w:val="-6"/>
        </w:rPr>
        <w:t xml:space="preserve"> </w:t>
      </w:r>
      <w:r>
        <w:t>hak</w:t>
      </w:r>
      <w:r>
        <w:rPr>
          <w:spacing w:val="-6"/>
        </w:rPr>
        <w:t xml:space="preserve"> </w:t>
      </w:r>
      <w:r>
        <w:t>konsumen</w:t>
      </w:r>
      <w:r>
        <w:rPr>
          <w:spacing w:val="-6"/>
        </w:rPr>
        <w:t xml:space="preserve"> </w:t>
      </w:r>
      <w:r>
        <w:t>akan ditindak dengan adil.</w:t>
      </w:r>
    </w:p>
    <w:p w:rsidR="0038612E" w:rsidRDefault="00C20ACC">
      <w:pPr>
        <w:pStyle w:val="TeksIsi"/>
        <w:spacing w:before="25" w:line="468" w:lineRule="auto"/>
        <w:ind w:left="1668" w:right="193" w:firstLine="360"/>
        <w:jc w:val="both"/>
      </w:pPr>
      <w:r>
        <w:t>Asas-asas perlindungan konsumen dalam “</w:t>
      </w:r>
      <w:proofErr w:type="spellStart"/>
      <w:r>
        <w:t>Undang-Undang</w:t>
      </w:r>
      <w:proofErr w:type="spellEnd"/>
      <w:r>
        <w:t xml:space="preserve"> Nomor 8 Tahun 1999” membangun konsep kerja hukum yang menyeluruh dan berimbang. Masing-masing asas tersebut saling melengkapi dan memberikan landasan untuk mencapai tujuan utama perlindungan konsumen, yaitu menjaga hak-hak konsumen dan menciptakan lingkungan</w:t>
      </w:r>
      <w:r>
        <w:rPr>
          <w:spacing w:val="-6"/>
        </w:rPr>
        <w:t xml:space="preserve"> </w:t>
      </w:r>
      <w:r>
        <w:t>bisnis</w:t>
      </w:r>
      <w:r>
        <w:rPr>
          <w:spacing w:val="-1"/>
        </w:rPr>
        <w:t xml:space="preserve"> </w:t>
      </w:r>
      <w:r>
        <w:t>yang</w:t>
      </w:r>
      <w:r>
        <w:rPr>
          <w:spacing w:val="-13"/>
        </w:rPr>
        <w:t xml:space="preserve"> </w:t>
      </w:r>
      <w:r>
        <w:t>adil,</w:t>
      </w:r>
      <w:r>
        <w:rPr>
          <w:spacing w:val="-9"/>
        </w:rPr>
        <w:t xml:space="preserve"> </w:t>
      </w:r>
      <w:r>
        <w:t>aman,</w:t>
      </w:r>
      <w:r>
        <w:rPr>
          <w:spacing w:val="-9"/>
        </w:rPr>
        <w:t xml:space="preserve"> </w:t>
      </w:r>
      <w:r>
        <w:t>dan</w:t>
      </w:r>
      <w:r>
        <w:rPr>
          <w:spacing w:val="-9"/>
        </w:rPr>
        <w:t xml:space="preserve"> </w:t>
      </w:r>
      <w:r>
        <w:t>seimbang.</w:t>
      </w:r>
      <w:r>
        <w:rPr>
          <w:spacing w:val="-2"/>
        </w:rPr>
        <w:t xml:space="preserve"> </w:t>
      </w:r>
      <w:r>
        <w:t>Melalui</w:t>
      </w:r>
      <w:r>
        <w:rPr>
          <w:spacing w:val="-8"/>
        </w:rPr>
        <w:t xml:space="preserve"> </w:t>
      </w:r>
      <w:r>
        <w:t>implementasi asas-asas ini, diharapkan dapat terwujud perlindungan konsumen yang efektif dan berkelanjutan.</w:t>
      </w:r>
    </w:p>
    <w:p w:rsidR="0038612E" w:rsidRDefault="00C20ACC">
      <w:pPr>
        <w:pStyle w:val="DaftarParagraf"/>
        <w:numPr>
          <w:ilvl w:val="2"/>
          <w:numId w:val="5"/>
        </w:numPr>
        <w:tabs>
          <w:tab w:val="left" w:pos="1730"/>
        </w:tabs>
        <w:spacing w:before="35"/>
        <w:ind w:left="1730" w:hanging="415"/>
        <w:jc w:val="both"/>
        <w:rPr>
          <w:sz w:val="24"/>
        </w:rPr>
      </w:pPr>
      <w:r>
        <w:rPr>
          <w:sz w:val="24"/>
        </w:rPr>
        <w:t>Tujuan</w:t>
      </w:r>
      <w:r>
        <w:rPr>
          <w:spacing w:val="-8"/>
          <w:sz w:val="24"/>
        </w:rPr>
        <w:t xml:space="preserve"> </w:t>
      </w:r>
      <w:r>
        <w:rPr>
          <w:sz w:val="24"/>
        </w:rPr>
        <w:t>Perlindungan</w:t>
      </w:r>
      <w:r>
        <w:rPr>
          <w:spacing w:val="-3"/>
          <w:sz w:val="24"/>
        </w:rPr>
        <w:t xml:space="preserve"> </w:t>
      </w:r>
      <w:r>
        <w:rPr>
          <w:spacing w:val="-2"/>
          <w:sz w:val="24"/>
        </w:rPr>
        <w:t>Konsumen.</w:t>
      </w:r>
    </w:p>
    <w:p w:rsidR="0038612E" w:rsidRDefault="0038612E">
      <w:pPr>
        <w:pStyle w:val="TeksIsi"/>
        <w:spacing w:before="7"/>
      </w:pPr>
    </w:p>
    <w:p w:rsidR="0038612E" w:rsidRDefault="00C20ACC">
      <w:pPr>
        <w:pStyle w:val="TeksIsi"/>
        <w:spacing w:line="468" w:lineRule="auto"/>
        <w:ind w:left="1668" w:right="194" w:firstLine="360"/>
        <w:jc w:val="both"/>
      </w:pPr>
      <w:r>
        <w:t xml:space="preserve">“Pasal 3 </w:t>
      </w:r>
      <w:proofErr w:type="spellStart"/>
      <w:r>
        <w:t>Undang-Undang</w:t>
      </w:r>
      <w:proofErr w:type="spellEnd"/>
      <w:r>
        <w:t xml:space="preserve"> Nomor 8 Tahun 1999 Tentang Perlindungan Konsumen” </w:t>
      </w:r>
      <w:proofErr w:type="spellStart"/>
      <w:r>
        <w:t>menetepkan</w:t>
      </w:r>
      <w:proofErr w:type="spellEnd"/>
      <w:r>
        <w:t xml:space="preserve"> tujuan-tujuan penting yang berhubungan terhadap perlindungan konsumen.</w:t>
      </w:r>
    </w:p>
    <w:p w:rsidR="0038612E" w:rsidRDefault="00C20ACC">
      <w:pPr>
        <w:pStyle w:val="DaftarParagraf"/>
        <w:numPr>
          <w:ilvl w:val="0"/>
          <w:numId w:val="4"/>
        </w:numPr>
        <w:tabs>
          <w:tab w:val="left" w:pos="1667"/>
        </w:tabs>
        <w:spacing w:before="21"/>
        <w:ind w:left="1667" w:hanging="359"/>
        <w:jc w:val="both"/>
        <w:rPr>
          <w:sz w:val="24"/>
        </w:rPr>
      </w:pPr>
      <w:r>
        <w:rPr>
          <w:sz w:val="24"/>
        </w:rPr>
        <w:t>“Meningkatkan</w:t>
      </w:r>
      <w:r>
        <w:rPr>
          <w:spacing w:val="-4"/>
          <w:sz w:val="24"/>
        </w:rPr>
        <w:t xml:space="preserve"> </w:t>
      </w:r>
      <w:r>
        <w:rPr>
          <w:sz w:val="24"/>
        </w:rPr>
        <w:t>kesadaran,</w:t>
      </w:r>
      <w:r>
        <w:rPr>
          <w:spacing w:val="-2"/>
          <w:sz w:val="24"/>
        </w:rPr>
        <w:t xml:space="preserve"> </w:t>
      </w:r>
      <w:r>
        <w:rPr>
          <w:sz w:val="24"/>
        </w:rPr>
        <w:t>kemampuan,</w:t>
      </w:r>
      <w:r>
        <w:rPr>
          <w:spacing w:val="-2"/>
          <w:sz w:val="24"/>
        </w:rPr>
        <w:t xml:space="preserve"> </w:t>
      </w:r>
      <w:r>
        <w:rPr>
          <w:sz w:val="24"/>
        </w:rPr>
        <w:t>dan</w:t>
      </w:r>
      <w:r>
        <w:rPr>
          <w:spacing w:val="-2"/>
          <w:sz w:val="24"/>
        </w:rPr>
        <w:t xml:space="preserve"> </w:t>
      </w:r>
      <w:r>
        <w:rPr>
          <w:sz w:val="24"/>
        </w:rPr>
        <w:t>kemandirian</w:t>
      </w:r>
      <w:r>
        <w:rPr>
          <w:spacing w:val="-2"/>
          <w:sz w:val="24"/>
        </w:rPr>
        <w:t xml:space="preserve"> konsumen.”</w:t>
      </w:r>
    </w:p>
    <w:p w:rsidR="0038612E" w:rsidRDefault="0038612E">
      <w:pPr>
        <w:pStyle w:val="TeksIsi"/>
        <w:spacing w:before="2"/>
      </w:pPr>
    </w:p>
    <w:p w:rsidR="0038612E" w:rsidRDefault="00C20ACC">
      <w:pPr>
        <w:pStyle w:val="TeksIsi"/>
        <w:spacing w:line="468" w:lineRule="auto"/>
        <w:ind w:left="1668" w:right="192" w:firstLine="360"/>
        <w:jc w:val="both"/>
      </w:pPr>
      <w:r>
        <w:t>Tujuan dasar dari perlindungan konsumen yaitu meningkatkan kesadaran konsumen akan hak-hak mereka, memperkuat kemampuan mereka dalam melindungi diri, dan mendorong</w:t>
      </w:r>
      <w:r>
        <w:rPr>
          <w:spacing w:val="-2"/>
        </w:rPr>
        <w:t xml:space="preserve"> </w:t>
      </w:r>
      <w:r>
        <w:t>kemandirian konsumen. Ini</w:t>
      </w:r>
      <w:r>
        <w:rPr>
          <w:spacing w:val="-12"/>
        </w:rPr>
        <w:t xml:space="preserve"> </w:t>
      </w:r>
      <w:r>
        <w:t>berarti</w:t>
      </w:r>
      <w:r>
        <w:rPr>
          <w:spacing w:val="-12"/>
        </w:rPr>
        <w:t xml:space="preserve"> </w:t>
      </w:r>
      <w:r>
        <w:t>memberikan</w:t>
      </w:r>
      <w:r>
        <w:rPr>
          <w:spacing w:val="-8"/>
        </w:rPr>
        <w:t xml:space="preserve"> </w:t>
      </w:r>
      <w:r>
        <w:t>edukasi</w:t>
      </w:r>
      <w:r>
        <w:rPr>
          <w:spacing w:val="-6"/>
        </w:rPr>
        <w:t xml:space="preserve"> </w:t>
      </w:r>
      <w:r>
        <w:t>yang</w:t>
      </w:r>
      <w:r>
        <w:rPr>
          <w:spacing w:val="-15"/>
        </w:rPr>
        <w:t xml:space="preserve"> </w:t>
      </w:r>
      <w:r>
        <w:t>memadai</w:t>
      </w:r>
      <w:r>
        <w:rPr>
          <w:spacing w:val="-12"/>
        </w:rPr>
        <w:t xml:space="preserve"> </w:t>
      </w:r>
      <w:r>
        <w:t>bagi</w:t>
      </w:r>
      <w:r>
        <w:rPr>
          <w:spacing w:val="-10"/>
        </w:rPr>
        <w:t xml:space="preserve"> </w:t>
      </w:r>
      <w:r>
        <w:t>konsumen</w:t>
      </w:r>
      <w:r>
        <w:rPr>
          <w:spacing w:val="-13"/>
        </w:rPr>
        <w:t xml:space="preserve"> </w:t>
      </w:r>
      <w:r>
        <w:t xml:space="preserve">mengenai hak-hak mereka, menyediakan informasi yang mudah dipahami mengenai produk atau layanan, serta memberikan dukungan supaya konsumen bisa menentukan keputusan yang </w:t>
      </w:r>
      <w:proofErr w:type="spellStart"/>
      <w:r>
        <w:t>informasional</w:t>
      </w:r>
      <w:proofErr w:type="spellEnd"/>
      <w:r>
        <w:t xml:space="preserve"> dan cerdas.</w:t>
      </w:r>
    </w:p>
    <w:p w:rsidR="0038612E" w:rsidRDefault="00C20ACC">
      <w:pPr>
        <w:pStyle w:val="DaftarParagraf"/>
        <w:numPr>
          <w:ilvl w:val="0"/>
          <w:numId w:val="4"/>
        </w:numPr>
        <w:tabs>
          <w:tab w:val="left" w:pos="1668"/>
        </w:tabs>
        <w:spacing w:before="30"/>
        <w:jc w:val="both"/>
        <w:rPr>
          <w:sz w:val="24"/>
        </w:rPr>
      </w:pPr>
      <w:r>
        <w:rPr>
          <w:sz w:val="24"/>
        </w:rPr>
        <w:t>“Mengangkat</w:t>
      </w:r>
      <w:r>
        <w:rPr>
          <w:spacing w:val="-3"/>
          <w:sz w:val="24"/>
        </w:rPr>
        <w:t xml:space="preserve"> </w:t>
      </w:r>
      <w:r>
        <w:rPr>
          <w:sz w:val="24"/>
        </w:rPr>
        <w:t>harkat</w:t>
      </w:r>
      <w:r>
        <w:rPr>
          <w:spacing w:val="-3"/>
          <w:sz w:val="24"/>
        </w:rPr>
        <w:t xml:space="preserve"> </w:t>
      </w:r>
      <w:r>
        <w:rPr>
          <w:sz w:val="24"/>
        </w:rPr>
        <w:t>dan</w:t>
      </w:r>
      <w:r>
        <w:rPr>
          <w:spacing w:val="-2"/>
          <w:sz w:val="24"/>
        </w:rPr>
        <w:t xml:space="preserve"> </w:t>
      </w:r>
      <w:r>
        <w:rPr>
          <w:sz w:val="24"/>
        </w:rPr>
        <w:t>martabat</w:t>
      </w:r>
      <w:r>
        <w:rPr>
          <w:spacing w:val="-2"/>
          <w:sz w:val="24"/>
        </w:rPr>
        <w:t xml:space="preserve"> konsumen.”</w:t>
      </w:r>
    </w:p>
    <w:p w:rsidR="0038612E" w:rsidRDefault="0038612E">
      <w:pPr>
        <w:jc w:val="both"/>
        <w:rPr>
          <w:sz w:val="24"/>
        </w:rPr>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70" w:lineRule="auto"/>
        <w:ind w:left="1668" w:right="194" w:firstLine="360"/>
        <w:jc w:val="both"/>
      </w:pPr>
      <w:r>
        <w:t>Tujuan ini mengarah pada usaha untuk menghindarkan konsumen dari dampak negatif penggunaan produk atau jasa tertentu yang dapat merugikan mereka. Pemahaman yang lebih baik tentang produk atau layanan yang</w:t>
      </w:r>
      <w:r>
        <w:rPr>
          <w:spacing w:val="-1"/>
        </w:rPr>
        <w:t xml:space="preserve"> </w:t>
      </w:r>
      <w:r>
        <w:t xml:space="preserve">dikonsumsi dapat memberikan konsumen kekuatan untuk menghindari risiko dan ekses negatif yang mungkin terjadi. Ini melibatkan pencegahan terhadap praktik bisnis yang tidak etis atau </w:t>
      </w:r>
      <w:r>
        <w:rPr>
          <w:spacing w:val="-2"/>
        </w:rPr>
        <w:t>merugikan.</w:t>
      </w:r>
    </w:p>
    <w:p w:rsidR="0038612E" w:rsidRDefault="00C20ACC">
      <w:pPr>
        <w:pStyle w:val="DaftarParagraf"/>
        <w:numPr>
          <w:ilvl w:val="0"/>
          <w:numId w:val="4"/>
        </w:numPr>
        <w:tabs>
          <w:tab w:val="left" w:pos="1667"/>
        </w:tabs>
        <w:spacing w:before="13"/>
        <w:ind w:left="1667" w:hanging="359"/>
        <w:jc w:val="both"/>
        <w:rPr>
          <w:sz w:val="24"/>
        </w:rPr>
      </w:pPr>
      <w:r>
        <w:rPr>
          <w:sz w:val="24"/>
        </w:rPr>
        <w:t>“Meningkatkan</w:t>
      </w:r>
      <w:r>
        <w:rPr>
          <w:spacing w:val="-6"/>
          <w:sz w:val="24"/>
        </w:rPr>
        <w:t xml:space="preserve"> </w:t>
      </w:r>
      <w:r>
        <w:rPr>
          <w:sz w:val="24"/>
        </w:rPr>
        <w:t>pemberdayaan</w:t>
      </w:r>
      <w:r>
        <w:rPr>
          <w:spacing w:val="-6"/>
          <w:sz w:val="24"/>
        </w:rPr>
        <w:t xml:space="preserve"> </w:t>
      </w:r>
      <w:r>
        <w:rPr>
          <w:spacing w:val="-2"/>
          <w:sz w:val="24"/>
        </w:rPr>
        <w:t>konsumen.”</w:t>
      </w:r>
    </w:p>
    <w:p w:rsidR="0038612E" w:rsidRDefault="0038612E">
      <w:pPr>
        <w:pStyle w:val="TeksIsi"/>
      </w:pPr>
    </w:p>
    <w:p w:rsidR="0038612E" w:rsidRDefault="00C20ACC">
      <w:pPr>
        <w:pStyle w:val="TeksIsi"/>
        <w:spacing w:before="1" w:line="468" w:lineRule="auto"/>
        <w:ind w:left="1668" w:right="189" w:firstLine="360"/>
        <w:jc w:val="both"/>
      </w:pPr>
      <w:r>
        <w:t>Pemberdayaan Konsumen adalah kunci dalam mencapai perlindungan yang</w:t>
      </w:r>
      <w:r>
        <w:rPr>
          <w:spacing w:val="-11"/>
        </w:rPr>
        <w:t xml:space="preserve"> </w:t>
      </w:r>
      <w:r>
        <w:t>efektif.</w:t>
      </w:r>
      <w:r>
        <w:rPr>
          <w:spacing w:val="-11"/>
        </w:rPr>
        <w:t xml:space="preserve"> </w:t>
      </w:r>
      <w:r>
        <w:t>Tujuan</w:t>
      </w:r>
      <w:r>
        <w:rPr>
          <w:spacing w:val="-6"/>
        </w:rPr>
        <w:t xml:space="preserve"> </w:t>
      </w:r>
      <w:r>
        <w:t>ini</w:t>
      </w:r>
      <w:r>
        <w:rPr>
          <w:spacing w:val="-5"/>
        </w:rPr>
        <w:t xml:space="preserve"> </w:t>
      </w:r>
      <w:r>
        <w:t>mencakup</w:t>
      </w:r>
      <w:r>
        <w:rPr>
          <w:spacing w:val="-6"/>
        </w:rPr>
        <w:t xml:space="preserve"> </w:t>
      </w:r>
      <w:r>
        <w:t>memberikan</w:t>
      </w:r>
      <w:r>
        <w:rPr>
          <w:spacing w:val="-6"/>
        </w:rPr>
        <w:t xml:space="preserve"> </w:t>
      </w:r>
      <w:r>
        <w:t xml:space="preserve">konsumen kemampuan untuk membuat pilihan yang tepat, menentukan apa yang mereka </w:t>
      </w:r>
      <w:proofErr w:type="spellStart"/>
      <w:r>
        <w:t>butuhkan</w:t>
      </w:r>
      <w:proofErr w:type="spellEnd"/>
      <w:r>
        <w:t xml:space="preserve"> dan inginkan, serta menuntut hak-hak mereka yang menjadi konsumen. Dengan memberdayakan konsumen, mereka dapat menjadi agen perubahan yang lebih aktif dalam lingkungan ekonomi.</w:t>
      </w:r>
    </w:p>
    <w:p w:rsidR="0038612E" w:rsidRDefault="00C20ACC">
      <w:pPr>
        <w:pStyle w:val="DaftarParagraf"/>
        <w:numPr>
          <w:ilvl w:val="0"/>
          <w:numId w:val="4"/>
        </w:numPr>
        <w:tabs>
          <w:tab w:val="left" w:pos="1668"/>
        </w:tabs>
        <w:spacing w:before="30" w:line="468" w:lineRule="auto"/>
        <w:ind w:right="241"/>
        <w:jc w:val="both"/>
        <w:rPr>
          <w:sz w:val="24"/>
        </w:rPr>
      </w:pPr>
      <w:r>
        <w:rPr>
          <w:sz w:val="24"/>
        </w:rPr>
        <w:t>“Menciptakan sistem perlindungan konsumen yang mengandung unsur kepastian hukum dan keterbukaan informasi.”</w:t>
      </w:r>
    </w:p>
    <w:p w:rsidR="0038612E" w:rsidRDefault="00C20ACC">
      <w:pPr>
        <w:pStyle w:val="TeksIsi"/>
        <w:spacing w:before="23" w:line="468" w:lineRule="auto"/>
        <w:ind w:left="1668" w:right="190" w:firstLine="360"/>
        <w:jc w:val="both"/>
      </w:pPr>
      <w:r>
        <w:t>Perlindungan konsumen mengandalkan kesadaran dan pemberdayaan konsumen dan juga</w:t>
      </w:r>
      <w:r>
        <w:rPr>
          <w:spacing w:val="-3"/>
        </w:rPr>
        <w:t xml:space="preserve"> </w:t>
      </w:r>
      <w:r>
        <w:t>memerlukan dasar hukum yang</w:t>
      </w:r>
      <w:r>
        <w:rPr>
          <w:spacing w:val="-2"/>
        </w:rPr>
        <w:t xml:space="preserve"> </w:t>
      </w:r>
      <w:r>
        <w:t>kuat dan keterbukaan informasi. Tujuan ini menegaskan pentingnya menciptakan sistem yang memberikan kepastian hukum kepada konsumen, memastikan bahwa aturan dan sanksi yang berlaku dapat diandalkan. Selain itu, keterbukaan informasi melibatkan penyediaan data yang</w:t>
      </w:r>
      <w:r>
        <w:rPr>
          <w:spacing w:val="-8"/>
        </w:rPr>
        <w:t xml:space="preserve"> </w:t>
      </w:r>
      <w:r>
        <w:t>transparan</w:t>
      </w:r>
      <w:r>
        <w:rPr>
          <w:spacing w:val="-2"/>
        </w:rPr>
        <w:t xml:space="preserve"> </w:t>
      </w:r>
      <w:r>
        <w:t>dan mudah</w:t>
      </w:r>
      <w:r>
        <w:rPr>
          <w:spacing w:val="-4"/>
        </w:rPr>
        <w:t xml:space="preserve"> </w:t>
      </w:r>
      <w:r>
        <w:t>diakses</w:t>
      </w:r>
      <w:r>
        <w:rPr>
          <w:spacing w:val="-4"/>
        </w:rPr>
        <w:t xml:space="preserve"> </w:t>
      </w:r>
      <w:r>
        <w:t>agar</w:t>
      </w:r>
      <w:r>
        <w:rPr>
          <w:spacing w:val="-5"/>
        </w:rPr>
        <w:t xml:space="preserve"> </w:t>
      </w:r>
      <w:r>
        <w:t>konsumen</w:t>
      </w:r>
      <w:r>
        <w:rPr>
          <w:spacing w:val="-3"/>
        </w:rPr>
        <w:t xml:space="preserve"> </w:t>
      </w:r>
      <w:r>
        <w:t>dapat</w:t>
      </w:r>
      <w:r>
        <w:rPr>
          <w:spacing w:val="-4"/>
        </w:rPr>
        <w:t xml:space="preserve"> </w:t>
      </w:r>
      <w:r>
        <w:t xml:space="preserve">membuat keputusan yang </w:t>
      </w:r>
      <w:proofErr w:type="spellStart"/>
      <w:r>
        <w:t>informasional</w:t>
      </w:r>
      <w:proofErr w:type="spellEnd"/>
      <w:r>
        <w:t>.</w:t>
      </w:r>
    </w:p>
    <w:p w:rsidR="0038612E" w:rsidRDefault="0038612E">
      <w:pPr>
        <w:spacing w:line="468"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DaftarParagraf"/>
        <w:numPr>
          <w:ilvl w:val="0"/>
          <w:numId w:val="4"/>
        </w:numPr>
        <w:tabs>
          <w:tab w:val="left" w:pos="1668"/>
        </w:tabs>
        <w:spacing w:line="468" w:lineRule="auto"/>
        <w:ind w:right="241"/>
        <w:jc w:val="both"/>
        <w:rPr>
          <w:sz w:val="24"/>
        </w:rPr>
      </w:pPr>
      <w:r>
        <w:rPr>
          <w:sz w:val="24"/>
        </w:rPr>
        <w:t>“Menumbuhkan kesadaran pelaku</w:t>
      </w:r>
      <w:r>
        <w:rPr>
          <w:spacing w:val="40"/>
          <w:sz w:val="24"/>
        </w:rPr>
        <w:t xml:space="preserve"> </w:t>
      </w:r>
      <w:r>
        <w:rPr>
          <w:sz w:val="24"/>
        </w:rPr>
        <w:t>usaha</w:t>
      </w:r>
      <w:r>
        <w:rPr>
          <w:spacing w:val="40"/>
          <w:sz w:val="24"/>
        </w:rPr>
        <w:t xml:space="preserve"> </w:t>
      </w:r>
      <w:r>
        <w:rPr>
          <w:sz w:val="24"/>
        </w:rPr>
        <w:t>akan</w:t>
      </w:r>
      <w:r>
        <w:rPr>
          <w:spacing w:val="40"/>
          <w:sz w:val="24"/>
        </w:rPr>
        <w:t xml:space="preserve"> </w:t>
      </w:r>
      <w:r>
        <w:rPr>
          <w:sz w:val="24"/>
        </w:rPr>
        <w:t>pentingnya perlindungan konsumen.”</w:t>
      </w:r>
    </w:p>
    <w:p w:rsidR="0038612E" w:rsidRDefault="00C20ACC">
      <w:pPr>
        <w:pStyle w:val="TeksIsi"/>
        <w:spacing w:before="25" w:line="468" w:lineRule="auto"/>
        <w:ind w:left="1668" w:right="193" w:firstLine="360"/>
        <w:jc w:val="both"/>
      </w:pPr>
      <w:r>
        <w:t>Perlindungan konsumen merupakan tanggung jawab konsumen dan juga</w:t>
      </w:r>
      <w:r>
        <w:rPr>
          <w:spacing w:val="-15"/>
        </w:rPr>
        <w:t xml:space="preserve"> </w:t>
      </w:r>
      <w:r>
        <w:t>pelaku</w:t>
      </w:r>
      <w:r>
        <w:rPr>
          <w:spacing w:val="-15"/>
        </w:rPr>
        <w:t xml:space="preserve"> </w:t>
      </w:r>
      <w:r>
        <w:t>usaha.</w:t>
      </w:r>
      <w:r>
        <w:rPr>
          <w:spacing w:val="-15"/>
        </w:rPr>
        <w:t xml:space="preserve"> </w:t>
      </w:r>
      <w:r>
        <w:t>Tujuan</w:t>
      </w:r>
      <w:r>
        <w:rPr>
          <w:spacing w:val="-15"/>
        </w:rPr>
        <w:t xml:space="preserve"> </w:t>
      </w:r>
      <w:r>
        <w:t>ini</w:t>
      </w:r>
      <w:r>
        <w:rPr>
          <w:spacing w:val="-15"/>
        </w:rPr>
        <w:t xml:space="preserve"> </w:t>
      </w:r>
      <w:r>
        <w:t>mencakup</w:t>
      </w:r>
      <w:r>
        <w:rPr>
          <w:spacing w:val="-15"/>
        </w:rPr>
        <w:t xml:space="preserve"> </w:t>
      </w:r>
      <w:r>
        <w:t>meningkatkan</w:t>
      </w:r>
      <w:r>
        <w:rPr>
          <w:spacing w:val="-14"/>
        </w:rPr>
        <w:t xml:space="preserve"> </w:t>
      </w:r>
      <w:r>
        <w:t>kesadaran</w:t>
      </w:r>
      <w:r>
        <w:rPr>
          <w:spacing w:val="-15"/>
        </w:rPr>
        <w:t xml:space="preserve"> </w:t>
      </w:r>
      <w:r>
        <w:t>pelaku usaha akan krusialnya perlindungan konsumen. Dengan menumbuhkan sikap jujur</w:t>
      </w:r>
      <w:r>
        <w:rPr>
          <w:spacing w:val="-1"/>
        </w:rPr>
        <w:t xml:space="preserve"> </w:t>
      </w:r>
      <w:r>
        <w:t>dan bertanggung</w:t>
      </w:r>
      <w:r>
        <w:rPr>
          <w:spacing w:val="-4"/>
        </w:rPr>
        <w:t xml:space="preserve"> </w:t>
      </w:r>
      <w:r>
        <w:t>jawab pada</w:t>
      </w:r>
      <w:r>
        <w:rPr>
          <w:spacing w:val="-1"/>
        </w:rPr>
        <w:t xml:space="preserve"> </w:t>
      </w:r>
      <w:r>
        <w:t>keberlangsungan bisnis, pelaku usaha diproyeksikan mampu lebih berperan dalam menjaga hak-hak konsumen dan menghindari praktik bisnis yang merugikan.</w:t>
      </w:r>
    </w:p>
    <w:p w:rsidR="0038612E" w:rsidRDefault="00C20ACC">
      <w:pPr>
        <w:pStyle w:val="DaftarParagraf"/>
        <w:numPr>
          <w:ilvl w:val="0"/>
          <w:numId w:val="4"/>
        </w:numPr>
        <w:tabs>
          <w:tab w:val="left" w:pos="1666"/>
        </w:tabs>
        <w:spacing w:before="31"/>
        <w:ind w:left="1666" w:hanging="358"/>
        <w:jc w:val="both"/>
        <w:rPr>
          <w:sz w:val="24"/>
        </w:rPr>
      </w:pPr>
      <w:r>
        <w:rPr>
          <w:sz w:val="24"/>
        </w:rPr>
        <w:t>“Meningkatkan</w:t>
      </w:r>
      <w:r>
        <w:rPr>
          <w:spacing w:val="-3"/>
          <w:sz w:val="24"/>
        </w:rPr>
        <w:t xml:space="preserve"> </w:t>
      </w:r>
      <w:r>
        <w:rPr>
          <w:sz w:val="24"/>
        </w:rPr>
        <w:t>kualitas barang</w:t>
      </w:r>
      <w:r>
        <w:rPr>
          <w:spacing w:val="-6"/>
          <w:sz w:val="24"/>
        </w:rPr>
        <w:t xml:space="preserve"> </w:t>
      </w:r>
      <w:r>
        <w:rPr>
          <w:spacing w:val="-2"/>
          <w:sz w:val="24"/>
        </w:rPr>
        <w:t>dan/jasa.”</w:t>
      </w:r>
    </w:p>
    <w:p w:rsidR="0038612E" w:rsidRDefault="00C20ACC">
      <w:pPr>
        <w:pStyle w:val="TeksIsi"/>
        <w:spacing w:before="274" w:line="468" w:lineRule="auto"/>
        <w:ind w:left="1668" w:right="193" w:firstLine="360"/>
        <w:jc w:val="both"/>
      </w:pPr>
      <w:r>
        <w:t>Tujuan ini mengarah pada upaya meningkatkan kualitas barang dan/jasa yang disediakan untuk konsumen. Dengan menjamin bahwa barang atau layanan mencukupi standar kesehatan, kenyamanan, keamanan, dan keselamatan yang sudah ditentukan, diharapkan bias menjamin</w:t>
      </w:r>
      <w:r>
        <w:rPr>
          <w:spacing w:val="-4"/>
        </w:rPr>
        <w:t xml:space="preserve"> </w:t>
      </w:r>
      <w:r>
        <w:t>keberlangsungan</w:t>
      </w:r>
      <w:r>
        <w:rPr>
          <w:spacing w:val="-4"/>
        </w:rPr>
        <w:t xml:space="preserve"> </w:t>
      </w:r>
      <w:r>
        <w:t>operasional</w:t>
      </w:r>
      <w:r>
        <w:rPr>
          <w:spacing w:val="-4"/>
        </w:rPr>
        <w:t xml:space="preserve"> </w:t>
      </w:r>
      <w:r>
        <w:t>usaha</w:t>
      </w:r>
      <w:r>
        <w:rPr>
          <w:spacing w:val="-7"/>
        </w:rPr>
        <w:t xml:space="preserve"> </w:t>
      </w:r>
      <w:r>
        <w:t>produksi</w:t>
      </w:r>
      <w:r>
        <w:rPr>
          <w:spacing w:val="-3"/>
        </w:rPr>
        <w:t xml:space="preserve"> </w:t>
      </w:r>
      <w:r>
        <w:t>barang</w:t>
      </w:r>
      <w:r>
        <w:rPr>
          <w:spacing w:val="-9"/>
        </w:rPr>
        <w:t xml:space="preserve"> </w:t>
      </w:r>
      <w:r>
        <w:t>dan</w:t>
      </w:r>
      <w:r>
        <w:rPr>
          <w:spacing w:val="-4"/>
        </w:rPr>
        <w:t xml:space="preserve"> </w:t>
      </w:r>
      <w:r>
        <w:t>jasa. Ini juga menciptakan keuntungan ganda dengan memberikan manfaat positif kepada konsumen sambil mendorong pelaku usaha untuk berkompetisi melalui peningkatan kualitas.</w:t>
      </w:r>
    </w:p>
    <w:p w:rsidR="0038612E" w:rsidRDefault="00C20ACC">
      <w:pPr>
        <w:pStyle w:val="TeksIsi"/>
        <w:spacing w:before="37" w:line="470" w:lineRule="auto"/>
        <w:ind w:left="1668" w:right="194" w:firstLine="360"/>
        <w:jc w:val="both"/>
      </w:pPr>
      <w:r>
        <w:t>Secara rinci, implementasi tujuan-tujuan tersebut mengharuskan kolaborasi antara pemerintah, pelaku usaha, dan konsumen. Pemerintah perlu menyediakan regulasi yang rinci dan efektif, serta mengawasi pelaksanaannya. Pelaku usaha harus berkomitmen untuk menjalankan operasional bisnis yang etis dan bertanggung jawab. Sementara itu, konsumen</w:t>
      </w:r>
      <w:r>
        <w:rPr>
          <w:spacing w:val="80"/>
        </w:rPr>
        <w:t xml:space="preserve"> </w:t>
      </w:r>
      <w:r>
        <w:t>perlu</w:t>
      </w:r>
      <w:r>
        <w:rPr>
          <w:spacing w:val="80"/>
        </w:rPr>
        <w:t xml:space="preserve"> </w:t>
      </w:r>
      <w:r>
        <w:t>aktif</w:t>
      </w:r>
      <w:r>
        <w:rPr>
          <w:spacing w:val="80"/>
        </w:rPr>
        <w:t xml:space="preserve"> </w:t>
      </w:r>
      <w:r>
        <w:t>untuk</w:t>
      </w:r>
      <w:r>
        <w:rPr>
          <w:spacing w:val="80"/>
        </w:rPr>
        <w:t xml:space="preserve"> </w:t>
      </w:r>
      <w:r>
        <w:t>mengusahakan</w:t>
      </w:r>
      <w:r>
        <w:rPr>
          <w:spacing w:val="80"/>
        </w:rPr>
        <w:t xml:space="preserve"> </w:t>
      </w:r>
      <w:r>
        <w:t>hak-hak</w:t>
      </w:r>
      <w:r>
        <w:rPr>
          <w:spacing w:val="80"/>
        </w:rPr>
        <w:t xml:space="preserve"> </w:t>
      </w:r>
      <w:r>
        <w:t>mereka</w:t>
      </w:r>
      <w:r>
        <w:rPr>
          <w:spacing w:val="80"/>
        </w:rPr>
        <w:t xml:space="preserve"> </w:t>
      </w:r>
      <w:r>
        <w:t>dan</w:t>
      </w:r>
    </w:p>
    <w:p w:rsidR="0038612E" w:rsidRDefault="0038612E">
      <w:pPr>
        <w:spacing w:line="470"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668" w:right="43"/>
        <w:rPr>
          <w:sz w:val="20"/>
        </w:rPr>
      </w:pPr>
      <w:r>
        <w:t>berpartisipasi untuk menumbuhkan ruang lingkup ekonomi</w:t>
      </w:r>
      <w:r>
        <w:rPr>
          <w:spacing w:val="28"/>
        </w:rPr>
        <w:t xml:space="preserve"> </w:t>
      </w:r>
      <w:r>
        <w:t>yang lebih adil dan berkeadilan</w:t>
      </w:r>
      <w:r>
        <w:rPr>
          <w:sz w:val="20"/>
        </w:rPr>
        <w:t>.</w:t>
      </w:r>
      <w:r>
        <w:rPr>
          <w:sz w:val="20"/>
          <w:vertAlign w:val="superscript"/>
        </w:rPr>
        <w:t>19</w:t>
      </w:r>
    </w:p>
    <w:p w:rsidR="0038612E" w:rsidRDefault="00C20ACC">
      <w:pPr>
        <w:pStyle w:val="Judul2"/>
        <w:numPr>
          <w:ilvl w:val="1"/>
          <w:numId w:val="5"/>
        </w:numPr>
        <w:tabs>
          <w:tab w:val="left" w:pos="1180"/>
        </w:tabs>
        <w:spacing w:before="64"/>
        <w:ind w:left="1180" w:hanging="247"/>
      </w:pPr>
      <w:bookmarkStart w:id="15" w:name="_TOC_250010"/>
      <w:proofErr w:type="spellStart"/>
      <w:r>
        <w:t>Hak-Hak</w:t>
      </w:r>
      <w:proofErr w:type="spellEnd"/>
      <w:r>
        <w:rPr>
          <w:spacing w:val="-1"/>
        </w:rPr>
        <w:t xml:space="preserve"> </w:t>
      </w:r>
      <w:r>
        <w:t>dan</w:t>
      </w:r>
      <w:r>
        <w:rPr>
          <w:spacing w:val="-1"/>
        </w:rPr>
        <w:t xml:space="preserve"> </w:t>
      </w:r>
      <w:r>
        <w:t>Kewajiban</w:t>
      </w:r>
      <w:r>
        <w:rPr>
          <w:spacing w:val="-1"/>
        </w:rPr>
        <w:t xml:space="preserve"> </w:t>
      </w:r>
      <w:bookmarkEnd w:id="15"/>
      <w:r>
        <w:rPr>
          <w:spacing w:val="-2"/>
        </w:rPr>
        <w:t>Konsumen</w:t>
      </w:r>
    </w:p>
    <w:p w:rsidR="0038612E" w:rsidRDefault="00C20ACC">
      <w:pPr>
        <w:pStyle w:val="DaftarParagraf"/>
        <w:numPr>
          <w:ilvl w:val="2"/>
          <w:numId w:val="5"/>
        </w:numPr>
        <w:tabs>
          <w:tab w:val="left" w:pos="1370"/>
        </w:tabs>
        <w:spacing w:before="264"/>
        <w:ind w:left="1370"/>
        <w:jc w:val="left"/>
        <w:rPr>
          <w:sz w:val="24"/>
        </w:rPr>
      </w:pPr>
      <w:proofErr w:type="spellStart"/>
      <w:r>
        <w:rPr>
          <w:sz w:val="24"/>
        </w:rPr>
        <w:t>Hak-Hak</w:t>
      </w:r>
      <w:proofErr w:type="spellEnd"/>
      <w:r>
        <w:rPr>
          <w:spacing w:val="-3"/>
          <w:sz w:val="24"/>
        </w:rPr>
        <w:t xml:space="preserve"> </w:t>
      </w:r>
      <w:r>
        <w:rPr>
          <w:spacing w:val="-2"/>
          <w:sz w:val="24"/>
        </w:rPr>
        <w:t>Konsumen.</w:t>
      </w:r>
    </w:p>
    <w:p w:rsidR="0038612E" w:rsidRDefault="00C20ACC">
      <w:pPr>
        <w:pStyle w:val="TeksIsi"/>
        <w:spacing w:before="273" w:line="470" w:lineRule="auto"/>
        <w:ind w:left="1308" w:right="193" w:firstLine="345"/>
        <w:jc w:val="both"/>
        <w:rPr>
          <w:sz w:val="13"/>
        </w:rPr>
      </w:pPr>
      <w:r>
        <w:t xml:space="preserve">“Pasal 4 </w:t>
      </w:r>
      <w:proofErr w:type="spellStart"/>
      <w:r>
        <w:t>Undang-Undang</w:t>
      </w:r>
      <w:proofErr w:type="spellEnd"/>
      <w:r>
        <w:t xml:space="preserve"> Nomor 8 Tahun 1999 Tentang Perlindungan Konsumen” merinci hak-hak konsumen yang melibatkan aspek keamanan, </w:t>
      </w:r>
      <w:r>
        <w:rPr>
          <w:spacing w:val="-2"/>
        </w:rPr>
        <w:t xml:space="preserve">informasi, pemilihan, partisipasi, perlindungan, ganti rugi, lingkungan hidup, </w:t>
      </w:r>
      <w:r>
        <w:t xml:space="preserve">dan pendidikan. </w:t>
      </w:r>
      <w:proofErr w:type="spellStart"/>
      <w:r>
        <w:t>Rincian</w:t>
      </w:r>
      <w:proofErr w:type="spellEnd"/>
      <w:r>
        <w:t xml:space="preserve"> hak-hak ini memberikan gambaran mendalam tentang bagaimana </w:t>
      </w:r>
      <w:proofErr w:type="spellStart"/>
      <w:r>
        <w:t>Undang-Undang</w:t>
      </w:r>
      <w:proofErr w:type="spellEnd"/>
      <w:r>
        <w:t xml:space="preserve"> yang dimaksudkan untuk menjaga konsumen dan memperkuat posisi mereka pada transaksi konsumen.</w:t>
      </w:r>
      <w:r>
        <w:rPr>
          <w:position w:val="7"/>
          <w:sz w:val="13"/>
        </w:rPr>
        <w:t>20</w:t>
      </w:r>
    </w:p>
    <w:p w:rsidR="0038612E" w:rsidRDefault="00C20ACC">
      <w:pPr>
        <w:pStyle w:val="DaftarParagraf"/>
        <w:numPr>
          <w:ilvl w:val="3"/>
          <w:numId w:val="5"/>
        </w:numPr>
        <w:tabs>
          <w:tab w:val="left" w:pos="1652"/>
        </w:tabs>
        <w:spacing w:before="36"/>
        <w:ind w:left="1652" w:hanging="359"/>
        <w:jc w:val="both"/>
        <w:rPr>
          <w:sz w:val="24"/>
        </w:rPr>
      </w:pPr>
      <w:r>
        <w:rPr>
          <w:sz w:val="24"/>
        </w:rPr>
        <w:t>“Hak</w:t>
      </w:r>
      <w:r>
        <w:rPr>
          <w:spacing w:val="-4"/>
          <w:sz w:val="24"/>
        </w:rPr>
        <w:t xml:space="preserve"> </w:t>
      </w:r>
      <w:r>
        <w:rPr>
          <w:sz w:val="24"/>
        </w:rPr>
        <w:t>atas</w:t>
      </w:r>
      <w:r>
        <w:rPr>
          <w:spacing w:val="-2"/>
          <w:sz w:val="24"/>
        </w:rPr>
        <w:t xml:space="preserve"> </w:t>
      </w:r>
      <w:r>
        <w:rPr>
          <w:sz w:val="24"/>
        </w:rPr>
        <w:t>keamanan</w:t>
      </w:r>
      <w:r>
        <w:rPr>
          <w:spacing w:val="-1"/>
          <w:sz w:val="24"/>
        </w:rPr>
        <w:t xml:space="preserve"> </w:t>
      </w:r>
      <w:r>
        <w:rPr>
          <w:sz w:val="24"/>
        </w:rPr>
        <w:t>dan keselamatan</w:t>
      </w:r>
      <w:r>
        <w:rPr>
          <w:spacing w:val="-1"/>
          <w:sz w:val="24"/>
        </w:rPr>
        <w:t xml:space="preserve"> </w:t>
      </w:r>
      <w:r>
        <w:rPr>
          <w:sz w:val="24"/>
        </w:rPr>
        <w:t>dalam</w:t>
      </w:r>
      <w:r>
        <w:rPr>
          <w:spacing w:val="-2"/>
          <w:sz w:val="24"/>
        </w:rPr>
        <w:t xml:space="preserve"> </w:t>
      </w:r>
      <w:proofErr w:type="spellStart"/>
      <w:r>
        <w:rPr>
          <w:sz w:val="24"/>
        </w:rPr>
        <w:t>mengkonsumsi</w:t>
      </w:r>
      <w:proofErr w:type="spellEnd"/>
      <w:r>
        <w:rPr>
          <w:spacing w:val="-1"/>
          <w:sz w:val="24"/>
        </w:rPr>
        <w:t xml:space="preserve"> </w:t>
      </w:r>
      <w:r>
        <w:rPr>
          <w:spacing w:val="-2"/>
          <w:sz w:val="24"/>
        </w:rPr>
        <w:t>barang.”</w:t>
      </w:r>
    </w:p>
    <w:p w:rsidR="0038612E" w:rsidRDefault="0038612E">
      <w:pPr>
        <w:pStyle w:val="TeksIsi"/>
        <w:spacing w:before="3"/>
      </w:pPr>
    </w:p>
    <w:p w:rsidR="0038612E" w:rsidRDefault="00C20ACC">
      <w:pPr>
        <w:pStyle w:val="TeksIsi"/>
        <w:spacing w:line="468" w:lineRule="auto"/>
        <w:ind w:left="1653" w:right="189" w:firstLine="374"/>
        <w:jc w:val="both"/>
      </w:pPr>
      <w:r>
        <w:t>Hak</w:t>
      </w:r>
      <w:r>
        <w:rPr>
          <w:spacing w:val="-14"/>
        </w:rPr>
        <w:t xml:space="preserve"> </w:t>
      </w:r>
      <w:r>
        <w:t>ini</w:t>
      </w:r>
      <w:r>
        <w:rPr>
          <w:spacing w:val="-13"/>
        </w:rPr>
        <w:t xml:space="preserve"> </w:t>
      </w:r>
      <w:r>
        <w:t>menempatkan</w:t>
      </w:r>
      <w:r>
        <w:rPr>
          <w:spacing w:val="-14"/>
        </w:rPr>
        <w:t xml:space="preserve"> </w:t>
      </w:r>
      <w:r>
        <w:t>keamanan</w:t>
      </w:r>
      <w:r>
        <w:rPr>
          <w:spacing w:val="-14"/>
        </w:rPr>
        <w:t xml:space="preserve"> </w:t>
      </w:r>
      <w:r>
        <w:t>dan</w:t>
      </w:r>
      <w:r>
        <w:rPr>
          <w:spacing w:val="-11"/>
        </w:rPr>
        <w:t xml:space="preserve"> </w:t>
      </w:r>
      <w:r>
        <w:t>keselamatan</w:t>
      </w:r>
      <w:r>
        <w:rPr>
          <w:spacing w:val="-12"/>
        </w:rPr>
        <w:t xml:space="preserve"> </w:t>
      </w:r>
      <w:r>
        <w:t>konsumen</w:t>
      </w:r>
      <w:r>
        <w:rPr>
          <w:spacing w:val="-14"/>
        </w:rPr>
        <w:t xml:space="preserve"> </w:t>
      </w:r>
      <w:r>
        <w:t>sebagai prioritas utama. Konsumen memiliki hak untuk memastikan bahwa barang yang mereka konsumsi tidak membahayakan kesehatan atau keselamatan mereka. Ini mencakup hak untuk menerima produk yang telah melewati pengujian dan standar keselamatan yang ditetapkan.</w:t>
      </w:r>
    </w:p>
    <w:p w:rsidR="0038612E" w:rsidRDefault="00C20ACC">
      <w:pPr>
        <w:pStyle w:val="DaftarParagraf"/>
        <w:numPr>
          <w:ilvl w:val="3"/>
          <w:numId w:val="5"/>
        </w:numPr>
        <w:tabs>
          <w:tab w:val="left" w:pos="1653"/>
        </w:tabs>
        <w:spacing w:before="29"/>
        <w:ind w:left="1653"/>
        <w:jc w:val="both"/>
        <w:rPr>
          <w:sz w:val="24"/>
        </w:rPr>
      </w:pPr>
      <w:r>
        <w:rPr>
          <w:sz w:val="24"/>
        </w:rPr>
        <w:t>“Hak</w:t>
      </w:r>
      <w:r>
        <w:rPr>
          <w:spacing w:val="-6"/>
          <w:sz w:val="24"/>
        </w:rPr>
        <w:t xml:space="preserve"> </w:t>
      </w:r>
      <w:r>
        <w:rPr>
          <w:sz w:val="24"/>
        </w:rPr>
        <w:t>untuk</w:t>
      </w:r>
      <w:r>
        <w:rPr>
          <w:spacing w:val="-3"/>
          <w:sz w:val="24"/>
        </w:rPr>
        <w:t xml:space="preserve"> </w:t>
      </w:r>
      <w:r>
        <w:rPr>
          <w:sz w:val="24"/>
        </w:rPr>
        <w:t>memperoleh</w:t>
      </w:r>
      <w:r>
        <w:rPr>
          <w:spacing w:val="-1"/>
          <w:sz w:val="24"/>
        </w:rPr>
        <w:t xml:space="preserve"> </w:t>
      </w:r>
      <w:r>
        <w:rPr>
          <w:sz w:val="24"/>
        </w:rPr>
        <w:t>informasi</w:t>
      </w:r>
      <w:r>
        <w:rPr>
          <w:spacing w:val="1"/>
          <w:sz w:val="24"/>
        </w:rPr>
        <w:t xml:space="preserve"> </w:t>
      </w:r>
      <w:r>
        <w:rPr>
          <w:sz w:val="24"/>
        </w:rPr>
        <w:t>yang</w:t>
      </w:r>
      <w:r>
        <w:rPr>
          <w:spacing w:val="-8"/>
          <w:sz w:val="24"/>
        </w:rPr>
        <w:t xml:space="preserve"> </w:t>
      </w:r>
      <w:r>
        <w:rPr>
          <w:sz w:val="24"/>
        </w:rPr>
        <w:t>benar,</w:t>
      </w:r>
      <w:r>
        <w:rPr>
          <w:spacing w:val="-1"/>
          <w:sz w:val="24"/>
        </w:rPr>
        <w:t xml:space="preserve"> </w:t>
      </w:r>
      <w:r>
        <w:rPr>
          <w:sz w:val="24"/>
        </w:rPr>
        <w:t>jelas,</w:t>
      </w:r>
      <w:r>
        <w:rPr>
          <w:spacing w:val="-3"/>
          <w:sz w:val="24"/>
        </w:rPr>
        <w:t xml:space="preserve"> </w:t>
      </w:r>
      <w:r>
        <w:rPr>
          <w:sz w:val="24"/>
        </w:rPr>
        <w:t>dan</w:t>
      </w:r>
      <w:r>
        <w:rPr>
          <w:spacing w:val="-3"/>
          <w:sz w:val="24"/>
        </w:rPr>
        <w:t xml:space="preserve"> </w:t>
      </w:r>
      <w:r>
        <w:rPr>
          <w:spacing w:val="-2"/>
          <w:sz w:val="24"/>
        </w:rPr>
        <w:t>jujur.”</w:t>
      </w:r>
    </w:p>
    <w:p w:rsidR="0038612E" w:rsidRDefault="00C20ACC">
      <w:pPr>
        <w:pStyle w:val="TeksIsi"/>
        <w:spacing w:before="271" w:line="472" w:lineRule="auto"/>
        <w:ind w:left="1668" w:right="235" w:firstLine="360"/>
        <w:jc w:val="both"/>
      </w:pPr>
      <w:r>
        <w:t>Hak ini memberikan konsumen akses yang adil terhadap data yang sesuai,</w:t>
      </w:r>
      <w:r>
        <w:rPr>
          <w:spacing w:val="3"/>
        </w:rPr>
        <w:t xml:space="preserve"> </w:t>
      </w:r>
      <w:r>
        <w:t>rinci,</w:t>
      </w:r>
      <w:r>
        <w:rPr>
          <w:spacing w:val="6"/>
        </w:rPr>
        <w:t xml:space="preserve"> </w:t>
      </w:r>
      <w:r>
        <w:t>dan</w:t>
      </w:r>
      <w:r>
        <w:rPr>
          <w:spacing w:val="5"/>
        </w:rPr>
        <w:t xml:space="preserve"> </w:t>
      </w:r>
      <w:r>
        <w:t>jujur</w:t>
      </w:r>
      <w:r>
        <w:rPr>
          <w:spacing w:val="5"/>
        </w:rPr>
        <w:t xml:space="preserve"> </w:t>
      </w:r>
      <w:r>
        <w:t>tentang</w:t>
      </w:r>
      <w:r>
        <w:rPr>
          <w:spacing w:val="2"/>
        </w:rPr>
        <w:t xml:space="preserve"> </w:t>
      </w:r>
      <w:r>
        <w:t>keadaan</w:t>
      </w:r>
      <w:r>
        <w:rPr>
          <w:spacing w:val="8"/>
        </w:rPr>
        <w:t xml:space="preserve"> </w:t>
      </w:r>
      <w:r>
        <w:t>dan</w:t>
      </w:r>
      <w:r>
        <w:rPr>
          <w:spacing w:val="7"/>
        </w:rPr>
        <w:t xml:space="preserve"> </w:t>
      </w:r>
      <w:r>
        <w:t>kompensasi</w:t>
      </w:r>
      <w:r>
        <w:rPr>
          <w:spacing w:val="9"/>
        </w:rPr>
        <w:t xml:space="preserve"> </w:t>
      </w:r>
      <w:r>
        <w:t>barang.</w:t>
      </w:r>
      <w:r>
        <w:rPr>
          <w:spacing w:val="6"/>
        </w:rPr>
        <w:t xml:space="preserve"> </w:t>
      </w:r>
      <w:r>
        <w:rPr>
          <w:spacing w:val="-2"/>
        </w:rPr>
        <w:t>Pelaku</w:t>
      </w:r>
    </w:p>
    <w:p w:rsidR="0038612E" w:rsidRDefault="00C20ACC">
      <w:pPr>
        <w:pStyle w:val="TeksIsi"/>
        <w:spacing w:before="5"/>
        <w:rPr>
          <w:sz w:val="16"/>
        </w:rPr>
      </w:pPr>
      <w:r>
        <w:rPr>
          <w:noProof/>
        </w:rPr>
        <mc:AlternateContent>
          <mc:Choice Requires="wps">
            <w:drawing>
              <wp:anchor distT="0" distB="0" distL="0" distR="0" simplePos="0" relativeHeight="487596544" behindDoc="1" locked="0" layoutInCell="1" allowOverlap="1">
                <wp:simplePos x="0" y="0"/>
                <wp:positionH relativeFrom="page">
                  <wp:posOffset>1440180</wp:posOffset>
                </wp:positionH>
                <wp:positionV relativeFrom="paragraph">
                  <wp:posOffset>135400</wp:posOffset>
                </wp:positionV>
                <wp:extent cx="182943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0.661426pt;width:144.050pt;height:.1pt;mso-position-horizontal-relative:page;mso-position-vertical-relative:paragraph;z-index:-15719936;mso-wrap-distance-left:0;mso-wrap-distance-right:0" id="docshape16" coordorigin="2268,213" coordsize="2881,0" path="m2268,213l5149,213e" filled="false" stroked="true" strokeweight=".7pt" strokecolor="#000000">
                <v:path arrowok="t"/>
                <v:stroke dashstyle="solid"/>
                <w10:wrap type="topAndBottom"/>
              </v:shape>
            </w:pict>
          </mc:Fallback>
        </mc:AlternateContent>
      </w:r>
    </w:p>
    <w:p w:rsidR="0038612E" w:rsidRDefault="00C20ACC">
      <w:pPr>
        <w:spacing w:before="103"/>
        <w:ind w:left="588" w:right="202" w:firstLine="852"/>
        <w:jc w:val="both"/>
        <w:rPr>
          <w:sz w:val="20"/>
        </w:rPr>
      </w:pPr>
      <w:r>
        <w:rPr>
          <w:sz w:val="20"/>
          <w:vertAlign w:val="superscript"/>
        </w:rPr>
        <w:t>19</w:t>
      </w:r>
      <w:r>
        <w:rPr>
          <w:sz w:val="20"/>
        </w:rPr>
        <w:t xml:space="preserve"> Tami Rusli, “Tanggung Jawab Produk Dalam Hukum Perlindungan Konsumen”</w:t>
      </w:r>
      <w:r>
        <w:rPr>
          <w:i/>
          <w:sz w:val="20"/>
        </w:rPr>
        <w:t xml:space="preserve">. Pranata </w:t>
      </w:r>
      <w:proofErr w:type="spellStart"/>
      <w:r>
        <w:rPr>
          <w:i/>
          <w:sz w:val="20"/>
        </w:rPr>
        <w:t>Hukum,</w:t>
      </w:r>
      <w:r>
        <w:rPr>
          <w:sz w:val="20"/>
        </w:rPr>
        <w:t>Volume</w:t>
      </w:r>
      <w:proofErr w:type="spellEnd"/>
      <w:r>
        <w:rPr>
          <w:sz w:val="20"/>
        </w:rPr>
        <w:t xml:space="preserve"> 7, Nomor 1, 2012. hlm. 40-42.</w:t>
      </w:r>
    </w:p>
    <w:p w:rsidR="0038612E" w:rsidRDefault="00C20ACC">
      <w:pPr>
        <w:spacing w:before="13"/>
        <w:ind w:left="588" w:right="201" w:firstLine="852"/>
        <w:jc w:val="both"/>
        <w:rPr>
          <w:sz w:val="20"/>
        </w:rPr>
      </w:pPr>
      <w:r>
        <w:rPr>
          <w:sz w:val="20"/>
          <w:vertAlign w:val="superscript"/>
        </w:rPr>
        <w:t>20</w:t>
      </w:r>
      <w:r>
        <w:rPr>
          <w:sz w:val="20"/>
        </w:rPr>
        <w:t xml:space="preserve"> Nurul Tika Pratiwi, &amp; Aprina Chintya, “Studi </w:t>
      </w:r>
      <w:proofErr w:type="spellStart"/>
      <w:r>
        <w:rPr>
          <w:sz w:val="20"/>
        </w:rPr>
        <w:t>Komperatif</w:t>
      </w:r>
      <w:proofErr w:type="spellEnd"/>
      <w:r>
        <w:rPr>
          <w:sz w:val="20"/>
        </w:rPr>
        <w:t xml:space="preserve"> Hak Dan Kewajiban Konsumen Menurut </w:t>
      </w:r>
      <w:proofErr w:type="spellStart"/>
      <w:r>
        <w:rPr>
          <w:sz w:val="20"/>
        </w:rPr>
        <w:t>Undang-Undang</w:t>
      </w:r>
      <w:proofErr w:type="spellEnd"/>
      <w:r>
        <w:rPr>
          <w:sz w:val="20"/>
        </w:rPr>
        <w:t xml:space="preserve"> Nomor 8 Tahun 1999 Tentang Perlindungan Konsumen Dan Hukum</w:t>
      </w:r>
      <w:r>
        <w:rPr>
          <w:spacing w:val="-13"/>
          <w:sz w:val="20"/>
        </w:rPr>
        <w:t xml:space="preserve"> </w:t>
      </w:r>
      <w:r>
        <w:rPr>
          <w:sz w:val="20"/>
        </w:rPr>
        <w:t>Islam:</w:t>
      </w:r>
      <w:r>
        <w:rPr>
          <w:spacing w:val="-11"/>
          <w:sz w:val="20"/>
        </w:rPr>
        <w:t xml:space="preserve"> </w:t>
      </w:r>
      <w:r>
        <w:rPr>
          <w:sz w:val="20"/>
        </w:rPr>
        <w:t>Studi</w:t>
      </w:r>
      <w:r>
        <w:rPr>
          <w:spacing w:val="-8"/>
          <w:sz w:val="20"/>
        </w:rPr>
        <w:t xml:space="preserve"> </w:t>
      </w:r>
      <w:proofErr w:type="spellStart"/>
      <w:r>
        <w:rPr>
          <w:sz w:val="20"/>
        </w:rPr>
        <w:t>Komperatif</w:t>
      </w:r>
      <w:proofErr w:type="spellEnd"/>
      <w:r>
        <w:rPr>
          <w:spacing w:val="-13"/>
          <w:sz w:val="20"/>
        </w:rPr>
        <w:t xml:space="preserve"> </w:t>
      </w:r>
      <w:r>
        <w:rPr>
          <w:sz w:val="20"/>
        </w:rPr>
        <w:t>Hak</w:t>
      </w:r>
      <w:r>
        <w:rPr>
          <w:spacing w:val="-5"/>
          <w:sz w:val="20"/>
        </w:rPr>
        <w:t xml:space="preserve"> </w:t>
      </w:r>
      <w:r>
        <w:rPr>
          <w:sz w:val="20"/>
        </w:rPr>
        <w:t>Dan</w:t>
      </w:r>
      <w:r>
        <w:rPr>
          <w:spacing w:val="-7"/>
          <w:sz w:val="20"/>
        </w:rPr>
        <w:t xml:space="preserve"> </w:t>
      </w:r>
      <w:r>
        <w:rPr>
          <w:sz w:val="20"/>
        </w:rPr>
        <w:t>Kewajiban</w:t>
      </w:r>
      <w:r>
        <w:rPr>
          <w:spacing w:val="-13"/>
          <w:sz w:val="20"/>
        </w:rPr>
        <w:t xml:space="preserve"> </w:t>
      </w:r>
      <w:r>
        <w:rPr>
          <w:sz w:val="20"/>
        </w:rPr>
        <w:t>Konsumen</w:t>
      </w:r>
      <w:r>
        <w:rPr>
          <w:spacing w:val="-12"/>
          <w:sz w:val="20"/>
        </w:rPr>
        <w:t xml:space="preserve"> </w:t>
      </w:r>
      <w:r>
        <w:rPr>
          <w:sz w:val="20"/>
        </w:rPr>
        <w:t>Menurut</w:t>
      </w:r>
      <w:r>
        <w:rPr>
          <w:spacing w:val="-11"/>
          <w:sz w:val="20"/>
        </w:rPr>
        <w:t xml:space="preserve"> </w:t>
      </w:r>
      <w:proofErr w:type="spellStart"/>
      <w:r>
        <w:rPr>
          <w:sz w:val="20"/>
        </w:rPr>
        <w:t>Undang-Undang</w:t>
      </w:r>
      <w:proofErr w:type="spellEnd"/>
      <w:r>
        <w:rPr>
          <w:spacing w:val="-13"/>
          <w:sz w:val="20"/>
        </w:rPr>
        <w:t xml:space="preserve"> </w:t>
      </w:r>
      <w:r>
        <w:rPr>
          <w:sz w:val="20"/>
        </w:rPr>
        <w:t>Nomor</w:t>
      </w:r>
      <w:r>
        <w:rPr>
          <w:spacing w:val="-7"/>
          <w:sz w:val="20"/>
        </w:rPr>
        <w:t xml:space="preserve"> </w:t>
      </w:r>
      <w:r>
        <w:rPr>
          <w:sz w:val="20"/>
        </w:rPr>
        <w:t xml:space="preserve">8 </w:t>
      </w:r>
      <w:r>
        <w:rPr>
          <w:spacing w:val="-2"/>
          <w:sz w:val="20"/>
        </w:rPr>
        <w:t>Tahun</w:t>
      </w:r>
      <w:r>
        <w:rPr>
          <w:spacing w:val="-11"/>
          <w:sz w:val="20"/>
        </w:rPr>
        <w:t xml:space="preserve"> </w:t>
      </w:r>
      <w:r>
        <w:rPr>
          <w:spacing w:val="-2"/>
          <w:sz w:val="20"/>
        </w:rPr>
        <w:t>1999</w:t>
      </w:r>
      <w:r>
        <w:rPr>
          <w:spacing w:val="-10"/>
          <w:sz w:val="20"/>
        </w:rPr>
        <w:t xml:space="preserve"> </w:t>
      </w:r>
      <w:r>
        <w:rPr>
          <w:spacing w:val="-2"/>
          <w:sz w:val="20"/>
        </w:rPr>
        <w:t>Tentang</w:t>
      </w:r>
      <w:r>
        <w:rPr>
          <w:spacing w:val="-11"/>
          <w:sz w:val="20"/>
        </w:rPr>
        <w:t xml:space="preserve"> </w:t>
      </w:r>
      <w:r>
        <w:rPr>
          <w:spacing w:val="-2"/>
          <w:sz w:val="20"/>
        </w:rPr>
        <w:t>Perlindungan</w:t>
      </w:r>
      <w:r>
        <w:rPr>
          <w:spacing w:val="-10"/>
          <w:sz w:val="20"/>
        </w:rPr>
        <w:t xml:space="preserve"> </w:t>
      </w:r>
      <w:r>
        <w:rPr>
          <w:spacing w:val="-2"/>
          <w:sz w:val="20"/>
        </w:rPr>
        <w:t>Konsumen</w:t>
      </w:r>
      <w:r>
        <w:rPr>
          <w:spacing w:val="-11"/>
          <w:sz w:val="20"/>
        </w:rPr>
        <w:t xml:space="preserve"> </w:t>
      </w:r>
      <w:r>
        <w:rPr>
          <w:spacing w:val="-2"/>
          <w:sz w:val="20"/>
        </w:rPr>
        <w:t>Dan</w:t>
      </w:r>
      <w:r>
        <w:rPr>
          <w:spacing w:val="-10"/>
          <w:sz w:val="20"/>
        </w:rPr>
        <w:t xml:space="preserve"> </w:t>
      </w:r>
      <w:r>
        <w:rPr>
          <w:spacing w:val="-2"/>
          <w:sz w:val="20"/>
        </w:rPr>
        <w:t>Hukum</w:t>
      </w:r>
      <w:r>
        <w:rPr>
          <w:spacing w:val="-11"/>
          <w:sz w:val="20"/>
        </w:rPr>
        <w:t xml:space="preserve"> </w:t>
      </w:r>
      <w:r>
        <w:rPr>
          <w:spacing w:val="-2"/>
          <w:sz w:val="20"/>
        </w:rPr>
        <w:t>Islam”</w:t>
      </w:r>
      <w:r>
        <w:rPr>
          <w:i/>
          <w:spacing w:val="-2"/>
          <w:sz w:val="20"/>
        </w:rPr>
        <w:t>.</w:t>
      </w:r>
      <w:r>
        <w:rPr>
          <w:i/>
          <w:spacing w:val="-10"/>
          <w:sz w:val="20"/>
        </w:rPr>
        <w:t xml:space="preserve"> </w:t>
      </w:r>
      <w:r>
        <w:rPr>
          <w:i/>
          <w:spacing w:val="-2"/>
          <w:sz w:val="20"/>
        </w:rPr>
        <w:t>Fikri:</w:t>
      </w:r>
      <w:r>
        <w:rPr>
          <w:i/>
          <w:spacing w:val="-10"/>
          <w:sz w:val="20"/>
        </w:rPr>
        <w:t xml:space="preserve"> </w:t>
      </w:r>
      <w:r>
        <w:rPr>
          <w:i/>
          <w:spacing w:val="-2"/>
          <w:sz w:val="20"/>
        </w:rPr>
        <w:t>Jurnal</w:t>
      </w:r>
      <w:r>
        <w:rPr>
          <w:i/>
          <w:spacing w:val="-8"/>
          <w:sz w:val="20"/>
        </w:rPr>
        <w:t xml:space="preserve"> </w:t>
      </w:r>
      <w:r>
        <w:rPr>
          <w:i/>
          <w:spacing w:val="-2"/>
          <w:sz w:val="20"/>
        </w:rPr>
        <w:t>Kajian</w:t>
      </w:r>
      <w:r>
        <w:rPr>
          <w:i/>
          <w:spacing w:val="-10"/>
          <w:sz w:val="20"/>
        </w:rPr>
        <w:t xml:space="preserve"> </w:t>
      </w:r>
      <w:r>
        <w:rPr>
          <w:i/>
          <w:spacing w:val="-2"/>
          <w:sz w:val="20"/>
        </w:rPr>
        <w:t>Agama,</w:t>
      </w:r>
      <w:r>
        <w:rPr>
          <w:i/>
          <w:spacing w:val="-11"/>
          <w:sz w:val="20"/>
        </w:rPr>
        <w:t xml:space="preserve"> </w:t>
      </w:r>
      <w:r>
        <w:rPr>
          <w:i/>
          <w:spacing w:val="-2"/>
          <w:sz w:val="20"/>
        </w:rPr>
        <w:t xml:space="preserve">Sosial </w:t>
      </w:r>
      <w:r>
        <w:rPr>
          <w:i/>
          <w:sz w:val="20"/>
        </w:rPr>
        <w:t xml:space="preserve">Dan Budaya, </w:t>
      </w:r>
      <w:r>
        <w:rPr>
          <w:sz w:val="20"/>
        </w:rPr>
        <w:t>Volume 2, Nomor 1, 2017. hlm. 141-172.</w:t>
      </w:r>
    </w:p>
    <w:p w:rsidR="0038612E" w:rsidRDefault="0038612E">
      <w:pPr>
        <w:jc w:val="both"/>
        <w:rPr>
          <w:sz w:val="20"/>
        </w:rPr>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668" w:right="193"/>
        <w:jc w:val="both"/>
      </w:pPr>
      <w:r>
        <w:t>usaha memiliki tanggung jawab dalam menyediakan data yang</w:t>
      </w:r>
      <w:r>
        <w:rPr>
          <w:spacing w:val="-1"/>
        </w:rPr>
        <w:t xml:space="preserve"> </w:t>
      </w:r>
      <w:r>
        <w:t xml:space="preserve">lengkap dan akurat sehingga konsumen dapat membuat keputusan yang </w:t>
      </w:r>
      <w:proofErr w:type="spellStart"/>
      <w:r>
        <w:t>informasional</w:t>
      </w:r>
      <w:proofErr w:type="spellEnd"/>
      <w:r>
        <w:t xml:space="preserve">. Ini termasuk informasi tentang bahan baku, cara penggunaan, dan risiko potensial yang terkait dengan produk atau </w:t>
      </w:r>
      <w:r>
        <w:rPr>
          <w:spacing w:val="-2"/>
        </w:rPr>
        <w:t>layanan.</w:t>
      </w:r>
    </w:p>
    <w:p w:rsidR="0038612E" w:rsidRDefault="00C20ACC">
      <w:pPr>
        <w:pStyle w:val="DaftarParagraf"/>
        <w:numPr>
          <w:ilvl w:val="3"/>
          <w:numId w:val="5"/>
        </w:numPr>
        <w:tabs>
          <w:tab w:val="left" w:pos="1652"/>
          <w:tab w:val="left" w:pos="1670"/>
        </w:tabs>
        <w:spacing w:before="34" w:line="477" w:lineRule="auto"/>
        <w:ind w:left="1670" w:right="302" w:hanging="377"/>
        <w:jc w:val="both"/>
        <w:rPr>
          <w:sz w:val="24"/>
        </w:rPr>
      </w:pPr>
      <w:r>
        <w:rPr>
          <w:sz w:val="24"/>
        </w:rPr>
        <w:t>“Hak</w:t>
      </w:r>
      <w:r>
        <w:rPr>
          <w:spacing w:val="-5"/>
          <w:sz w:val="24"/>
        </w:rPr>
        <w:t xml:space="preserve"> </w:t>
      </w:r>
      <w:r>
        <w:rPr>
          <w:sz w:val="24"/>
        </w:rPr>
        <w:t>untuk</w:t>
      </w:r>
      <w:r>
        <w:rPr>
          <w:spacing w:val="-5"/>
          <w:sz w:val="24"/>
        </w:rPr>
        <w:t xml:space="preserve"> </w:t>
      </w:r>
      <w:r>
        <w:rPr>
          <w:sz w:val="24"/>
        </w:rPr>
        <w:t>memilih</w:t>
      </w:r>
      <w:r>
        <w:rPr>
          <w:spacing w:val="-5"/>
          <w:sz w:val="24"/>
        </w:rPr>
        <w:t xml:space="preserve"> </w:t>
      </w:r>
      <w:r>
        <w:rPr>
          <w:sz w:val="24"/>
        </w:rPr>
        <w:t>dan</w:t>
      </w:r>
      <w:r>
        <w:rPr>
          <w:spacing w:val="-3"/>
          <w:sz w:val="24"/>
        </w:rPr>
        <w:t xml:space="preserve"> </w:t>
      </w:r>
      <w:r>
        <w:rPr>
          <w:sz w:val="24"/>
        </w:rPr>
        <w:t>mendapatkan</w:t>
      </w:r>
      <w:r>
        <w:rPr>
          <w:spacing w:val="-6"/>
          <w:sz w:val="24"/>
        </w:rPr>
        <w:t xml:space="preserve"> </w:t>
      </w:r>
      <w:r>
        <w:rPr>
          <w:sz w:val="24"/>
        </w:rPr>
        <w:t>barang</w:t>
      </w:r>
      <w:r>
        <w:rPr>
          <w:spacing w:val="-1"/>
          <w:sz w:val="24"/>
        </w:rPr>
        <w:t xml:space="preserve"> </w:t>
      </w:r>
      <w:r>
        <w:rPr>
          <w:sz w:val="24"/>
        </w:rPr>
        <w:t>yang</w:t>
      </w:r>
      <w:r>
        <w:rPr>
          <w:spacing w:val="-8"/>
          <w:sz w:val="24"/>
        </w:rPr>
        <w:t xml:space="preserve"> </w:t>
      </w:r>
      <w:r>
        <w:rPr>
          <w:sz w:val="24"/>
        </w:rPr>
        <w:t>sesuai</w:t>
      </w:r>
      <w:r>
        <w:rPr>
          <w:spacing w:val="-5"/>
          <w:sz w:val="24"/>
        </w:rPr>
        <w:t xml:space="preserve"> </w:t>
      </w:r>
      <w:r>
        <w:rPr>
          <w:sz w:val="24"/>
        </w:rPr>
        <w:t>dengan</w:t>
      </w:r>
      <w:r>
        <w:rPr>
          <w:spacing w:val="-5"/>
          <w:sz w:val="24"/>
        </w:rPr>
        <w:t xml:space="preserve"> </w:t>
      </w:r>
      <w:r>
        <w:rPr>
          <w:sz w:val="24"/>
        </w:rPr>
        <w:t xml:space="preserve">nilai </w:t>
      </w:r>
      <w:r>
        <w:rPr>
          <w:spacing w:val="-2"/>
          <w:sz w:val="24"/>
        </w:rPr>
        <w:t>tukar.”</w:t>
      </w:r>
    </w:p>
    <w:p w:rsidR="0038612E" w:rsidRDefault="00C20ACC">
      <w:pPr>
        <w:pStyle w:val="TeksIsi"/>
        <w:spacing w:before="8" w:line="468" w:lineRule="auto"/>
        <w:ind w:left="1668" w:right="188" w:firstLine="360"/>
        <w:jc w:val="both"/>
      </w:pPr>
      <w:r>
        <w:t>Konsumen mempunyai hak untuk menentukan dan memperoleh barang yang relevan atau setara terhadap nilai tukar serta kondisi dan kompensasi barang yang ditentukan. Ini menciptakan keadilan pada transaksi jual beli, menjamin bahwa konsumen mendapatkan nilai yang sepadan dengan uang yang mereka keluarkan.</w:t>
      </w:r>
    </w:p>
    <w:p w:rsidR="0038612E" w:rsidRDefault="00C20ACC">
      <w:pPr>
        <w:pStyle w:val="DaftarParagraf"/>
        <w:numPr>
          <w:ilvl w:val="3"/>
          <w:numId w:val="5"/>
        </w:numPr>
        <w:tabs>
          <w:tab w:val="left" w:pos="1653"/>
        </w:tabs>
        <w:spacing w:before="29" w:line="468" w:lineRule="auto"/>
        <w:ind w:left="1653" w:right="237"/>
        <w:jc w:val="both"/>
        <w:rPr>
          <w:sz w:val="24"/>
        </w:rPr>
      </w:pPr>
      <w:r>
        <w:rPr>
          <w:sz w:val="24"/>
        </w:rPr>
        <w:t xml:space="preserve">“Hak untuk didengar pendapat dan keluhan atas barang yang </w:t>
      </w:r>
      <w:r>
        <w:rPr>
          <w:spacing w:val="-2"/>
          <w:sz w:val="24"/>
        </w:rPr>
        <w:t>digunakan.”</w:t>
      </w:r>
    </w:p>
    <w:p w:rsidR="0038612E" w:rsidRDefault="00C20ACC">
      <w:pPr>
        <w:pStyle w:val="TeksIsi"/>
        <w:spacing w:before="25" w:line="470" w:lineRule="auto"/>
        <w:ind w:left="1653" w:right="194" w:firstLine="374"/>
        <w:jc w:val="both"/>
      </w:pPr>
      <w:r>
        <w:t>Konsumen memiliki hak dalam menyuarakan pandangan dan keluhan mereka terhadap barang yang dimanfaatkan. Hak tersebut menciptakan mekanisme untuk mendengar aspirasi dan pengalaman konsumen, yang pada gilirannya dapat meningkatkan kualitas produk dan layanan.</w:t>
      </w:r>
    </w:p>
    <w:p w:rsidR="0038612E" w:rsidRDefault="00C20ACC">
      <w:pPr>
        <w:pStyle w:val="DaftarParagraf"/>
        <w:numPr>
          <w:ilvl w:val="3"/>
          <w:numId w:val="5"/>
        </w:numPr>
        <w:tabs>
          <w:tab w:val="left" w:pos="1653"/>
        </w:tabs>
        <w:spacing w:before="18" w:line="468" w:lineRule="auto"/>
        <w:ind w:left="1653" w:right="239"/>
        <w:jc w:val="both"/>
        <w:rPr>
          <w:sz w:val="24"/>
        </w:rPr>
      </w:pPr>
      <w:r>
        <w:rPr>
          <w:sz w:val="24"/>
        </w:rPr>
        <w:t>“Hak untuk mendapatkan perlindungan dan upaya penyelesaian sengketa perlindungan konsumen secara patut.”</w:t>
      </w:r>
    </w:p>
    <w:p w:rsidR="0038612E" w:rsidRDefault="00C20ACC">
      <w:pPr>
        <w:pStyle w:val="TeksIsi"/>
        <w:spacing w:before="25" w:line="468" w:lineRule="auto"/>
        <w:ind w:left="1668" w:right="194" w:firstLine="360"/>
        <w:jc w:val="both"/>
      </w:pPr>
      <w:r>
        <w:t>Konsumen memiliki hak dalam memperoleh perlindungan dan tindakan</w:t>
      </w:r>
      <w:r>
        <w:rPr>
          <w:spacing w:val="-12"/>
        </w:rPr>
        <w:t xml:space="preserve"> </w:t>
      </w:r>
      <w:r>
        <w:t>penyelesaian</w:t>
      </w:r>
      <w:r>
        <w:rPr>
          <w:spacing w:val="-10"/>
        </w:rPr>
        <w:t xml:space="preserve"> </w:t>
      </w:r>
      <w:r>
        <w:t>permasalahan</w:t>
      </w:r>
      <w:r>
        <w:rPr>
          <w:spacing w:val="-10"/>
        </w:rPr>
        <w:t xml:space="preserve"> </w:t>
      </w:r>
      <w:r>
        <w:t>perlindungan</w:t>
      </w:r>
      <w:r>
        <w:rPr>
          <w:spacing w:val="-7"/>
        </w:rPr>
        <w:t xml:space="preserve"> </w:t>
      </w:r>
      <w:r>
        <w:t>konsumen</w:t>
      </w:r>
      <w:r>
        <w:rPr>
          <w:spacing w:val="-12"/>
        </w:rPr>
        <w:t xml:space="preserve"> </w:t>
      </w:r>
      <w:r>
        <w:t>secara</w:t>
      </w:r>
      <w:r>
        <w:rPr>
          <w:spacing w:val="-12"/>
        </w:rPr>
        <w:t xml:space="preserve"> </w:t>
      </w:r>
      <w:r>
        <w:t>adil dan</w:t>
      </w:r>
      <w:r>
        <w:rPr>
          <w:spacing w:val="29"/>
        </w:rPr>
        <w:t xml:space="preserve"> </w:t>
      </w:r>
      <w:r>
        <w:t>pantas.</w:t>
      </w:r>
      <w:r>
        <w:rPr>
          <w:spacing w:val="33"/>
        </w:rPr>
        <w:t xml:space="preserve"> </w:t>
      </w:r>
      <w:r>
        <w:t>Ini</w:t>
      </w:r>
      <w:r>
        <w:rPr>
          <w:spacing w:val="29"/>
        </w:rPr>
        <w:t xml:space="preserve"> </w:t>
      </w:r>
      <w:r>
        <w:t>mencakup</w:t>
      </w:r>
      <w:r>
        <w:rPr>
          <w:spacing w:val="28"/>
        </w:rPr>
        <w:t xml:space="preserve"> </w:t>
      </w:r>
      <w:r>
        <w:t>hak</w:t>
      </w:r>
      <w:r>
        <w:rPr>
          <w:spacing w:val="31"/>
        </w:rPr>
        <w:t xml:space="preserve"> </w:t>
      </w:r>
      <w:r>
        <w:t>dalam</w:t>
      </w:r>
      <w:r>
        <w:rPr>
          <w:spacing w:val="28"/>
        </w:rPr>
        <w:t xml:space="preserve"> </w:t>
      </w:r>
      <w:r>
        <w:t>melibatkan</w:t>
      </w:r>
      <w:r>
        <w:rPr>
          <w:spacing w:val="31"/>
        </w:rPr>
        <w:t xml:space="preserve"> </w:t>
      </w:r>
      <w:r>
        <w:t>pihak</w:t>
      </w:r>
      <w:r>
        <w:rPr>
          <w:spacing w:val="29"/>
        </w:rPr>
        <w:t xml:space="preserve"> </w:t>
      </w:r>
      <w:r>
        <w:t>ketiga,</w:t>
      </w:r>
      <w:r>
        <w:rPr>
          <w:spacing w:val="28"/>
        </w:rPr>
        <w:t xml:space="preserve"> </w:t>
      </w:r>
      <w:r>
        <w:t>seperti</w:t>
      </w:r>
    </w:p>
    <w:p w:rsidR="0038612E" w:rsidRDefault="0038612E">
      <w:pPr>
        <w:spacing w:line="468" w:lineRule="auto"/>
        <w:jc w:val="both"/>
        <w:sectPr w:rsidR="0038612E">
          <w:pgSz w:w="11940" w:h="16860"/>
          <w:pgMar w:top="1940" w:right="1460" w:bottom="280" w:left="1680" w:header="717" w:footer="0" w:gutter="0"/>
          <w:cols w:space="720"/>
        </w:sectPr>
      </w:pPr>
    </w:p>
    <w:p w:rsidR="0038612E" w:rsidRDefault="0038612E">
      <w:pPr>
        <w:pStyle w:val="TeksIsi"/>
        <w:spacing w:before="34"/>
      </w:pPr>
    </w:p>
    <w:p w:rsidR="0038612E" w:rsidRDefault="00C20ACC">
      <w:pPr>
        <w:pStyle w:val="TeksIsi"/>
        <w:spacing w:line="468" w:lineRule="auto"/>
        <w:ind w:left="1668" w:right="189"/>
        <w:jc w:val="both"/>
      </w:pPr>
      <w:r>
        <w:t>“Badan Penyelesaian Sengketa Konsumen (BPSK)”, untuk menentukan permasalahan apabila terdapat perselisihan yang melibatkan konsumen dan pelaku usaha.</w:t>
      </w:r>
    </w:p>
    <w:p w:rsidR="0038612E" w:rsidRDefault="00C20ACC">
      <w:pPr>
        <w:pStyle w:val="DaftarParagraf"/>
        <w:numPr>
          <w:ilvl w:val="3"/>
          <w:numId w:val="5"/>
        </w:numPr>
        <w:tabs>
          <w:tab w:val="left" w:pos="1651"/>
        </w:tabs>
        <w:spacing w:before="25"/>
        <w:ind w:left="1651" w:hanging="358"/>
        <w:jc w:val="both"/>
        <w:rPr>
          <w:sz w:val="24"/>
        </w:rPr>
      </w:pPr>
      <w:r>
        <w:rPr>
          <w:sz w:val="24"/>
        </w:rPr>
        <w:t>“Hak</w:t>
      </w:r>
      <w:r>
        <w:rPr>
          <w:spacing w:val="-2"/>
          <w:sz w:val="24"/>
        </w:rPr>
        <w:t xml:space="preserve"> </w:t>
      </w:r>
      <w:r>
        <w:rPr>
          <w:sz w:val="24"/>
        </w:rPr>
        <w:t>untuk</w:t>
      </w:r>
      <w:r>
        <w:rPr>
          <w:spacing w:val="-1"/>
          <w:sz w:val="24"/>
        </w:rPr>
        <w:t xml:space="preserve"> </w:t>
      </w:r>
      <w:r>
        <w:rPr>
          <w:sz w:val="24"/>
        </w:rPr>
        <w:t>memperoleh kebutuhan</w:t>
      </w:r>
      <w:r>
        <w:rPr>
          <w:spacing w:val="-1"/>
          <w:sz w:val="24"/>
        </w:rPr>
        <w:t xml:space="preserve"> </w:t>
      </w:r>
      <w:r>
        <w:rPr>
          <w:spacing w:val="-2"/>
          <w:sz w:val="24"/>
        </w:rPr>
        <w:t>hidup.”</w:t>
      </w:r>
    </w:p>
    <w:p w:rsidR="0038612E" w:rsidRDefault="00C20ACC">
      <w:pPr>
        <w:pStyle w:val="TeksIsi"/>
        <w:spacing w:before="274" w:line="468" w:lineRule="auto"/>
        <w:ind w:left="1668" w:right="193" w:firstLine="360"/>
        <w:jc w:val="both"/>
      </w:pPr>
      <w:r>
        <w:t>Konsumen memiliki hak dalam mendapatkan kebutuhan hidup, termasuk makanan, pakaian, dan perumahan. Hak ini menekankan pentingnya memastikan ketersediaan dan aksesibilitas produk dan layanan yang diperlukan untuk kehidupan sehari-hari.</w:t>
      </w:r>
    </w:p>
    <w:p w:rsidR="0038612E" w:rsidRDefault="00C20ACC">
      <w:pPr>
        <w:pStyle w:val="DaftarParagraf"/>
        <w:numPr>
          <w:ilvl w:val="3"/>
          <w:numId w:val="5"/>
        </w:numPr>
        <w:tabs>
          <w:tab w:val="left" w:pos="1650"/>
        </w:tabs>
        <w:spacing w:before="29"/>
        <w:ind w:left="1650" w:hanging="357"/>
        <w:jc w:val="both"/>
        <w:rPr>
          <w:sz w:val="24"/>
        </w:rPr>
      </w:pPr>
      <w:r>
        <w:rPr>
          <w:sz w:val="24"/>
        </w:rPr>
        <w:t>“Hak</w:t>
      </w:r>
      <w:r>
        <w:rPr>
          <w:spacing w:val="-3"/>
          <w:sz w:val="24"/>
        </w:rPr>
        <w:t xml:space="preserve"> </w:t>
      </w:r>
      <w:r>
        <w:rPr>
          <w:sz w:val="24"/>
        </w:rPr>
        <w:t>untuk</w:t>
      </w:r>
      <w:r>
        <w:rPr>
          <w:spacing w:val="-2"/>
          <w:sz w:val="24"/>
        </w:rPr>
        <w:t xml:space="preserve"> </w:t>
      </w:r>
      <w:r>
        <w:rPr>
          <w:sz w:val="24"/>
        </w:rPr>
        <w:t>memperoleh ganti</w:t>
      </w:r>
      <w:r>
        <w:rPr>
          <w:spacing w:val="-1"/>
          <w:sz w:val="24"/>
        </w:rPr>
        <w:t xml:space="preserve"> </w:t>
      </w:r>
      <w:r>
        <w:rPr>
          <w:spacing w:val="-2"/>
          <w:sz w:val="24"/>
        </w:rPr>
        <w:t>rugi.”</w:t>
      </w:r>
    </w:p>
    <w:p w:rsidR="0038612E" w:rsidRDefault="00C20ACC">
      <w:pPr>
        <w:pStyle w:val="TeksIsi"/>
        <w:spacing w:before="274" w:line="468" w:lineRule="auto"/>
        <w:ind w:left="1668" w:right="189" w:firstLine="360"/>
        <w:jc w:val="both"/>
      </w:pPr>
      <w:r>
        <w:t>Jika konsumen mengalami kerugian yang ditimbulkan dari barang atau layanan yang tidak memadai atau tidak sesuai dengan informasi yang diberikan, mereka memiliki hak dalam mendapatkan kompensasi. Hak ini memberikan insentif kepada pelaku usaha untuk menjaga kualitas produk dan layanan mereka.</w:t>
      </w:r>
    </w:p>
    <w:p w:rsidR="0038612E" w:rsidRDefault="00C20ACC">
      <w:pPr>
        <w:pStyle w:val="DaftarParagraf"/>
        <w:numPr>
          <w:ilvl w:val="3"/>
          <w:numId w:val="5"/>
        </w:numPr>
        <w:tabs>
          <w:tab w:val="left" w:pos="1653"/>
        </w:tabs>
        <w:spacing w:before="29"/>
        <w:ind w:left="1653"/>
        <w:jc w:val="both"/>
        <w:rPr>
          <w:sz w:val="24"/>
        </w:rPr>
      </w:pPr>
      <w:r>
        <w:rPr>
          <w:sz w:val="24"/>
        </w:rPr>
        <w:t>“Hak</w:t>
      </w:r>
      <w:r>
        <w:rPr>
          <w:spacing w:val="-5"/>
          <w:sz w:val="24"/>
        </w:rPr>
        <w:t xml:space="preserve"> </w:t>
      </w:r>
      <w:r>
        <w:rPr>
          <w:sz w:val="24"/>
        </w:rPr>
        <w:t>untuk</w:t>
      </w:r>
      <w:r>
        <w:rPr>
          <w:spacing w:val="-2"/>
          <w:sz w:val="24"/>
        </w:rPr>
        <w:t xml:space="preserve"> </w:t>
      </w:r>
      <w:r>
        <w:rPr>
          <w:sz w:val="24"/>
        </w:rPr>
        <w:t>memperoleh lingkungan</w:t>
      </w:r>
      <w:r>
        <w:rPr>
          <w:spacing w:val="-2"/>
          <w:sz w:val="24"/>
        </w:rPr>
        <w:t xml:space="preserve"> </w:t>
      </w:r>
      <w:r>
        <w:rPr>
          <w:sz w:val="24"/>
        </w:rPr>
        <w:t>hidup</w:t>
      </w:r>
      <w:r>
        <w:rPr>
          <w:spacing w:val="8"/>
          <w:sz w:val="24"/>
        </w:rPr>
        <w:t xml:space="preserve"> </w:t>
      </w:r>
      <w:r>
        <w:rPr>
          <w:sz w:val="24"/>
        </w:rPr>
        <w:t>yang</w:t>
      </w:r>
      <w:r>
        <w:rPr>
          <w:spacing w:val="-7"/>
          <w:sz w:val="24"/>
        </w:rPr>
        <w:t xml:space="preserve"> </w:t>
      </w:r>
      <w:r>
        <w:rPr>
          <w:sz w:val="24"/>
        </w:rPr>
        <w:t>bersih</w:t>
      </w:r>
      <w:r>
        <w:rPr>
          <w:spacing w:val="-2"/>
          <w:sz w:val="24"/>
        </w:rPr>
        <w:t xml:space="preserve"> </w:t>
      </w:r>
      <w:r>
        <w:rPr>
          <w:sz w:val="24"/>
        </w:rPr>
        <w:t>dan</w:t>
      </w:r>
      <w:r>
        <w:rPr>
          <w:spacing w:val="-2"/>
          <w:sz w:val="24"/>
        </w:rPr>
        <w:t xml:space="preserve"> sehat.”</w:t>
      </w:r>
    </w:p>
    <w:p w:rsidR="0038612E" w:rsidRDefault="0038612E">
      <w:pPr>
        <w:pStyle w:val="TeksIsi"/>
      </w:pPr>
    </w:p>
    <w:p w:rsidR="0038612E" w:rsidRDefault="00C20ACC">
      <w:pPr>
        <w:pStyle w:val="TeksIsi"/>
        <w:spacing w:line="477" w:lineRule="auto"/>
        <w:ind w:left="1653" w:right="192" w:firstLine="374"/>
        <w:jc w:val="both"/>
      </w:pPr>
      <w:r>
        <w:t>Hak ini mengaitkan perlindungan konsumen dengan ruang lingkup hidup yang bersih dan sehat. Konsumen memiliki hak untuk mengonsumsi produk dan layanan yang tidak merugikan lingkungan serta mendukung praktik bisnis yang berkelanjutan.</w:t>
      </w:r>
    </w:p>
    <w:p w:rsidR="0038612E" w:rsidRDefault="00C20ACC">
      <w:pPr>
        <w:pStyle w:val="DaftarParagraf"/>
        <w:numPr>
          <w:ilvl w:val="3"/>
          <w:numId w:val="5"/>
        </w:numPr>
        <w:tabs>
          <w:tab w:val="left" w:pos="1652"/>
        </w:tabs>
        <w:spacing w:before="14"/>
        <w:ind w:left="1652" w:hanging="359"/>
        <w:jc w:val="both"/>
        <w:rPr>
          <w:sz w:val="24"/>
        </w:rPr>
      </w:pPr>
      <w:r>
        <w:rPr>
          <w:sz w:val="24"/>
        </w:rPr>
        <w:t>“Hak</w:t>
      </w:r>
      <w:r>
        <w:rPr>
          <w:spacing w:val="-2"/>
          <w:sz w:val="24"/>
        </w:rPr>
        <w:t xml:space="preserve"> </w:t>
      </w:r>
      <w:r>
        <w:rPr>
          <w:sz w:val="24"/>
        </w:rPr>
        <w:t>untuk</w:t>
      </w:r>
      <w:r>
        <w:rPr>
          <w:spacing w:val="-2"/>
          <w:sz w:val="24"/>
        </w:rPr>
        <w:t xml:space="preserve"> </w:t>
      </w:r>
      <w:r>
        <w:rPr>
          <w:sz w:val="24"/>
        </w:rPr>
        <w:t>memperoleh pendidikan</w:t>
      </w:r>
      <w:r>
        <w:rPr>
          <w:spacing w:val="-1"/>
          <w:sz w:val="24"/>
        </w:rPr>
        <w:t xml:space="preserve"> </w:t>
      </w:r>
      <w:r>
        <w:rPr>
          <w:spacing w:val="-2"/>
          <w:sz w:val="24"/>
        </w:rPr>
        <w:t>konsumen.”</w:t>
      </w:r>
    </w:p>
    <w:p w:rsidR="0038612E" w:rsidRDefault="00C20ACC">
      <w:pPr>
        <w:pStyle w:val="TeksIsi"/>
        <w:spacing w:before="274" w:line="468" w:lineRule="auto"/>
        <w:ind w:left="1668" w:right="193" w:firstLine="360"/>
        <w:jc w:val="both"/>
      </w:pPr>
      <w:r>
        <w:t>Konsumen memiliki hak dalam mendapatkan pendidikan konsumen yang mencakup pemahaman tentang hak-hak mereka, keterampilan dalam</w:t>
      </w:r>
      <w:r>
        <w:rPr>
          <w:spacing w:val="80"/>
        </w:rPr>
        <w:t xml:space="preserve"> </w:t>
      </w:r>
      <w:r>
        <w:t>membuat</w:t>
      </w:r>
      <w:r>
        <w:rPr>
          <w:spacing w:val="80"/>
        </w:rPr>
        <w:t xml:space="preserve"> </w:t>
      </w:r>
      <w:r>
        <w:t>keputusan</w:t>
      </w:r>
      <w:r>
        <w:rPr>
          <w:spacing w:val="80"/>
        </w:rPr>
        <w:t xml:space="preserve"> </w:t>
      </w:r>
      <w:r>
        <w:t>yang</w:t>
      </w:r>
      <w:r>
        <w:rPr>
          <w:spacing w:val="80"/>
        </w:rPr>
        <w:t xml:space="preserve"> </w:t>
      </w:r>
      <w:r>
        <w:t>cerdas,</w:t>
      </w:r>
      <w:r>
        <w:rPr>
          <w:spacing w:val="80"/>
        </w:rPr>
        <w:t xml:space="preserve"> </w:t>
      </w:r>
      <w:r>
        <w:t>dan</w:t>
      </w:r>
      <w:r>
        <w:rPr>
          <w:spacing w:val="80"/>
        </w:rPr>
        <w:t xml:space="preserve"> </w:t>
      </w:r>
      <w:r>
        <w:t>pengetahuan</w:t>
      </w:r>
      <w:r>
        <w:rPr>
          <w:spacing w:val="80"/>
        </w:rPr>
        <w:t xml:space="preserve"> </w:t>
      </w:r>
      <w:r>
        <w:t>tentang</w:t>
      </w:r>
    </w:p>
    <w:p w:rsidR="0038612E" w:rsidRDefault="0038612E">
      <w:pPr>
        <w:spacing w:line="468"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668" w:right="196"/>
        <w:jc w:val="both"/>
      </w:pPr>
      <w:r>
        <w:t>praktik</w:t>
      </w:r>
      <w:r>
        <w:rPr>
          <w:spacing w:val="-5"/>
        </w:rPr>
        <w:t xml:space="preserve"> </w:t>
      </w:r>
      <w:r>
        <w:t>bisnis yang</w:t>
      </w:r>
      <w:r>
        <w:rPr>
          <w:spacing w:val="-8"/>
        </w:rPr>
        <w:t xml:space="preserve"> </w:t>
      </w:r>
      <w:r>
        <w:t>etis.</w:t>
      </w:r>
      <w:r>
        <w:rPr>
          <w:spacing w:val="-2"/>
        </w:rPr>
        <w:t xml:space="preserve"> </w:t>
      </w:r>
      <w:r>
        <w:t>Hak</w:t>
      </w:r>
      <w:r>
        <w:rPr>
          <w:spacing w:val="-5"/>
        </w:rPr>
        <w:t xml:space="preserve"> </w:t>
      </w:r>
      <w:r>
        <w:t>ini</w:t>
      </w:r>
      <w:r>
        <w:rPr>
          <w:spacing w:val="-4"/>
        </w:rPr>
        <w:t xml:space="preserve"> </w:t>
      </w:r>
      <w:r>
        <w:t>menciptakan</w:t>
      </w:r>
      <w:r>
        <w:rPr>
          <w:spacing w:val="-3"/>
        </w:rPr>
        <w:t xml:space="preserve"> </w:t>
      </w:r>
      <w:r>
        <w:t>dasar</w:t>
      </w:r>
      <w:r>
        <w:rPr>
          <w:spacing w:val="-9"/>
        </w:rPr>
        <w:t xml:space="preserve"> </w:t>
      </w:r>
      <w:r>
        <w:t>untuk</w:t>
      </w:r>
      <w:r>
        <w:rPr>
          <w:spacing w:val="-4"/>
        </w:rPr>
        <w:t xml:space="preserve"> </w:t>
      </w:r>
      <w:r>
        <w:t xml:space="preserve">meningkatkan kesadaran dan </w:t>
      </w:r>
      <w:proofErr w:type="spellStart"/>
      <w:r>
        <w:t>literasi</w:t>
      </w:r>
      <w:proofErr w:type="spellEnd"/>
      <w:r>
        <w:t xml:space="preserve"> konsumen.</w:t>
      </w:r>
    </w:p>
    <w:p w:rsidR="0038612E" w:rsidRDefault="00C20ACC">
      <w:pPr>
        <w:pStyle w:val="TeksIsi"/>
        <w:spacing w:before="25" w:line="468" w:lineRule="auto"/>
        <w:ind w:left="1668" w:right="191" w:firstLine="360"/>
        <w:jc w:val="both"/>
      </w:pPr>
      <w:r>
        <w:t>Mengacu pada hak-hak tersebut, “</w:t>
      </w:r>
      <w:proofErr w:type="spellStart"/>
      <w:r>
        <w:t>Undang-Undang</w:t>
      </w:r>
      <w:proofErr w:type="spellEnd"/>
      <w:r>
        <w:t xml:space="preserve"> Nomor 8 Tahun 1999 Tentang perlindungan konsumen” menetapkan dasar hukum yang kuat untuk melindungi konsumen dari praktik bisnis yang merugikan. Hak-hak ini mencerminkan prinsip-prinsip dasar perlindungan konsumen, yang melibatkan keadilan, keamanan, informasi, dan partisipasi aktif konsumen dalam pasar. Implementasi hak-hak ini juga melibatkan tanggung jawab pemerintah dalam menyediakan regulasi yang</w:t>
      </w:r>
      <w:r>
        <w:rPr>
          <w:spacing w:val="-15"/>
        </w:rPr>
        <w:t xml:space="preserve"> </w:t>
      </w:r>
      <w:r>
        <w:t>efektif,</w:t>
      </w:r>
      <w:r>
        <w:rPr>
          <w:spacing w:val="-15"/>
        </w:rPr>
        <w:t xml:space="preserve"> </w:t>
      </w:r>
      <w:r>
        <w:t>serta</w:t>
      </w:r>
      <w:r>
        <w:rPr>
          <w:spacing w:val="-15"/>
        </w:rPr>
        <w:t xml:space="preserve"> </w:t>
      </w:r>
      <w:r>
        <w:t>pelaku</w:t>
      </w:r>
      <w:r>
        <w:rPr>
          <w:spacing w:val="-15"/>
        </w:rPr>
        <w:t xml:space="preserve"> </w:t>
      </w:r>
      <w:r>
        <w:t>usaha</w:t>
      </w:r>
      <w:r>
        <w:rPr>
          <w:spacing w:val="-15"/>
        </w:rPr>
        <w:t xml:space="preserve"> </w:t>
      </w:r>
      <w:r>
        <w:t>dalam</w:t>
      </w:r>
      <w:r>
        <w:rPr>
          <w:spacing w:val="-15"/>
        </w:rPr>
        <w:t xml:space="preserve"> </w:t>
      </w:r>
      <w:r>
        <w:t>mematuhi</w:t>
      </w:r>
      <w:r>
        <w:rPr>
          <w:spacing w:val="-15"/>
        </w:rPr>
        <w:t xml:space="preserve"> </w:t>
      </w:r>
      <w:r>
        <w:t>standar</w:t>
      </w:r>
      <w:r>
        <w:rPr>
          <w:spacing w:val="-15"/>
        </w:rPr>
        <w:t xml:space="preserve"> </w:t>
      </w:r>
      <w:r>
        <w:t>dan</w:t>
      </w:r>
      <w:r>
        <w:rPr>
          <w:spacing w:val="-15"/>
        </w:rPr>
        <w:t xml:space="preserve"> </w:t>
      </w:r>
      <w:r>
        <w:t>etika</w:t>
      </w:r>
      <w:r>
        <w:rPr>
          <w:spacing w:val="-15"/>
        </w:rPr>
        <w:t xml:space="preserve"> </w:t>
      </w:r>
      <w:r>
        <w:t>bisnis. Selain</w:t>
      </w:r>
      <w:r>
        <w:rPr>
          <w:spacing w:val="-15"/>
        </w:rPr>
        <w:t xml:space="preserve"> </w:t>
      </w:r>
      <w:r>
        <w:t>itu,</w:t>
      </w:r>
      <w:r>
        <w:rPr>
          <w:spacing w:val="-14"/>
        </w:rPr>
        <w:t xml:space="preserve"> </w:t>
      </w:r>
      <w:r>
        <w:t>konsumen</w:t>
      </w:r>
      <w:r>
        <w:rPr>
          <w:spacing w:val="-13"/>
        </w:rPr>
        <w:t xml:space="preserve"> </w:t>
      </w:r>
      <w:r>
        <w:t>per</w:t>
      </w:r>
      <w:r>
        <w:t>lu</w:t>
      </w:r>
      <w:r>
        <w:rPr>
          <w:spacing w:val="-13"/>
        </w:rPr>
        <w:t xml:space="preserve"> </w:t>
      </w:r>
      <w:r>
        <w:t>memahami</w:t>
      </w:r>
      <w:r>
        <w:rPr>
          <w:spacing w:val="-12"/>
        </w:rPr>
        <w:t xml:space="preserve"> </w:t>
      </w:r>
      <w:proofErr w:type="spellStart"/>
      <w:r>
        <w:t>hakhak</w:t>
      </w:r>
      <w:proofErr w:type="spellEnd"/>
      <w:r>
        <w:rPr>
          <w:spacing w:val="-13"/>
        </w:rPr>
        <w:t xml:space="preserve"> </w:t>
      </w:r>
      <w:r>
        <w:t>mereka</w:t>
      </w:r>
      <w:r>
        <w:rPr>
          <w:spacing w:val="-15"/>
        </w:rPr>
        <w:t xml:space="preserve"> </w:t>
      </w:r>
      <w:r>
        <w:t>dan</w:t>
      </w:r>
      <w:r>
        <w:rPr>
          <w:spacing w:val="-15"/>
        </w:rPr>
        <w:t xml:space="preserve"> </w:t>
      </w:r>
      <w:r>
        <w:t>berperan</w:t>
      </w:r>
      <w:r>
        <w:rPr>
          <w:spacing w:val="-15"/>
        </w:rPr>
        <w:t xml:space="preserve"> </w:t>
      </w:r>
      <w:r>
        <w:t>aktif dalam memastikan bahwa hak-hak ini dihormati.</w:t>
      </w:r>
    </w:p>
    <w:p w:rsidR="0038612E" w:rsidRDefault="00C20ACC">
      <w:pPr>
        <w:pStyle w:val="TeksIsi"/>
        <w:spacing w:before="34" w:line="470" w:lineRule="auto"/>
        <w:ind w:left="1668" w:right="193" w:firstLine="360"/>
        <w:jc w:val="both"/>
      </w:pPr>
      <w:r>
        <w:t>Dengan</w:t>
      </w:r>
      <w:r>
        <w:rPr>
          <w:spacing w:val="-15"/>
        </w:rPr>
        <w:t xml:space="preserve"> </w:t>
      </w:r>
      <w:r>
        <w:t>memberikan</w:t>
      </w:r>
      <w:r>
        <w:rPr>
          <w:spacing w:val="-15"/>
        </w:rPr>
        <w:t xml:space="preserve"> </w:t>
      </w:r>
      <w:r>
        <w:t>hak-hak</w:t>
      </w:r>
      <w:r>
        <w:rPr>
          <w:spacing w:val="-15"/>
        </w:rPr>
        <w:t xml:space="preserve"> </w:t>
      </w:r>
      <w:r>
        <w:t>ini,</w:t>
      </w:r>
      <w:r>
        <w:rPr>
          <w:spacing w:val="-15"/>
        </w:rPr>
        <w:t xml:space="preserve"> </w:t>
      </w:r>
      <w:r>
        <w:t>“Undang</w:t>
      </w:r>
      <w:r>
        <w:rPr>
          <w:spacing w:val="-15"/>
        </w:rPr>
        <w:t xml:space="preserve"> </w:t>
      </w:r>
      <w:r>
        <w:t>–Undang</w:t>
      </w:r>
      <w:r>
        <w:rPr>
          <w:spacing w:val="-15"/>
        </w:rPr>
        <w:t xml:space="preserve"> </w:t>
      </w:r>
      <w:r>
        <w:t>Nomor</w:t>
      </w:r>
      <w:r>
        <w:rPr>
          <w:spacing w:val="-15"/>
        </w:rPr>
        <w:t xml:space="preserve"> </w:t>
      </w:r>
      <w:r>
        <w:t>8</w:t>
      </w:r>
      <w:r>
        <w:rPr>
          <w:spacing w:val="-15"/>
        </w:rPr>
        <w:t xml:space="preserve"> </w:t>
      </w:r>
      <w:r>
        <w:t>Tahun 1999</w:t>
      </w:r>
      <w:r>
        <w:rPr>
          <w:spacing w:val="-15"/>
        </w:rPr>
        <w:t xml:space="preserve"> </w:t>
      </w:r>
      <w:r>
        <w:t>tentang</w:t>
      </w:r>
      <w:r>
        <w:rPr>
          <w:spacing w:val="-15"/>
        </w:rPr>
        <w:t xml:space="preserve"> </w:t>
      </w:r>
      <w:r>
        <w:t>perlindungan</w:t>
      </w:r>
      <w:r>
        <w:rPr>
          <w:spacing w:val="-15"/>
        </w:rPr>
        <w:t xml:space="preserve"> </w:t>
      </w:r>
      <w:r>
        <w:t>konsumen”</w:t>
      </w:r>
      <w:r>
        <w:rPr>
          <w:spacing w:val="-15"/>
        </w:rPr>
        <w:t xml:space="preserve"> </w:t>
      </w:r>
      <w:r>
        <w:t>menciptakan</w:t>
      </w:r>
      <w:r>
        <w:rPr>
          <w:spacing w:val="-15"/>
        </w:rPr>
        <w:t xml:space="preserve"> </w:t>
      </w:r>
      <w:r>
        <w:t>kerangka</w:t>
      </w:r>
      <w:r>
        <w:rPr>
          <w:spacing w:val="-15"/>
        </w:rPr>
        <w:t xml:space="preserve"> </w:t>
      </w:r>
      <w:r>
        <w:t>kerja</w:t>
      </w:r>
      <w:r>
        <w:rPr>
          <w:spacing w:val="-15"/>
        </w:rPr>
        <w:t xml:space="preserve"> </w:t>
      </w:r>
      <w:r>
        <w:t>yang seimbang dan berkeadilan antara konsumen dan pelaku usaha. Hak-hak ini turut menawarkan dukungan hukum pada konsumen untuk melibatkan</w:t>
      </w:r>
      <w:r>
        <w:rPr>
          <w:spacing w:val="-3"/>
        </w:rPr>
        <w:t xml:space="preserve"> </w:t>
      </w:r>
      <w:r>
        <w:t>diri</w:t>
      </w:r>
      <w:r>
        <w:rPr>
          <w:spacing w:val="-3"/>
        </w:rPr>
        <w:t xml:space="preserve"> </w:t>
      </w:r>
      <w:r>
        <w:t>mereka</w:t>
      </w:r>
      <w:r>
        <w:rPr>
          <w:spacing w:val="-4"/>
        </w:rPr>
        <w:t xml:space="preserve"> </w:t>
      </w:r>
      <w:r>
        <w:t>dalam</w:t>
      </w:r>
      <w:r>
        <w:rPr>
          <w:spacing w:val="-3"/>
        </w:rPr>
        <w:t xml:space="preserve"> </w:t>
      </w:r>
      <w:r>
        <w:t>pasar</w:t>
      </w:r>
      <w:r>
        <w:rPr>
          <w:spacing w:val="-4"/>
        </w:rPr>
        <w:t xml:space="preserve"> </w:t>
      </w:r>
      <w:r>
        <w:t>dengan</w:t>
      </w:r>
      <w:r>
        <w:rPr>
          <w:spacing w:val="-1"/>
        </w:rPr>
        <w:t xml:space="preserve"> </w:t>
      </w:r>
      <w:r>
        <w:t>keyakinan</w:t>
      </w:r>
      <w:r>
        <w:rPr>
          <w:spacing w:val="-3"/>
        </w:rPr>
        <w:t xml:space="preserve"> </w:t>
      </w:r>
      <w:r>
        <w:t>dan</w:t>
      </w:r>
      <w:r>
        <w:rPr>
          <w:spacing w:val="-3"/>
        </w:rPr>
        <w:t xml:space="preserve"> </w:t>
      </w:r>
      <w:r>
        <w:t xml:space="preserve">pengetahuan yang memadai, serta memberikan insentif kepada pelaku usaha untuk menjaga kualitas produk dan layanan mereka. Dengan demikian, hak- hak konsumen yang tercantum dalam </w:t>
      </w:r>
      <w:proofErr w:type="spellStart"/>
      <w:r>
        <w:t>Undang-Undang</w:t>
      </w:r>
      <w:proofErr w:type="spellEnd"/>
      <w:r>
        <w:t xml:space="preserve"> Nomor 8 tahun 1999 bukan hanya sebagai perlindungan, tetapi juga se</w:t>
      </w:r>
      <w:r>
        <w:t>bagai instrumen untuk</w:t>
      </w:r>
      <w:r>
        <w:rPr>
          <w:spacing w:val="-1"/>
        </w:rPr>
        <w:t xml:space="preserve"> </w:t>
      </w:r>
      <w:r>
        <w:t>membangun ekosistem</w:t>
      </w:r>
      <w:r>
        <w:rPr>
          <w:spacing w:val="-2"/>
        </w:rPr>
        <w:t xml:space="preserve"> </w:t>
      </w:r>
      <w:r>
        <w:t>ekonomi yang</w:t>
      </w:r>
      <w:r>
        <w:rPr>
          <w:spacing w:val="-7"/>
        </w:rPr>
        <w:t xml:space="preserve"> </w:t>
      </w:r>
      <w:r>
        <w:t>berkelanjutan</w:t>
      </w:r>
      <w:r>
        <w:rPr>
          <w:spacing w:val="-2"/>
        </w:rPr>
        <w:t xml:space="preserve"> </w:t>
      </w:r>
      <w:r>
        <w:t>dan</w:t>
      </w:r>
      <w:r>
        <w:rPr>
          <w:spacing w:val="-2"/>
        </w:rPr>
        <w:t xml:space="preserve"> </w:t>
      </w:r>
      <w:r>
        <w:t>beretika.</w:t>
      </w:r>
    </w:p>
    <w:p w:rsidR="0038612E" w:rsidRDefault="00C20ACC">
      <w:pPr>
        <w:pStyle w:val="DaftarParagraf"/>
        <w:numPr>
          <w:ilvl w:val="2"/>
          <w:numId w:val="5"/>
        </w:numPr>
        <w:tabs>
          <w:tab w:val="left" w:pos="1310"/>
        </w:tabs>
        <w:spacing w:before="20"/>
        <w:ind w:left="1310"/>
        <w:jc w:val="both"/>
        <w:rPr>
          <w:sz w:val="24"/>
        </w:rPr>
      </w:pPr>
      <w:r>
        <w:rPr>
          <w:sz w:val="24"/>
        </w:rPr>
        <w:t>Kewajiban</w:t>
      </w:r>
      <w:r>
        <w:rPr>
          <w:spacing w:val="-5"/>
          <w:sz w:val="24"/>
        </w:rPr>
        <w:t xml:space="preserve"> </w:t>
      </w:r>
      <w:r>
        <w:rPr>
          <w:spacing w:val="-2"/>
          <w:sz w:val="24"/>
        </w:rPr>
        <w:t>Konsumen</w:t>
      </w:r>
    </w:p>
    <w:p w:rsidR="0038612E" w:rsidRDefault="0038612E">
      <w:pPr>
        <w:jc w:val="both"/>
        <w:rPr>
          <w:sz w:val="24"/>
        </w:rPr>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668" w:right="194" w:firstLine="360"/>
        <w:jc w:val="both"/>
      </w:pPr>
      <w:r>
        <w:t xml:space="preserve">“Pasal 5 </w:t>
      </w:r>
      <w:proofErr w:type="spellStart"/>
      <w:r>
        <w:t>Undang-Undang</w:t>
      </w:r>
      <w:proofErr w:type="spellEnd"/>
      <w:r>
        <w:t xml:space="preserve"> Nomor 8 Tahun 1999 tentang Perlindungan</w:t>
      </w:r>
      <w:r>
        <w:rPr>
          <w:spacing w:val="-9"/>
        </w:rPr>
        <w:t xml:space="preserve"> </w:t>
      </w:r>
      <w:r>
        <w:t>Konsumen”</w:t>
      </w:r>
      <w:r>
        <w:rPr>
          <w:spacing w:val="-11"/>
        </w:rPr>
        <w:t xml:space="preserve"> </w:t>
      </w:r>
      <w:r>
        <w:t>menetapkan</w:t>
      </w:r>
      <w:r>
        <w:rPr>
          <w:spacing w:val="-9"/>
        </w:rPr>
        <w:t xml:space="preserve"> </w:t>
      </w:r>
      <w:r>
        <w:t>wewenang</w:t>
      </w:r>
      <w:r>
        <w:rPr>
          <w:spacing w:val="-10"/>
        </w:rPr>
        <w:t xml:space="preserve"> </w:t>
      </w:r>
      <w:r>
        <w:t>atau</w:t>
      </w:r>
      <w:r>
        <w:rPr>
          <w:spacing w:val="-11"/>
        </w:rPr>
        <w:t xml:space="preserve"> </w:t>
      </w:r>
      <w:proofErr w:type="spellStart"/>
      <w:r>
        <w:t>tangggung</w:t>
      </w:r>
      <w:proofErr w:type="spellEnd"/>
      <w:r>
        <w:rPr>
          <w:spacing w:val="-13"/>
        </w:rPr>
        <w:t xml:space="preserve"> </w:t>
      </w:r>
      <w:r>
        <w:t xml:space="preserve">jawab yang wajib dipenuhi oleh konsumen. </w:t>
      </w:r>
      <w:proofErr w:type="spellStart"/>
      <w:r>
        <w:t>Rincian</w:t>
      </w:r>
      <w:proofErr w:type="spellEnd"/>
      <w:r>
        <w:t xml:space="preserve"> kewajiban ini mencakup aspek keamanan, etika transaksi, pembayaran, dan partisipasi dalam penyelesaian sengketa. Kewajiban-kewajiban ini dirancang dalam menumbuhkan</w:t>
      </w:r>
      <w:r>
        <w:rPr>
          <w:spacing w:val="-15"/>
        </w:rPr>
        <w:t xml:space="preserve"> </w:t>
      </w:r>
      <w:r>
        <w:t>hubungan</w:t>
      </w:r>
      <w:r>
        <w:rPr>
          <w:spacing w:val="-8"/>
        </w:rPr>
        <w:t xml:space="preserve"> </w:t>
      </w:r>
      <w:r>
        <w:t>yang</w:t>
      </w:r>
      <w:r>
        <w:rPr>
          <w:spacing w:val="-15"/>
        </w:rPr>
        <w:t xml:space="preserve"> </w:t>
      </w:r>
      <w:r>
        <w:t>stabil</w:t>
      </w:r>
      <w:r>
        <w:rPr>
          <w:spacing w:val="-14"/>
        </w:rPr>
        <w:t xml:space="preserve"> </w:t>
      </w:r>
      <w:r>
        <w:t>antara</w:t>
      </w:r>
      <w:r>
        <w:rPr>
          <w:spacing w:val="-15"/>
        </w:rPr>
        <w:t xml:space="preserve"> </w:t>
      </w:r>
      <w:r>
        <w:t>konsumen</w:t>
      </w:r>
      <w:r>
        <w:rPr>
          <w:spacing w:val="-15"/>
        </w:rPr>
        <w:t xml:space="preserve"> </w:t>
      </w:r>
      <w:r>
        <w:t>dan</w:t>
      </w:r>
      <w:r>
        <w:rPr>
          <w:spacing w:val="-15"/>
        </w:rPr>
        <w:t xml:space="preserve"> </w:t>
      </w:r>
      <w:r>
        <w:t>pelaku</w:t>
      </w:r>
      <w:r>
        <w:rPr>
          <w:spacing w:val="-12"/>
        </w:rPr>
        <w:t xml:space="preserve"> </w:t>
      </w:r>
      <w:r>
        <w:t>usaha, serta memastikan bahwa konsumen memainkan peran aktif dalam transaksi konsumen.</w:t>
      </w:r>
    </w:p>
    <w:p w:rsidR="0038612E" w:rsidRDefault="00C20ACC">
      <w:pPr>
        <w:pStyle w:val="DaftarParagraf"/>
        <w:numPr>
          <w:ilvl w:val="3"/>
          <w:numId w:val="5"/>
        </w:numPr>
        <w:tabs>
          <w:tab w:val="left" w:pos="1653"/>
        </w:tabs>
        <w:spacing w:before="35" w:line="468" w:lineRule="auto"/>
        <w:ind w:left="1653" w:right="239"/>
        <w:jc w:val="both"/>
        <w:rPr>
          <w:sz w:val="24"/>
        </w:rPr>
      </w:pPr>
      <w:r>
        <w:rPr>
          <w:sz w:val="24"/>
        </w:rPr>
        <w:t>“Membaca atau mengikuti petunjuk informasi dan prosedur pemakaian atau pemanfaatan barang demi keamanan dan keselamatan.”</w:t>
      </w:r>
    </w:p>
    <w:p w:rsidR="0038612E" w:rsidRDefault="00C20ACC">
      <w:pPr>
        <w:pStyle w:val="TeksIsi"/>
        <w:spacing w:before="25" w:line="468" w:lineRule="auto"/>
        <w:ind w:left="1653" w:right="193" w:firstLine="374"/>
        <w:jc w:val="both"/>
      </w:pPr>
      <w:r>
        <w:t>Kewajiban</w:t>
      </w:r>
      <w:r>
        <w:rPr>
          <w:spacing w:val="-6"/>
        </w:rPr>
        <w:t xml:space="preserve"> </w:t>
      </w:r>
      <w:r>
        <w:t>pertama</w:t>
      </w:r>
      <w:r>
        <w:rPr>
          <w:spacing w:val="-11"/>
        </w:rPr>
        <w:t xml:space="preserve"> </w:t>
      </w:r>
      <w:r>
        <w:t>konsumen</w:t>
      </w:r>
      <w:r>
        <w:rPr>
          <w:spacing w:val="-2"/>
        </w:rPr>
        <w:t xml:space="preserve"> </w:t>
      </w:r>
      <w:r>
        <w:t>yaitu</w:t>
      </w:r>
      <w:r>
        <w:rPr>
          <w:spacing w:val="-9"/>
        </w:rPr>
        <w:t xml:space="preserve"> </w:t>
      </w:r>
      <w:r>
        <w:t>mengkaji</w:t>
      </w:r>
      <w:r>
        <w:rPr>
          <w:spacing w:val="-8"/>
        </w:rPr>
        <w:t xml:space="preserve"> </w:t>
      </w:r>
      <w:r>
        <w:t>atau</w:t>
      </w:r>
      <w:r>
        <w:rPr>
          <w:spacing w:val="-11"/>
        </w:rPr>
        <w:t xml:space="preserve"> </w:t>
      </w:r>
      <w:r>
        <w:t>menaati</w:t>
      </w:r>
      <w:r>
        <w:rPr>
          <w:spacing w:val="-8"/>
        </w:rPr>
        <w:t xml:space="preserve"> </w:t>
      </w:r>
      <w:r>
        <w:t>petunjuk data dan prosedur penggunaan atau pemanfaatan barang demi menjaga keamanan dan keselamatan. Hal tersebut menegaskan bahwa konsumen mempunyai kewajiban dalam memahami cara menggunakan produk layanan yang mereka beli.</w:t>
      </w:r>
    </w:p>
    <w:p w:rsidR="0038612E" w:rsidRDefault="00C20ACC">
      <w:pPr>
        <w:pStyle w:val="TeksIsi"/>
        <w:spacing w:before="31" w:line="468" w:lineRule="auto"/>
        <w:ind w:left="1668" w:right="199" w:firstLine="360"/>
        <w:jc w:val="both"/>
      </w:pPr>
      <w:r>
        <w:t xml:space="preserve">Dengan mematuhi petunjuk dan prosedur yang diberikan oleh produsen atau penyedia layanan, konsumen dapat menjaga keamanan dan keselamatan diri mereka sendiri serta orang lain yang mungkin </w:t>
      </w:r>
      <w:r>
        <w:rPr>
          <w:spacing w:val="-2"/>
        </w:rPr>
        <w:t>terpengaruh.</w:t>
      </w:r>
    </w:p>
    <w:p w:rsidR="0038612E" w:rsidRDefault="00C20ACC">
      <w:pPr>
        <w:pStyle w:val="DaftarParagraf"/>
        <w:numPr>
          <w:ilvl w:val="3"/>
          <w:numId w:val="5"/>
        </w:numPr>
        <w:tabs>
          <w:tab w:val="left" w:pos="1653"/>
        </w:tabs>
        <w:spacing w:before="23"/>
        <w:ind w:left="1653"/>
        <w:jc w:val="both"/>
        <w:rPr>
          <w:sz w:val="24"/>
        </w:rPr>
      </w:pPr>
      <w:r>
        <w:rPr>
          <w:sz w:val="24"/>
        </w:rPr>
        <w:t>“Beritikad</w:t>
      </w:r>
      <w:r>
        <w:rPr>
          <w:spacing w:val="-4"/>
          <w:sz w:val="24"/>
        </w:rPr>
        <w:t xml:space="preserve"> </w:t>
      </w:r>
      <w:r>
        <w:rPr>
          <w:sz w:val="24"/>
        </w:rPr>
        <w:t>baik</w:t>
      </w:r>
      <w:r>
        <w:rPr>
          <w:spacing w:val="-1"/>
          <w:sz w:val="24"/>
        </w:rPr>
        <w:t xml:space="preserve"> </w:t>
      </w:r>
      <w:r>
        <w:rPr>
          <w:sz w:val="24"/>
        </w:rPr>
        <w:t>dalam</w:t>
      </w:r>
      <w:r>
        <w:rPr>
          <w:spacing w:val="-1"/>
          <w:sz w:val="24"/>
        </w:rPr>
        <w:t xml:space="preserve"> </w:t>
      </w:r>
      <w:r>
        <w:rPr>
          <w:sz w:val="24"/>
        </w:rPr>
        <w:t>melakukan</w:t>
      </w:r>
      <w:r>
        <w:rPr>
          <w:spacing w:val="-2"/>
          <w:sz w:val="24"/>
        </w:rPr>
        <w:t xml:space="preserve"> </w:t>
      </w:r>
      <w:r>
        <w:rPr>
          <w:sz w:val="24"/>
        </w:rPr>
        <w:t>transaksi</w:t>
      </w:r>
      <w:r>
        <w:rPr>
          <w:spacing w:val="-1"/>
          <w:sz w:val="24"/>
        </w:rPr>
        <w:t xml:space="preserve"> </w:t>
      </w:r>
      <w:r>
        <w:rPr>
          <w:sz w:val="24"/>
        </w:rPr>
        <w:t>pembelian</w:t>
      </w:r>
      <w:r>
        <w:rPr>
          <w:spacing w:val="-1"/>
          <w:sz w:val="24"/>
        </w:rPr>
        <w:t xml:space="preserve"> </w:t>
      </w:r>
      <w:r>
        <w:rPr>
          <w:spacing w:val="-2"/>
          <w:sz w:val="24"/>
        </w:rPr>
        <w:t>barang.”</w:t>
      </w:r>
    </w:p>
    <w:p w:rsidR="0038612E" w:rsidRDefault="00C20ACC">
      <w:pPr>
        <w:pStyle w:val="TeksIsi"/>
        <w:spacing w:before="276" w:line="468" w:lineRule="auto"/>
        <w:ind w:left="1653" w:right="234" w:firstLine="374"/>
        <w:jc w:val="both"/>
      </w:pPr>
      <w:r>
        <w:t>Kewajiban ini mencerminkan prinsip etika dalam transaksi konsumen. Konsumen diharapkan untuk beritikad baik ketika melangsungkan</w:t>
      </w:r>
      <w:r>
        <w:rPr>
          <w:spacing w:val="-15"/>
        </w:rPr>
        <w:t xml:space="preserve"> </w:t>
      </w:r>
      <w:r>
        <w:t>transaksi</w:t>
      </w:r>
      <w:r>
        <w:rPr>
          <w:spacing w:val="-15"/>
        </w:rPr>
        <w:t xml:space="preserve"> </w:t>
      </w:r>
      <w:r>
        <w:t>pembelian</w:t>
      </w:r>
      <w:r>
        <w:rPr>
          <w:spacing w:val="-15"/>
        </w:rPr>
        <w:t xml:space="preserve"> </w:t>
      </w:r>
      <w:r>
        <w:t>produk.</w:t>
      </w:r>
      <w:r>
        <w:rPr>
          <w:spacing w:val="-15"/>
        </w:rPr>
        <w:t xml:space="preserve"> </w:t>
      </w:r>
      <w:r>
        <w:t>Ini</w:t>
      </w:r>
      <w:r>
        <w:rPr>
          <w:spacing w:val="-15"/>
        </w:rPr>
        <w:t xml:space="preserve"> </w:t>
      </w:r>
      <w:r>
        <w:t>mencakup</w:t>
      </w:r>
      <w:r>
        <w:rPr>
          <w:spacing w:val="-15"/>
        </w:rPr>
        <w:t xml:space="preserve"> </w:t>
      </w:r>
      <w:r>
        <w:t>menyediakan data</w:t>
      </w:r>
      <w:r>
        <w:rPr>
          <w:spacing w:val="11"/>
        </w:rPr>
        <w:t xml:space="preserve"> </w:t>
      </w:r>
      <w:r>
        <w:t>yang</w:t>
      </w:r>
      <w:r>
        <w:rPr>
          <w:spacing w:val="5"/>
        </w:rPr>
        <w:t xml:space="preserve"> </w:t>
      </w:r>
      <w:r>
        <w:t>tepat</w:t>
      </w:r>
      <w:r>
        <w:rPr>
          <w:spacing w:val="10"/>
        </w:rPr>
        <w:t xml:space="preserve"> </w:t>
      </w:r>
      <w:r>
        <w:t>dan</w:t>
      </w:r>
      <w:r>
        <w:rPr>
          <w:spacing w:val="10"/>
        </w:rPr>
        <w:t xml:space="preserve"> </w:t>
      </w:r>
      <w:proofErr w:type="spellStart"/>
      <w:r>
        <w:t>trasnparan</w:t>
      </w:r>
      <w:proofErr w:type="spellEnd"/>
      <w:r>
        <w:rPr>
          <w:spacing w:val="10"/>
        </w:rPr>
        <w:t xml:space="preserve"> </w:t>
      </w:r>
      <w:r>
        <w:t>bagi</w:t>
      </w:r>
      <w:r>
        <w:rPr>
          <w:spacing w:val="8"/>
        </w:rPr>
        <w:t xml:space="preserve"> </w:t>
      </w:r>
      <w:r>
        <w:t>penjual,</w:t>
      </w:r>
      <w:r>
        <w:rPr>
          <w:spacing w:val="7"/>
        </w:rPr>
        <w:t xml:space="preserve"> </w:t>
      </w:r>
      <w:r>
        <w:t>tidak</w:t>
      </w:r>
      <w:r>
        <w:rPr>
          <w:spacing w:val="12"/>
        </w:rPr>
        <w:t xml:space="preserve"> </w:t>
      </w:r>
      <w:r>
        <w:t>melakukan</w:t>
      </w:r>
      <w:r>
        <w:rPr>
          <w:spacing w:val="10"/>
        </w:rPr>
        <w:t xml:space="preserve"> </w:t>
      </w:r>
      <w:r>
        <w:rPr>
          <w:spacing w:val="-2"/>
        </w:rPr>
        <w:t>penipuan</w:t>
      </w:r>
    </w:p>
    <w:p w:rsidR="0038612E" w:rsidRDefault="0038612E">
      <w:pPr>
        <w:spacing w:line="468"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70" w:lineRule="auto"/>
        <w:ind w:left="1653" w:right="198"/>
        <w:jc w:val="both"/>
      </w:pPr>
      <w:r>
        <w:t>atau manipulasi dalam proses transaksi, serta mematuhi aturan dan ketentuan yang</w:t>
      </w:r>
      <w:r>
        <w:rPr>
          <w:spacing w:val="-10"/>
        </w:rPr>
        <w:t xml:space="preserve"> </w:t>
      </w:r>
      <w:r>
        <w:t>berlaku. Beritikad</w:t>
      </w:r>
      <w:r>
        <w:rPr>
          <w:spacing w:val="-4"/>
        </w:rPr>
        <w:t xml:space="preserve"> </w:t>
      </w:r>
      <w:r>
        <w:t>baik</w:t>
      </w:r>
      <w:r>
        <w:rPr>
          <w:spacing w:val="-6"/>
        </w:rPr>
        <w:t xml:space="preserve"> </w:t>
      </w:r>
      <w:r>
        <w:t>konsumen</w:t>
      </w:r>
      <w:r>
        <w:rPr>
          <w:spacing w:val="-2"/>
        </w:rPr>
        <w:t xml:space="preserve"> </w:t>
      </w:r>
      <w:r>
        <w:t>merupakan</w:t>
      </w:r>
      <w:r>
        <w:rPr>
          <w:spacing w:val="-6"/>
        </w:rPr>
        <w:t xml:space="preserve"> </w:t>
      </w:r>
      <w:r>
        <w:t>dasar</w:t>
      </w:r>
      <w:r>
        <w:rPr>
          <w:spacing w:val="-9"/>
        </w:rPr>
        <w:t xml:space="preserve"> </w:t>
      </w:r>
      <w:r>
        <w:t>bagi hubungan bisnis yang saling menguntungkan dan dapat meningkatkan kepercayaan antara konsumen dan pelaku usaha.</w:t>
      </w:r>
    </w:p>
    <w:p w:rsidR="0038612E" w:rsidRDefault="00C20ACC">
      <w:pPr>
        <w:pStyle w:val="DaftarParagraf"/>
        <w:numPr>
          <w:ilvl w:val="3"/>
          <w:numId w:val="5"/>
        </w:numPr>
        <w:tabs>
          <w:tab w:val="left" w:pos="1652"/>
        </w:tabs>
        <w:spacing w:before="16"/>
        <w:ind w:left="1652" w:hanging="359"/>
        <w:jc w:val="both"/>
        <w:rPr>
          <w:sz w:val="24"/>
        </w:rPr>
      </w:pPr>
      <w:r>
        <w:rPr>
          <w:sz w:val="24"/>
        </w:rPr>
        <w:t>“Membayar</w:t>
      </w:r>
      <w:r>
        <w:rPr>
          <w:spacing w:val="-3"/>
          <w:sz w:val="24"/>
        </w:rPr>
        <w:t xml:space="preserve"> </w:t>
      </w:r>
      <w:r>
        <w:rPr>
          <w:sz w:val="24"/>
        </w:rPr>
        <w:t>sesuai</w:t>
      </w:r>
      <w:r>
        <w:rPr>
          <w:spacing w:val="-2"/>
          <w:sz w:val="24"/>
        </w:rPr>
        <w:t xml:space="preserve"> </w:t>
      </w:r>
      <w:r>
        <w:rPr>
          <w:sz w:val="24"/>
        </w:rPr>
        <w:t>dengan</w:t>
      </w:r>
      <w:r>
        <w:rPr>
          <w:spacing w:val="-2"/>
          <w:sz w:val="24"/>
        </w:rPr>
        <w:t xml:space="preserve"> </w:t>
      </w:r>
      <w:r>
        <w:rPr>
          <w:sz w:val="24"/>
        </w:rPr>
        <w:t>nilai</w:t>
      </w:r>
      <w:r>
        <w:rPr>
          <w:spacing w:val="-3"/>
          <w:sz w:val="24"/>
        </w:rPr>
        <w:t xml:space="preserve"> </w:t>
      </w:r>
      <w:r>
        <w:rPr>
          <w:sz w:val="24"/>
        </w:rPr>
        <w:t>tukar</w:t>
      </w:r>
      <w:r>
        <w:rPr>
          <w:spacing w:val="2"/>
          <w:sz w:val="24"/>
        </w:rPr>
        <w:t xml:space="preserve"> </w:t>
      </w:r>
      <w:r>
        <w:rPr>
          <w:sz w:val="24"/>
        </w:rPr>
        <w:t>yang</w:t>
      </w:r>
      <w:r>
        <w:rPr>
          <w:spacing w:val="-6"/>
          <w:sz w:val="24"/>
        </w:rPr>
        <w:t xml:space="preserve"> </w:t>
      </w:r>
      <w:r>
        <w:rPr>
          <w:spacing w:val="-2"/>
          <w:sz w:val="24"/>
        </w:rPr>
        <w:t>disepakati.”</w:t>
      </w:r>
    </w:p>
    <w:p w:rsidR="0038612E" w:rsidRDefault="00C20ACC">
      <w:pPr>
        <w:pStyle w:val="TeksIsi"/>
        <w:spacing w:before="274" w:line="468" w:lineRule="auto"/>
        <w:ind w:left="1668" w:right="189" w:firstLine="360"/>
        <w:jc w:val="both"/>
      </w:pPr>
      <w:r>
        <w:t>Tanggung jawab dalam melakukan pembayaran yang serupa terhadap nilai tukar yang disetujui menunjukkan bahwa konsumen mempunyai tanggung jawab dalam mencukupi ketentuan finansial mereka sesuai dengan perjanjian yang telah dibuat. Ini melibatkan pembayaran tepat waktu dan serupa dengan nilai tukar yang sudah disetujui</w:t>
      </w:r>
      <w:r>
        <w:rPr>
          <w:spacing w:val="-15"/>
        </w:rPr>
        <w:t xml:space="preserve"> </w:t>
      </w:r>
      <w:r>
        <w:t>antara</w:t>
      </w:r>
      <w:r>
        <w:rPr>
          <w:spacing w:val="-15"/>
        </w:rPr>
        <w:t xml:space="preserve"> </w:t>
      </w:r>
      <w:r>
        <w:t>konsumen</w:t>
      </w:r>
      <w:r>
        <w:rPr>
          <w:spacing w:val="-15"/>
        </w:rPr>
        <w:t xml:space="preserve"> </w:t>
      </w:r>
      <w:r>
        <w:t>dan</w:t>
      </w:r>
      <w:r>
        <w:rPr>
          <w:spacing w:val="-14"/>
        </w:rPr>
        <w:t xml:space="preserve"> </w:t>
      </w:r>
      <w:r>
        <w:t>penjual.</w:t>
      </w:r>
      <w:r>
        <w:rPr>
          <w:spacing w:val="-15"/>
        </w:rPr>
        <w:t xml:space="preserve"> </w:t>
      </w:r>
      <w:r>
        <w:t>Kewajiban</w:t>
      </w:r>
      <w:r>
        <w:rPr>
          <w:spacing w:val="-14"/>
        </w:rPr>
        <w:t xml:space="preserve"> </w:t>
      </w:r>
      <w:r>
        <w:t>ini</w:t>
      </w:r>
      <w:r>
        <w:rPr>
          <w:spacing w:val="-13"/>
        </w:rPr>
        <w:t xml:space="preserve"> </w:t>
      </w:r>
      <w:r>
        <w:t>menciptakan</w:t>
      </w:r>
      <w:r>
        <w:rPr>
          <w:spacing w:val="-15"/>
        </w:rPr>
        <w:t xml:space="preserve"> </w:t>
      </w:r>
      <w:r>
        <w:t>dasar untuk keadilan dalam transaksi ekonomi dan membantu menjaga stabilitas bisnis.</w:t>
      </w:r>
    </w:p>
    <w:p w:rsidR="0038612E" w:rsidRDefault="00C20ACC">
      <w:pPr>
        <w:pStyle w:val="DaftarParagraf"/>
        <w:numPr>
          <w:ilvl w:val="3"/>
          <w:numId w:val="5"/>
        </w:numPr>
        <w:tabs>
          <w:tab w:val="left" w:pos="1653"/>
        </w:tabs>
        <w:spacing w:before="34" w:line="468" w:lineRule="auto"/>
        <w:ind w:left="1653" w:right="237"/>
        <w:jc w:val="both"/>
        <w:rPr>
          <w:sz w:val="24"/>
        </w:rPr>
      </w:pPr>
      <w:r>
        <w:rPr>
          <w:sz w:val="24"/>
        </w:rPr>
        <w:t>“Mengikuti upaya penyelesaian hukum sengketa perlindungan konsumen secara patut.”</w:t>
      </w:r>
    </w:p>
    <w:p w:rsidR="0038612E" w:rsidRDefault="00C20ACC">
      <w:pPr>
        <w:pStyle w:val="TeksIsi"/>
        <w:spacing w:before="21" w:line="470" w:lineRule="auto"/>
        <w:ind w:left="1668" w:right="187" w:firstLine="511"/>
        <w:jc w:val="both"/>
      </w:pPr>
      <w:r>
        <w:t>Konsumen mempunyai tanggung</w:t>
      </w:r>
      <w:r>
        <w:rPr>
          <w:spacing w:val="-4"/>
        </w:rPr>
        <w:t xml:space="preserve"> </w:t>
      </w:r>
      <w:r>
        <w:t>jawab dalam menaati</w:t>
      </w:r>
      <w:r>
        <w:rPr>
          <w:spacing w:val="80"/>
        </w:rPr>
        <w:t xml:space="preserve"> </w:t>
      </w:r>
      <w:r>
        <w:t>tindakan penuntasan hukum sengketa perlindungan konsumen dengan pantas. Ini mencakup keterlibatan konsumen pada proses penuntasan masalah, seperti melalui “Badan Penyelesaian Sengketa Konsumen (BPSK)”. Dengan mengikuti prosedur yang ada dan berpartisipasi dengan itikad baik,</w:t>
      </w:r>
      <w:r>
        <w:rPr>
          <w:spacing w:val="-2"/>
        </w:rPr>
        <w:t xml:space="preserve"> </w:t>
      </w:r>
      <w:r>
        <w:t>konsumen</w:t>
      </w:r>
      <w:r>
        <w:rPr>
          <w:spacing w:val="-3"/>
        </w:rPr>
        <w:t xml:space="preserve"> </w:t>
      </w:r>
      <w:r>
        <w:t>dapat</w:t>
      </w:r>
      <w:r>
        <w:rPr>
          <w:spacing w:val="-3"/>
        </w:rPr>
        <w:t xml:space="preserve"> </w:t>
      </w:r>
      <w:r>
        <w:t>mencari</w:t>
      </w:r>
      <w:r>
        <w:rPr>
          <w:spacing w:val="-2"/>
        </w:rPr>
        <w:t xml:space="preserve"> </w:t>
      </w:r>
      <w:r>
        <w:t>keadilan</w:t>
      </w:r>
      <w:r>
        <w:rPr>
          <w:spacing w:val="-1"/>
        </w:rPr>
        <w:t xml:space="preserve"> </w:t>
      </w:r>
      <w:r>
        <w:t>dan</w:t>
      </w:r>
      <w:r>
        <w:rPr>
          <w:spacing w:val="-1"/>
        </w:rPr>
        <w:t xml:space="preserve"> </w:t>
      </w:r>
      <w:r>
        <w:t>menuntaskan</w:t>
      </w:r>
      <w:r>
        <w:rPr>
          <w:spacing w:val="-3"/>
        </w:rPr>
        <w:t xml:space="preserve"> </w:t>
      </w:r>
      <w:r>
        <w:t>permasalahan dengan pelaku usaha secara adil dan patut.</w:t>
      </w:r>
    </w:p>
    <w:p w:rsidR="0038612E" w:rsidRDefault="00C20ACC">
      <w:pPr>
        <w:pStyle w:val="TeksIsi"/>
        <w:spacing w:before="27" w:line="468" w:lineRule="auto"/>
        <w:ind w:left="1668" w:right="193" w:firstLine="492"/>
        <w:jc w:val="both"/>
      </w:pPr>
      <w:r>
        <w:t>Penting</w:t>
      </w:r>
      <w:r>
        <w:rPr>
          <w:spacing w:val="40"/>
        </w:rPr>
        <w:t xml:space="preserve"> </w:t>
      </w:r>
      <w:r>
        <w:t>untuk</w:t>
      </w:r>
      <w:r>
        <w:rPr>
          <w:spacing w:val="40"/>
        </w:rPr>
        <w:t xml:space="preserve"> </w:t>
      </w:r>
      <w:r>
        <w:t>menekankan</w:t>
      </w:r>
      <w:r>
        <w:rPr>
          <w:spacing w:val="40"/>
        </w:rPr>
        <w:t xml:space="preserve"> </w:t>
      </w:r>
      <w:r>
        <w:t>bahwa</w:t>
      </w:r>
      <w:r>
        <w:rPr>
          <w:spacing w:val="40"/>
        </w:rPr>
        <w:t xml:space="preserve"> </w:t>
      </w:r>
      <w:r>
        <w:t>kewajiban-kewajiban</w:t>
      </w:r>
      <w:r>
        <w:rPr>
          <w:spacing w:val="40"/>
        </w:rPr>
        <w:t xml:space="preserve"> </w:t>
      </w:r>
      <w:r>
        <w:t xml:space="preserve">ini bukan hanya formalitas hukum, tetapi juga menciptakan dasar etika </w:t>
      </w:r>
      <w:r>
        <w:rPr>
          <w:spacing w:val="-2"/>
        </w:rPr>
        <w:t>dalam</w:t>
      </w:r>
    </w:p>
    <w:p w:rsidR="0038612E" w:rsidRDefault="0038612E">
      <w:pPr>
        <w:spacing w:line="468"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668" w:right="189"/>
        <w:jc w:val="both"/>
        <w:rPr>
          <w:sz w:val="20"/>
        </w:rPr>
      </w:pPr>
      <w:r>
        <w:t>transaksi ekonomi. Konsumen yang memahami dan mematuhi kewajiban- kewajiban ini dapat menjadi pihak yang bertanggung jawab dan</w:t>
      </w:r>
      <w:r>
        <w:rPr>
          <w:spacing w:val="-15"/>
        </w:rPr>
        <w:t xml:space="preserve"> </w:t>
      </w:r>
      <w:r>
        <w:t>berkontribusi</w:t>
      </w:r>
      <w:r>
        <w:rPr>
          <w:spacing w:val="-15"/>
        </w:rPr>
        <w:t xml:space="preserve"> </w:t>
      </w:r>
      <w:r>
        <w:t>positif</w:t>
      </w:r>
      <w:r>
        <w:rPr>
          <w:spacing w:val="-15"/>
        </w:rPr>
        <w:t xml:space="preserve"> </w:t>
      </w:r>
      <w:r>
        <w:t>terhadap</w:t>
      </w:r>
      <w:r>
        <w:rPr>
          <w:spacing w:val="-15"/>
        </w:rPr>
        <w:t xml:space="preserve"> </w:t>
      </w:r>
      <w:r>
        <w:t>pembangunan</w:t>
      </w:r>
      <w:r>
        <w:rPr>
          <w:spacing w:val="-15"/>
        </w:rPr>
        <w:t xml:space="preserve"> </w:t>
      </w:r>
      <w:r>
        <w:t>ekonomi</w:t>
      </w:r>
      <w:r>
        <w:rPr>
          <w:spacing w:val="-15"/>
        </w:rPr>
        <w:t xml:space="preserve"> </w:t>
      </w:r>
      <w:r>
        <w:t>yang</w:t>
      </w:r>
      <w:r>
        <w:rPr>
          <w:spacing w:val="-15"/>
        </w:rPr>
        <w:t xml:space="preserve"> </w:t>
      </w:r>
      <w:r>
        <w:t>sehat</w:t>
      </w:r>
      <w:r>
        <w:rPr>
          <w:spacing w:val="-15"/>
        </w:rPr>
        <w:t xml:space="preserve"> </w:t>
      </w:r>
      <w:r>
        <w:t xml:space="preserve">dan berkelanjutan. Konsumen dapat menjalankan kewajiban pertamanya dengan mengkaji ketentuan dan prosedur penggunaan atau pemakaian produk secara </w:t>
      </w:r>
      <w:proofErr w:type="spellStart"/>
      <w:r>
        <w:t>seksama</w:t>
      </w:r>
      <w:proofErr w:type="spellEnd"/>
      <w:r>
        <w:t xml:space="preserve">. Ini membantu mencegah kecelakaan atau kerugian yang diakibatkan oleh pemanfaatan yang tidak benar. Selanjutnya, beritikad baik ketika melangsungkan transaksi pembelian barang menciptakan kepercayaan antara konsumen dan pelaku usaha. Dengan menyediakan data yang tepat dan jujur, konsumen dapat </w:t>
      </w:r>
      <w:r>
        <w:t>memastikan bahwa mereka mendapatkan produk atau layanan yang relevan terhadap harapan atau keinginan mereka</w:t>
      </w:r>
      <w:r>
        <w:rPr>
          <w:sz w:val="20"/>
        </w:rPr>
        <w:t>.</w:t>
      </w:r>
      <w:r>
        <w:rPr>
          <w:sz w:val="20"/>
          <w:vertAlign w:val="superscript"/>
        </w:rPr>
        <w:t>21</w:t>
      </w:r>
    </w:p>
    <w:p w:rsidR="0038612E" w:rsidRDefault="00C20ACC">
      <w:pPr>
        <w:pStyle w:val="Judul2"/>
        <w:numPr>
          <w:ilvl w:val="1"/>
          <w:numId w:val="5"/>
        </w:numPr>
        <w:tabs>
          <w:tab w:val="left" w:pos="1180"/>
        </w:tabs>
        <w:spacing w:before="50"/>
        <w:ind w:left="1180" w:hanging="247"/>
        <w:jc w:val="both"/>
      </w:pPr>
      <w:bookmarkStart w:id="16" w:name="_TOC_250009"/>
      <w:proofErr w:type="spellStart"/>
      <w:r>
        <w:t>Hak-Hak</w:t>
      </w:r>
      <w:proofErr w:type="spellEnd"/>
      <w:r>
        <w:rPr>
          <w:spacing w:val="-2"/>
        </w:rPr>
        <w:t xml:space="preserve"> </w:t>
      </w:r>
      <w:r>
        <w:t>dan</w:t>
      </w:r>
      <w:r>
        <w:rPr>
          <w:spacing w:val="-2"/>
        </w:rPr>
        <w:t xml:space="preserve"> </w:t>
      </w:r>
      <w:r>
        <w:t>Kewajiban</w:t>
      </w:r>
      <w:r>
        <w:rPr>
          <w:spacing w:val="-2"/>
        </w:rPr>
        <w:t xml:space="preserve"> </w:t>
      </w:r>
      <w:r>
        <w:t>Pelaku</w:t>
      </w:r>
      <w:bookmarkEnd w:id="16"/>
      <w:r>
        <w:rPr>
          <w:spacing w:val="-2"/>
        </w:rPr>
        <w:t xml:space="preserve"> Usaha</w:t>
      </w:r>
    </w:p>
    <w:p w:rsidR="0038612E" w:rsidRDefault="00C20ACC">
      <w:pPr>
        <w:pStyle w:val="DaftarParagraf"/>
        <w:numPr>
          <w:ilvl w:val="2"/>
          <w:numId w:val="5"/>
        </w:numPr>
        <w:tabs>
          <w:tab w:val="left" w:pos="1370"/>
        </w:tabs>
        <w:spacing w:before="264"/>
        <w:ind w:left="1370"/>
        <w:jc w:val="both"/>
        <w:rPr>
          <w:sz w:val="24"/>
        </w:rPr>
      </w:pPr>
      <w:r>
        <w:rPr>
          <w:sz w:val="24"/>
        </w:rPr>
        <w:t>“</w:t>
      </w:r>
      <w:proofErr w:type="spellStart"/>
      <w:r>
        <w:rPr>
          <w:sz w:val="24"/>
        </w:rPr>
        <w:t>Hak-Hak</w:t>
      </w:r>
      <w:proofErr w:type="spellEnd"/>
      <w:r>
        <w:rPr>
          <w:spacing w:val="-3"/>
          <w:sz w:val="24"/>
        </w:rPr>
        <w:t xml:space="preserve"> </w:t>
      </w:r>
      <w:r>
        <w:rPr>
          <w:sz w:val="24"/>
        </w:rPr>
        <w:t>Pelaku</w:t>
      </w:r>
      <w:r>
        <w:rPr>
          <w:spacing w:val="-2"/>
          <w:sz w:val="24"/>
        </w:rPr>
        <w:t xml:space="preserve"> Usaha”</w:t>
      </w:r>
    </w:p>
    <w:p w:rsidR="0038612E" w:rsidRDefault="00C20ACC">
      <w:pPr>
        <w:pStyle w:val="TeksIsi"/>
        <w:spacing w:before="273" w:line="477" w:lineRule="auto"/>
        <w:ind w:left="1293" w:right="186" w:firstLine="681"/>
        <w:jc w:val="both"/>
        <w:rPr>
          <w:sz w:val="13"/>
        </w:rPr>
      </w:pPr>
      <w:r>
        <w:t xml:space="preserve">“Pasal 6 </w:t>
      </w:r>
      <w:proofErr w:type="spellStart"/>
      <w:r>
        <w:t>Undang-Undang</w:t>
      </w:r>
      <w:proofErr w:type="spellEnd"/>
      <w:r>
        <w:t xml:space="preserve"> Nomor 8 Tahun 1999 tentang Perlindungan Konsumen” menetapkan hak-hak yang dimiliki oleh pelaku usaha. Hak-hak ini merinci tanggung jawab dan perlindungan yang disediakan untuk pelaku usaha pada konteks transaksi ekonomi.</w:t>
      </w:r>
      <w:r>
        <w:rPr>
          <w:position w:val="7"/>
          <w:sz w:val="13"/>
        </w:rPr>
        <w:t>22</w:t>
      </w:r>
    </w:p>
    <w:p w:rsidR="0038612E" w:rsidRDefault="0038612E">
      <w:pPr>
        <w:pStyle w:val="TeksIsi"/>
        <w:rPr>
          <w:sz w:val="20"/>
        </w:rPr>
      </w:pPr>
    </w:p>
    <w:p w:rsidR="0038612E" w:rsidRDefault="0038612E">
      <w:pPr>
        <w:pStyle w:val="TeksIsi"/>
        <w:rPr>
          <w:sz w:val="20"/>
        </w:rPr>
      </w:pPr>
    </w:p>
    <w:p w:rsidR="0038612E" w:rsidRDefault="0038612E">
      <w:pPr>
        <w:pStyle w:val="TeksIsi"/>
        <w:rPr>
          <w:sz w:val="20"/>
        </w:rPr>
      </w:pPr>
    </w:p>
    <w:p w:rsidR="0038612E" w:rsidRDefault="0038612E">
      <w:pPr>
        <w:pStyle w:val="TeksIsi"/>
        <w:rPr>
          <w:sz w:val="20"/>
        </w:rPr>
      </w:pPr>
    </w:p>
    <w:p w:rsidR="0038612E" w:rsidRDefault="0038612E">
      <w:pPr>
        <w:pStyle w:val="TeksIsi"/>
        <w:rPr>
          <w:sz w:val="20"/>
        </w:rPr>
      </w:pPr>
    </w:p>
    <w:p w:rsidR="0038612E" w:rsidRDefault="00C20ACC">
      <w:pPr>
        <w:pStyle w:val="TeksIsi"/>
        <w:spacing w:before="185"/>
        <w:rPr>
          <w:sz w:val="20"/>
        </w:rPr>
      </w:pPr>
      <w:r>
        <w:rPr>
          <w:noProof/>
        </w:rPr>
        <mc:AlternateContent>
          <mc:Choice Requires="wps">
            <w:drawing>
              <wp:anchor distT="0" distB="0" distL="0" distR="0" simplePos="0" relativeHeight="487597056" behindDoc="1" locked="0" layoutInCell="1" allowOverlap="1">
                <wp:simplePos x="0" y="0"/>
                <wp:positionH relativeFrom="page">
                  <wp:posOffset>1440180</wp:posOffset>
                </wp:positionH>
                <wp:positionV relativeFrom="paragraph">
                  <wp:posOffset>279109</wp:posOffset>
                </wp:positionV>
                <wp:extent cx="182943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21.977148pt;width:144.050pt;height:.1pt;mso-position-horizontal-relative:page;mso-position-vertical-relative:paragraph;z-index:-15719424;mso-wrap-distance-left:0;mso-wrap-distance-right:0" id="docshape17" coordorigin="2268,440" coordsize="2881,0" path="m2268,440l5149,440e" filled="false" stroked="true" strokeweight=".70008pt" strokecolor="#000000">
                <v:path arrowok="t"/>
                <v:stroke dashstyle="solid"/>
                <w10:wrap type="topAndBottom"/>
              </v:shape>
            </w:pict>
          </mc:Fallback>
        </mc:AlternateContent>
      </w:r>
    </w:p>
    <w:p w:rsidR="0038612E" w:rsidRDefault="00C20ACC">
      <w:pPr>
        <w:spacing w:before="101" w:line="235" w:lineRule="auto"/>
        <w:ind w:left="588" w:right="1289" w:firstLine="852"/>
        <w:jc w:val="both"/>
        <w:rPr>
          <w:sz w:val="20"/>
        </w:rPr>
      </w:pPr>
      <w:r>
        <w:rPr>
          <w:sz w:val="20"/>
          <w:vertAlign w:val="superscript"/>
        </w:rPr>
        <w:t>21</w:t>
      </w:r>
      <w:r>
        <w:rPr>
          <w:sz w:val="20"/>
        </w:rPr>
        <w:t xml:space="preserve"> Indri Hadi Siswati, &amp; Reni Dwi Puspitasari, “Pemenuhan Hak dan Tanggung Jawab Konsumen dan Pelaku Usaha sebagai Upaya Perlindungan Hukum Melalui Konsep Pemberdayaan”. </w:t>
      </w:r>
      <w:r>
        <w:rPr>
          <w:i/>
          <w:sz w:val="20"/>
        </w:rPr>
        <w:t xml:space="preserve">Ahkam: Jurnal Hukum Islam, </w:t>
      </w:r>
      <w:r>
        <w:rPr>
          <w:sz w:val="20"/>
        </w:rPr>
        <w:t>Volume 8, Nomor 1, 2020. hlm. 5-7.</w:t>
      </w:r>
    </w:p>
    <w:p w:rsidR="0038612E" w:rsidRDefault="00C20ACC">
      <w:pPr>
        <w:spacing w:before="23"/>
        <w:ind w:left="588" w:right="207" w:firstLine="852"/>
        <w:jc w:val="both"/>
        <w:rPr>
          <w:sz w:val="20"/>
        </w:rPr>
      </w:pPr>
      <w:r>
        <w:rPr>
          <w:sz w:val="20"/>
          <w:vertAlign w:val="superscript"/>
        </w:rPr>
        <w:t>22</w:t>
      </w:r>
      <w:r>
        <w:rPr>
          <w:spacing w:val="-13"/>
          <w:sz w:val="20"/>
        </w:rPr>
        <w:t xml:space="preserve"> </w:t>
      </w:r>
      <w:r>
        <w:rPr>
          <w:sz w:val="20"/>
        </w:rPr>
        <w:t>Alfina</w:t>
      </w:r>
      <w:r>
        <w:rPr>
          <w:spacing w:val="-12"/>
          <w:sz w:val="20"/>
        </w:rPr>
        <w:t xml:space="preserve"> </w:t>
      </w:r>
      <w:r>
        <w:rPr>
          <w:sz w:val="20"/>
        </w:rPr>
        <w:t>Maharani,</w:t>
      </w:r>
      <w:r>
        <w:rPr>
          <w:spacing w:val="-13"/>
          <w:sz w:val="20"/>
        </w:rPr>
        <w:t xml:space="preserve"> </w:t>
      </w:r>
      <w:r>
        <w:rPr>
          <w:sz w:val="20"/>
        </w:rPr>
        <w:t>&amp;</w:t>
      </w:r>
      <w:r>
        <w:rPr>
          <w:spacing w:val="-12"/>
          <w:sz w:val="20"/>
        </w:rPr>
        <w:t xml:space="preserve"> </w:t>
      </w:r>
      <w:r>
        <w:rPr>
          <w:sz w:val="20"/>
        </w:rPr>
        <w:t>Adnand</w:t>
      </w:r>
      <w:r>
        <w:rPr>
          <w:spacing w:val="-12"/>
          <w:sz w:val="20"/>
        </w:rPr>
        <w:t xml:space="preserve"> </w:t>
      </w:r>
      <w:r>
        <w:rPr>
          <w:sz w:val="20"/>
        </w:rPr>
        <w:t>Darya</w:t>
      </w:r>
      <w:r>
        <w:rPr>
          <w:spacing w:val="-9"/>
          <w:sz w:val="20"/>
        </w:rPr>
        <w:t xml:space="preserve"> </w:t>
      </w:r>
      <w:r>
        <w:rPr>
          <w:sz w:val="20"/>
        </w:rPr>
        <w:t>Dzikra,</w:t>
      </w:r>
      <w:r>
        <w:rPr>
          <w:spacing w:val="-7"/>
          <w:sz w:val="20"/>
        </w:rPr>
        <w:t xml:space="preserve"> </w:t>
      </w:r>
      <w:r>
        <w:rPr>
          <w:sz w:val="20"/>
        </w:rPr>
        <w:t>“Fungsi</w:t>
      </w:r>
      <w:r>
        <w:rPr>
          <w:spacing w:val="-10"/>
          <w:sz w:val="20"/>
        </w:rPr>
        <w:t xml:space="preserve"> </w:t>
      </w:r>
      <w:r>
        <w:rPr>
          <w:sz w:val="20"/>
        </w:rPr>
        <w:t>Perlindungan</w:t>
      </w:r>
      <w:r>
        <w:rPr>
          <w:spacing w:val="-13"/>
          <w:sz w:val="20"/>
        </w:rPr>
        <w:t xml:space="preserve"> </w:t>
      </w:r>
      <w:r>
        <w:rPr>
          <w:sz w:val="20"/>
        </w:rPr>
        <w:t>Konsumen</w:t>
      </w:r>
      <w:r>
        <w:rPr>
          <w:spacing w:val="-12"/>
          <w:sz w:val="20"/>
        </w:rPr>
        <w:t xml:space="preserve"> </w:t>
      </w:r>
      <w:r>
        <w:rPr>
          <w:sz w:val="20"/>
        </w:rPr>
        <w:t>Dan</w:t>
      </w:r>
      <w:r>
        <w:rPr>
          <w:spacing w:val="-11"/>
          <w:sz w:val="20"/>
        </w:rPr>
        <w:t xml:space="preserve"> </w:t>
      </w:r>
      <w:r>
        <w:rPr>
          <w:sz w:val="20"/>
        </w:rPr>
        <w:t>Peran Lembaga Perlindungan Konsumen Di Indonesia: Perlindungan, Konsumen Dan Pelaku Usaha” (</w:t>
      </w:r>
      <w:proofErr w:type="spellStart"/>
      <w:r>
        <w:rPr>
          <w:sz w:val="20"/>
        </w:rPr>
        <w:t>Literature</w:t>
      </w:r>
      <w:proofErr w:type="spellEnd"/>
      <w:r>
        <w:rPr>
          <w:spacing w:val="-2"/>
          <w:sz w:val="20"/>
        </w:rPr>
        <w:t xml:space="preserve"> </w:t>
      </w:r>
      <w:proofErr w:type="spellStart"/>
      <w:r>
        <w:rPr>
          <w:sz w:val="20"/>
        </w:rPr>
        <w:t>Review</w:t>
      </w:r>
      <w:proofErr w:type="spellEnd"/>
      <w:r>
        <w:rPr>
          <w:sz w:val="20"/>
        </w:rPr>
        <w:t>).</w:t>
      </w:r>
      <w:r>
        <w:rPr>
          <w:spacing w:val="-8"/>
          <w:sz w:val="20"/>
        </w:rPr>
        <w:t xml:space="preserve"> </w:t>
      </w:r>
      <w:r>
        <w:rPr>
          <w:i/>
          <w:sz w:val="20"/>
        </w:rPr>
        <w:t>Jurnal</w:t>
      </w:r>
      <w:r>
        <w:rPr>
          <w:i/>
          <w:spacing w:val="-7"/>
          <w:sz w:val="20"/>
        </w:rPr>
        <w:t xml:space="preserve"> </w:t>
      </w:r>
      <w:r>
        <w:rPr>
          <w:i/>
          <w:sz w:val="20"/>
        </w:rPr>
        <w:t>Ekonomi</w:t>
      </w:r>
      <w:r>
        <w:rPr>
          <w:i/>
          <w:spacing w:val="-9"/>
          <w:sz w:val="20"/>
        </w:rPr>
        <w:t xml:space="preserve"> </w:t>
      </w:r>
      <w:r>
        <w:rPr>
          <w:i/>
          <w:sz w:val="20"/>
        </w:rPr>
        <w:t>Manajemen</w:t>
      </w:r>
      <w:r>
        <w:rPr>
          <w:i/>
          <w:spacing w:val="-7"/>
          <w:sz w:val="20"/>
        </w:rPr>
        <w:t xml:space="preserve"> </w:t>
      </w:r>
      <w:r>
        <w:rPr>
          <w:i/>
          <w:sz w:val="20"/>
        </w:rPr>
        <w:t>Sistem</w:t>
      </w:r>
      <w:r>
        <w:rPr>
          <w:i/>
          <w:spacing w:val="-6"/>
          <w:sz w:val="20"/>
        </w:rPr>
        <w:t xml:space="preserve"> </w:t>
      </w:r>
      <w:r>
        <w:rPr>
          <w:i/>
          <w:sz w:val="20"/>
        </w:rPr>
        <w:t>Informasi,</w:t>
      </w:r>
      <w:r>
        <w:rPr>
          <w:i/>
          <w:spacing w:val="-11"/>
          <w:sz w:val="20"/>
        </w:rPr>
        <w:t xml:space="preserve"> </w:t>
      </w:r>
      <w:r>
        <w:rPr>
          <w:sz w:val="20"/>
        </w:rPr>
        <w:t>Volume</w:t>
      </w:r>
      <w:r>
        <w:rPr>
          <w:spacing w:val="-6"/>
          <w:sz w:val="20"/>
        </w:rPr>
        <w:t xml:space="preserve"> </w:t>
      </w:r>
      <w:r>
        <w:rPr>
          <w:sz w:val="20"/>
        </w:rPr>
        <w:t>2,</w:t>
      </w:r>
      <w:r>
        <w:rPr>
          <w:spacing w:val="-3"/>
          <w:sz w:val="20"/>
        </w:rPr>
        <w:t xml:space="preserve"> </w:t>
      </w:r>
      <w:r>
        <w:rPr>
          <w:sz w:val="20"/>
        </w:rPr>
        <w:t>Nomor</w:t>
      </w:r>
      <w:r>
        <w:rPr>
          <w:spacing w:val="-6"/>
          <w:sz w:val="20"/>
        </w:rPr>
        <w:t xml:space="preserve"> </w:t>
      </w:r>
      <w:r>
        <w:rPr>
          <w:sz w:val="20"/>
        </w:rPr>
        <w:t>6,</w:t>
      </w:r>
      <w:r>
        <w:rPr>
          <w:spacing w:val="-2"/>
          <w:sz w:val="20"/>
        </w:rPr>
        <w:t xml:space="preserve"> </w:t>
      </w:r>
      <w:r>
        <w:rPr>
          <w:sz w:val="20"/>
        </w:rPr>
        <w:t>2021,</w:t>
      </w:r>
      <w:r>
        <w:rPr>
          <w:spacing w:val="-4"/>
          <w:sz w:val="20"/>
        </w:rPr>
        <w:t xml:space="preserve"> </w:t>
      </w:r>
      <w:r>
        <w:rPr>
          <w:sz w:val="20"/>
        </w:rPr>
        <w:t xml:space="preserve">hlm. </w:t>
      </w:r>
      <w:r>
        <w:rPr>
          <w:spacing w:val="-2"/>
          <w:sz w:val="20"/>
        </w:rPr>
        <w:t>659-666.</w:t>
      </w:r>
    </w:p>
    <w:p w:rsidR="0038612E" w:rsidRDefault="0038612E">
      <w:pPr>
        <w:jc w:val="both"/>
        <w:rPr>
          <w:sz w:val="20"/>
        </w:rPr>
        <w:sectPr w:rsidR="0038612E">
          <w:pgSz w:w="11940" w:h="16860"/>
          <w:pgMar w:top="1940" w:right="1460" w:bottom="280" w:left="1680" w:header="717" w:footer="0" w:gutter="0"/>
          <w:cols w:space="720"/>
        </w:sectPr>
      </w:pPr>
    </w:p>
    <w:p w:rsidR="0038612E" w:rsidRDefault="0038612E">
      <w:pPr>
        <w:pStyle w:val="TeksIsi"/>
        <w:spacing w:before="34"/>
      </w:pPr>
    </w:p>
    <w:p w:rsidR="0038612E" w:rsidRDefault="00C20ACC">
      <w:pPr>
        <w:pStyle w:val="DaftarParagraf"/>
        <w:numPr>
          <w:ilvl w:val="3"/>
          <w:numId w:val="5"/>
        </w:numPr>
        <w:tabs>
          <w:tab w:val="left" w:pos="1653"/>
          <w:tab w:val="left" w:pos="1666"/>
        </w:tabs>
        <w:spacing w:line="468" w:lineRule="auto"/>
        <w:ind w:left="1653" w:right="194"/>
        <w:jc w:val="both"/>
        <w:rPr>
          <w:sz w:val="24"/>
        </w:rPr>
      </w:pPr>
      <w:r>
        <w:rPr>
          <w:sz w:val="24"/>
        </w:rPr>
        <w:tab/>
      </w:r>
      <w:r>
        <w:rPr>
          <w:sz w:val="24"/>
        </w:rPr>
        <w:t xml:space="preserve">“Hak untuk menerima pembayaran yang sesuai dengan kesepakatan mengenai kondisi dan nilai tukar barang dan/atau jasa yang </w:t>
      </w:r>
      <w:r>
        <w:rPr>
          <w:spacing w:val="-2"/>
          <w:sz w:val="24"/>
        </w:rPr>
        <w:t>diperdagangkan.”</w:t>
      </w:r>
    </w:p>
    <w:p w:rsidR="0038612E" w:rsidRDefault="00C20ACC">
      <w:pPr>
        <w:pStyle w:val="TeksIsi"/>
        <w:spacing w:before="25" w:line="468" w:lineRule="auto"/>
        <w:ind w:left="1668" w:right="195" w:firstLine="360"/>
        <w:jc w:val="both"/>
      </w:pPr>
      <w:r>
        <w:t>Pelaku usaha memiliki hak untuk mendapatkan jumlah bayaran serupa</w:t>
      </w:r>
      <w:r>
        <w:rPr>
          <w:spacing w:val="-2"/>
        </w:rPr>
        <w:t xml:space="preserve"> </w:t>
      </w:r>
      <w:r>
        <w:t>dengan kesepakatan yang</w:t>
      </w:r>
      <w:r>
        <w:rPr>
          <w:spacing w:val="-3"/>
        </w:rPr>
        <w:t xml:space="preserve"> </w:t>
      </w:r>
      <w:r>
        <w:t>sudah</w:t>
      </w:r>
      <w:r>
        <w:rPr>
          <w:spacing w:val="-1"/>
        </w:rPr>
        <w:t xml:space="preserve"> </w:t>
      </w:r>
      <w:r>
        <w:t>dibuat berdasarkan keadaan</w:t>
      </w:r>
      <w:r>
        <w:rPr>
          <w:spacing w:val="-1"/>
        </w:rPr>
        <w:t xml:space="preserve"> </w:t>
      </w:r>
      <w:r>
        <w:t>dan nilai tukar barang dan/atau jasa yang diniagakan. Hak ini menekankan pentingnya</w:t>
      </w:r>
      <w:r>
        <w:rPr>
          <w:spacing w:val="-13"/>
        </w:rPr>
        <w:t xml:space="preserve"> </w:t>
      </w:r>
      <w:r>
        <w:t>keadilan</w:t>
      </w:r>
      <w:r>
        <w:rPr>
          <w:spacing w:val="-12"/>
        </w:rPr>
        <w:t xml:space="preserve"> </w:t>
      </w:r>
      <w:r>
        <w:t>dalam</w:t>
      </w:r>
      <w:r>
        <w:rPr>
          <w:spacing w:val="-12"/>
        </w:rPr>
        <w:t xml:space="preserve"> </w:t>
      </w:r>
      <w:r>
        <w:t>transaksi</w:t>
      </w:r>
      <w:r>
        <w:rPr>
          <w:spacing w:val="-12"/>
        </w:rPr>
        <w:t xml:space="preserve"> </w:t>
      </w:r>
      <w:r>
        <w:t>ekonomi.</w:t>
      </w:r>
      <w:r>
        <w:rPr>
          <w:spacing w:val="-12"/>
        </w:rPr>
        <w:t xml:space="preserve"> </w:t>
      </w:r>
      <w:r>
        <w:t>Dengan</w:t>
      </w:r>
      <w:r>
        <w:rPr>
          <w:spacing w:val="-12"/>
        </w:rPr>
        <w:t xml:space="preserve"> </w:t>
      </w:r>
      <w:r>
        <w:t>demikian,</w:t>
      </w:r>
      <w:r>
        <w:rPr>
          <w:spacing w:val="-13"/>
        </w:rPr>
        <w:t xml:space="preserve"> </w:t>
      </w:r>
      <w:r>
        <w:t>pelaku usaha</w:t>
      </w:r>
      <w:r>
        <w:rPr>
          <w:spacing w:val="-15"/>
        </w:rPr>
        <w:t xml:space="preserve"> </w:t>
      </w:r>
      <w:r>
        <w:t>memiliki</w:t>
      </w:r>
      <w:r>
        <w:rPr>
          <w:spacing w:val="-15"/>
        </w:rPr>
        <w:t xml:space="preserve"> </w:t>
      </w:r>
      <w:r>
        <w:t>hak</w:t>
      </w:r>
      <w:r>
        <w:rPr>
          <w:spacing w:val="-15"/>
        </w:rPr>
        <w:t xml:space="preserve"> </w:t>
      </w:r>
      <w:r>
        <w:t>dalam</w:t>
      </w:r>
      <w:r>
        <w:rPr>
          <w:spacing w:val="-15"/>
        </w:rPr>
        <w:t xml:space="preserve"> </w:t>
      </w:r>
      <w:r>
        <w:t>menagih</w:t>
      </w:r>
      <w:r>
        <w:rPr>
          <w:spacing w:val="-15"/>
        </w:rPr>
        <w:t xml:space="preserve"> </w:t>
      </w:r>
      <w:r>
        <w:t>pembayaran</w:t>
      </w:r>
      <w:r>
        <w:rPr>
          <w:spacing w:val="-14"/>
        </w:rPr>
        <w:t xml:space="preserve"> </w:t>
      </w:r>
      <w:r>
        <w:t>yang</w:t>
      </w:r>
      <w:r>
        <w:rPr>
          <w:spacing w:val="-15"/>
        </w:rPr>
        <w:t xml:space="preserve"> </w:t>
      </w:r>
      <w:r>
        <w:t>setara</w:t>
      </w:r>
      <w:r>
        <w:rPr>
          <w:spacing w:val="-15"/>
        </w:rPr>
        <w:t xml:space="preserve"> </w:t>
      </w:r>
      <w:r>
        <w:t>dengan</w:t>
      </w:r>
      <w:r>
        <w:rPr>
          <w:spacing w:val="-15"/>
        </w:rPr>
        <w:t xml:space="preserve"> </w:t>
      </w:r>
      <w:r>
        <w:t>nilai dan persyaratan yang telah disepakati, sehingga mereka dapat menjalankan usaha mereka secara berkelanjutan.</w:t>
      </w:r>
    </w:p>
    <w:p w:rsidR="0038612E" w:rsidRDefault="00C20ACC">
      <w:pPr>
        <w:pStyle w:val="DaftarParagraf"/>
        <w:numPr>
          <w:ilvl w:val="3"/>
          <w:numId w:val="5"/>
        </w:numPr>
        <w:tabs>
          <w:tab w:val="left" w:pos="1653"/>
          <w:tab w:val="left" w:pos="1667"/>
        </w:tabs>
        <w:spacing w:before="33" w:line="465" w:lineRule="auto"/>
        <w:ind w:left="1653" w:right="199"/>
        <w:jc w:val="both"/>
        <w:rPr>
          <w:sz w:val="24"/>
        </w:rPr>
      </w:pPr>
      <w:r>
        <w:rPr>
          <w:sz w:val="24"/>
        </w:rPr>
        <w:tab/>
        <w:t>“Hak untuk mendapatkan perlindungan hukum dari tindakan konsumen yang beritikad tidak baik.”</w:t>
      </w:r>
    </w:p>
    <w:p w:rsidR="0038612E" w:rsidRDefault="00C20ACC">
      <w:pPr>
        <w:pStyle w:val="TeksIsi"/>
        <w:spacing w:before="29" w:line="468" w:lineRule="auto"/>
        <w:ind w:left="1668" w:right="194" w:firstLine="360"/>
        <w:jc w:val="both"/>
      </w:pPr>
      <w:r>
        <w:t>Pelaku usaha mempunyai hak dalam memperoleh perlindungan hukum dari perilaku konsumen yang beritikad kurang baik. Hal ini mencakup tindakan konsumen yang melibatkan kecurangan, penipuan, atau pelanggaran hukum lainnya yang dapat merugikan pelaku usaha. hak</w:t>
      </w:r>
      <w:r>
        <w:rPr>
          <w:spacing w:val="-12"/>
        </w:rPr>
        <w:t xml:space="preserve"> </w:t>
      </w:r>
      <w:r>
        <w:t>ini</w:t>
      </w:r>
      <w:r>
        <w:rPr>
          <w:spacing w:val="-9"/>
        </w:rPr>
        <w:t xml:space="preserve"> </w:t>
      </w:r>
      <w:r>
        <w:t>menyediakan</w:t>
      </w:r>
      <w:r>
        <w:rPr>
          <w:spacing w:val="-13"/>
        </w:rPr>
        <w:t xml:space="preserve"> </w:t>
      </w:r>
      <w:r>
        <w:t>dasar</w:t>
      </w:r>
      <w:r>
        <w:rPr>
          <w:spacing w:val="-13"/>
        </w:rPr>
        <w:t xml:space="preserve"> </w:t>
      </w:r>
      <w:r>
        <w:t>hukum</w:t>
      </w:r>
      <w:r>
        <w:rPr>
          <w:spacing w:val="-12"/>
        </w:rPr>
        <w:t xml:space="preserve"> </w:t>
      </w:r>
      <w:r>
        <w:t>untuk</w:t>
      </w:r>
      <w:r>
        <w:rPr>
          <w:spacing w:val="-12"/>
        </w:rPr>
        <w:t xml:space="preserve"> </w:t>
      </w:r>
      <w:r>
        <w:t>pelaku</w:t>
      </w:r>
      <w:r>
        <w:rPr>
          <w:spacing w:val="-13"/>
        </w:rPr>
        <w:t xml:space="preserve"> </w:t>
      </w:r>
      <w:r>
        <w:t>usaha</w:t>
      </w:r>
      <w:r>
        <w:rPr>
          <w:spacing w:val="-14"/>
        </w:rPr>
        <w:t xml:space="preserve"> </w:t>
      </w:r>
      <w:r>
        <w:t>dalam</w:t>
      </w:r>
      <w:r>
        <w:rPr>
          <w:spacing w:val="-13"/>
        </w:rPr>
        <w:t xml:space="preserve"> </w:t>
      </w:r>
      <w:r>
        <w:t>melindungi kepentingan</w:t>
      </w:r>
      <w:r>
        <w:rPr>
          <w:spacing w:val="-9"/>
        </w:rPr>
        <w:t xml:space="preserve"> </w:t>
      </w:r>
      <w:r>
        <w:t>mereka</w:t>
      </w:r>
      <w:r>
        <w:rPr>
          <w:spacing w:val="-12"/>
        </w:rPr>
        <w:t xml:space="preserve"> </w:t>
      </w:r>
      <w:r>
        <w:t>dan</w:t>
      </w:r>
      <w:r>
        <w:rPr>
          <w:spacing w:val="-4"/>
        </w:rPr>
        <w:t xml:space="preserve"> </w:t>
      </w:r>
      <w:r>
        <w:t>menempatkan</w:t>
      </w:r>
      <w:r>
        <w:rPr>
          <w:spacing w:val="-9"/>
        </w:rPr>
        <w:t xml:space="preserve"> </w:t>
      </w:r>
      <w:r>
        <w:t>keadilan</w:t>
      </w:r>
      <w:r>
        <w:rPr>
          <w:spacing w:val="-9"/>
        </w:rPr>
        <w:t xml:space="preserve"> </w:t>
      </w:r>
      <w:r>
        <w:t>dalam</w:t>
      </w:r>
      <w:r>
        <w:rPr>
          <w:spacing w:val="-9"/>
        </w:rPr>
        <w:t xml:space="preserve"> </w:t>
      </w:r>
      <w:r>
        <w:t>hubungan</w:t>
      </w:r>
      <w:r>
        <w:rPr>
          <w:spacing w:val="-9"/>
        </w:rPr>
        <w:t xml:space="preserve"> </w:t>
      </w:r>
      <w:r>
        <w:t>bisnis.</w:t>
      </w:r>
    </w:p>
    <w:p w:rsidR="0038612E" w:rsidRDefault="00C20ACC">
      <w:pPr>
        <w:pStyle w:val="DaftarParagraf"/>
        <w:numPr>
          <w:ilvl w:val="3"/>
          <w:numId w:val="5"/>
        </w:numPr>
        <w:tabs>
          <w:tab w:val="left" w:pos="1653"/>
          <w:tab w:val="left" w:pos="1666"/>
        </w:tabs>
        <w:spacing w:before="31" w:line="468" w:lineRule="auto"/>
        <w:ind w:left="1653" w:right="197"/>
        <w:jc w:val="both"/>
        <w:rPr>
          <w:sz w:val="24"/>
        </w:rPr>
      </w:pPr>
      <w:r>
        <w:rPr>
          <w:sz w:val="24"/>
        </w:rPr>
        <w:tab/>
        <w:t>“Hak</w:t>
      </w:r>
      <w:r>
        <w:rPr>
          <w:spacing w:val="-14"/>
          <w:sz w:val="24"/>
        </w:rPr>
        <w:t xml:space="preserve"> </w:t>
      </w:r>
      <w:r>
        <w:rPr>
          <w:sz w:val="24"/>
        </w:rPr>
        <w:t>untuk</w:t>
      </w:r>
      <w:r>
        <w:rPr>
          <w:spacing w:val="-14"/>
          <w:sz w:val="24"/>
        </w:rPr>
        <w:t xml:space="preserve"> </w:t>
      </w:r>
      <w:r>
        <w:rPr>
          <w:sz w:val="24"/>
        </w:rPr>
        <w:t>melakukan</w:t>
      </w:r>
      <w:r>
        <w:rPr>
          <w:spacing w:val="-14"/>
          <w:sz w:val="24"/>
        </w:rPr>
        <w:t xml:space="preserve"> </w:t>
      </w:r>
      <w:r>
        <w:rPr>
          <w:sz w:val="24"/>
        </w:rPr>
        <w:t>pembelaan</w:t>
      </w:r>
      <w:r>
        <w:rPr>
          <w:spacing w:val="-14"/>
          <w:sz w:val="24"/>
        </w:rPr>
        <w:t xml:space="preserve"> </w:t>
      </w:r>
      <w:r>
        <w:rPr>
          <w:sz w:val="24"/>
        </w:rPr>
        <w:t>diri</w:t>
      </w:r>
      <w:r>
        <w:rPr>
          <w:spacing w:val="-11"/>
          <w:sz w:val="24"/>
        </w:rPr>
        <w:t xml:space="preserve"> </w:t>
      </w:r>
      <w:r>
        <w:rPr>
          <w:sz w:val="24"/>
        </w:rPr>
        <w:t>sepatutnya</w:t>
      </w:r>
      <w:r>
        <w:rPr>
          <w:spacing w:val="-9"/>
          <w:sz w:val="24"/>
        </w:rPr>
        <w:t xml:space="preserve"> </w:t>
      </w:r>
      <w:r>
        <w:rPr>
          <w:sz w:val="24"/>
        </w:rPr>
        <w:t>di</w:t>
      </w:r>
      <w:r>
        <w:rPr>
          <w:spacing w:val="-14"/>
          <w:sz w:val="24"/>
        </w:rPr>
        <w:t xml:space="preserve"> </w:t>
      </w:r>
      <w:r>
        <w:rPr>
          <w:sz w:val="24"/>
        </w:rPr>
        <w:t>dalam</w:t>
      </w:r>
      <w:r>
        <w:rPr>
          <w:spacing w:val="-13"/>
          <w:sz w:val="24"/>
        </w:rPr>
        <w:t xml:space="preserve"> </w:t>
      </w:r>
      <w:r>
        <w:rPr>
          <w:sz w:val="24"/>
        </w:rPr>
        <w:t>penyelesaian hukum sengketa konsumen.”</w:t>
      </w:r>
    </w:p>
    <w:p w:rsidR="0038612E" w:rsidRDefault="00C20ACC">
      <w:pPr>
        <w:pStyle w:val="TeksIsi"/>
        <w:spacing w:before="25" w:line="468" w:lineRule="auto"/>
        <w:ind w:left="1668" w:right="191" w:firstLine="360"/>
        <w:jc w:val="both"/>
      </w:pPr>
      <w:r>
        <w:t>Pelaku usaha memiliki hak dalam melangsungkan pembelaan diri yang sepantasnya pada penuntasan hukum sengketa konsumen. Pada situasi</w:t>
      </w:r>
      <w:r>
        <w:rPr>
          <w:spacing w:val="-15"/>
        </w:rPr>
        <w:t xml:space="preserve"> </w:t>
      </w:r>
      <w:r>
        <w:t>di</w:t>
      </w:r>
      <w:r>
        <w:rPr>
          <w:spacing w:val="-13"/>
        </w:rPr>
        <w:t xml:space="preserve"> </w:t>
      </w:r>
      <w:r>
        <w:t>mana</w:t>
      </w:r>
      <w:r>
        <w:rPr>
          <w:spacing w:val="-15"/>
        </w:rPr>
        <w:t xml:space="preserve"> </w:t>
      </w:r>
      <w:r>
        <w:t>terjadi</w:t>
      </w:r>
      <w:r>
        <w:rPr>
          <w:spacing w:val="-13"/>
        </w:rPr>
        <w:t xml:space="preserve"> </w:t>
      </w:r>
      <w:r>
        <w:t>perselisihan</w:t>
      </w:r>
      <w:r>
        <w:rPr>
          <w:spacing w:val="-13"/>
        </w:rPr>
        <w:t xml:space="preserve"> </w:t>
      </w:r>
      <w:r>
        <w:t>atau</w:t>
      </w:r>
      <w:r>
        <w:rPr>
          <w:spacing w:val="-15"/>
        </w:rPr>
        <w:t xml:space="preserve"> </w:t>
      </w:r>
      <w:r>
        <w:t>sengketa</w:t>
      </w:r>
      <w:r>
        <w:rPr>
          <w:spacing w:val="-12"/>
        </w:rPr>
        <w:t xml:space="preserve"> </w:t>
      </w:r>
      <w:r>
        <w:t>antara</w:t>
      </w:r>
      <w:r>
        <w:rPr>
          <w:spacing w:val="-15"/>
        </w:rPr>
        <w:t xml:space="preserve"> </w:t>
      </w:r>
      <w:r>
        <w:t>pelaku</w:t>
      </w:r>
      <w:r>
        <w:rPr>
          <w:spacing w:val="-13"/>
        </w:rPr>
        <w:t xml:space="preserve"> </w:t>
      </w:r>
      <w:r>
        <w:t>usaha</w:t>
      </w:r>
      <w:r>
        <w:rPr>
          <w:spacing w:val="-15"/>
        </w:rPr>
        <w:t xml:space="preserve"> </w:t>
      </w:r>
      <w:r>
        <w:t>dan konsumen,</w:t>
      </w:r>
      <w:r>
        <w:rPr>
          <w:spacing w:val="80"/>
        </w:rPr>
        <w:t xml:space="preserve"> </w:t>
      </w:r>
      <w:r>
        <w:t>pelaku</w:t>
      </w:r>
      <w:r>
        <w:rPr>
          <w:spacing w:val="80"/>
        </w:rPr>
        <w:t xml:space="preserve"> </w:t>
      </w:r>
      <w:r>
        <w:t>usaha</w:t>
      </w:r>
      <w:r>
        <w:rPr>
          <w:spacing w:val="80"/>
        </w:rPr>
        <w:t xml:space="preserve"> </w:t>
      </w:r>
      <w:r>
        <w:t>mempunyai</w:t>
      </w:r>
      <w:r>
        <w:rPr>
          <w:spacing w:val="80"/>
        </w:rPr>
        <w:t xml:space="preserve"> </w:t>
      </w:r>
      <w:r>
        <w:t>hak</w:t>
      </w:r>
      <w:r>
        <w:rPr>
          <w:spacing w:val="80"/>
        </w:rPr>
        <w:t xml:space="preserve"> </w:t>
      </w:r>
      <w:r>
        <w:t>untuk</w:t>
      </w:r>
      <w:r>
        <w:rPr>
          <w:spacing w:val="80"/>
        </w:rPr>
        <w:t xml:space="preserve"> </w:t>
      </w:r>
      <w:r>
        <w:t>memberikan</w:t>
      </w:r>
    </w:p>
    <w:p w:rsidR="0038612E" w:rsidRDefault="0038612E">
      <w:pPr>
        <w:spacing w:line="468"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70" w:lineRule="auto"/>
        <w:ind w:left="1668" w:right="189"/>
        <w:jc w:val="both"/>
      </w:pPr>
      <w:r>
        <w:t>pembelaan</w:t>
      </w:r>
      <w:r>
        <w:rPr>
          <w:spacing w:val="-4"/>
        </w:rPr>
        <w:t xml:space="preserve"> </w:t>
      </w:r>
      <w:r>
        <w:t>dan</w:t>
      </w:r>
      <w:r>
        <w:rPr>
          <w:spacing w:val="-4"/>
        </w:rPr>
        <w:t xml:space="preserve"> </w:t>
      </w:r>
      <w:r>
        <w:t>mengemukakan</w:t>
      </w:r>
      <w:r>
        <w:rPr>
          <w:spacing w:val="-4"/>
        </w:rPr>
        <w:t xml:space="preserve"> </w:t>
      </w:r>
      <w:r>
        <w:t>argumen</w:t>
      </w:r>
      <w:r>
        <w:rPr>
          <w:spacing w:val="-4"/>
        </w:rPr>
        <w:t xml:space="preserve"> </w:t>
      </w:r>
      <w:r>
        <w:t>mereka</w:t>
      </w:r>
      <w:r>
        <w:rPr>
          <w:spacing w:val="-3"/>
        </w:rPr>
        <w:t xml:space="preserve"> </w:t>
      </w:r>
      <w:r>
        <w:t>di</w:t>
      </w:r>
      <w:r>
        <w:rPr>
          <w:spacing w:val="-4"/>
        </w:rPr>
        <w:t xml:space="preserve"> </w:t>
      </w:r>
      <w:r>
        <w:t>hadapan</w:t>
      </w:r>
      <w:r>
        <w:rPr>
          <w:spacing w:val="-2"/>
        </w:rPr>
        <w:t xml:space="preserve"> </w:t>
      </w:r>
      <w:r>
        <w:t>pihak yang bertugas</w:t>
      </w:r>
      <w:r>
        <w:rPr>
          <w:spacing w:val="-13"/>
        </w:rPr>
        <w:t xml:space="preserve"> </w:t>
      </w:r>
      <w:r>
        <w:t>untuk</w:t>
      </w:r>
      <w:r>
        <w:rPr>
          <w:spacing w:val="-11"/>
        </w:rPr>
        <w:t xml:space="preserve"> </w:t>
      </w:r>
      <w:r>
        <w:t>menuntaskan</w:t>
      </w:r>
      <w:r>
        <w:rPr>
          <w:spacing w:val="-14"/>
        </w:rPr>
        <w:t xml:space="preserve"> </w:t>
      </w:r>
      <w:r>
        <w:t>permasalahan,</w:t>
      </w:r>
      <w:r>
        <w:rPr>
          <w:spacing w:val="-14"/>
        </w:rPr>
        <w:t xml:space="preserve"> </w:t>
      </w:r>
      <w:r>
        <w:t>seperti</w:t>
      </w:r>
      <w:r>
        <w:rPr>
          <w:spacing w:val="-13"/>
        </w:rPr>
        <w:t xml:space="preserve"> </w:t>
      </w:r>
      <w:r>
        <w:t>“Badan</w:t>
      </w:r>
      <w:r>
        <w:rPr>
          <w:spacing w:val="-11"/>
        </w:rPr>
        <w:t xml:space="preserve"> </w:t>
      </w:r>
      <w:r>
        <w:t xml:space="preserve">Penyelesaian Sengketa Konsumen (BPSK)”. Hak ini menciptakan mekanisme yang adil untuk menyelesaikan perselisihan dan memastikan bahwa pelaku usaha memiliki platform yang setara untuk menyampaikan pandangan </w:t>
      </w:r>
      <w:r>
        <w:rPr>
          <w:spacing w:val="-2"/>
        </w:rPr>
        <w:t>mereka.</w:t>
      </w:r>
    </w:p>
    <w:p w:rsidR="0038612E" w:rsidRDefault="00C20ACC">
      <w:pPr>
        <w:pStyle w:val="TeksIsi"/>
        <w:spacing w:before="17" w:line="468" w:lineRule="auto"/>
        <w:ind w:left="1668" w:right="189" w:firstLine="360"/>
        <w:jc w:val="both"/>
      </w:pPr>
      <w:r>
        <w:t xml:space="preserve">Penetapan hak-hak pelaku usaha pada “Pasal 6 </w:t>
      </w:r>
      <w:proofErr w:type="spellStart"/>
      <w:r>
        <w:t>Undang-Undang</w:t>
      </w:r>
      <w:proofErr w:type="spellEnd"/>
      <w:r>
        <w:t xml:space="preserve"> Nomor 8 Tahun 1999 tentang perlindungan konsumen” mencerminkan prinsip-prinsip dasar hukum yang melibatkan keadilan, perlindungan, dan keseimbangan antara konsumen dan pelaku usaha. Hak- hak ini menciptakan landasan hukum yang seimbang, memungkinkan pelaku usaha menjalankan kegiatan ekonomi mereka dengan adil dan efektif.</w:t>
      </w:r>
    </w:p>
    <w:p w:rsidR="0038612E" w:rsidRDefault="00C20ACC">
      <w:pPr>
        <w:pStyle w:val="DaftarParagraf"/>
        <w:numPr>
          <w:ilvl w:val="2"/>
          <w:numId w:val="5"/>
        </w:numPr>
        <w:tabs>
          <w:tab w:val="left" w:pos="1370"/>
        </w:tabs>
        <w:spacing w:before="172"/>
        <w:ind w:left="1370"/>
        <w:jc w:val="both"/>
        <w:rPr>
          <w:sz w:val="24"/>
        </w:rPr>
      </w:pPr>
      <w:r>
        <w:rPr>
          <w:sz w:val="24"/>
        </w:rPr>
        <w:t>Kewajiban</w:t>
      </w:r>
      <w:r>
        <w:rPr>
          <w:spacing w:val="-3"/>
          <w:sz w:val="24"/>
        </w:rPr>
        <w:t xml:space="preserve"> </w:t>
      </w:r>
      <w:r>
        <w:rPr>
          <w:sz w:val="24"/>
        </w:rPr>
        <w:t>Pelaku</w:t>
      </w:r>
      <w:r>
        <w:rPr>
          <w:spacing w:val="-1"/>
          <w:sz w:val="24"/>
        </w:rPr>
        <w:t xml:space="preserve"> </w:t>
      </w:r>
      <w:r>
        <w:rPr>
          <w:spacing w:val="-2"/>
          <w:sz w:val="24"/>
        </w:rPr>
        <w:t>Usaha.</w:t>
      </w:r>
    </w:p>
    <w:p w:rsidR="0038612E" w:rsidRDefault="0038612E">
      <w:pPr>
        <w:pStyle w:val="TeksIsi"/>
        <w:spacing w:before="158"/>
      </w:pPr>
    </w:p>
    <w:p w:rsidR="0038612E" w:rsidRDefault="00C20ACC">
      <w:pPr>
        <w:pStyle w:val="TeksIsi"/>
        <w:spacing w:line="472" w:lineRule="auto"/>
        <w:ind w:left="1440" w:right="187" w:firstLine="535"/>
        <w:jc w:val="both"/>
        <w:rPr>
          <w:sz w:val="13"/>
        </w:rPr>
      </w:pPr>
      <w:r>
        <w:t xml:space="preserve">“Pasal 7 </w:t>
      </w:r>
      <w:proofErr w:type="spellStart"/>
      <w:r>
        <w:t>Undang-Undang</w:t>
      </w:r>
      <w:proofErr w:type="spellEnd"/>
      <w:r>
        <w:t xml:space="preserve"> Nomor 8 Tahun 1999 tentang perlindungan konsumen” menetapkan kewajiban-kewajiban yang harus dipatuhi oleh pelaku usaha dalam rangka melindungi hak-hak konsumen. </w:t>
      </w:r>
      <w:proofErr w:type="spellStart"/>
      <w:r>
        <w:t>Rinciannya</w:t>
      </w:r>
      <w:proofErr w:type="spellEnd"/>
      <w:r>
        <w:t xml:space="preserve"> mencakup berbagai aspek, termasuk etika bisnis, perlakuan terhadap konsumen, mutu produk, dan kewajiban pada </w:t>
      </w:r>
      <w:proofErr w:type="spellStart"/>
      <w:r>
        <w:t>ketidaksesuaian</w:t>
      </w:r>
      <w:proofErr w:type="spellEnd"/>
      <w:r>
        <w:t xml:space="preserve"> produk dan layanan. Berikut adalah penjelasan lebih rinci mengenai kewajiban-kewajiban tersebut.</w:t>
      </w:r>
      <w:r>
        <w:rPr>
          <w:position w:val="7"/>
          <w:sz w:val="13"/>
        </w:rPr>
        <w:t>23</w:t>
      </w:r>
    </w:p>
    <w:p w:rsidR="0038612E" w:rsidRDefault="00C20ACC">
      <w:pPr>
        <w:pStyle w:val="DaftarParagraf"/>
        <w:numPr>
          <w:ilvl w:val="3"/>
          <w:numId w:val="5"/>
        </w:numPr>
        <w:tabs>
          <w:tab w:val="left" w:pos="1799"/>
        </w:tabs>
        <w:spacing w:before="16"/>
        <w:ind w:left="1799" w:hanging="359"/>
        <w:jc w:val="both"/>
        <w:rPr>
          <w:sz w:val="24"/>
        </w:rPr>
      </w:pPr>
      <w:r>
        <w:rPr>
          <w:sz w:val="24"/>
        </w:rPr>
        <w:t>“</w:t>
      </w:r>
      <w:proofErr w:type="spellStart"/>
      <w:r>
        <w:rPr>
          <w:sz w:val="24"/>
        </w:rPr>
        <w:t>Bertikad</w:t>
      </w:r>
      <w:proofErr w:type="spellEnd"/>
      <w:r>
        <w:rPr>
          <w:spacing w:val="-3"/>
          <w:sz w:val="24"/>
        </w:rPr>
        <w:t xml:space="preserve"> </w:t>
      </w:r>
      <w:r>
        <w:rPr>
          <w:sz w:val="24"/>
        </w:rPr>
        <w:t>baik</w:t>
      </w:r>
      <w:r>
        <w:rPr>
          <w:spacing w:val="-3"/>
          <w:sz w:val="24"/>
        </w:rPr>
        <w:t xml:space="preserve"> </w:t>
      </w:r>
      <w:r>
        <w:rPr>
          <w:sz w:val="24"/>
        </w:rPr>
        <w:t>dalam</w:t>
      </w:r>
      <w:r>
        <w:rPr>
          <w:spacing w:val="-2"/>
          <w:sz w:val="24"/>
        </w:rPr>
        <w:t xml:space="preserve"> </w:t>
      </w:r>
      <w:r>
        <w:rPr>
          <w:sz w:val="24"/>
        </w:rPr>
        <w:t>melakukan</w:t>
      </w:r>
      <w:r>
        <w:rPr>
          <w:spacing w:val="-3"/>
          <w:sz w:val="24"/>
        </w:rPr>
        <w:t xml:space="preserve"> </w:t>
      </w:r>
      <w:r>
        <w:rPr>
          <w:sz w:val="24"/>
        </w:rPr>
        <w:t>kegiatan</w:t>
      </w:r>
      <w:r>
        <w:rPr>
          <w:spacing w:val="-2"/>
          <w:sz w:val="24"/>
        </w:rPr>
        <w:t xml:space="preserve"> usahnya.”</w:t>
      </w:r>
    </w:p>
    <w:p w:rsidR="0038612E" w:rsidRDefault="0038612E">
      <w:pPr>
        <w:pStyle w:val="TeksIsi"/>
        <w:rPr>
          <w:sz w:val="20"/>
        </w:rPr>
      </w:pPr>
    </w:p>
    <w:p w:rsidR="0038612E" w:rsidRDefault="0038612E">
      <w:pPr>
        <w:pStyle w:val="TeksIsi"/>
        <w:rPr>
          <w:sz w:val="20"/>
        </w:rPr>
      </w:pPr>
    </w:p>
    <w:p w:rsidR="0038612E" w:rsidRDefault="00C20ACC">
      <w:pPr>
        <w:pStyle w:val="TeksIsi"/>
        <w:spacing w:before="131"/>
        <w:rPr>
          <w:sz w:val="20"/>
        </w:rPr>
      </w:pPr>
      <w:r>
        <w:rPr>
          <w:noProof/>
        </w:rPr>
        <mc:AlternateContent>
          <mc:Choice Requires="wps">
            <w:drawing>
              <wp:anchor distT="0" distB="0" distL="0" distR="0" simplePos="0" relativeHeight="487597568" behindDoc="1" locked="0" layoutInCell="1" allowOverlap="1">
                <wp:simplePos x="0" y="0"/>
                <wp:positionH relativeFrom="page">
                  <wp:posOffset>1440180</wp:posOffset>
                </wp:positionH>
                <wp:positionV relativeFrom="paragraph">
                  <wp:posOffset>244478</wp:posOffset>
                </wp:positionV>
                <wp:extent cx="182943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9.250294pt;width:144.050pt;height:.1pt;mso-position-horizontal-relative:page;mso-position-vertical-relative:paragraph;z-index:-15718912;mso-wrap-distance-left:0;mso-wrap-distance-right:0" id="docshape18" coordorigin="2268,385" coordsize="2881,0" path="m2268,385l5149,385e" filled="false" stroked="true" strokeweight=".70008pt" strokecolor="#000000">
                <v:path arrowok="t"/>
                <v:stroke dashstyle="solid"/>
                <w10:wrap type="topAndBottom"/>
              </v:shape>
            </w:pict>
          </mc:Fallback>
        </mc:AlternateContent>
      </w:r>
    </w:p>
    <w:p w:rsidR="0038612E" w:rsidRDefault="00C20ACC">
      <w:pPr>
        <w:spacing w:before="102" w:line="237" w:lineRule="auto"/>
        <w:ind w:left="588" w:firstLine="852"/>
        <w:rPr>
          <w:sz w:val="20"/>
        </w:rPr>
      </w:pPr>
      <w:r>
        <w:rPr>
          <w:sz w:val="20"/>
          <w:vertAlign w:val="superscript"/>
        </w:rPr>
        <w:t>23</w:t>
      </w:r>
      <w:r>
        <w:rPr>
          <w:spacing w:val="28"/>
          <w:sz w:val="20"/>
        </w:rPr>
        <w:t xml:space="preserve"> </w:t>
      </w:r>
      <w:r>
        <w:rPr>
          <w:sz w:val="20"/>
        </w:rPr>
        <w:t>Dewa</w:t>
      </w:r>
      <w:r>
        <w:rPr>
          <w:spacing w:val="20"/>
          <w:sz w:val="20"/>
        </w:rPr>
        <w:t xml:space="preserve"> </w:t>
      </w:r>
      <w:r>
        <w:rPr>
          <w:sz w:val="20"/>
        </w:rPr>
        <w:t>Gede Ari Yudha Brahmanta, “Hubungan Hukum Antara Pelaku Usaha</w:t>
      </w:r>
      <w:r>
        <w:rPr>
          <w:spacing w:val="20"/>
          <w:sz w:val="20"/>
        </w:rPr>
        <w:t xml:space="preserve"> </w:t>
      </w:r>
      <w:r>
        <w:rPr>
          <w:sz w:val="20"/>
        </w:rPr>
        <w:t xml:space="preserve">Dengan Konsumen”. </w:t>
      </w:r>
      <w:r>
        <w:rPr>
          <w:i/>
          <w:sz w:val="20"/>
        </w:rPr>
        <w:t xml:space="preserve">Jurnal Fakultas Hukum Universitas Udayana. </w:t>
      </w:r>
      <w:r>
        <w:rPr>
          <w:sz w:val="20"/>
        </w:rPr>
        <w:t>2016. hlm. 20-30.</w:t>
      </w:r>
    </w:p>
    <w:p w:rsidR="0038612E" w:rsidRDefault="0038612E">
      <w:pPr>
        <w:spacing w:line="237" w:lineRule="auto"/>
        <w:rPr>
          <w:sz w:val="20"/>
        </w:rPr>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70" w:lineRule="auto"/>
        <w:ind w:left="1800" w:right="193" w:firstLine="228"/>
        <w:jc w:val="both"/>
      </w:pPr>
      <w:r>
        <w:t>Kewajiban utama pelaku usaha adalah beritikad baik ketika melangsungkan operasional usahanya. Beritikad baik mencakup kesediaan untuk berusaha dengan jujur, adil, dan etis. Pelaku usaha diharapkan menjalankan kegiatan usaha mereka dengan integritas, tanpa maksud menipu atau merugikan konsumen. Kewajiban ini menciptakan landasan etis yang kuat dalam hubungan bisnis, yang esensial untuk membangun kepercayaan konsumen.</w:t>
      </w:r>
    </w:p>
    <w:p w:rsidR="0038612E" w:rsidRDefault="00C20ACC">
      <w:pPr>
        <w:pStyle w:val="DaftarParagraf"/>
        <w:numPr>
          <w:ilvl w:val="3"/>
          <w:numId w:val="5"/>
        </w:numPr>
        <w:tabs>
          <w:tab w:val="left" w:pos="1800"/>
        </w:tabs>
        <w:spacing w:before="13" w:line="468" w:lineRule="auto"/>
        <w:ind w:left="1800" w:right="241"/>
        <w:jc w:val="both"/>
        <w:rPr>
          <w:sz w:val="24"/>
        </w:rPr>
      </w:pPr>
      <w:r>
        <w:rPr>
          <w:sz w:val="24"/>
        </w:rPr>
        <w:t>“Memperlakukan</w:t>
      </w:r>
      <w:r>
        <w:rPr>
          <w:spacing w:val="-10"/>
          <w:sz w:val="24"/>
        </w:rPr>
        <w:t xml:space="preserve"> </w:t>
      </w:r>
      <w:r>
        <w:rPr>
          <w:sz w:val="24"/>
        </w:rPr>
        <w:t>atau</w:t>
      </w:r>
      <w:r>
        <w:rPr>
          <w:spacing w:val="-13"/>
          <w:sz w:val="24"/>
        </w:rPr>
        <w:t xml:space="preserve"> </w:t>
      </w:r>
      <w:r>
        <w:rPr>
          <w:sz w:val="24"/>
        </w:rPr>
        <w:t>melayani</w:t>
      </w:r>
      <w:r>
        <w:rPr>
          <w:spacing w:val="-12"/>
          <w:sz w:val="24"/>
        </w:rPr>
        <w:t xml:space="preserve"> </w:t>
      </w:r>
      <w:r>
        <w:rPr>
          <w:sz w:val="24"/>
        </w:rPr>
        <w:t>konsumen</w:t>
      </w:r>
      <w:r>
        <w:rPr>
          <w:spacing w:val="-10"/>
          <w:sz w:val="24"/>
        </w:rPr>
        <w:t xml:space="preserve"> </w:t>
      </w:r>
      <w:r>
        <w:rPr>
          <w:sz w:val="24"/>
        </w:rPr>
        <w:t>secara</w:t>
      </w:r>
      <w:r>
        <w:rPr>
          <w:spacing w:val="-11"/>
          <w:sz w:val="24"/>
        </w:rPr>
        <w:t xml:space="preserve"> </w:t>
      </w:r>
      <w:r>
        <w:rPr>
          <w:sz w:val="24"/>
        </w:rPr>
        <w:t>benar</w:t>
      </w:r>
      <w:r>
        <w:rPr>
          <w:spacing w:val="-13"/>
          <w:sz w:val="24"/>
        </w:rPr>
        <w:t xml:space="preserve"> </w:t>
      </w:r>
      <w:r>
        <w:rPr>
          <w:sz w:val="24"/>
        </w:rPr>
        <w:t>dan</w:t>
      </w:r>
      <w:r>
        <w:rPr>
          <w:spacing w:val="-13"/>
          <w:sz w:val="24"/>
        </w:rPr>
        <w:t xml:space="preserve"> </w:t>
      </w:r>
      <w:r>
        <w:rPr>
          <w:sz w:val="24"/>
        </w:rPr>
        <w:t>jujur</w:t>
      </w:r>
      <w:r>
        <w:rPr>
          <w:spacing w:val="-13"/>
          <w:sz w:val="24"/>
        </w:rPr>
        <w:t xml:space="preserve"> </w:t>
      </w:r>
      <w:r>
        <w:rPr>
          <w:sz w:val="24"/>
        </w:rPr>
        <w:t>serta tidak diskriminatif.”</w:t>
      </w:r>
    </w:p>
    <w:p w:rsidR="0038612E" w:rsidRDefault="00C20ACC">
      <w:pPr>
        <w:pStyle w:val="TeksIsi"/>
        <w:spacing w:before="26" w:line="468" w:lineRule="auto"/>
        <w:ind w:left="1800" w:right="189" w:firstLine="228"/>
        <w:jc w:val="both"/>
      </w:pPr>
      <w:r>
        <w:t>Pelaku</w:t>
      </w:r>
      <w:r>
        <w:rPr>
          <w:spacing w:val="-7"/>
        </w:rPr>
        <w:t xml:space="preserve"> </w:t>
      </w:r>
      <w:r>
        <w:t>usaha</w:t>
      </w:r>
      <w:r>
        <w:rPr>
          <w:spacing w:val="-7"/>
        </w:rPr>
        <w:t xml:space="preserve"> </w:t>
      </w:r>
      <w:r>
        <w:t>memiliki</w:t>
      </w:r>
      <w:r>
        <w:rPr>
          <w:spacing w:val="-8"/>
        </w:rPr>
        <w:t xml:space="preserve"> </w:t>
      </w:r>
      <w:r>
        <w:t>kewajiban</w:t>
      </w:r>
      <w:r>
        <w:rPr>
          <w:spacing w:val="-6"/>
        </w:rPr>
        <w:t xml:space="preserve"> </w:t>
      </w:r>
      <w:r>
        <w:t>untuk</w:t>
      </w:r>
      <w:r>
        <w:rPr>
          <w:spacing w:val="-6"/>
        </w:rPr>
        <w:t xml:space="preserve"> </w:t>
      </w:r>
      <w:r>
        <w:t>melayani</w:t>
      </w:r>
      <w:r>
        <w:rPr>
          <w:spacing w:val="-1"/>
        </w:rPr>
        <w:t xml:space="preserve"> </w:t>
      </w:r>
      <w:r>
        <w:t>konsumen</w:t>
      </w:r>
      <w:r>
        <w:rPr>
          <w:spacing w:val="-4"/>
        </w:rPr>
        <w:t xml:space="preserve"> </w:t>
      </w:r>
      <w:r>
        <w:t>dengan sesuai,</w:t>
      </w:r>
      <w:r>
        <w:rPr>
          <w:spacing w:val="-7"/>
        </w:rPr>
        <w:t xml:space="preserve"> </w:t>
      </w:r>
      <w:r>
        <w:t>jujur,</w:t>
      </w:r>
      <w:r>
        <w:rPr>
          <w:spacing w:val="-7"/>
        </w:rPr>
        <w:t xml:space="preserve"> </w:t>
      </w:r>
      <w:r>
        <w:t>dan</w:t>
      </w:r>
      <w:r>
        <w:rPr>
          <w:spacing w:val="-7"/>
        </w:rPr>
        <w:t xml:space="preserve"> </w:t>
      </w:r>
      <w:r>
        <w:t>tidak</w:t>
      </w:r>
      <w:r>
        <w:rPr>
          <w:spacing w:val="-7"/>
        </w:rPr>
        <w:t xml:space="preserve"> </w:t>
      </w:r>
      <w:r>
        <w:t>diskriminatif.</w:t>
      </w:r>
      <w:r>
        <w:rPr>
          <w:spacing w:val="-7"/>
        </w:rPr>
        <w:t xml:space="preserve"> </w:t>
      </w:r>
      <w:r>
        <w:t>Hal</w:t>
      </w:r>
      <w:r>
        <w:rPr>
          <w:spacing w:val="-6"/>
        </w:rPr>
        <w:t xml:space="preserve"> </w:t>
      </w:r>
      <w:r>
        <w:t>tersebut</w:t>
      </w:r>
      <w:r>
        <w:rPr>
          <w:spacing w:val="-2"/>
        </w:rPr>
        <w:t xml:space="preserve"> </w:t>
      </w:r>
      <w:r>
        <w:t>berarti</w:t>
      </w:r>
      <w:r>
        <w:rPr>
          <w:spacing w:val="-6"/>
        </w:rPr>
        <w:t xml:space="preserve"> </w:t>
      </w:r>
      <w:r>
        <w:t>bahwa</w:t>
      </w:r>
      <w:r>
        <w:rPr>
          <w:spacing w:val="-8"/>
        </w:rPr>
        <w:t xml:space="preserve"> </w:t>
      </w:r>
      <w:r>
        <w:t>pelaku usaha tidak boleh memberikan perlakuan yang tidak adil atau membedakan konsumen berdasarkan karakteristik tertentu, seperti jenis kelamin, ras, agama, atau status sosial. Kewajiban ini menumbuhkan ruang lingkup bisnis yang inklusif dan adil untuk seluruh konsumen.</w:t>
      </w:r>
    </w:p>
    <w:p w:rsidR="0038612E" w:rsidRDefault="00C20ACC">
      <w:pPr>
        <w:pStyle w:val="DaftarParagraf"/>
        <w:numPr>
          <w:ilvl w:val="3"/>
          <w:numId w:val="5"/>
        </w:numPr>
        <w:tabs>
          <w:tab w:val="left" w:pos="1800"/>
        </w:tabs>
        <w:spacing w:before="32" w:line="465" w:lineRule="auto"/>
        <w:ind w:left="1800" w:right="243"/>
        <w:jc w:val="both"/>
        <w:rPr>
          <w:sz w:val="24"/>
        </w:rPr>
      </w:pPr>
      <w:r>
        <w:rPr>
          <w:sz w:val="24"/>
        </w:rPr>
        <w:t>“Menjamin mutu barang dan/atau jasa yang diproduksi atau diperdagangkan berdasarkan ketentuan standar mutu yang berlaku.”</w:t>
      </w:r>
    </w:p>
    <w:p w:rsidR="0038612E" w:rsidRDefault="00C20ACC">
      <w:pPr>
        <w:pStyle w:val="TeksIsi"/>
        <w:spacing w:before="29" w:line="468" w:lineRule="auto"/>
        <w:ind w:left="1800" w:right="194" w:firstLine="228"/>
        <w:jc w:val="both"/>
      </w:pPr>
      <w:r>
        <w:t>Kewajiban</w:t>
      </w:r>
      <w:r>
        <w:rPr>
          <w:spacing w:val="-4"/>
        </w:rPr>
        <w:t xml:space="preserve"> </w:t>
      </w:r>
      <w:r>
        <w:t>untuk</w:t>
      </w:r>
      <w:r>
        <w:rPr>
          <w:spacing w:val="-4"/>
        </w:rPr>
        <w:t xml:space="preserve"> </w:t>
      </w:r>
      <w:r>
        <w:t>menjamin</w:t>
      </w:r>
      <w:r>
        <w:rPr>
          <w:spacing w:val="-2"/>
        </w:rPr>
        <w:t xml:space="preserve"> </w:t>
      </w:r>
      <w:r>
        <w:t>kualitas</w:t>
      </w:r>
      <w:r>
        <w:rPr>
          <w:spacing w:val="-4"/>
        </w:rPr>
        <w:t xml:space="preserve"> </w:t>
      </w:r>
      <w:r>
        <w:t>produk</w:t>
      </w:r>
      <w:r>
        <w:rPr>
          <w:spacing w:val="-6"/>
        </w:rPr>
        <w:t xml:space="preserve"> </w:t>
      </w:r>
      <w:r>
        <w:t>dan/atau</w:t>
      </w:r>
      <w:r>
        <w:rPr>
          <w:spacing w:val="-3"/>
        </w:rPr>
        <w:t xml:space="preserve"> </w:t>
      </w:r>
      <w:r>
        <w:t>jasa</w:t>
      </w:r>
      <w:r>
        <w:rPr>
          <w:spacing w:val="-9"/>
        </w:rPr>
        <w:t xml:space="preserve"> </w:t>
      </w:r>
      <w:r>
        <w:t>mencakup tanggung</w:t>
      </w:r>
      <w:r>
        <w:rPr>
          <w:spacing w:val="-13"/>
        </w:rPr>
        <w:t xml:space="preserve"> </w:t>
      </w:r>
      <w:r>
        <w:t>jawab</w:t>
      </w:r>
      <w:r>
        <w:rPr>
          <w:spacing w:val="-8"/>
        </w:rPr>
        <w:t xml:space="preserve"> </w:t>
      </w:r>
      <w:r>
        <w:t>pelaku</w:t>
      </w:r>
      <w:r>
        <w:rPr>
          <w:spacing w:val="-8"/>
        </w:rPr>
        <w:t xml:space="preserve"> </w:t>
      </w:r>
      <w:r>
        <w:t>usaha</w:t>
      </w:r>
      <w:r>
        <w:rPr>
          <w:spacing w:val="-8"/>
        </w:rPr>
        <w:t xml:space="preserve"> </w:t>
      </w:r>
      <w:r>
        <w:t>dalam</w:t>
      </w:r>
      <w:r>
        <w:rPr>
          <w:spacing w:val="-5"/>
        </w:rPr>
        <w:t xml:space="preserve"> </w:t>
      </w:r>
      <w:r>
        <w:t>menyediakan</w:t>
      </w:r>
      <w:r>
        <w:rPr>
          <w:spacing w:val="-5"/>
        </w:rPr>
        <w:t xml:space="preserve"> </w:t>
      </w:r>
      <w:r>
        <w:t>produk</w:t>
      </w:r>
      <w:r>
        <w:rPr>
          <w:spacing w:val="-8"/>
        </w:rPr>
        <w:t xml:space="preserve"> </w:t>
      </w:r>
      <w:r>
        <w:t>atau</w:t>
      </w:r>
      <w:r>
        <w:rPr>
          <w:spacing w:val="-8"/>
        </w:rPr>
        <w:t xml:space="preserve"> </w:t>
      </w:r>
      <w:r>
        <w:t>layanan yang</w:t>
      </w:r>
      <w:r>
        <w:rPr>
          <w:spacing w:val="-15"/>
        </w:rPr>
        <w:t xml:space="preserve"> </w:t>
      </w:r>
      <w:r>
        <w:t>relevan</w:t>
      </w:r>
      <w:r>
        <w:rPr>
          <w:spacing w:val="-15"/>
        </w:rPr>
        <w:t xml:space="preserve"> </w:t>
      </w:r>
      <w:r>
        <w:t>terhadap</w:t>
      </w:r>
      <w:r>
        <w:rPr>
          <w:spacing w:val="-12"/>
        </w:rPr>
        <w:t xml:space="preserve"> </w:t>
      </w:r>
      <w:r>
        <w:t>standar</w:t>
      </w:r>
      <w:r>
        <w:rPr>
          <w:spacing w:val="-15"/>
        </w:rPr>
        <w:t xml:space="preserve"> </w:t>
      </w:r>
      <w:r>
        <w:t>kualitas</w:t>
      </w:r>
      <w:r>
        <w:rPr>
          <w:spacing w:val="-7"/>
        </w:rPr>
        <w:t xml:space="preserve"> </w:t>
      </w:r>
      <w:r>
        <w:t>yang</w:t>
      </w:r>
      <w:r>
        <w:rPr>
          <w:spacing w:val="-15"/>
        </w:rPr>
        <w:t xml:space="preserve"> </w:t>
      </w:r>
      <w:r>
        <w:t>ada.</w:t>
      </w:r>
      <w:r>
        <w:rPr>
          <w:spacing w:val="-14"/>
        </w:rPr>
        <w:t xml:space="preserve"> </w:t>
      </w:r>
      <w:r>
        <w:t>Standar</w:t>
      </w:r>
      <w:r>
        <w:rPr>
          <w:spacing w:val="-15"/>
        </w:rPr>
        <w:t xml:space="preserve"> </w:t>
      </w:r>
      <w:r>
        <w:t>mutu</w:t>
      </w:r>
      <w:r>
        <w:rPr>
          <w:spacing w:val="-14"/>
        </w:rPr>
        <w:t xml:space="preserve"> </w:t>
      </w:r>
      <w:r>
        <w:t>ini</w:t>
      </w:r>
      <w:r>
        <w:rPr>
          <w:spacing w:val="-13"/>
        </w:rPr>
        <w:t xml:space="preserve"> </w:t>
      </w:r>
      <w:r>
        <w:t>dapat melibatkan aspek kesehatan, keamanan, daya tahan, dan karakteristik lain yang relevan. Pelaku usaha diharapkan untuk memastikan bahwa</w:t>
      </w:r>
    </w:p>
    <w:p w:rsidR="0038612E" w:rsidRDefault="0038612E">
      <w:pPr>
        <w:spacing w:line="468"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800" w:right="247"/>
        <w:jc w:val="both"/>
      </w:pPr>
      <w:r>
        <w:t>produk atau layanan yang mereka hasilkan atau perdagangkan memenuhi standar mutu yang telah ditetapkan.</w:t>
      </w:r>
    </w:p>
    <w:p w:rsidR="0038612E" w:rsidRDefault="00C20ACC">
      <w:pPr>
        <w:pStyle w:val="DaftarParagraf"/>
        <w:numPr>
          <w:ilvl w:val="3"/>
          <w:numId w:val="5"/>
        </w:numPr>
        <w:tabs>
          <w:tab w:val="left" w:pos="1653"/>
        </w:tabs>
        <w:spacing w:before="25" w:line="468" w:lineRule="auto"/>
        <w:ind w:left="1653" w:right="235"/>
        <w:jc w:val="both"/>
        <w:rPr>
          <w:sz w:val="24"/>
        </w:rPr>
      </w:pPr>
      <w:r>
        <w:rPr>
          <w:sz w:val="24"/>
        </w:rPr>
        <w:t>“Memberikan kompensasi, ganti rugi, apabila barang dan/jasa yang diterima atau dimanfaatkan konsumen tidak sesuai dengan perjanjian.”</w:t>
      </w:r>
    </w:p>
    <w:p w:rsidR="0038612E" w:rsidRDefault="00C20ACC">
      <w:pPr>
        <w:pStyle w:val="TeksIsi"/>
        <w:spacing w:before="23" w:line="468" w:lineRule="auto"/>
        <w:ind w:left="1653" w:right="189" w:firstLine="374"/>
        <w:jc w:val="both"/>
      </w:pPr>
      <w:r>
        <w:t>Jika</w:t>
      </w:r>
      <w:r>
        <w:rPr>
          <w:spacing w:val="-10"/>
        </w:rPr>
        <w:t xml:space="preserve"> </w:t>
      </w:r>
      <w:r>
        <w:t>barang</w:t>
      </w:r>
      <w:r>
        <w:rPr>
          <w:spacing w:val="-12"/>
        </w:rPr>
        <w:t xml:space="preserve"> </w:t>
      </w:r>
      <w:r>
        <w:t>atau</w:t>
      </w:r>
      <w:r>
        <w:rPr>
          <w:spacing w:val="-10"/>
        </w:rPr>
        <w:t xml:space="preserve"> </w:t>
      </w:r>
      <w:r>
        <w:t>jasa</w:t>
      </w:r>
      <w:r>
        <w:rPr>
          <w:spacing w:val="-2"/>
        </w:rPr>
        <w:t xml:space="preserve"> </w:t>
      </w:r>
      <w:r>
        <w:t>yang</w:t>
      </w:r>
      <w:r>
        <w:rPr>
          <w:spacing w:val="-14"/>
        </w:rPr>
        <w:t xml:space="preserve"> </w:t>
      </w:r>
      <w:r>
        <w:t>diterima</w:t>
      </w:r>
      <w:r>
        <w:rPr>
          <w:spacing w:val="-7"/>
        </w:rPr>
        <w:t xml:space="preserve"> </w:t>
      </w:r>
      <w:r>
        <w:t>dan</w:t>
      </w:r>
      <w:r>
        <w:rPr>
          <w:spacing w:val="-9"/>
        </w:rPr>
        <w:t xml:space="preserve"> </w:t>
      </w:r>
      <w:r>
        <w:t>digunakan</w:t>
      </w:r>
      <w:r>
        <w:rPr>
          <w:spacing w:val="-5"/>
        </w:rPr>
        <w:t xml:space="preserve"> </w:t>
      </w:r>
      <w:r>
        <w:t>konsumen</w:t>
      </w:r>
      <w:r>
        <w:rPr>
          <w:spacing w:val="-9"/>
        </w:rPr>
        <w:t xml:space="preserve"> </w:t>
      </w:r>
      <w:r>
        <w:t xml:space="preserve">kurang relevan terhadap keputusan yang telah dibuat, pelaku usaha memiliki kewajiban dalam menyediakan kompensasi atau ganti rugi. Kewajiban ini menciptakan perlindungan bagi konsumen dalam situasi </w:t>
      </w:r>
      <w:proofErr w:type="spellStart"/>
      <w:r>
        <w:t>ketidaksesuaian</w:t>
      </w:r>
      <w:proofErr w:type="spellEnd"/>
      <w:r>
        <w:t xml:space="preserve"> barang atau jasa terhadap apa yang dijanjikan. dengan memberikan kompensasi atau ganti rugi, pelaku usaha menunjukkan tanggung jawab mereka terhadap kepuasan konsumen.</w:t>
      </w:r>
    </w:p>
    <w:p w:rsidR="0038612E" w:rsidRDefault="00C20ACC">
      <w:pPr>
        <w:pStyle w:val="Judul2"/>
        <w:numPr>
          <w:ilvl w:val="0"/>
          <w:numId w:val="5"/>
        </w:numPr>
        <w:tabs>
          <w:tab w:val="left" w:pos="875"/>
        </w:tabs>
        <w:spacing w:before="45"/>
        <w:ind w:left="875" w:hanging="287"/>
        <w:jc w:val="both"/>
      </w:pPr>
      <w:bookmarkStart w:id="17" w:name="_TOC_250008"/>
      <w:r>
        <w:t>Tinjauan</w:t>
      </w:r>
      <w:r>
        <w:rPr>
          <w:spacing w:val="-15"/>
        </w:rPr>
        <w:t xml:space="preserve"> </w:t>
      </w:r>
      <w:r>
        <w:t>Tentang</w:t>
      </w:r>
      <w:r>
        <w:rPr>
          <w:spacing w:val="-11"/>
        </w:rPr>
        <w:t xml:space="preserve"> </w:t>
      </w:r>
      <w:proofErr w:type="spellStart"/>
      <w:r>
        <w:t>Klausula</w:t>
      </w:r>
      <w:proofErr w:type="spellEnd"/>
      <w:r>
        <w:rPr>
          <w:spacing w:val="-11"/>
        </w:rPr>
        <w:t xml:space="preserve"> </w:t>
      </w:r>
      <w:bookmarkEnd w:id="17"/>
      <w:r>
        <w:rPr>
          <w:spacing w:val="-4"/>
        </w:rPr>
        <w:t>Baku</w:t>
      </w:r>
    </w:p>
    <w:p w:rsidR="0038612E" w:rsidRDefault="00C20ACC">
      <w:pPr>
        <w:pStyle w:val="Judul2"/>
        <w:numPr>
          <w:ilvl w:val="1"/>
          <w:numId w:val="5"/>
        </w:numPr>
        <w:tabs>
          <w:tab w:val="left" w:pos="1180"/>
        </w:tabs>
        <w:spacing w:before="272"/>
        <w:ind w:left="1180" w:hanging="247"/>
        <w:jc w:val="both"/>
      </w:pPr>
      <w:bookmarkStart w:id="18" w:name="_TOC_250007"/>
      <w:r>
        <w:t>Perjanjian</w:t>
      </w:r>
      <w:bookmarkEnd w:id="18"/>
      <w:r>
        <w:rPr>
          <w:spacing w:val="-4"/>
        </w:rPr>
        <w:t xml:space="preserve"> Baku</w:t>
      </w:r>
    </w:p>
    <w:p w:rsidR="0038612E" w:rsidRDefault="00C20ACC">
      <w:pPr>
        <w:pStyle w:val="TeksIsi"/>
        <w:spacing w:before="264" w:line="470" w:lineRule="auto"/>
        <w:ind w:left="1308" w:right="188" w:firstLine="720"/>
        <w:jc w:val="both"/>
        <w:rPr>
          <w:sz w:val="20"/>
        </w:rPr>
      </w:pPr>
      <w:r>
        <w:t>Perjanjian baku, atau yang lebih populer dengan istilah "</w:t>
      </w:r>
      <w:proofErr w:type="spellStart"/>
      <w:r>
        <w:rPr>
          <w:i/>
        </w:rPr>
        <w:t>standard</w:t>
      </w:r>
      <w:proofErr w:type="spellEnd"/>
      <w:r>
        <w:rPr>
          <w:i/>
        </w:rPr>
        <w:t xml:space="preserve"> </w:t>
      </w:r>
      <w:proofErr w:type="spellStart"/>
      <w:r>
        <w:rPr>
          <w:i/>
        </w:rPr>
        <w:t>form</w:t>
      </w:r>
      <w:proofErr w:type="spellEnd"/>
      <w:r>
        <w:rPr>
          <w:i/>
          <w:spacing w:val="-15"/>
        </w:rPr>
        <w:t xml:space="preserve"> </w:t>
      </w:r>
      <w:proofErr w:type="spellStart"/>
      <w:r>
        <w:rPr>
          <w:i/>
        </w:rPr>
        <w:t>contract</w:t>
      </w:r>
      <w:proofErr w:type="spellEnd"/>
      <w:r>
        <w:rPr>
          <w:i/>
        </w:rPr>
        <w:t>,"</w:t>
      </w:r>
      <w:r>
        <w:t>merujuk</w:t>
      </w:r>
      <w:r>
        <w:rPr>
          <w:spacing w:val="-15"/>
        </w:rPr>
        <w:t xml:space="preserve"> </w:t>
      </w:r>
      <w:r>
        <w:t>pada</w:t>
      </w:r>
      <w:r>
        <w:rPr>
          <w:spacing w:val="-15"/>
        </w:rPr>
        <w:t xml:space="preserve"> </w:t>
      </w:r>
      <w:r>
        <w:t>jenis</w:t>
      </w:r>
      <w:r>
        <w:rPr>
          <w:spacing w:val="-14"/>
        </w:rPr>
        <w:t xml:space="preserve"> </w:t>
      </w:r>
      <w:r>
        <w:t>perjanjian</w:t>
      </w:r>
      <w:r>
        <w:rPr>
          <w:spacing w:val="-9"/>
        </w:rPr>
        <w:t xml:space="preserve"> </w:t>
      </w:r>
      <w:r>
        <w:t>yang</w:t>
      </w:r>
      <w:r>
        <w:rPr>
          <w:spacing w:val="-15"/>
        </w:rPr>
        <w:t xml:space="preserve"> </w:t>
      </w:r>
      <w:r>
        <w:t>telah</w:t>
      </w:r>
      <w:r>
        <w:rPr>
          <w:spacing w:val="-15"/>
        </w:rPr>
        <w:t xml:space="preserve"> </w:t>
      </w:r>
      <w:r>
        <w:t>disusun</w:t>
      </w:r>
      <w:r>
        <w:rPr>
          <w:spacing w:val="-15"/>
        </w:rPr>
        <w:t xml:space="preserve"> </w:t>
      </w:r>
      <w:r>
        <w:t>sebelumnya dan memiliki ketentuan-ketentuan yang umumnya tetap atau baku. dalam perjanjian baku, ketentuan-ketentuan tersebut ditetapkan suatu pihak, biasanya pihak yang lebih kuat secara ekonomi atau hukum, dan kemudian ditawarkan kepada pihak lainnya dengan sedikit atau tanpa kemungkinan untuk bernegosiasi mengenai isi perjanjian tersebut. jenis perjanjian ini sering ditemui dalam transaksi konsumen sehari-hari, seperti perjanjian kredit, asuransi, atau pembelian produk tertentu</w:t>
      </w:r>
      <w:r>
        <w:rPr>
          <w:sz w:val="20"/>
        </w:rPr>
        <w:t>.</w:t>
      </w:r>
      <w:r>
        <w:rPr>
          <w:sz w:val="20"/>
          <w:vertAlign w:val="superscript"/>
        </w:rPr>
        <w:t>24</w:t>
      </w:r>
    </w:p>
    <w:p w:rsidR="0038612E" w:rsidRDefault="00C20ACC">
      <w:pPr>
        <w:pStyle w:val="TeksIsi"/>
        <w:spacing w:before="104"/>
        <w:rPr>
          <w:sz w:val="20"/>
        </w:rPr>
      </w:pPr>
      <w:r>
        <w:rPr>
          <w:noProof/>
        </w:rPr>
        <mc:AlternateContent>
          <mc:Choice Requires="wps">
            <w:drawing>
              <wp:anchor distT="0" distB="0" distL="0" distR="0" simplePos="0" relativeHeight="487598080" behindDoc="1" locked="0" layoutInCell="1" allowOverlap="1">
                <wp:simplePos x="0" y="0"/>
                <wp:positionH relativeFrom="page">
                  <wp:posOffset>1440180</wp:posOffset>
                </wp:positionH>
                <wp:positionV relativeFrom="paragraph">
                  <wp:posOffset>227423</wp:posOffset>
                </wp:positionV>
                <wp:extent cx="182943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7.907324pt;width:144.050pt;height:.1pt;mso-position-horizontal-relative:page;mso-position-vertical-relative:paragraph;z-index:-15718400;mso-wrap-distance-left:0;mso-wrap-distance-right:0" id="docshape19" coordorigin="2268,358" coordsize="2881,0" path="m2268,358l5149,358e" filled="false" stroked="true" strokeweight=".7pt" strokecolor="#000000">
                <v:path arrowok="t"/>
                <v:stroke dashstyle="solid"/>
                <w10:wrap type="topAndBottom"/>
              </v:shape>
            </w:pict>
          </mc:Fallback>
        </mc:AlternateContent>
      </w:r>
    </w:p>
    <w:p w:rsidR="0038612E" w:rsidRDefault="00C20ACC">
      <w:pPr>
        <w:spacing w:before="108"/>
        <w:ind w:left="588" w:right="43" w:firstLine="852"/>
        <w:rPr>
          <w:sz w:val="20"/>
        </w:rPr>
      </w:pPr>
      <w:r>
        <w:rPr>
          <w:sz w:val="20"/>
          <w:vertAlign w:val="superscript"/>
        </w:rPr>
        <w:t>24</w:t>
      </w:r>
      <w:r>
        <w:rPr>
          <w:spacing w:val="25"/>
          <w:sz w:val="20"/>
        </w:rPr>
        <w:t xml:space="preserve"> </w:t>
      </w:r>
      <w:r>
        <w:rPr>
          <w:sz w:val="20"/>
        </w:rPr>
        <w:t>David M Tobing</w:t>
      </w:r>
      <w:r>
        <w:rPr>
          <w:i/>
          <w:sz w:val="20"/>
        </w:rPr>
        <w:t>, “</w:t>
      </w:r>
      <w:proofErr w:type="spellStart"/>
      <w:r>
        <w:rPr>
          <w:i/>
          <w:sz w:val="20"/>
        </w:rPr>
        <w:t>Klausula</w:t>
      </w:r>
      <w:proofErr w:type="spellEnd"/>
      <w:r>
        <w:rPr>
          <w:i/>
          <w:sz w:val="20"/>
        </w:rPr>
        <w:t xml:space="preserve"> Baku Paradoks dalam Penegakan Hukum Perlindungan Konsumen”</w:t>
      </w:r>
      <w:r>
        <w:rPr>
          <w:sz w:val="20"/>
        </w:rPr>
        <w:t xml:space="preserve">. Jakarta: </w:t>
      </w:r>
      <w:proofErr w:type="spellStart"/>
      <w:r>
        <w:rPr>
          <w:sz w:val="20"/>
        </w:rPr>
        <w:t>Gramedia</w:t>
      </w:r>
      <w:proofErr w:type="spellEnd"/>
      <w:r>
        <w:rPr>
          <w:sz w:val="20"/>
        </w:rPr>
        <w:t xml:space="preserve"> Pustaka Utama. 2019, hlm. 120-125.</w:t>
      </w:r>
    </w:p>
    <w:p w:rsidR="0038612E" w:rsidRDefault="0038612E">
      <w:pPr>
        <w:rPr>
          <w:sz w:val="20"/>
        </w:rPr>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308" w:right="190" w:firstLine="720"/>
        <w:jc w:val="both"/>
      </w:pPr>
      <w:r>
        <w:t xml:space="preserve">Perjanjian baku sering kali menghadirkan </w:t>
      </w:r>
      <w:proofErr w:type="spellStart"/>
      <w:r>
        <w:t>ketidaksetaraan</w:t>
      </w:r>
      <w:proofErr w:type="spellEnd"/>
      <w:r>
        <w:t xml:space="preserve"> kekuatan negosiasi antara pihak yang menawarkan perjanjian dan pihak yang menerima.</w:t>
      </w:r>
      <w:r>
        <w:rPr>
          <w:spacing w:val="-9"/>
        </w:rPr>
        <w:t xml:space="preserve"> </w:t>
      </w:r>
      <w:r>
        <w:t>Pihak yang</w:t>
      </w:r>
      <w:r>
        <w:rPr>
          <w:spacing w:val="-13"/>
        </w:rPr>
        <w:t xml:space="preserve"> </w:t>
      </w:r>
      <w:r>
        <w:t>menawarkan</w:t>
      </w:r>
      <w:r>
        <w:rPr>
          <w:spacing w:val="-9"/>
        </w:rPr>
        <w:t xml:space="preserve"> </w:t>
      </w:r>
      <w:r>
        <w:t>perjanjian</w:t>
      </w:r>
      <w:r>
        <w:rPr>
          <w:spacing w:val="-9"/>
        </w:rPr>
        <w:t xml:space="preserve"> </w:t>
      </w:r>
      <w:r>
        <w:t>memiliki</w:t>
      </w:r>
      <w:r>
        <w:rPr>
          <w:spacing w:val="-9"/>
        </w:rPr>
        <w:t xml:space="preserve"> </w:t>
      </w:r>
      <w:r>
        <w:t>kendali</w:t>
      </w:r>
      <w:r>
        <w:rPr>
          <w:spacing w:val="-9"/>
        </w:rPr>
        <w:t xml:space="preserve"> </w:t>
      </w:r>
      <w:r>
        <w:t>terhadap</w:t>
      </w:r>
      <w:r>
        <w:rPr>
          <w:spacing w:val="-9"/>
        </w:rPr>
        <w:t xml:space="preserve"> </w:t>
      </w:r>
      <w:r>
        <w:t>isi dan ketentuan-ketentuan perjanjian, sementara pihak penerima sering kali memiliki</w:t>
      </w:r>
      <w:r>
        <w:rPr>
          <w:spacing w:val="-6"/>
        </w:rPr>
        <w:t xml:space="preserve"> </w:t>
      </w:r>
      <w:r>
        <w:t>sedikit</w:t>
      </w:r>
      <w:r>
        <w:rPr>
          <w:spacing w:val="-7"/>
        </w:rPr>
        <w:t xml:space="preserve"> </w:t>
      </w:r>
      <w:r>
        <w:t>ruang</w:t>
      </w:r>
      <w:r>
        <w:rPr>
          <w:spacing w:val="-15"/>
        </w:rPr>
        <w:t xml:space="preserve"> </w:t>
      </w:r>
      <w:r>
        <w:t>untuk</w:t>
      </w:r>
      <w:r>
        <w:rPr>
          <w:spacing w:val="-7"/>
        </w:rPr>
        <w:t xml:space="preserve"> </w:t>
      </w:r>
      <w:r>
        <w:t>memengaruhi</w:t>
      </w:r>
      <w:r>
        <w:rPr>
          <w:spacing w:val="-10"/>
        </w:rPr>
        <w:t xml:space="preserve"> </w:t>
      </w:r>
      <w:r>
        <w:t>atau</w:t>
      </w:r>
      <w:r>
        <w:rPr>
          <w:spacing w:val="-8"/>
        </w:rPr>
        <w:t xml:space="preserve"> </w:t>
      </w:r>
      <w:r>
        <w:t>mengubah</w:t>
      </w:r>
      <w:r>
        <w:rPr>
          <w:spacing w:val="-6"/>
        </w:rPr>
        <w:t xml:space="preserve"> </w:t>
      </w:r>
      <w:r>
        <w:t>kondisi</w:t>
      </w:r>
      <w:r>
        <w:rPr>
          <w:spacing w:val="-7"/>
        </w:rPr>
        <w:t xml:space="preserve"> </w:t>
      </w:r>
      <w:r>
        <w:t xml:space="preserve">tersebut. oleh karena itu, perjanjian baku sering dikritik karena berpotensi menciptakan </w:t>
      </w:r>
      <w:proofErr w:type="spellStart"/>
      <w:r>
        <w:t>ketidakadilan</w:t>
      </w:r>
      <w:proofErr w:type="spellEnd"/>
      <w:r>
        <w:t xml:space="preserve"> dan </w:t>
      </w:r>
      <w:proofErr w:type="spellStart"/>
      <w:r>
        <w:t>ketidakseimbangan</w:t>
      </w:r>
      <w:proofErr w:type="spellEnd"/>
      <w:r>
        <w:t xml:space="preserve"> dalam hubungan kontraktual, khususnya jika pihak yang menerima perjanjian tidak sepenuhn</w:t>
      </w:r>
      <w:r>
        <w:t>ya memahami atau dapat bernegosiasi terkait dengan ketentuan- ketentuan yang ditetapkan.</w:t>
      </w:r>
    </w:p>
    <w:p w:rsidR="0038612E" w:rsidRDefault="00C20ACC">
      <w:pPr>
        <w:pStyle w:val="TeksIsi"/>
        <w:spacing w:before="36" w:line="468" w:lineRule="auto"/>
        <w:ind w:left="1308" w:right="189" w:firstLine="720"/>
        <w:jc w:val="both"/>
      </w:pPr>
      <w:r>
        <w:t>Beberapa</w:t>
      </w:r>
      <w:r>
        <w:rPr>
          <w:spacing w:val="-10"/>
        </w:rPr>
        <w:t xml:space="preserve"> </w:t>
      </w:r>
      <w:r>
        <w:t>yurisdiksi</w:t>
      </w:r>
      <w:r>
        <w:rPr>
          <w:spacing w:val="-10"/>
        </w:rPr>
        <w:t xml:space="preserve"> </w:t>
      </w:r>
      <w:r>
        <w:t>telah</w:t>
      </w:r>
      <w:r>
        <w:rPr>
          <w:spacing w:val="-15"/>
        </w:rPr>
        <w:t xml:space="preserve"> </w:t>
      </w:r>
      <w:r>
        <w:t>mengenali</w:t>
      </w:r>
      <w:r>
        <w:rPr>
          <w:spacing w:val="-11"/>
        </w:rPr>
        <w:t xml:space="preserve"> </w:t>
      </w:r>
      <w:r>
        <w:t>perlunya</w:t>
      </w:r>
      <w:r>
        <w:rPr>
          <w:spacing w:val="-13"/>
        </w:rPr>
        <w:t xml:space="preserve"> </w:t>
      </w:r>
      <w:r>
        <w:t>perlindungan</w:t>
      </w:r>
      <w:r>
        <w:rPr>
          <w:spacing w:val="-12"/>
        </w:rPr>
        <w:t xml:space="preserve"> </w:t>
      </w:r>
      <w:r>
        <w:t>terhadap pihak yang kurang dominan pada perjanjian baku, yang membuatnya mengimplementasikan aturan dan regulasi tertentu. Misalnya, beberapa negara memiliki undang-undang perlindungan konsumen yang menetapkan persyaratan tertentu terkait transparansi, kejelasan, dan hak untuk pembatalan atau pengubahan ketentuan tertentu dalam perjanjian baku. Meskipun perjanjian baku dapat memberikan keefisienan dan kepraktisan dalam banyak transaksi, regulasi yang baik di</w:t>
      </w:r>
      <w:r>
        <w:t xml:space="preserve">butuhkan dalam menjamin bahwa </w:t>
      </w:r>
      <w:proofErr w:type="spellStart"/>
      <w:r>
        <w:t>kontraktualitas</w:t>
      </w:r>
      <w:proofErr w:type="spellEnd"/>
      <w:r>
        <w:t xml:space="preserve"> tetap adil dan melindungi hak-hak pihak yang lebih </w:t>
      </w:r>
      <w:r>
        <w:rPr>
          <w:spacing w:val="-2"/>
        </w:rPr>
        <w:t>rentan.</w:t>
      </w:r>
    </w:p>
    <w:p w:rsidR="0038612E" w:rsidRDefault="00C20ACC">
      <w:pPr>
        <w:pStyle w:val="Judul2"/>
        <w:numPr>
          <w:ilvl w:val="1"/>
          <w:numId w:val="5"/>
        </w:numPr>
        <w:tabs>
          <w:tab w:val="left" w:pos="1180"/>
        </w:tabs>
        <w:spacing w:before="46"/>
        <w:ind w:left="1180" w:hanging="247"/>
        <w:jc w:val="both"/>
      </w:pPr>
      <w:bookmarkStart w:id="19" w:name="_TOC_250006"/>
      <w:proofErr w:type="spellStart"/>
      <w:r>
        <w:t>Macam-Macam</w:t>
      </w:r>
      <w:proofErr w:type="spellEnd"/>
      <w:r>
        <w:rPr>
          <w:spacing w:val="-4"/>
        </w:rPr>
        <w:t xml:space="preserve"> </w:t>
      </w:r>
      <w:r>
        <w:t>Perjanjian</w:t>
      </w:r>
      <w:r>
        <w:rPr>
          <w:spacing w:val="-3"/>
        </w:rPr>
        <w:t xml:space="preserve"> </w:t>
      </w:r>
      <w:bookmarkEnd w:id="19"/>
      <w:r>
        <w:rPr>
          <w:spacing w:val="-4"/>
        </w:rPr>
        <w:t>Baku</w:t>
      </w:r>
    </w:p>
    <w:p w:rsidR="0038612E" w:rsidRDefault="00C20ACC">
      <w:pPr>
        <w:pStyle w:val="DaftarParagraf"/>
        <w:numPr>
          <w:ilvl w:val="2"/>
          <w:numId w:val="5"/>
        </w:numPr>
        <w:tabs>
          <w:tab w:val="left" w:pos="1370"/>
        </w:tabs>
        <w:spacing w:before="264"/>
        <w:ind w:left="1370"/>
        <w:jc w:val="both"/>
        <w:rPr>
          <w:sz w:val="24"/>
        </w:rPr>
      </w:pPr>
      <w:r>
        <w:rPr>
          <w:sz w:val="24"/>
        </w:rPr>
        <w:t>Pengertian</w:t>
      </w:r>
      <w:r>
        <w:rPr>
          <w:spacing w:val="-3"/>
          <w:sz w:val="24"/>
        </w:rPr>
        <w:t xml:space="preserve"> </w:t>
      </w:r>
      <w:r>
        <w:rPr>
          <w:sz w:val="24"/>
        </w:rPr>
        <w:t>Perjanjian</w:t>
      </w:r>
      <w:r>
        <w:rPr>
          <w:spacing w:val="-3"/>
          <w:sz w:val="24"/>
        </w:rPr>
        <w:t xml:space="preserve"> </w:t>
      </w:r>
      <w:r>
        <w:rPr>
          <w:spacing w:val="-4"/>
          <w:sz w:val="24"/>
        </w:rPr>
        <w:t>Baku</w:t>
      </w:r>
    </w:p>
    <w:p w:rsidR="0038612E" w:rsidRDefault="00C20ACC">
      <w:pPr>
        <w:pStyle w:val="TeksIsi"/>
        <w:spacing w:before="273" w:line="468" w:lineRule="auto"/>
        <w:ind w:left="1308" w:right="190" w:firstLine="720"/>
        <w:jc w:val="both"/>
      </w:pPr>
      <w:r>
        <w:t>Perjanjian baku merupakan suatu bentuk perjanjian yang memiliki ketentuan-ketentuan</w:t>
      </w:r>
      <w:r>
        <w:rPr>
          <w:spacing w:val="-2"/>
        </w:rPr>
        <w:t xml:space="preserve"> </w:t>
      </w:r>
      <w:r>
        <w:t>yang</w:t>
      </w:r>
      <w:r>
        <w:rPr>
          <w:spacing w:val="-14"/>
        </w:rPr>
        <w:t xml:space="preserve"> </w:t>
      </w:r>
      <w:r>
        <w:t>tetap</w:t>
      </w:r>
      <w:r>
        <w:rPr>
          <w:spacing w:val="-9"/>
        </w:rPr>
        <w:t xml:space="preserve"> </w:t>
      </w:r>
      <w:r>
        <w:t>dan</w:t>
      </w:r>
      <w:r>
        <w:rPr>
          <w:spacing w:val="-9"/>
        </w:rPr>
        <w:t xml:space="preserve"> </w:t>
      </w:r>
      <w:r>
        <w:t>sudah</w:t>
      </w:r>
      <w:r>
        <w:rPr>
          <w:spacing w:val="-9"/>
        </w:rPr>
        <w:t xml:space="preserve"> </w:t>
      </w:r>
      <w:r>
        <w:t>ditetapkan</w:t>
      </w:r>
      <w:r>
        <w:rPr>
          <w:spacing w:val="-9"/>
        </w:rPr>
        <w:t xml:space="preserve"> </w:t>
      </w:r>
      <w:r>
        <w:t>sebelumnya</w:t>
      </w:r>
      <w:r>
        <w:rPr>
          <w:spacing w:val="-12"/>
        </w:rPr>
        <w:t xml:space="preserve"> </w:t>
      </w:r>
      <w:r>
        <w:t>oleh</w:t>
      </w:r>
      <w:r>
        <w:rPr>
          <w:spacing w:val="-6"/>
        </w:rPr>
        <w:t xml:space="preserve"> </w:t>
      </w:r>
      <w:r>
        <w:t>suatu</w:t>
      </w:r>
    </w:p>
    <w:p w:rsidR="0038612E" w:rsidRDefault="0038612E">
      <w:pPr>
        <w:spacing w:line="468"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70" w:lineRule="auto"/>
        <w:ind w:left="1308" w:right="189"/>
        <w:jc w:val="both"/>
        <w:rPr>
          <w:sz w:val="13"/>
        </w:rPr>
      </w:pPr>
      <w:r>
        <w:t xml:space="preserve">pihak, dan biasanya ditawarkan pada pihak lain melalui sedikit atau tanpa ruang untuk bernegosiasi. Dalam perjanjian baku seluruh isi perjanjian, termasuk </w:t>
      </w:r>
      <w:proofErr w:type="spellStart"/>
      <w:r>
        <w:t>klausula-klausulanya</w:t>
      </w:r>
      <w:proofErr w:type="spellEnd"/>
      <w:r>
        <w:t>, telah ditentukan sepihak oleh pihak yang menyusun perjanjian tersebut. Perjanjian baku juga bisa disebut dengan istilah “</w:t>
      </w:r>
      <w:proofErr w:type="spellStart"/>
      <w:r>
        <w:rPr>
          <w:i/>
        </w:rPr>
        <w:t>adhesive</w:t>
      </w:r>
      <w:proofErr w:type="spellEnd"/>
      <w:r>
        <w:rPr>
          <w:i/>
        </w:rPr>
        <w:t xml:space="preserve"> </w:t>
      </w:r>
      <w:proofErr w:type="spellStart"/>
      <w:r>
        <w:rPr>
          <w:i/>
        </w:rPr>
        <w:t>contract</w:t>
      </w:r>
      <w:proofErr w:type="spellEnd"/>
      <w:r>
        <w:rPr>
          <w:i/>
        </w:rPr>
        <w:t>”, “</w:t>
      </w:r>
      <w:proofErr w:type="spellStart"/>
      <w:r>
        <w:rPr>
          <w:i/>
        </w:rPr>
        <w:t>take</w:t>
      </w:r>
      <w:proofErr w:type="spellEnd"/>
      <w:r>
        <w:rPr>
          <w:i/>
        </w:rPr>
        <w:t xml:space="preserve"> </w:t>
      </w:r>
      <w:proofErr w:type="spellStart"/>
      <w:r>
        <w:rPr>
          <w:i/>
        </w:rPr>
        <w:t>it</w:t>
      </w:r>
      <w:proofErr w:type="spellEnd"/>
      <w:r>
        <w:rPr>
          <w:i/>
        </w:rPr>
        <w:t xml:space="preserve"> </w:t>
      </w:r>
      <w:proofErr w:type="spellStart"/>
      <w:r>
        <w:rPr>
          <w:i/>
        </w:rPr>
        <w:t>or</w:t>
      </w:r>
      <w:proofErr w:type="spellEnd"/>
      <w:r>
        <w:rPr>
          <w:i/>
        </w:rPr>
        <w:t xml:space="preserve"> </w:t>
      </w:r>
      <w:proofErr w:type="spellStart"/>
      <w:r>
        <w:rPr>
          <w:i/>
        </w:rPr>
        <w:t>leave</w:t>
      </w:r>
      <w:proofErr w:type="spellEnd"/>
      <w:r>
        <w:rPr>
          <w:i/>
        </w:rPr>
        <w:t xml:space="preserve"> </w:t>
      </w:r>
      <w:proofErr w:type="spellStart"/>
      <w:r>
        <w:rPr>
          <w:i/>
        </w:rPr>
        <w:t>it</w:t>
      </w:r>
      <w:proofErr w:type="spellEnd"/>
      <w:r>
        <w:rPr>
          <w:i/>
        </w:rPr>
        <w:t xml:space="preserve"> </w:t>
      </w:r>
      <w:proofErr w:type="spellStart"/>
      <w:r>
        <w:rPr>
          <w:i/>
        </w:rPr>
        <w:t>contract</w:t>
      </w:r>
      <w:proofErr w:type="spellEnd"/>
      <w:r>
        <w:rPr>
          <w:i/>
        </w:rPr>
        <w:t xml:space="preserve">”, </w:t>
      </w:r>
      <w:r>
        <w:t>atau “kontrak semula</w:t>
      </w:r>
      <w:r>
        <w:rPr>
          <w:spacing w:val="-12"/>
        </w:rPr>
        <w:t xml:space="preserve"> </w:t>
      </w:r>
      <w:r>
        <w:t>jadi”.</w:t>
      </w:r>
      <w:r>
        <w:rPr>
          <w:spacing w:val="-9"/>
        </w:rPr>
        <w:t xml:space="preserve"> </w:t>
      </w:r>
      <w:r>
        <w:t>Contoh</w:t>
      </w:r>
      <w:r>
        <w:rPr>
          <w:spacing w:val="-9"/>
        </w:rPr>
        <w:t xml:space="preserve"> </w:t>
      </w:r>
      <w:r>
        <w:t>konkret</w:t>
      </w:r>
      <w:r>
        <w:rPr>
          <w:spacing w:val="-9"/>
        </w:rPr>
        <w:t xml:space="preserve"> </w:t>
      </w:r>
      <w:r>
        <w:t>perjanjian</w:t>
      </w:r>
      <w:r>
        <w:rPr>
          <w:spacing w:val="-9"/>
        </w:rPr>
        <w:t xml:space="preserve"> </w:t>
      </w:r>
      <w:r>
        <w:t>baku</w:t>
      </w:r>
      <w:r>
        <w:rPr>
          <w:spacing w:val="-9"/>
        </w:rPr>
        <w:t xml:space="preserve"> </w:t>
      </w:r>
      <w:r>
        <w:t>adalah</w:t>
      </w:r>
      <w:r>
        <w:rPr>
          <w:spacing w:val="-9"/>
        </w:rPr>
        <w:t xml:space="preserve"> </w:t>
      </w:r>
      <w:proofErr w:type="spellStart"/>
      <w:r>
        <w:t>blanko</w:t>
      </w:r>
      <w:proofErr w:type="spellEnd"/>
      <w:r>
        <w:rPr>
          <w:spacing w:val="-9"/>
        </w:rPr>
        <w:t xml:space="preserve"> </w:t>
      </w:r>
      <w:r>
        <w:t>perjanjian</w:t>
      </w:r>
      <w:r>
        <w:rPr>
          <w:spacing w:val="-9"/>
        </w:rPr>
        <w:t xml:space="preserve"> </w:t>
      </w:r>
      <w:r>
        <w:t xml:space="preserve">kartu kredit, karcis parkir, atau </w:t>
      </w:r>
      <w:proofErr w:type="spellStart"/>
      <w:r>
        <w:rPr>
          <w:i/>
        </w:rPr>
        <w:t>purchase</w:t>
      </w:r>
      <w:proofErr w:type="spellEnd"/>
      <w:r>
        <w:rPr>
          <w:i/>
        </w:rPr>
        <w:t xml:space="preserve"> order </w:t>
      </w:r>
      <w:r>
        <w:t>(PO).</w:t>
      </w:r>
      <w:r>
        <w:rPr>
          <w:position w:val="7"/>
          <w:sz w:val="13"/>
        </w:rPr>
        <w:t>25</w:t>
      </w:r>
    </w:p>
    <w:p w:rsidR="0038612E" w:rsidRDefault="00C20ACC">
      <w:pPr>
        <w:pStyle w:val="DaftarParagraf"/>
        <w:numPr>
          <w:ilvl w:val="2"/>
          <w:numId w:val="5"/>
        </w:numPr>
        <w:tabs>
          <w:tab w:val="left" w:pos="1250"/>
        </w:tabs>
        <w:spacing w:before="13"/>
        <w:ind w:left="1250"/>
        <w:jc w:val="both"/>
        <w:rPr>
          <w:sz w:val="24"/>
        </w:rPr>
      </w:pPr>
      <w:r>
        <w:rPr>
          <w:sz w:val="24"/>
        </w:rPr>
        <w:t>Definisi</w:t>
      </w:r>
      <w:r>
        <w:rPr>
          <w:spacing w:val="-4"/>
          <w:sz w:val="24"/>
        </w:rPr>
        <w:t xml:space="preserve"> </w:t>
      </w:r>
      <w:r>
        <w:rPr>
          <w:sz w:val="24"/>
        </w:rPr>
        <w:t>Perjanjian</w:t>
      </w:r>
      <w:r>
        <w:rPr>
          <w:spacing w:val="-1"/>
          <w:sz w:val="24"/>
        </w:rPr>
        <w:t xml:space="preserve"> </w:t>
      </w:r>
      <w:r>
        <w:rPr>
          <w:spacing w:val="-4"/>
          <w:sz w:val="24"/>
        </w:rPr>
        <w:t>Baku</w:t>
      </w:r>
    </w:p>
    <w:p w:rsidR="0038612E" w:rsidRDefault="0038612E">
      <w:pPr>
        <w:pStyle w:val="TeksIsi"/>
      </w:pPr>
    </w:p>
    <w:p w:rsidR="0038612E" w:rsidRDefault="00C20ACC">
      <w:pPr>
        <w:pStyle w:val="TeksIsi"/>
        <w:spacing w:before="1" w:line="468" w:lineRule="auto"/>
        <w:ind w:left="1308" w:right="189" w:firstLine="720"/>
        <w:jc w:val="both"/>
      </w:pPr>
      <w:r>
        <w:t>Perjanjian baku yang artinya sama dengan perjanjian adhesi, yang sifatnya</w:t>
      </w:r>
      <w:r>
        <w:rPr>
          <w:spacing w:val="-3"/>
        </w:rPr>
        <w:t xml:space="preserve"> </w:t>
      </w:r>
      <w:r>
        <w:t>bergandung</w:t>
      </w:r>
      <w:r>
        <w:rPr>
          <w:spacing w:val="-8"/>
        </w:rPr>
        <w:t xml:space="preserve"> </w:t>
      </w:r>
      <w:r>
        <w:t>kepada</w:t>
      </w:r>
      <w:r>
        <w:rPr>
          <w:spacing w:val="-6"/>
        </w:rPr>
        <w:t xml:space="preserve"> </w:t>
      </w:r>
      <w:r>
        <w:t>satu</w:t>
      </w:r>
      <w:r>
        <w:rPr>
          <w:spacing w:val="-3"/>
        </w:rPr>
        <w:t xml:space="preserve"> </w:t>
      </w:r>
      <w:r>
        <w:t>pihak</w:t>
      </w:r>
      <w:r>
        <w:rPr>
          <w:spacing w:val="-1"/>
        </w:rPr>
        <w:t xml:space="preserve"> </w:t>
      </w:r>
      <w:r>
        <w:t>apakah</w:t>
      </w:r>
      <w:r>
        <w:rPr>
          <w:spacing w:val="-1"/>
        </w:rPr>
        <w:t xml:space="preserve"> </w:t>
      </w:r>
      <w:r>
        <w:t>berminat</w:t>
      </w:r>
      <w:r>
        <w:rPr>
          <w:spacing w:val="-3"/>
        </w:rPr>
        <w:t xml:space="preserve"> </w:t>
      </w:r>
      <w:r>
        <w:t>melakukan</w:t>
      </w:r>
      <w:r>
        <w:rPr>
          <w:spacing w:val="-5"/>
        </w:rPr>
        <w:t xml:space="preserve"> </w:t>
      </w:r>
      <w:r>
        <w:t xml:space="preserve">kontrak atau </w:t>
      </w:r>
      <w:proofErr w:type="spellStart"/>
      <w:r>
        <w:t>membatalkanya</w:t>
      </w:r>
      <w:proofErr w:type="spellEnd"/>
      <w:r>
        <w:t>. Baku atau standar digunakan sebagai patokan atau ukuran, yaitu acuan atau peraturan yang diterapkan dalam perjanjian.</w:t>
      </w:r>
    </w:p>
    <w:p w:rsidR="0038612E" w:rsidRDefault="00C20ACC">
      <w:pPr>
        <w:pStyle w:val="DaftarParagraf"/>
        <w:numPr>
          <w:ilvl w:val="2"/>
          <w:numId w:val="5"/>
        </w:numPr>
        <w:tabs>
          <w:tab w:val="left" w:pos="1370"/>
        </w:tabs>
        <w:spacing w:before="168"/>
        <w:ind w:left="1370"/>
        <w:jc w:val="both"/>
        <w:rPr>
          <w:sz w:val="24"/>
        </w:rPr>
      </w:pPr>
      <w:proofErr w:type="spellStart"/>
      <w:r>
        <w:rPr>
          <w:sz w:val="24"/>
        </w:rPr>
        <w:t>Macam-Macam</w:t>
      </w:r>
      <w:proofErr w:type="spellEnd"/>
      <w:r>
        <w:rPr>
          <w:spacing w:val="-4"/>
          <w:sz w:val="24"/>
        </w:rPr>
        <w:t xml:space="preserve"> </w:t>
      </w:r>
      <w:r>
        <w:rPr>
          <w:sz w:val="24"/>
        </w:rPr>
        <w:t>Perjanjian</w:t>
      </w:r>
      <w:r>
        <w:rPr>
          <w:spacing w:val="-4"/>
          <w:sz w:val="24"/>
        </w:rPr>
        <w:t xml:space="preserve"> Baku</w:t>
      </w:r>
    </w:p>
    <w:p w:rsidR="0038612E" w:rsidRDefault="00C20ACC">
      <w:pPr>
        <w:pStyle w:val="TeksIsi"/>
        <w:spacing w:before="238" w:line="470" w:lineRule="auto"/>
        <w:ind w:left="1308" w:right="194" w:firstLine="720"/>
        <w:jc w:val="both"/>
      </w:pPr>
      <w:r>
        <w:t>Jenis-jenis</w:t>
      </w:r>
      <w:r>
        <w:rPr>
          <w:spacing w:val="-1"/>
        </w:rPr>
        <w:t xml:space="preserve"> </w:t>
      </w:r>
      <w:r>
        <w:t>perjanjian</w:t>
      </w:r>
      <w:r>
        <w:rPr>
          <w:spacing w:val="-3"/>
        </w:rPr>
        <w:t xml:space="preserve"> </w:t>
      </w:r>
      <w:r>
        <w:t>baku</w:t>
      </w:r>
      <w:r>
        <w:rPr>
          <w:spacing w:val="-1"/>
        </w:rPr>
        <w:t xml:space="preserve"> </w:t>
      </w:r>
      <w:r>
        <w:t>dapat</w:t>
      </w:r>
      <w:r>
        <w:rPr>
          <w:spacing w:val="-1"/>
        </w:rPr>
        <w:t xml:space="preserve"> </w:t>
      </w:r>
      <w:r>
        <w:t>bervariasi</w:t>
      </w:r>
      <w:r>
        <w:rPr>
          <w:spacing w:val="-1"/>
        </w:rPr>
        <w:t xml:space="preserve"> </w:t>
      </w:r>
      <w:r>
        <w:t>tergantung</w:t>
      </w:r>
      <w:r>
        <w:rPr>
          <w:spacing w:val="-7"/>
        </w:rPr>
        <w:t xml:space="preserve"> </w:t>
      </w:r>
      <w:r>
        <w:t>pada</w:t>
      </w:r>
      <w:r>
        <w:rPr>
          <w:spacing w:val="-4"/>
        </w:rPr>
        <w:t xml:space="preserve"> </w:t>
      </w:r>
      <w:r>
        <w:t>konteks dan pihak yang terlibat. Berikut adalah penjelasan mengenai empat macam perjanjian baku yang umum ditemui.</w:t>
      </w:r>
    </w:p>
    <w:p w:rsidR="0038612E" w:rsidRDefault="00C20ACC">
      <w:pPr>
        <w:pStyle w:val="DaftarParagraf"/>
        <w:numPr>
          <w:ilvl w:val="3"/>
          <w:numId w:val="5"/>
        </w:numPr>
        <w:tabs>
          <w:tab w:val="left" w:pos="1652"/>
        </w:tabs>
        <w:spacing w:before="165"/>
        <w:ind w:left="1652" w:hanging="359"/>
        <w:jc w:val="both"/>
        <w:rPr>
          <w:sz w:val="24"/>
        </w:rPr>
      </w:pPr>
      <w:r>
        <w:rPr>
          <w:sz w:val="24"/>
        </w:rPr>
        <w:t>“Perjanjian</w:t>
      </w:r>
      <w:r>
        <w:rPr>
          <w:spacing w:val="-3"/>
          <w:sz w:val="24"/>
        </w:rPr>
        <w:t xml:space="preserve"> </w:t>
      </w:r>
      <w:r>
        <w:rPr>
          <w:sz w:val="24"/>
        </w:rPr>
        <w:t>standar</w:t>
      </w:r>
      <w:r>
        <w:rPr>
          <w:spacing w:val="-3"/>
          <w:sz w:val="24"/>
        </w:rPr>
        <w:t xml:space="preserve"> </w:t>
      </w:r>
      <w:r>
        <w:rPr>
          <w:spacing w:val="-2"/>
          <w:sz w:val="24"/>
        </w:rPr>
        <w:t>sepihak”</w:t>
      </w:r>
    </w:p>
    <w:p w:rsidR="0038612E" w:rsidRDefault="0038612E">
      <w:pPr>
        <w:pStyle w:val="TeksIsi"/>
      </w:pPr>
    </w:p>
    <w:p w:rsidR="0038612E" w:rsidRDefault="00C20ACC">
      <w:pPr>
        <w:pStyle w:val="TeksIsi"/>
        <w:spacing w:line="472" w:lineRule="auto"/>
        <w:ind w:left="1668" w:right="193" w:firstLine="360"/>
        <w:jc w:val="both"/>
      </w:pPr>
      <w:r>
        <w:t>Perjanjian</w:t>
      </w:r>
      <w:r>
        <w:rPr>
          <w:spacing w:val="-4"/>
        </w:rPr>
        <w:t xml:space="preserve"> </w:t>
      </w:r>
      <w:r>
        <w:t>standar</w:t>
      </w:r>
      <w:r>
        <w:rPr>
          <w:spacing w:val="-8"/>
        </w:rPr>
        <w:t xml:space="preserve"> </w:t>
      </w:r>
      <w:r>
        <w:t>sepihak</w:t>
      </w:r>
      <w:r>
        <w:rPr>
          <w:spacing w:val="-3"/>
        </w:rPr>
        <w:t xml:space="preserve"> </w:t>
      </w:r>
      <w:r>
        <w:t>ialah</w:t>
      </w:r>
      <w:r>
        <w:rPr>
          <w:spacing w:val="-4"/>
        </w:rPr>
        <w:t xml:space="preserve"> </w:t>
      </w:r>
      <w:r>
        <w:t>bentuk</w:t>
      </w:r>
      <w:r>
        <w:rPr>
          <w:spacing w:val="-4"/>
        </w:rPr>
        <w:t xml:space="preserve"> </w:t>
      </w:r>
      <w:r>
        <w:t>perjanjian</w:t>
      </w:r>
      <w:r>
        <w:rPr>
          <w:spacing w:val="-3"/>
        </w:rPr>
        <w:t xml:space="preserve"> </w:t>
      </w:r>
      <w:r>
        <w:t>baku</w:t>
      </w:r>
      <w:r>
        <w:rPr>
          <w:spacing w:val="-4"/>
        </w:rPr>
        <w:t xml:space="preserve"> </w:t>
      </w:r>
      <w:r>
        <w:t>di</w:t>
      </w:r>
      <w:r>
        <w:rPr>
          <w:spacing w:val="-4"/>
        </w:rPr>
        <w:t xml:space="preserve"> </w:t>
      </w:r>
      <w:r>
        <w:t>mana</w:t>
      </w:r>
      <w:r>
        <w:rPr>
          <w:spacing w:val="-8"/>
        </w:rPr>
        <w:t xml:space="preserve"> </w:t>
      </w:r>
      <w:r>
        <w:t>satu pihak, yang biasanya memiliki kekuatan ekonomi atau hukum</w:t>
      </w:r>
      <w:r>
        <w:rPr>
          <w:spacing w:val="40"/>
        </w:rPr>
        <w:t xml:space="preserve"> </w:t>
      </w:r>
      <w:r>
        <w:t>yang lebih besar, menetapkan ketentuan-ketentuan perjanjian tanpa memberikan ruang bagi pihak lain untuk melakukan negosiasi. Dalam</w:t>
      </w:r>
    </w:p>
    <w:p w:rsidR="0038612E" w:rsidRDefault="00C20ACC">
      <w:pPr>
        <w:pStyle w:val="TeksIsi"/>
        <w:spacing w:before="157"/>
        <w:rPr>
          <w:sz w:val="20"/>
        </w:rPr>
      </w:pPr>
      <w:r>
        <w:rPr>
          <w:noProof/>
        </w:rPr>
        <mc:AlternateContent>
          <mc:Choice Requires="wps">
            <w:drawing>
              <wp:anchor distT="0" distB="0" distL="0" distR="0" simplePos="0" relativeHeight="487598592" behindDoc="1" locked="0" layoutInCell="1" allowOverlap="1">
                <wp:simplePos x="0" y="0"/>
                <wp:positionH relativeFrom="page">
                  <wp:posOffset>1440180</wp:posOffset>
                </wp:positionH>
                <wp:positionV relativeFrom="paragraph">
                  <wp:posOffset>261421</wp:posOffset>
                </wp:positionV>
                <wp:extent cx="1829435"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20.584375pt;width:144.050pt;height:.1pt;mso-position-horizontal-relative:page;mso-position-vertical-relative:paragraph;z-index:-15717888;mso-wrap-distance-left:0;mso-wrap-distance-right:0" id="docshape20" coordorigin="2268,412" coordsize="2881,0" path="m2268,412l5149,412e" filled="false" stroked="true" strokeweight=".7pt" strokecolor="#000000">
                <v:path arrowok="t"/>
                <v:stroke dashstyle="solid"/>
                <w10:wrap type="topAndBottom"/>
              </v:shape>
            </w:pict>
          </mc:Fallback>
        </mc:AlternateContent>
      </w:r>
    </w:p>
    <w:p w:rsidR="0038612E" w:rsidRDefault="00C20ACC">
      <w:pPr>
        <w:spacing w:before="106"/>
        <w:ind w:left="588" w:right="118" w:firstLine="852"/>
        <w:jc w:val="both"/>
        <w:rPr>
          <w:sz w:val="20"/>
        </w:rPr>
      </w:pPr>
      <w:r>
        <w:rPr>
          <w:sz w:val="20"/>
          <w:vertAlign w:val="superscript"/>
        </w:rPr>
        <w:t>25</w:t>
      </w:r>
      <w:r>
        <w:rPr>
          <w:sz w:val="20"/>
        </w:rPr>
        <w:t xml:space="preserve"> </w:t>
      </w:r>
      <w:proofErr w:type="spellStart"/>
      <w:r>
        <w:rPr>
          <w:sz w:val="20"/>
        </w:rPr>
        <w:t>Nizla</w:t>
      </w:r>
      <w:proofErr w:type="spellEnd"/>
      <w:r>
        <w:rPr>
          <w:sz w:val="20"/>
        </w:rPr>
        <w:t xml:space="preserve"> Rohaya, “Pelanggaran Penggunaan </w:t>
      </w:r>
      <w:proofErr w:type="spellStart"/>
      <w:r>
        <w:rPr>
          <w:sz w:val="20"/>
        </w:rPr>
        <w:t>Klausula</w:t>
      </w:r>
      <w:proofErr w:type="spellEnd"/>
      <w:r>
        <w:rPr>
          <w:sz w:val="20"/>
        </w:rPr>
        <w:t xml:space="preserve"> Baku Yang Mengandung </w:t>
      </w:r>
      <w:proofErr w:type="spellStart"/>
      <w:r>
        <w:rPr>
          <w:sz w:val="20"/>
        </w:rPr>
        <w:t>Klausula</w:t>
      </w:r>
      <w:proofErr w:type="spellEnd"/>
      <w:r>
        <w:rPr>
          <w:sz w:val="20"/>
        </w:rPr>
        <w:t xml:space="preserve"> </w:t>
      </w:r>
      <w:proofErr w:type="spellStart"/>
      <w:r>
        <w:rPr>
          <w:sz w:val="20"/>
        </w:rPr>
        <w:t>Eksonerasi</w:t>
      </w:r>
      <w:proofErr w:type="spellEnd"/>
      <w:r>
        <w:rPr>
          <w:sz w:val="20"/>
        </w:rPr>
        <w:t xml:space="preserve"> Dalam</w:t>
      </w:r>
      <w:r>
        <w:rPr>
          <w:spacing w:val="-4"/>
          <w:sz w:val="20"/>
        </w:rPr>
        <w:t xml:space="preserve"> </w:t>
      </w:r>
      <w:r>
        <w:rPr>
          <w:sz w:val="20"/>
        </w:rPr>
        <w:t>Perlindungan</w:t>
      </w:r>
      <w:r>
        <w:rPr>
          <w:spacing w:val="-7"/>
          <w:sz w:val="20"/>
        </w:rPr>
        <w:t xml:space="preserve"> </w:t>
      </w:r>
      <w:r>
        <w:rPr>
          <w:sz w:val="20"/>
        </w:rPr>
        <w:t xml:space="preserve">Konsumen”. </w:t>
      </w:r>
      <w:r>
        <w:rPr>
          <w:i/>
          <w:sz w:val="20"/>
        </w:rPr>
        <w:t xml:space="preserve">Jurnal Hukum Replik, </w:t>
      </w:r>
      <w:r>
        <w:rPr>
          <w:sz w:val="20"/>
        </w:rPr>
        <w:t xml:space="preserve">Volume 6, Nomor 1, 2018.hlm. </w:t>
      </w:r>
      <w:r>
        <w:rPr>
          <w:spacing w:val="-2"/>
          <w:sz w:val="20"/>
        </w:rPr>
        <w:t>23-42.</w:t>
      </w:r>
    </w:p>
    <w:p w:rsidR="0038612E" w:rsidRDefault="0038612E">
      <w:pPr>
        <w:jc w:val="both"/>
        <w:rPr>
          <w:sz w:val="20"/>
        </w:rPr>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668" w:right="190"/>
        <w:jc w:val="both"/>
      </w:pPr>
      <w:r>
        <w:t xml:space="preserve">konteks ini, pihak yang mendominasi penyusunan perjanjian memiliki kontrol penuh terhadap isi, syarat, dan ketentuan yang akan mengikat pihak penerima. Pihak penerima, pada umumnya konsumen atau pihak yang lebih lemah, sering kali hanya memiliki opsi untuk menerima perjanjian seutuhnya atau menolak tanpa dapat merundingkan syarat- syarat tertentu. Jenis perjanjian ini umumnya terdapat dalam berbagai aspek kehidupan sehari-hari, seperti perjanjian pembelian produk atau </w:t>
      </w:r>
      <w:r>
        <w:rPr>
          <w:spacing w:val="-2"/>
        </w:rPr>
        <w:t>layanan.</w:t>
      </w:r>
    </w:p>
    <w:p w:rsidR="0038612E" w:rsidRDefault="00C20ACC">
      <w:pPr>
        <w:pStyle w:val="TeksIsi"/>
        <w:spacing w:before="35" w:line="468" w:lineRule="auto"/>
        <w:ind w:left="1668" w:right="189" w:firstLine="360"/>
        <w:jc w:val="both"/>
      </w:pPr>
      <w:r>
        <w:t xml:space="preserve">Perjanjian standar sepihak dapat menciptakan </w:t>
      </w:r>
      <w:proofErr w:type="spellStart"/>
      <w:r>
        <w:t>ketidaksetaraan</w:t>
      </w:r>
      <w:proofErr w:type="spellEnd"/>
      <w:r>
        <w:t xml:space="preserve"> kekuatan negosiasi di antara pihak-pihak yang terlibat. Pihak yang mendominasi </w:t>
      </w:r>
      <w:proofErr w:type="spellStart"/>
      <w:r>
        <w:t>seringkali</w:t>
      </w:r>
      <w:proofErr w:type="spellEnd"/>
      <w:r>
        <w:t xml:space="preserve"> dapat mengatur ketentuan-ketentuan yang menguntungkan</w:t>
      </w:r>
      <w:r>
        <w:rPr>
          <w:spacing w:val="-14"/>
        </w:rPr>
        <w:t xml:space="preserve"> </w:t>
      </w:r>
      <w:r>
        <w:t>diri</w:t>
      </w:r>
      <w:r>
        <w:rPr>
          <w:spacing w:val="-14"/>
        </w:rPr>
        <w:t xml:space="preserve"> </w:t>
      </w:r>
      <w:r>
        <w:t>mereka</w:t>
      </w:r>
      <w:r>
        <w:rPr>
          <w:spacing w:val="-15"/>
        </w:rPr>
        <w:t xml:space="preserve"> </w:t>
      </w:r>
      <w:r>
        <w:t>sendiri,</w:t>
      </w:r>
      <w:r>
        <w:rPr>
          <w:spacing w:val="-14"/>
        </w:rPr>
        <w:t xml:space="preserve"> </w:t>
      </w:r>
      <w:r>
        <w:t>dan</w:t>
      </w:r>
      <w:r>
        <w:rPr>
          <w:spacing w:val="-14"/>
        </w:rPr>
        <w:t xml:space="preserve"> </w:t>
      </w:r>
      <w:r>
        <w:t>hal</w:t>
      </w:r>
      <w:r>
        <w:rPr>
          <w:spacing w:val="-12"/>
        </w:rPr>
        <w:t xml:space="preserve"> </w:t>
      </w:r>
      <w:r>
        <w:t>ini</w:t>
      </w:r>
      <w:r>
        <w:rPr>
          <w:spacing w:val="-13"/>
        </w:rPr>
        <w:t xml:space="preserve"> </w:t>
      </w:r>
      <w:r>
        <w:t>dapat</w:t>
      </w:r>
      <w:r>
        <w:rPr>
          <w:spacing w:val="-14"/>
        </w:rPr>
        <w:t xml:space="preserve"> </w:t>
      </w:r>
      <w:r>
        <w:t>menciptakan</w:t>
      </w:r>
      <w:r>
        <w:rPr>
          <w:spacing w:val="-14"/>
        </w:rPr>
        <w:t xml:space="preserve"> </w:t>
      </w:r>
      <w:r>
        <w:t>risiko eksploitasi terhadap pihak yang lebih lemah. oleh karena itu, beberapa yurisdiksi memiliki peraturan perlindungan konsumen yang dirancang untuk menjaga keseimbangan dan keadilan dalam perjanjian baku, termasuk</w:t>
      </w:r>
      <w:r>
        <w:rPr>
          <w:spacing w:val="-7"/>
        </w:rPr>
        <w:t xml:space="preserve"> </w:t>
      </w:r>
      <w:r>
        <w:t>persyaratan</w:t>
      </w:r>
      <w:r>
        <w:rPr>
          <w:spacing w:val="-8"/>
        </w:rPr>
        <w:t xml:space="preserve"> </w:t>
      </w:r>
      <w:r>
        <w:t>transparansi,</w:t>
      </w:r>
      <w:r>
        <w:rPr>
          <w:spacing w:val="-7"/>
        </w:rPr>
        <w:t xml:space="preserve"> </w:t>
      </w:r>
      <w:r>
        <w:t>ketentuan</w:t>
      </w:r>
      <w:r>
        <w:rPr>
          <w:spacing w:val="-5"/>
        </w:rPr>
        <w:t xml:space="preserve"> </w:t>
      </w:r>
      <w:r>
        <w:t>hukum</w:t>
      </w:r>
      <w:r>
        <w:rPr>
          <w:spacing w:val="-3"/>
        </w:rPr>
        <w:t xml:space="preserve"> </w:t>
      </w:r>
      <w:r>
        <w:t>yang</w:t>
      </w:r>
      <w:r>
        <w:rPr>
          <w:spacing w:val="-12"/>
        </w:rPr>
        <w:t xml:space="preserve"> </w:t>
      </w:r>
      <w:r>
        <w:t>adil,</w:t>
      </w:r>
      <w:r>
        <w:rPr>
          <w:spacing w:val="-5"/>
        </w:rPr>
        <w:t xml:space="preserve"> </w:t>
      </w:r>
      <w:r>
        <w:t>dan hak- hak untuk pembatalan atau perubahan tertentu.</w:t>
      </w:r>
    </w:p>
    <w:p w:rsidR="0038612E" w:rsidRDefault="00C20ACC">
      <w:pPr>
        <w:pStyle w:val="DaftarParagraf"/>
        <w:numPr>
          <w:ilvl w:val="3"/>
          <w:numId w:val="5"/>
        </w:numPr>
        <w:tabs>
          <w:tab w:val="left" w:pos="1653"/>
        </w:tabs>
        <w:spacing w:before="33"/>
        <w:ind w:left="1653"/>
        <w:jc w:val="both"/>
        <w:rPr>
          <w:sz w:val="24"/>
        </w:rPr>
      </w:pPr>
      <w:r>
        <w:rPr>
          <w:sz w:val="24"/>
        </w:rPr>
        <w:t>“Perjanjian</w:t>
      </w:r>
      <w:r>
        <w:rPr>
          <w:spacing w:val="-2"/>
          <w:sz w:val="24"/>
        </w:rPr>
        <w:t xml:space="preserve"> </w:t>
      </w:r>
      <w:r>
        <w:rPr>
          <w:sz w:val="24"/>
        </w:rPr>
        <w:t>baku</w:t>
      </w:r>
      <w:r>
        <w:rPr>
          <w:spacing w:val="-2"/>
          <w:sz w:val="24"/>
        </w:rPr>
        <w:t xml:space="preserve"> </w:t>
      </w:r>
      <w:r>
        <w:rPr>
          <w:sz w:val="24"/>
        </w:rPr>
        <w:t>timbal</w:t>
      </w:r>
      <w:r>
        <w:rPr>
          <w:spacing w:val="1"/>
          <w:sz w:val="24"/>
        </w:rPr>
        <w:t xml:space="preserve"> </w:t>
      </w:r>
      <w:r>
        <w:rPr>
          <w:spacing w:val="-2"/>
          <w:sz w:val="24"/>
        </w:rPr>
        <w:t>balik”</w:t>
      </w:r>
    </w:p>
    <w:p w:rsidR="0038612E" w:rsidRDefault="00C20ACC">
      <w:pPr>
        <w:pStyle w:val="TeksIsi"/>
        <w:spacing w:before="275" w:line="470" w:lineRule="auto"/>
        <w:ind w:left="1668" w:right="189" w:firstLine="360"/>
        <w:jc w:val="both"/>
      </w:pPr>
      <w:r>
        <w:t>Perjanjian</w:t>
      </w:r>
      <w:r>
        <w:rPr>
          <w:spacing w:val="-15"/>
        </w:rPr>
        <w:t xml:space="preserve"> </w:t>
      </w:r>
      <w:r>
        <w:t>baku</w:t>
      </w:r>
      <w:r>
        <w:rPr>
          <w:spacing w:val="-15"/>
        </w:rPr>
        <w:t xml:space="preserve"> </w:t>
      </w:r>
      <w:r>
        <w:t>timbal</w:t>
      </w:r>
      <w:r>
        <w:rPr>
          <w:spacing w:val="-15"/>
        </w:rPr>
        <w:t xml:space="preserve"> </w:t>
      </w:r>
      <w:r>
        <w:t>balik</w:t>
      </w:r>
      <w:r>
        <w:rPr>
          <w:spacing w:val="-15"/>
        </w:rPr>
        <w:t xml:space="preserve"> </w:t>
      </w:r>
      <w:r>
        <w:t>menggambarkan</w:t>
      </w:r>
      <w:r>
        <w:rPr>
          <w:spacing w:val="-15"/>
        </w:rPr>
        <w:t xml:space="preserve"> </w:t>
      </w:r>
      <w:r>
        <w:t>suatu</w:t>
      </w:r>
      <w:r>
        <w:rPr>
          <w:spacing w:val="-15"/>
        </w:rPr>
        <w:t xml:space="preserve"> </w:t>
      </w:r>
      <w:r>
        <w:t>bentuk</w:t>
      </w:r>
      <w:r>
        <w:rPr>
          <w:spacing w:val="-15"/>
        </w:rPr>
        <w:t xml:space="preserve"> </w:t>
      </w:r>
      <w:r>
        <w:t xml:space="preserve">ketentuan baku di mana, meskipun adanya potensi </w:t>
      </w:r>
      <w:proofErr w:type="spellStart"/>
      <w:r>
        <w:t>ketidakseimbangan</w:t>
      </w:r>
      <w:proofErr w:type="spellEnd"/>
      <w:r>
        <w:t xml:space="preserve"> kekuatan, kedua belah pihak tetap memiliki kewajiban dan hak yang sebanding dalam transaksi tersebut. uniknya, meskipun suatu pihak mungkin mempunyai posisi tawar yang terkesan dominan dalam menentukan ketentuan-ketentuan</w:t>
      </w:r>
      <w:r>
        <w:rPr>
          <w:spacing w:val="40"/>
        </w:rPr>
        <w:t xml:space="preserve"> </w:t>
      </w:r>
      <w:r>
        <w:t>perjanjian,</w:t>
      </w:r>
      <w:r>
        <w:rPr>
          <w:spacing w:val="40"/>
        </w:rPr>
        <w:t xml:space="preserve"> </w:t>
      </w:r>
      <w:r>
        <w:t>pihak</w:t>
      </w:r>
      <w:r>
        <w:rPr>
          <w:spacing w:val="40"/>
        </w:rPr>
        <w:t xml:space="preserve"> </w:t>
      </w:r>
      <w:r>
        <w:t>yang</w:t>
      </w:r>
      <w:r>
        <w:rPr>
          <w:spacing w:val="40"/>
        </w:rPr>
        <w:t xml:space="preserve"> </w:t>
      </w:r>
      <w:r>
        <w:t>lebih</w:t>
      </w:r>
      <w:r>
        <w:rPr>
          <w:spacing w:val="40"/>
        </w:rPr>
        <w:t xml:space="preserve"> </w:t>
      </w:r>
      <w:r>
        <w:t>lemah</w:t>
      </w:r>
    </w:p>
    <w:p w:rsidR="0038612E" w:rsidRDefault="0038612E">
      <w:pPr>
        <w:spacing w:line="470"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668" w:right="194"/>
        <w:jc w:val="both"/>
      </w:pPr>
      <w:r>
        <w:t>masih diberikan ruang untuk menentukan pilihan mereka terkait penerimaan atau penolakan. Dalam beberapa kasus, perjanjian baku timbal balik dapat menciptakan keseimbangan yang lebih baik bagi pihak-pihak yang</w:t>
      </w:r>
      <w:r>
        <w:rPr>
          <w:spacing w:val="-1"/>
        </w:rPr>
        <w:t xml:space="preserve"> </w:t>
      </w:r>
      <w:r>
        <w:t>ikut serta di dalamnya, memastikan bahwa kewajiban dan hak saling dihormati.</w:t>
      </w:r>
    </w:p>
    <w:p w:rsidR="0038612E" w:rsidRDefault="00C20ACC">
      <w:pPr>
        <w:pStyle w:val="DaftarParagraf"/>
        <w:numPr>
          <w:ilvl w:val="3"/>
          <w:numId w:val="5"/>
        </w:numPr>
        <w:tabs>
          <w:tab w:val="left" w:pos="1652"/>
        </w:tabs>
        <w:spacing w:before="31"/>
        <w:ind w:left="1652" w:hanging="359"/>
        <w:jc w:val="both"/>
        <w:rPr>
          <w:sz w:val="24"/>
        </w:rPr>
      </w:pPr>
      <w:r>
        <w:rPr>
          <w:sz w:val="24"/>
        </w:rPr>
        <w:t>“Perjanjian</w:t>
      </w:r>
      <w:r>
        <w:rPr>
          <w:spacing w:val="-3"/>
          <w:sz w:val="24"/>
        </w:rPr>
        <w:t xml:space="preserve"> </w:t>
      </w:r>
      <w:r>
        <w:rPr>
          <w:sz w:val="24"/>
        </w:rPr>
        <w:t>standar</w:t>
      </w:r>
      <w:r>
        <w:rPr>
          <w:spacing w:val="3"/>
          <w:sz w:val="24"/>
        </w:rPr>
        <w:t xml:space="preserve"> </w:t>
      </w:r>
      <w:r>
        <w:rPr>
          <w:sz w:val="24"/>
        </w:rPr>
        <w:t>yang</w:t>
      </w:r>
      <w:r>
        <w:rPr>
          <w:spacing w:val="-5"/>
          <w:sz w:val="24"/>
        </w:rPr>
        <w:t xml:space="preserve"> </w:t>
      </w:r>
      <w:r>
        <w:rPr>
          <w:sz w:val="24"/>
        </w:rPr>
        <w:t>dibuat</w:t>
      </w:r>
      <w:r>
        <w:rPr>
          <w:spacing w:val="-3"/>
          <w:sz w:val="24"/>
        </w:rPr>
        <w:t xml:space="preserve"> </w:t>
      </w:r>
      <w:r>
        <w:rPr>
          <w:sz w:val="24"/>
        </w:rPr>
        <w:t>oleh</w:t>
      </w:r>
      <w:r>
        <w:rPr>
          <w:spacing w:val="-2"/>
          <w:sz w:val="24"/>
        </w:rPr>
        <w:t xml:space="preserve"> pemerintah”</w:t>
      </w:r>
    </w:p>
    <w:p w:rsidR="0038612E" w:rsidRDefault="00C20ACC">
      <w:pPr>
        <w:pStyle w:val="TeksIsi"/>
        <w:spacing w:before="272" w:line="480" w:lineRule="auto"/>
        <w:ind w:left="1668" w:right="187" w:firstLine="338"/>
        <w:jc w:val="both"/>
      </w:pPr>
      <w:r>
        <w:t>Perjanjian baku yang dibuat lembaga kenegaraan merujuk pada ketentuan baku yang diinisiasi atau diatur oleh otoritas pemerintah. Hal ini</w:t>
      </w:r>
      <w:r>
        <w:rPr>
          <w:spacing w:val="-15"/>
        </w:rPr>
        <w:t xml:space="preserve"> </w:t>
      </w:r>
      <w:r>
        <w:t>dapat</w:t>
      </w:r>
      <w:r>
        <w:rPr>
          <w:spacing w:val="-15"/>
        </w:rPr>
        <w:t xml:space="preserve"> </w:t>
      </w:r>
      <w:r>
        <w:t>mencakup</w:t>
      </w:r>
      <w:r>
        <w:rPr>
          <w:spacing w:val="-15"/>
        </w:rPr>
        <w:t xml:space="preserve"> </w:t>
      </w:r>
      <w:r>
        <w:t>perjanjian</w:t>
      </w:r>
      <w:r>
        <w:rPr>
          <w:spacing w:val="-15"/>
        </w:rPr>
        <w:t xml:space="preserve"> </w:t>
      </w:r>
      <w:r>
        <w:t>dalam</w:t>
      </w:r>
      <w:r>
        <w:rPr>
          <w:spacing w:val="-15"/>
        </w:rPr>
        <w:t xml:space="preserve"> </w:t>
      </w:r>
      <w:r>
        <w:t>berbagai</w:t>
      </w:r>
      <w:r>
        <w:rPr>
          <w:spacing w:val="-15"/>
        </w:rPr>
        <w:t xml:space="preserve"> </w:t>
      </w:r>
      <w:r>
        <w:t>sektor,</w:t>
      </w:r>
      <w:r>
        <w:rPr>
          <w:spacing w:val="-15"/>
        </w:rPr>
        <w:t xml:space="preserve"> </w:t>
      </w:r>
      <w:r>
        <w:t>termasuk</w:t>
      </w:r>
      <w:r>
        <w:rPr>
          <w:spacing w:val="-15"/>
        </w:rPr>
        <w:t xml:space="preserve"> </w:t>
      </w:r>
      <w:r>
        <w:t>peraturan dan persyaratan dalam sektor keuangan, lingkungan, atau kesehatan. Pemerintah</w:t>
      </w:r>
      <w:r>
        <w:rPr>
          <w:spacing w:val="-8"/>
        </w:rPr>
        <w:t xml:space="preserve"> </w:t>
      </w:r>
      <w:r>
        <w:t>sering</w:t>
      </w:r>
      <w:r>
        <w:rPr>
          <w:spacing w:val="-13"/>
        </w:rPr>
        <w:t xml:space="preserve"> </w:t>
      </w:r>
      <w:r>
        <w:t>kali</w:t>
      </w:r>
      <w:r>
        <w:rPr>
          <w:spacing w:val="-5"/>
        </w:rPr>
        <w:t xml:space="preserve"> </w:t>
      </w:r>
      <w:r>
        <w:t>menetapkan</w:t>
      </w:r>
      <w:r>
        <w:rPr>
          <w:spacing w:val="-8"/>
        </w:rPr>
        <w:t xml:space="preserve"> </w:t>
      </w:r>
      <w:r>
        <w:t>standar</w:t>
      </w:r>
      <w:r>
        <w:rPr>
          <w:spacing w:val="-9"/>
        </w:rPr>
        <w:t xml:space="preserve"> </w:t>
      </w:r>
      <w:r>
        <w:t>dan</w:t>
      </w:r>
      <w:r>
        <w:rPr>
          <w:spacing w:val="-8"/>
        </w:rPr>
        <w:t xml:space="preserve"> </w:t>
      </w:r>
      <w:r>
        <w:t>ketentuan</w:t>
      </w:r>
      <w:r>
        <w:rPr>
          <w:spacing w:val="-10"/>
        </w:rPr>
        <w:t xml:space="preserve"> </w:t>
      </w:r>
      <w:r>
        <w:t>tertentu</w:t>
      </w:r>
      <w:r>
        <w:rPr>
          <w:spacing w:val="-10"/>
        </w:rPr>
        <w:t xml:space="preserve"> </w:t>
      </w:r>
      <w:r>
        <w:t>dalam perjanjian</w:t>
      </w:r>
      <w:r>
        <w:rPr>
          <w:spacing w:val="-8"/>
        </w:rPr>
        <w:t xml:space="preserve"> </w:t>
      </w:r>
      <w:r>
        <w:t>baku</w:t>
      </w:r>
      <w:r>
        <w:rPr>
          <w:spacing w:val="-10"/>
        </w:rPr>
        <w:t xml:space="preserve"> </w:t>
      </w:r>
      <w:r>
        <w:t>untuk</w:t>
      </w:r>
      <w:r>
        <w:rPr>
          <w:spacing w:val="-10"/>
        </w:rPr>
        <w:t xml:space="preserve"> </w:t>
      </w:r>
      <w:r>
        <w:t>melindungi</w:t>
      </w:r>
      <w:r>
        <w:rPr>
          <w:spacing w:val="-10"/>
        </w:rPr>
        <w:t xml:space="preserve"> </w:t>
      </w:r>
      <w:r>
        <w:t>kepentingan</w:t>
      </w:r>
      <w:r>
        <w:rPr>
          <w:spacing w:val="-10"/>
        </w:rPr>
        <w:t xml:space="preserve"> </w:t>
      </w:r>
      <w:r>
        <w:t>publik,</w:t>
      </w:r>
      <w:r>
        <w:rPr>
          <w:spacing w:val="-10"/>
        </w:rPr>
        <w:t xml:space="preserve"> </w:t>
      </w:r>
      <w:r>
        <w:t>mengatur</w:t>
      </w:r>
      <w:r>
        <w:rPr>
          <w:spacing w:val="-11"/>
        </w:rPr>
        <w:t xml:space="preserve"> </w:t>
      </w:r>
      <w:r>
        <w:t>industri tertentu, atau mencapai tujuan kebijakan tertentu. contoh perjanjian semacam ini adalah peraturan-peraturan yang mengatur pengelolaan limbah</w:t>
      </w:r>
      <w:r>
        <w:rPr>
          <w:spacing w:val="-4"/>
        </w:rPr>
        <w:t xml:space="preserve"> </w:t>
      </w:r>
      <w:r>
        <w:t>atau</w:t>
      </w:r>
      <w:r>
        <w:rPr>
          <w:spacing w:val="-5"/>
        </w:rPr>
        <w:t xml:space="preserve"> </w:t>
      </w:r>
      <w:r>
        <w:t>perjanjian</w:t>
      </w:r>
      <w:r>
        <w:rPr>
          <w:spacing w:val="-4"/>
        </w:rPr>
        <w:t xml:space="preserve"> </w:t>
      </w:r>
      <w:r>
        <w:t>dalam</w:t>
      </w:r>
      <w:r>
        <w:rPr>
          <w:spacing w:val="-4"/>
        </w:rPr>
        <w:t xml:space="preserve"> </w:t>
      </w:r>
      <w:r>
        <w:t>skema</w:t>
      </w:r>
      <w:r>
        <w:rPr>
          <w:spacing w:val="-5"/>
        </w:rPr>
        <w:t xml:space="preserve"> </w:t>
      </w:r>
      <w:r>
        <w:t>insentif</w:t>
      </w:r>
      <w:r>
        <w:rPr>
          <w:spacing w:val="-5"/>
        </w:rPr>
        <w:t xml:space="preserve"> </w:t>
      </w:r>
      <w:r>
        <w:t xml:space="preserve">pajak yang ditetapkan oleh </w:t>
      </w:r>
      <w:r>
        <w:rPr>
          <w:spacing w:val="-2"/>
        </w:rPr>
        <w:t>pemerintah.</w:t>
      </w:r>
    </w:p>
    <w:p w:rsidR="0038612E" w:rsidRDefault="00C20ACC">
      <w:pPr>
        <w:pStyle w:val="DaftarParagraf"/>
        <w:numPr>
          <w:ilvl w:val="3"/>
          <w:numId w:val="5"/>
        </w:numPr>
        <w:tabs>
          <w:tab w:val="left" w:pos="1653"/>
        </w:tabs>
        <w:spacing w:before="1"/>
        <w:ind w:left="1653"/>
        <w:jc w:val="both"/>
        <w:rPr>
          <w:sz w:val="24"/>
        </w:rPr>
      </w:pPr>
      <w:r>
        <w:rPr>
          <w:sz w:val="24"/>
        </w:rPr>
        <w:t>“Perjanjian</w:t>
      </w:r>
      <w:r>
        <w:rPr>
          <w:spacing w:val="-4"/>
          <w:sz w:val="24"/>
        </w:rPr>
        <w:t xml:space="preserve"> </w:t>
      </w:r>
      <w:r>
        <w:rPr>
          <w:sz w:val="24"/>
        </w:rPr>
        <w:t>baku</w:t>
      </w:r>
      <w:r>
        <w:rPr>
          <w:spacing w:val="5"/>
          <w:sz w:val="24"/>
        </w:rPr>
        <w:t xml:space="preserve"> </w:t>
      </w:r>
      <w:r>
        <w:rPr>
          <w:sz w:val="24"/>
        </w:rPr>
        <w:t>yang</w:t>
      </w:r>
      <w:r>
        <w:rPr>
          <w:spacing w:val="-7"/>
          <w:sz w:val="24"/>
        </w:rPr>
        <w:t xml:space="preserve"> </w:t>
      </w:r>
      <w:r>
        <w:rPr>
          <w:sz w:val="24"/>
        </w:rPr>
        <w:t>berlaku</w:t>
      </w:r>
      <w:r>
        <w:rPr>
          <w:spacing w:val="-2"/>
          <w:sz w:val="24"/>
        </w:rPr>
        <w:t xml:space="preserve"> </w:t>
      </w:r>
      <w:r>
        <w:rPr>
          <w:sz w:val="24"/>
        </w:rPr>
        <w:t>atau</w:t>
      </w:r>
      <w:r>
        <w:rPr>
          <w:spacing w:val="-2"/>
          <w:sz w:val="24"/>
        </w:rPr>
        <w:t xml:space="preserve"> </w:t>
      </w:r>
      <w:r>
        <w:rPr>
          <w:sz w:val="24"/>
        </w:rPr>
        <w:t>ditentukan bagi</w:t>
      </w:r>
      <w:r>
        <w:rPr>
          <w:spacing w:val="-2"/>
          <w:sz w:val="24"/>
        </w:rPr>
        <w:t xml:space="preserve"> </w:t>
      </w:r>
      <w:r>
        <w:rPr>
          <w:sz w:val="24"/>
        </w:rPr>
        <w:t>kalangan</w:t>
      </w:r>
      <w:r>
        <w:rPr>
          <w:spacing w:val="-1"/>
          <w:sz w:val="24"/>
        </w:rPr>
        <w:t xml:space="preserve"> </w:t>
      </w:r>
      <w:r>
        <w:rPr>
          <w:spacing w:val="-2"/>
          <w:sz w:val="24"/>
        </w:rPr>
        <w:t>tertentu.”</w:t>
      </w:r>
    </w:p>
    <w:p w:rsidR="0038612E" w:rsidRDefault="00C20ACC">
      <w:pPr>
        <w:pStyle w:val="TeksIsi"/>
        <w:spacing w:before="276" w:line="472" w:lineRule="auto"/>
        <w:ind w:left="1653" w:right="194" w:firstLine="374"/>
        <w:jc w:val="both"/>
      </w:pPr>
      <w:r>
        <w:t xml:space="preserve">Perjanjian baku yang berlaku dan ditentukan bagi di kalangan tertentu adalah jenis perjanjian baku yang memiliki ruang lingkup atau </w:t>
      </w:r>
      <w:proofErr w:type="spellStart"/>
      <w:r>
        <w:t>aplikabilitas</w:t>
      </w:r>
      <w:proofErr w:type="spellEnd"/>
      <w:r>
        <w:rPr>
          <w:spacing w:val="-8"/>
        </w:rPr>
        <w:t xml:space="preserve"> </w:t>
      </w:r>
      <w:r>
        <w:t>terbatas</w:t>
      </w:r>
      <w:r>
        <w:rPr>
          <w:spacing w:val="-8"/>
        </w:rPr>
        <w:t xml:space="preserve"> </w:t>
      </w:r>
      <w:r>
        <w:t>pada</w:t>
      </w:r>
      <w:r>
        <w:rPr>
          <w:spacing w:val="-9"/>
        </w:rPr>
        <w:t xml:space="preserve"> </w:t>
      </w:r>
      <w:r>
        <w:t>kelompok</w:t>
      </w:r>
      <w:r>
        <w:rPr>
          <w:spacing w:val="-8"/>
        </w:rPr>
        <w:t xml:space="preserve"> </w:t>
      </w:r>
      <w:r>
        <w:t>atau</w:t>
      </w:r>
      <w:r>
        <w:rPr>
          <w:spacing w:val="-8"/>
        </w:rPr>
        <w:t xml:space="preserve"> </w:t>
      </w:r>
      <w:r>
        <w:t>kategori</w:t>
      </w:r>
      <w:r>
        <w:rPr>
          <w:spacing w:val="-3"/>
        </w:rPr>
        <w:t xml:space="preserve"> </w:t>
      </w:r>
      <w:r>
        <w:t>tertentu.</w:t>
      </w:r>
      <w:r>
        <w:rPr>
          <w:spacing w:val="-7"/>
        </w:rPr>
        <w:t xml:space="preserve"> </w:t>
      </w:r>
      <w:r>
        <w:t>Hal</w:t>
      </w:r>
      <w:r>
        <w:rPr>
          <w:spacing w:val="-7"/>
        </w:rPr>
        <w:t xml:space="preserve"> </w:t>
      </w:r>
      <w:r>
        <w:t>ini</w:t>
      </w:r>
      <w:r>
        <w:rPr>
          <w:spacing w:val="-7"/>
        </w:rPr>
        <w:t xml:space="preserve"> </w:t>
      </w:r>
      <w:r>
        <w:t>dapat mencakup perjanjian yang diterapkan pada anggota perkumpulan, pelanggan</w:t>
      </w:r>
      <w:r>
        <w:rPr>
          <w:spacing w:val="-11"/>
        </w:rPr>
        <w:t xml:space="preserve"> </w:t>
      </w:r>
      <w:r>
        <w:t>dengan</w:t>
      </w:r>
      <w:r>
        <w:rPr>
          <w:spacing w:val="-11"/>
        </w:rPr>
        <w:t xml:space="preserve"> </w:t>
      </w:r>
      <w:r>
        <w:t>karakteristik</w:t>
      </w:r>
      <w:r>
        <w:rPr>
          <w:spacing w:val="-11"/>
        </w:rPr>
        <w:t xml:space="preserve"> </w:t>
      </w:r>
      <w:r>
        <w:t>tertentu,</w:t>
      </w:r>
      <w:r>
        <w:rPr>
          <w:spacing w:val="-11"/>
        </w:rPr>
        <w:t xml:space="preserve"> </w:t>
      </w:r>
      <w:r>
        <w:t>atau</w:t>
      </w:r>
      <w:r>
        <w:rPr>
          <w:spacing w:val="-11"/>
        </w:rPr>
        <w:t xml:space="preserve"> </w:t>
      </w:r>
      <w:proofErr w:type="spellStart"/>
      <w:r>
        <w:t>pihakpihak</w:t>
      </w:r>
      <w:proofErr w:type="spellEnd"/>
      <w:r>
        <w:rPr>
          <w:spacing w:val="-6"/>
        </w:rPr>
        <w:t xml:space="preserve"> </w:t>
      </w:r>
      <w:r>
        <w:t>yang</w:t>
      </w:r>
      <w:r>
        <w:rPr>
          <w:spacing w:val="-15"/>
        </w:rPr>
        <w:t xml:space="preserve"> </w:t>
      </w:r>
      <w:r>
        <w:t>tergabung</w:t>
      </w:r>
    </w:p>
    <w:p w:rsidR="0038612E" w:rsidRDefault="0038612E">
      <w:pPr>
        <w:spacing w:line="472"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653" w:right="242"/>
        <w:jc w:val="both"/>
      </w:pPr>
      <w:r>
        <w:t>dalam suatu organisasi atau asosiasi. Contohnya adalah perjanjian baku yang diterapkan pada anggota suatu klub atau perkumpulan bisnis.</w:t>
      </w:r>
    </w:p>
    <w:p w:rsidR="0038612E" w:rsidRDefault="00C20ACC">
      <w:pPr>
        <w:pStyle w:val="TeksIsi"/>
        <w:spacing w:before="25" w:line="468" w:lineRule="auto"/>
        <w:ind w:left="1668" w:right="193" w:firstLine="360"/>
        <w:jc w:val="both"/>
      </w:pPr>
      <w:r>
        <w:t>Perjanjian</w:t>
      </w:r>
      <w:r>
        <w:rPr>
          <w:spacing w:val="-10"/>
        </w:rPr>
        <w:t xml:space="preserve"> </w:t>
      </w:r>
      <w:r>
        <w:t>baku</w:t>
      </w:r>
      <w:r>
        <w:rPr>
          <w:spacing w:val="-10"/>
        </w:rPr>
        <w:t xml:space="preserve"> </w:t>
      </w:r>
      <w:r>
        <w:t>dapat</w:t>
      </w:r>
      <w:r>
        <w:rPr>
          <w:spacing w:val="-7"/>
        </w:rPr>
        <w:t xml:space="preserve"> </w:t>
      </w:r>
      <w:r>
        <w:t>memiliki</w:t>
      </w:r>
      <w:r>
        <w:rPr>
          <w:spacing w:val="-7"/>
        </w:rPr>
        <w:t xml:space="preserve"> </w:t>
      </w:r>
      <w:r>
        <w:t>dampak</w:t>
      </w:r>
      <w:r>
        <w:rPr>
          <w:spacing w:val="-10"/>
        </w:rPr>
        <w:t xml:space="preserve"> </w:t>
      </w:r>
      <w:r>
        <w:t>besar</w:t>
      </w:r>
      <w:r>
        <w:rPr>
          <w:spacing w:val="-10"/>
        </w:rPr>
        <w:t xml:space="preserve"> </w:t>
      </w:r>
      <w:r>
        <w:t>terutama</w:t>
      </w:r>
      <w:r>
        <w:rPr>
          <w:spacing w:val="-12"/>
        </w:rPr>
        <w:t xml:space="preserve"> </w:t>
      </w:r>
      <w:r>
        <w:t>ketika</w:t>
      </w:r>
      <w:r>
        <w:rPr>
          <w:spacing w:val="-10"/>
        </w:rPr>
        <w:t xml:space="preserve"> </w:t>
      </w:r>
      <w:r>
        <w:t xml:space="preserve">terjadi </w:t>
      </w:r>
      <w:proofErr w:type="spellStart"/>
      <w:r>
        <w:rPr>
          <w:spacing w:val="-2"/>
        </w:rPr>
        <w:t>ketidaksetaraan</w:t>
      </w:r>
      <w:proofErr w:type="spellEnd"/>
      <w:r>
        <w:rPr>
          <w:spacing w:val="-5"/>
        </w:rPr>
        <w:t xml:space="preserve"> </w:t>
      </w:r>
      <w:r>
        <w:rPr>
          <w:spacing w:val="-2"/>
        </w:rPr>
        <w:t>kekuatan atau</w:t>
      </w:r>
      <w:r>
        <w:rPr>
          <w:spacing w:val="-5"/>
        </w:rPr>
        <w:t xml:space="preserve"> </w:t>
      </w:r>
      <w:r>
        <w:rPr>
          <w:spacing w:val="-2"/>
        </w:rPr>
        <w:t>informasi pada</w:t>
      </w:r>
      <w:r>
        <w:rPr>
          <w:spacing w:val="-6"/>
        </w:rPr>
        <w:t xml:space="preserve"> </w:t>
      </w:r>
      <w:r>
        <w:rPr>
          <w:spacing w:val="-2"/>
        </w:rPr>
        <w:t>pihak-pihak yang</w:t>
      </w:r>
      <w:r>
        <w:rPr>
          <w:spacing w:val="-7"/>
        </w:rPr>
        <w:t xml:space="preserve"> </w:t>
      </w:r>
      <w:r>
        <w:rPr>
          <w:spacing w:val="-2"/>
        </w:rPr>
        <w:t>ikut</w:t>
      </w:r>
      <w:r>
        <w:rPr>
          <w:spacing w:val="-4"/>
        </w:rPr>
        <w:t xml:space="preserve"> </w:t>
      </w:r>
      <w:r>
        <w:rPr>
          <w:spacing w:val="-2"/>
        </w:rPr>
        <w:t>serta di</w:t>
      </w:r>
      <w:r>
        <w:rPr>
          <w:spacing w:val="-12"/>
        </w:rPr>
        <w:t xml:space="preserve"> </w:t>
      </w:r>
      <w:r>
        <w:rPr>
          <w:spacing w:val="-2"/>
        </w:rPr>
        <w:t>dalamnya.</w:t>
      </w:r>
      <w:r>
        <w:rPr>
          <w:spacing w:val="-10"/>
        </w:rPr>
        <w:t xml:space="preserve"> </w:t>
      </w:r>
      <w:r>
        <w:rPr>
          <w:spacing w:val="-2"/>
        </w:rPr>
        <w:t>Maka,</w:t>
      </w:r>
      <w:r>
        <w:rPr>
          <w:spacing w:val="-7"/>
        </w:rPr>
        <w:t xml:space="preserve"> </w:t>
      </w:r>
      <w:r>
        <w:rPr>
          <w:spacing w:val="-2"/>
        </w:rPr>
        <w:t>banyak yurisdiksi</w:t>
      </w:r>
      <w:r>
        <w:rPr>
          <w:spacing w:val="-3"/>
        </w:rPr>
        <w:t xml:space="preserve"> </w:t>
      </w:r>
      <w:r>
        <w:rPr>
          <w:spacing w:val="-2"/>
        </w:rPr>
        <w:t>yang</w:t>
      </w:r>
      <w:r>
        <w:rPr>
          <w:spacing w:val="-13"/>
        </w:rPr>
        <w:t xml:space="preserve"> </w:t>
      </w:r>
      <w:r>
        <w:rPr>
          <w:spacing w:val="-2"/>
        </w:rPr>
        <w:t>telah</w:t>
      </w:r>
      <w:r>
        <w:rPr>
          <w:spacing w:val="-10"/>
        </w:rPr>
        <w:t xml:space="preserve"> </w:t>
      </w:r>
      <w:r>
        <w:rPr>
          <w:spacing w:val="-2"/>
        </w:rPr>
        <w:t>mengembangkan</w:t>
      </w:r>
      <w:r>
        <w:rPr>
          <w:spacing w:val="-7"/>
        </w:rPr>
        <w:t xml:space="preserve"> </w:t>
      </w:r>
      <w:r>
        <w:rPr>
          <w:spacing w:val="-2"/>
        </w:rPr>
        <w:t xml:space="preserve">aturan </w:t>
      </w:r>
      <w:r>
        <w:t>dan regulasi untuk melindungi pihak yang lebih lemah, seperti konsumen, dalam konteks perjanjian baku. Beberapa perjanjian baku juga dapat disusun dengan bahasa hukum yang kompleks atau tidak mudah</w:t>
      </w:r>
      <w:r>
        <w:rPr>
          <w:spacing w:val="-11"/>
        </w:rPr>
        <w:t xml:space="preserve"> </w:t>
      </w:r>
      <w:r>
        <w:t>dimengerti,</w:t>
      </w:r>
      <w:r>
        <w:rPr>
          <w:spacing w:val="-2"/>
        </w:rPr>
        <w:t xml:space="preserve"> </w:t>
      </w:r>
      <w:r>
        <w:t>yang</w:t>
      </w:r>
      <w:r>
        <w:rPr>
          <w:spacing w:val="-11"/>
        </w:rPr>
        <w:t xml:space="preserve"> </w:t>
      </w:r>
      <w:r>
        <w:t>dapat</w:t>
      </w:r>
      <w:r>
        <w:rPr>
          <w:spacing w:val="-9"/>
        </w:rPr>
        <w:t xml:space="preserve"> </w:t>
      </w:r>
      <w:r>
        <w:t>mengakibatkan</w:t>
      </w:r>
      <w:r>
        <w:rPr>
          <w:spacing w:val="-12"/>
        </w:rPr>
        <w:t xml:space="preserve"> </w:t>
      </w:r>
      <w:r>
        <w:t>kesulitan</w:t>
      </w:r>
      <w:r>
        <w:rPr>
          <w:spacing w:val="-12"/>
        </w:rPr>
        <w:t xml:space="preserve"> </w:t>
      </w:r>
      <w:r>
        <w:t>bagi</w:t>
      </w:r>
      <w:r>
        <w:rPr>
          <w:spacing w:val="-9"/>
        </w:rPr>
        <w:t xml:space="preserve"> </w:t>
      </w:r>
      <w:r>
        <w:t>pihak</w:t>
      </w:r>
      <w:r>
        <w:rPr>
          <w:spacing w:val="-3"/>
        </w:rPr>
        <w:t xml:space="preserve"> </w:t>
      </w:r>
      <w:r>
        <w:t>yang menerima untuk sepenuhnya memahaminya.</w:t>
      </w:r>
    </w:p>
    <w:p w:rsidR="0038612E" w:rsidRDefault="00C20ACC">
      <w:pPr>
        <w:pStyle w:val="Judul2"/>
        <w:numPr>
          <w:ilvl w:val="1"/>
          <w:numId w:val="5"/>
        </w:numPr>
        <w:tabs>
          <w:tab w:val="left" w:pos="1180"/>
        </w:tabs>
        <w:spacing w:before="45"/>
        <w:ind w:left="1180" w:hanging="247"/>
        <w:jc w:val="both"/>
      </w:pPr>
      <w:bookmarkStart w:id="20" w:name="_TOC_250005"/>
      <w:r>
        <w:t>Berlakunya</w:t>
      </w:r>
      <w:r>
        <w:rPr>
          <w:spacing w:val="-6"/>
        </w:rPr>
        <w:t xml:space="preserve"> </w:t>
      </w:r>
      <w:r>
        <w:t>Perjanjian</w:t>
      </w:r>
      <w:r>
        <w:rPr>
          <w:spacing w:val="-3"/>
        </w:rPr>
        <w:t xml:space="preserve"> </w:t>
      </w:r>
      <w:bookmarkEnd w:id="20"/>
      <w:r>
        <w:rPr>
          <w:spacing w:val="-4"/>
        </w:rPr>
        <w:t>Baku</w:t>
      </w:r>
    </w:p>
    <w:p w:rsidR="0038612E" w:rsidRDefault="00C20ACC">
      <w:pPr>
        <w:pStyle w:val="TeksIsi"/>
        <w:spacing w:before="264" w:line="468" w:lineRule="auto"/>
        <w:ind w:left="1308" w:right="189" w:firstLine="720"/>
        <w:jc w:val="both"/>
        <w:rPr>
          <w:sz w:val="13"/>
        </w:rPr>
      </w:pPr>
      <w:r>
        <w:t xml:space="preserve">Berlakunya perjanjian baku dalam sebuah transaksi dapat menjadi suatu isu hukum yang kompleks. Menurut ahli hukum seperti </w:t>
      </w:r>
      <w:proofErr w:type="spellStart"/>
      <w:r>
        <w:t>Hondius</w:t>
      </w:r>
      <w:proofErr w:type="spellEnd"/>
      <w:r>
        <w:t>, metode atau opsi untuk menerapkan syarat-syarat standar yang ada dalam perjanjian yang umumnya telah disiapkan sebelumnya. Pemahaman terhadap mekanisme ini sangat penting untuk memahami bagaimana suatu perjanjian</w:t>
      </w:r>
      <w:r>
        <w:rPr>
          <w:spacing w:val="-15"/>
        </w:rPr>
        <w:t xml:space="preserve"> </w:t>
      </w:r>
      <w:r>
        <w:t>baku</w:t>
      </w:r>
      <w:r>
        <w:rPr>
          <w:spacing w:val="-15"/>
        </w:rPr>
        <w:t xml:space="preserve"> </w:t>
      </w:r>
      <w:r>
        <w:t>dapat</w:t>
      </w:r>
      <w:r>
        <w:rPr>
          <w:spacing w:val="-15"/>
        </w:rPr>
        <w:t xml:space="preserve"> </w:t>
      </w:r>
      <w:r>
        <w:t>mengikat</w:t>
      </w:r>
      <w:r>
        <w:rPr>
          <w:spacing w:val="-15"/>
        </w:rPr>
        <w:t xml:space="preserve"> </w:t>
      </w:r>
      <w:r>
        <w:t>pihak</w:t>
      </w:r>
      <w:r>
        <w:rPr>
          <w:spacing w:val="-15"/>
        </w:rPr>
        <w:t xml:space="preserve"> </w:t>
      </w:r>
      <w:r>
        <w:t>lain.</w:t>
      </w:r>
      <w:r>
        <w:rPr>
          <w:spacing w:val="-15"/>
        </w:rPr>
        <w:t xml:space="preserve"> </w:t>
      </w:r>
      <w:r>
        <w:t>Keempat</w:t>
      </w:r>
      <w:r>
        <w:rPr>
          <w:spacing w:val="-15"/>
        </w:rPr>
        <w:t xml:space="preserve"> </w:t>
      </w:r>
      <w:r>
        <w:t>cara</w:t>
      </w:r>
      <w:r>
        <w:rPr>
          <w:spacing w:val="-15"/>
        </w:rPr>
        <w:t xml:space="preserve"> </w:t>
      </w:r>
      <w:r>
        <w:t>tersebut</w:t>
      </w:r>
      <w:r>
        <w:rPr>
          <w:spacing w:val="-15"/>
        </w:rPr>
        <w:t xml:space="preserve"> </w:t>
      </w:r>
      <w:r>
        <w:t xml:space="preserve">melibatkan penandatanganan dokumen perjanjian, pemberitahuan melalui dokumen perjanjian, </w:t>
      </w:r>
      <w:proofErr w:type="spellStart"/>
      <w:r>
        <w:t>penunjukkan</w:t>
      </w:r>
      <w:proofErr w:type="spellEnd"/>
      <w:r>
        <w:t xml:space="preserve"> dalam dokumen perjanjian, dan pemberitahuan melalui papan pengumuman.</w:t>
      </w:r>
      <w:r>
        <w:rPr>
          <w:position w:val="7"/>
          <w:sz w:val="13"/>
        </w:rPr>
        <w:t>26</w:t>
      </w:r>
    </w:p>
    <w:p w:rsidR="0038612E" w:rsidRDefault="00C20ACC">
      <w:pPr>
        <w:pStyle w:val="TeksIsi"/>
        <w:spacing w:before="58" w:line="470" w:lineRule="auto"/>
        <w:ind w:left="1308" w:right="235" w:firstLine="720"/>
        <w:jc w:val="both"/>
      </w:pPr>
      <w:r>
        <w:t>Pertama, penandatanganan dokumen perjanjian menjadi cara yang umum</w:t>
      </w:r>
      <w:r>
        <w:rPr>
          <w:spacing w:val="-13"/>
        </w:rPr>
        <w:t xml:space="preserve"> </w:t>
      </w:r>
      <w:r>
        <w:t>digunakan</w:t>
      </w:r>
      <w:r>
        <w:rPr>
          <w:spacing w:val="-12"/>
        </w:rPr>
        <w:t xml:space="preserve"> </w:t>
      </w:r>
      <w:r>
        <w:t>untuk</w:t>
      </w:r>
      <w:r>
        <w:rPr>
          <w:spacing w:val="-9"/>
        </w:rPr>
        <w:t xml:space="preserve"> </w:t>
      </w:r>
      <w:r>
        <w:t>mengikat</w:t>
      </w:r>
      <w:r>
        <w:rPr>
          <w:spacing w:val="-12"/>
        </w:rPr>
        <w:t xml:space="preserve"> </w:t>
      </w:r>
      <w:r>
        <w:t>pihak</w:t>
      </w:r>
      <w:r>
        <w:rPr>
          <w:spacing w:val="-11"/>
        </w:rPr>
        <w:t xml:space="preserve"> </w:t>
      </w:r>
      <w:r>
        <w:t>dalam</w:t>
      </w:r>
      <w:r>
        <w:rPr>
          <w:spacing w:val="-12"/>
        </w:rPr>
        <w:t xml:space="preserve"> </w:t>
      </w:r>
      <w:r>
        <w:t>suatu</w:t>
      </w:r>
      <w:r>
        <w:rPr>
          <w:spacing w:val="-12"/>
        </w:rPr>
        <w:t xml:space="preserve"> </w:t>
      </w:r>
      <w:r>
        <w:t>perjanjian</w:t>
      </w:r>
      <w:r>
        <w:rPr>
          <w:spacing w:val="-12"/>
        </w:rPr>
        <w:t xml:space="preserve"> </w:t>
      </w:r>
      <w:r>
        <w:t>baku.</w:t>
      </w:r>
      <w:r>
        <w:rPr>
          <w:spacing w:val="-11"/>
        </w:rPr>
        <w:t xml:space="preserve"> </w:t>
      </w:r>
      <w:r>
        <w:rPr>
          <w:spacing w:val="-2"/>
        </w:rPr>
        <w:t>Dalam</w:t>
      </w:r>
    </w:p>
    <w:p w:rsidR="0038612E" w:rsidRDefault="00C20ACC">
      <w:pPr>
        <w:pStyle w:val="TeksIsi"/>
        <w:spacing w:before="93"/>
        <w:rPr>
          <w:sz w:val="20"/>
        </w:rPr>
      </w:pPr>
      <w:r>
        <w:rPr>
          <w:noProof/>
        </w:rPr>
        <mc:AlternateContent>
          <mc:Choice Requires="wps">
            <w:drawing>
              <wp:anchor distT="0" distB="0" distL="0" distR="0" simplePos="0" relativeHeight="487599104" behindDoc="1" locked="0" layoutInCell="1" allowOverlap="1">
                <wp:simplePos x="0" y="0"/>
                <wp:positionH relativeFrom="page">
                  <wp:posOffset>1440180</wp:posOffset>
                </wp:positionH>
                <wp:positionV relativeFrom="paragraph">
                  <wp:posOffset>220527</wp:posOffset>
                </wp:positionV>
                <wp:extent cx="182943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7.364355pt;width:144.050pt;height:.1pt;mso-position-horizontal-relative:page;mso-position-vertical-relative:paragraph;z-index:-15717376;mso-wrap-distance-left:0;mso-wrap-distance-right:0" id="docshape21" coordorigin="2268,347" coordsize="2881,0" path="m2268,347l5149,347e" filled="false" stroked="true" strokeweight=".70008pt" strokecolor="#000000">
                <v:path arrowok="t"/>
                <v:stroke dashstyle="solid"/>
                <w10:wrap type="topAndBottom"/>
              </v:shape>
            </w:pict>
          </mc:Fallback>
        </mc:AlternateContent>
      </w:r>
    </w:p>
    <w:p w:rsidR="0038612E" w:rsidRDefault="00C20ACC">
      <w:pPr>
        <w:spacing w:before="108"/>
        <w:ind w:left="588" w:firstLine="852"/>
        <w:rPr>
          <w:sz w:val="20"/>
        </w:rPr>
      </w:pPr>
      <w:r>
        <w:rPr>
          <w:sz w:val="20"/>
          <w:vertAlign w:val="superscript"/>
        </w:rPr>
        <w:t>26</w:t>
      </w:r>
      <w:r>
        <w:rPr>
          <w:spacing w:val="36"/>
          <w:sz w:val="20"/>
        </w:rPr>
        <w:t xml:space="preserve"> </w:t>
      </w:r>
      <w:r>
        <w:rPr>
          <w:sz w:val="20"/>
        </w:rPr>
        <w:t xml:space="preserve">M. Roesli, et.al., “Kedudukan perjanjian baku dalam </w:t>
      </w:r>
      <w:proofErr w:type="spellStart"/>
      <w:r>
        <w:rPr>
          <w:sz w:val="20"/>
        </w:rPr>
        <w:t>kaitanya</w:t>
      </w:r>
      <w:proofErr w:type="spellEnd"/>
      <w:r>
        <w:rPr>
          <w:sz w:val="20"/>
        </w:rPr>
        <w:t xml:space="preserve"> dengan asas kebebasan berkontrak”. </w:t>
      </w:r>
      <w:proofErr w:type="spellStart"/>
      <w:r>
        <w:rPr>
          <w:i/>
          <w:sz w:val="20"/>
        </w:rPr>
        <w:t>DiH</w:t>
      </w:r>
      <w:proofErr w:type="spellEnd"/>
      <w:r>
        <w:rPr>
          <w:i/>
          <w:sz w:val="20"/>
        </w:rPr>
        <w:t xml:space="preserve">: Jurnal </w:t>
      </w:r>
      <w:proofErr w:type="spellStart"/>
      <w:r>
        <w:rPr>
          <w:i/>
          <w:sz w:val="20"/>
        </w:rPr>
        <w:t>IImu</w:t>
      </w:r>
      <w:proofErr w:type="spellEnd"/>
      <w:r>
        <w:rPr>
          <w:i/>
          <w:sz w:val="20"/>
        </w:rPr>
        <w:t xml:space="preserve"> Hukum, </w:t>
      </w:r>
      <w:r>
        <w:rPr>
          <w:sz w:val="20"/>
        </w:rPr>
        <w:t>Volume 15, Nomor 1, 2019, hlm. 1-8.</w:t>
      </w:r>
    </w:p>
    <w:p w:rsidR="0038612E" w:rsidRDefault="0038612E">
      <w:pPr>
        <w:rPr>
          <w:sz w:val="20"/>
        </w:rPr>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70" w:lineRule="auto"/>
        <w:ind w:left="1308" w:right="194"/>
        <w:jc w:val="both"/>
      </w:pPr>
      <w:r>
        <w:t>konteks ini, pihak yang menandatangani secara langsung pada dokumen perjanjian dianggap telah menyetujui dan terikat dengan semua syarat dan ketentuan yang</w:t>
      </w:r>
      <w:r>
        <w:rPr>
          <w:spacing w:val="-3"/>
        </w:rPr>
        <w:t xml:space="preserve"> </w:t>
      </w:r>
      <w:r>
        <w:t>tercantum di dalamnya. Langkah ini menciptakan kejelasan dan kepastian, karena pihak yang menandatangani secara langsung menyatakan persetujuannya terhadap seluruh isi perjanjian. Namun, perlu diingat bahwa penandatanganan dokumen ini harus dilakukan secara sukarela dan tanpa tekanan agar dianggap sah secara hukum.</w:t>
      </w:r>
    </w:p>
    <w:p w:rsidR="0038612E" w:rsidRDefault="00C20ACC">
      <w:pPr>
        <w:pStyle w:val="TeksIsi"/>
        <w:spacing w:before="13" w:line="468" w:lineRule="auto"/>
        <w:ind w:left="1308" w:right="189" w:firstLine="720"/>
        <w:jc w:val="both"/>
      </w:pPr>
      <w:r>
        <w:t>Kedua, pemberitahuan melalui dokumen perjanjian menjadi cara lain untuk memberlakukan syarat-syarat baku. Dalam hal ini, pihak yang hendak</w:t>
      </w:r>
      <w:r>
        <w:rPr>
          <w:spacing w:val="-10"/>
        </w:rPr>
        <w:t xml:space="preserve"> </w:t>
      </w:r>
      <w:r>
        <w:t>mengikatkan</w:t>
      </w:r>
      <w:r>
        <w:rPr>
          <w:spacing w:val="-10"/>
        </w:rPr>
        <w:t xml:space="preserve"> </w:t>
      </w:r>
      <w:r>
        <w:t>perjanjian</w:t>
      </w:r>
      <w:r>
        <w:rPr>
          <w:spacing w:val="-10"/>
        </w:rPr>
        <w:t xml:space="preserve"> </w:t>
      </w:r>
      <w:r>
        <w:t>baku</w:t>
      </w:r>
      <w:r>
        <w:rPr>
          <w:spacing w:val="-8"/>
        </w:rPr>
        <w:t xml:space="preserve"> </w:t>
      </w:r>
      <w:r>
        <w:t>memberitahukan</w:t>
      </w:r>
      <w:r>
        <w:rPr>
          <w:spacing w:val="-10"/>
        </w:rPr>
        <w:t xml:space="preserve"> </w:t>
      </w:r>
      <w:r>
        <w:t>syarat-syarat</w:t>
      </w:r>
      <w:r>
        <w:rPr>
          <w:spacing w:val="-10"/>
        </w:rPr>
        <w:t xml:space="preserve"> </w:t>
      </w:r>
      <w:r>
        <w:t>tersebut melalui dokumen perjanjian kepada pihak lain, dengan langsung ataupun memanfaatkan suatu sarana komunikasi. Meskipun pihak yang bersangkutan tidak secara fisik menandatangani dokumen, pemberitahuan ini dianggap sebagai tindakan yang menunjukkan kesediaan untuk terikat dengan</w:t>
      </w:r>
      <w:r>
        <w:rPr>
          <w:spacing w:val="-5"/>
        </w:rPr>
        <w:t xml:space="preserve"> </w:t>
      </w:r>
      <w:r>
        <w:t>syarat-syarat yang</w:t>
      </w:r>
      <w:r>
        <w:rPr>
          <w:spacing w:val="-10"/>
        </w:rPr>
        <w:t xml:space="preserve"> </w:t>
      </w:r>
      <w:r>
        <w:t>disampaikan.</w:t>
      </w:r>
      <w:r>
        <w:rPr>
          <w:spacing w:val="-2"/>
        </w:rPr>
        <w:t xml:space="preserve"> </w:t>
      </w:r>
      <w:r>
        <w:t>Namun,</w:t>
      </w:r>
      <w:r>
        <w:rPr>
          <w:spacing w:val="-5"/>
        </w:rPr>
        <w:t xml:space="preserve"> </w:t>
      </w:r>
      <w:r>
        <w:t>hal</w:t>
      </w:r>
      <w:r>
        <w:rPr>
          <w:spacing w:val="-5"/>
        </w:rPr>
        <w:t xml:space="preserve"> </w:t>
      </w:r>
      <w:r>
        <w:t>ini</w:t>
      </w:r>
      <w:r>
        <w:rPr>
          <w:spacing w:val="-4"/>
        </w:rPr>
        <w:t xml:space="preserve"> </w:t>
      </w:r>
      <w:r>
        <w:t>dapat</w:t>
      </w:r>
      <w:r>
        <w:rPr>
          <w:spacing w:val="-5"/>
        </w:rPr>
        <w:t xml:space="preserve"> </w:t>
      </w:r>
      <w:r>
        <w:t>menimbulkan tantangan</w:t>
      </w:r>
      <w:r>
        <w:rPr>
          <w:spacing w:val="-8"/>
        </w:rPr>
        <w:t xml:space="preserve"> </w:t>
      </w:r>
      <w:r>
        <w:t>dalam</w:t>
      </w:r>
      <w:r>
        <w:rPr>
          <w:spacing w:val="-8"/>
        </w:rPr>
        <w:t xml:space="preserve"> </w:t>
      </w:r>
      <w:r>
        <w:t>membuktikan</w:t>
      </w:r>
      <w:r>
        <w:rPr>
          <w:spacing w:val="-8"/>
        </w:rPr>
        <w:t xml:space="preserve"> </w:t>
      </w:r>
      <w:r>
        <w:t>bahwa</w:t>
      </w:r>
      <w:r>
        <w:rPr>
          <w:spacing w:val="-9"/>
        </w:rPr>
        <w:t xml:space="preserve"> </w:t>
      </w:r>
      <w:r>
        <w:t>pemberitahuan</w:t>
      </w:r>
      <w:r>
        <w:rPr>
          <w:spacing w:val="-8"/>
        </w:rPr>
        <w:t xml:space="preserve"> </w:t>
      </w:r>
      <w:r>
        <w:t>tersebut</w:t>
      </w:r>
      <w:r>
        <w:rPr>
          <w:spacing w:val="-7"/>
        </w:rPr>
        <w:t xml:space="preserve"> </w:t>
      </w:r>
      <w:r>
        <w:t>sudah</w:t>
      </w:r>
      <w:r>
        <w:rPr>
          <w:spacing w:val="-5"/>
        </w:rPr>
        <w:t xml:space="preserve"> </w:t>
      </w:r>
      <w:r>
        <w:t>sampai ke pihak yang bersangkutan dan bahwa mereka telah menerima isin</w:t>
      </w:r>
      <w:r>
        <w:t>ya.</w:t>
      </w:r>
    </w:p>
    <w:p w:rsidR="0038612E" w:rsidRDefault="00C20ACC">
      <w:pPr>
        <w:pStyle w:val="TeksIsi"/>
        <w:spacing w:before="36" w:line="470" w:lineRule="auto"/>
        <w:ind w:left="1308" w:right="188" w:firstLine="720"/>
        <w:jc w:val="both"/>
      </w:pPr>
      <w:r>
        <w:t xml:space="preserve">Ketiga, </w:t>
      </w:r>
      <w:proofErr w:type="spellStart"/>
      <w:r>
        <w:t>penunjukkan</w:t>
      </w:r>
      <w:proofErr w:type="spellEnd"/>
      <w:r>
        <w:t xml:space="preserve"> dalam dokumen perjanjian menjadi opsi lain untuk memberlakukan ketentuan-ketentuan baku. Pada konteks ini, dokumen</w:t>
      </w:r>
      <w:r>
        <w:rPr>
          <w:spacing w:val="-12"/>
        </w:rPr>
        <w:t xml:space="preserve"> </w:t>
      </w:r>
      <w:r>
        <w:t>perjanjian</w:t>
      </w:r>
      <w:r>
        <w:rPr>
          <w:spacing w:val="-13"/>
        </w:rPr>
        <w:t xml:space="preserve"> </w:t>
      </w:r>
      <w:r>
        <w:t>mencakup</w:t>
      </w:r>
      <w:r>
        <w:rPr>
          <w:spacing w:val="-13"/>
        </w:rPr>
        <w:t xml:space="preserve"> </w:t>
      </w:r>
      <w:r>
        <w:t>suatu</w:t>
      </w:r>
      <w:r>
        <w:rPr>
          <w:spacing w:val="-13"/>
        </w:rPr>
        <w:t xml:space="preserve"> </w:t>
      </w:r>
      <w:r>
        <w:t>klausa</w:t>
      </w:r>
      <w:r>
        <w:rPr>
          <w:spacing w:val="-9"/>
        </w:rPr>
        <w:t xml:space="preserve"> </w:t>
      </w:r>
      <w:r>
        <w:t>yang</w:t>
      </w:r>
      <w:r>
        <w:rPr>
          <w:spacing w:val="-13"/>
        </w:rPr>
        <w:t xml:space="preserve"> </w:t>
      </w:r>
      <w:r>
        <w:t>menyatakan</w:t>
      </w:r>
      <w:r>
        <w:rPr>
          <w:spacing w:val="-13"/>
        </w:rPr>
        <w:t xml:space="preserve"> </w:t>
      </w:r>
      <w:r>
        <w:t>bahwa syarat- syarat baku tertentu akan berlaku, meskipun tidak secara spesifik diuraikan dalam</w:t>
      </w:r>
      <w:r>
        <w:rPr>
          <w:spacing w:val="-3"/>
        </w:rPr>
        <w:t xml:space="preserve"> </w:t>
      </w:r>
      <w:r>
        <w:t>dokumen</w:t>
      </w:r>
      <w:r>
        <w:rPr>
          <w:spacing w:val="-3"/>
        </w:rPr>
        <w:t xml:space="preserve"> </w:t>
      </w:r>
      <w:r>
        <w:t>tersebut. Pihak yang</w:t>
      </w:r>
      <w:r>
        <w:rPr>
          <w:spacing w:val="-7"/>
        </w:rPr>
        <w:t xml:space="preserve"> </w:t>
      </w:r>
      <w:r>
        <w:t>mengacu</w:t>
      </w:r>
      <w:r>
        <w:rPr>
          <w:spacing w:val="-1"/>
        </w:rPr>
        <w:t xml:space="preserve"> </w:t>
      </w:r>
      <w:r>
        <w:t>pada</w:t>
      </w:r>
      <w:r>
        <w:rPr>
          <w:spacing w:val="-4"/>
        </w:rPr>
        <w:t xml:space="preserve"> </w:t>
      </w:r>
      <w:r>
        <w:t>dokumen</w:t>
      </w:r>
      <w:r>
        <w:rPr>
          <w:spacing w:val="-3"/>
        </w:rPr>
        <w:t xml:space="preserve"> </w:t>
      </w:r>
      <w:r>
        <w:t>perjanjian</w:t>
      </w:r>
      <w:r>
        <w:rPr>
          <w:spacing w:val="-3"/>
        </w:rPr>
        <w:t xml:space="preserve"> </w:t>
      </w:r>
      <w:r>
        <w:t>ini dianggap telah mengetahui dan menerima syarat-syarat baku yang diincar. Namun,</w:t>
      </w:r>
      <w:r>
        <w:rPr>
          <w:spacing w:val="80"/>
        </w:rPr>
        <w:t xml:space="preserve"> </w:t>
      </w:r>
      <w:r>
        <w:t>hal</w:t>
      </w:r>
      <w:r>
        <w:rPr>
          <w:spacing w:val="80"/>
        </w:rPr>
        <w:t xml:space="preserve"> </w:t>
      </w:r>
      <w:r>
        <w:t>ini</w:t>
      </w:r>
      <w:r>
        <w:rPr>
          <w:spacing w:val="80"/>
        </w:rPr>
        <w:t xml:space="preserve"> </w:t>
      </w:r>
      <w:r>
        <w:t>mengandung</w:t>
      </w:r>
      <w:r>
        <w:rPr>
          <w:spacing w:val="80"/>
        </w:rPr>
        <w:t xml:space="preserve"> </w:t>
      </w:r>
      <w:r>
        <w:t>risiko</w:t>
      </w:r>
      <w:r>
        <w:rPr>
          <w:spacing w:val="80"/>
        </w:rPr>
        <w:t xml:space="preserve"> </w:t>
      </w:r>
      <w:r>
        <w:t>karena</w:t>
      </w:r>
      <w:r>
        <w:rPr>
          <w:spacing w:val="80"/>
        </w:rPr>
        <w:t xml:space="preserve"> </w:t>
      </w:r>
      <w:r>
        <w:t>pihak</w:t>
      </w:r>
      <w:r>
        <w:rPr>
          <w:spacing w:val="80"/>
        </w:rPr>
        <w:t xml:space="preserve"> </w:t>
      </w:r>
      <w:r>
        <w:t>yang</w:t>
      </w:r>
      <w:r>
        <w:rPr>
          <w:spacing w:val="80"/>
        </w:rPr>
        <w:t xml:space="preserve"> </w:t>
      </w:r>
      <w:r>
        <w:t>bersangkutan</w:t>
      </w:r>
    </w:p>
    <w:p w:rsidR="0038612E" w:rsidRDefault="0038612E">
      <w:pPr>
        <w:spacing w:line="470"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308" w:right="237"/>
        <w:jc w:val="both"/>
        <w:rPr>
          <w:sz w:val="13"/>
        </w:rPr>
      </w:pPr>
      <w:r>
        <w:t>mungkin tidak sepenuhnya menyadari ketentuan-ketentuan yang diimplikasikan dan tidak diuraikan secara rinci dalam dokumen.</w:t>
      </w:r>
      <w:r>
        <w:rPr>
          <w:position w:val="7"/>
          <w:sz w:val="13"/>
        </w:rPr>
        <w:t>27</w:t>
      </w:r>
    </w:p>
    <w:p w:rsidR="0038612E" w:rsidRDefault="00C20ACC">
      <w:pPr>
        <w:pStyle w:val="TeksIsi"/>
        <w:spacing w:before="25" w:line="468" w:lineRule="auto"/>
        <w:ind w:left="1308" w:right="190" w:firstLine="720"/>
        <w:jc w:val="both"/>
      </w:pPr>
      <w:r>
        <w:t>Keempat, pemberitahuan melalui papan pengumuman menjadi cara yang lebih modern untuk memberlakukan syarat-syarat baku. Dalam era digital, papan pengumuman bisa menjadi situs web, email, atau platform elektronik lainnya. Pihak yang berencana untuk mengikatkan syarat-syarat baku dapat memberitahukan dengan memasang informasi tersebut pada papan</w:t>
      </w:r>
      <w:r>
        <w:rPr>
          <w:spacing w:val="-15"/>
        </w:rPr>
        <w:t xml:space="preserve"> </w:t>
      </w:r>
      <w:r>
        <w:t>pengumuman</w:t>
      </w:r>
      <w:r>
        <w:rPr>
          <w:spacing w:val="-15"/>
        </w:rPr>
        <w:t xml:space="preserve"> </w:t>
      </w:r>
      <w:r>
        <w:t>digital.</w:t>
      </w:r>
      <w:r>
        <w:rPr>
          <w:spacing w:val="-15"/>
        </w:rPr>
        <w:t xml:space="preserve"> </w:t>
      </w:r>
      <w:r>
        <w:t>Namun,</w:t>
      </w:r>
      <w:r>
        <w:rPr>
          <w:spacing w:val="-15"/>
        </w:rPr>
        <w:t xml:space="preserve"> </w:t>
      </w:r>
      <w:r>
        <w:t>penting</w:t>
      </w:r>
      <w:r>
        <w:rPr>
          <w:spacing w:val="-15"/>
        </w:rPr>
        <w:t xml:space="preserve"> </w:t>
      </w:r>
      <w:r>
        <w:t>untuk</w:t>
      </w:r>
      <w:r>
        <w:rPr>
          <w:spacing w:val="-15"/>
        </w:rPr>
        <w:t xml:space="preserve"> </w:t>
      </w:r>
      <w:r>
        <w:t>memastikan</w:t>
      </w:r>
      <w:r>
        <w:rPr>
          <w:spacing w:val="-15"/>
        </w:rPr>
        <w:t xml:space="preserve"> </w:t>
      </w:r>
      <w:r>
        <w:t>bahwa</w:t>
      </w:r>
      <w:r>
        <w:rPr>
          <w:spacing w:val="-15"/>
        </w:rPr>
        <w:t xml:space="preserve"> </w:t>
      </w:r>
      <w:r>
        <w:t>pihak lain dengan mudah dapat mengakses dan mengetahui informasi tersebut. Pemberitahuan melalui papan pengumuman menciptakan suatu mekanisme yang efisien, tetapi perlunya diperhatikan keakuratan,</w:t>
      </w:r>
    </w:p>
    <w:p w:rsidR="0038612E" w:rsidRDefault="00C20ACC">
      <w:pPr>
        <w:pStyle w:val="TeksIsi"/>
        <w:spacing w:before="34"/>
        <w:ind w:left="1296"/>
        <w:jc w:val="both"/>
      </w:pPr>
      <w:r>
        <w:t>kejelasan,</w:t>
      </w:r>
      <w:r>
        <w:rPr>
          <w:spacing w:val="-3"/>
        </w:rPr>
        <w:t xml:space="preserve"> </w:t>
      </w:r>
      <w:r>
        <w:t>dan</w:t>
      </w:r>
      <w:r>
        <w:rPr>
          <w:spacing w:val="-1"/>
        </w:rPr>
        <w:t xml:space="preserve"> </w:t>
      </w:r>
      <w:r>
        <w:t>aksesibilitas</w:t>
      </w:r>
      <w:r>
        <w:rPr>
          <w:spacing w:val="-2"/>
        </w:rPr>
        <w:t xml:space="preserve"> </w:t>
      </w:r>
      <w:r>
        <w:t>informasi</w:t>
      </w:r>
      <w:r>
        <w:rPr>
          <w:spacing w:val="-2"/>
        </w:rPr>
        <w:t xml:space="preserve"> tersebut.</w:t>
      </w:r>
    </w:p>
    <w:p w:rsidR="0038612E" w:rsidRDefault="00C20ACC">
      <w:pPr>
        <w:pStyle w:val="TeksIsi"/>
        <w:spacing w:before="274" w:line="468" w:lineRule="auto"/>
        <w:ind w:left="1308" w:right="193" w:firstLine="720"/>
        <w:jc w:val="both"/>
      </w:pPr>
      <w:r>
        <w:t>Namun,</w:t>
      </w:r>
      <w:r>
        <w:rPr>
          <w:spacing w:val="-15"/>
        </w:rPr>
        <w:t xml:space="preserve"> </w:t>
      </w:r>
      <w:r>
        <w:t>perlu</w:t>
      </w:r>
      <w:r>
        <w:rPr>
          <w:spacing w:val="-15"/>
        </w:rPr>
        <w:t xml:space="preserve"> </w:t>
      </w:r>
      <w:r>
        <w:t>diingat</w:t>
      </w:r>
      <w:r>
        <w:rPr>
          <w:spacing w:val="-15"/>
        </w:rPr>
        <w:t xml:space="preserve"> </w:t>
      </w:r>
      <w:r>
        <w:t>bahwa</w:t>
      </w:r>
      <w:r>
        <w:rPr>
          <w:spacing w:val="-15"/>
        </w:rPr>
        <w:t xml:space="preserve"> </w:t>
      </w:r>
      <w:r>
        <w:t>keberlakuan</w:t>
      </w:r>
      <w:r>
        <w:rPr>
          <w:spacing w:val="-15"/>
        </w:rPr>
        <w:t xml:space="preserve"> </w:t>
      </w:r>
      <w:r>
        <w:t>perjanjian</w:t>
      </w:r>
      <w:r>
        <w:rPr>
          <w:spacing w:val="-15"/>
        </w:rPr>
        <w:t xml:space="preserve"> </w:t>
      </w:r>
      <w:r>
        <w:t>baku</w:t>
      </w:r>
      <w:r>
        <w:rPr>
          <w:spacing w:val="-15"/>
        </w:rPr>
        <w:t xml:space="preserve"> </w:t>
      </w:r>
      <w:r>
        <w:t>tidak</w:t>
      </w:r>
      <w:r>
        <w:rPr>
          <w:spacing w:val="-15"/>
        </w:rPr>
        <w:t xml:space="preserve"> </w:t>
      </w:r>
      <w:r>
        <w:t xml:space="preserve">selalu tanpa batas. Beberapa yurisdiksi memiliki ketentuan hukum yang melindungi pihak yang lebih lemah, khususnya konsumen, dari </w:t>
      </w:r>
      <w:proofErr w:type="spellStart"/>
      <w:r>
        <w:t>ketidakadilan</w:t>
      </w:r>
      <w:proofErr w:type="spellEnd"/>
      <w:r>
        <w:rPr>
          <w:spacing w:val="-5"/>
        </w:rPr>
        <w:t xml:space="preserve"> </w:t>
      </w:r>
      <w:r>
        <w:t>atau</w:t>
      </w:r>
      <w:r>
        <w:rPr>
          <w:spacing w:val="-5"/>
        </w:rPr>
        <w:t xml:space="preserve"> </w:t>
      </w:r>
      <w:r>
        <w:t>penyalahgunaan</w:t>
      </w:r>
      <w:r>
        <w:rPr>
          <w:spacing w:val="-5"/>
        </w:rPr>
        <w:t xml:space="preserve"> </w:t>
      </w:r>
      <w:r>
        <w:t>dalam</w:t>
      </w:r>
      <w:r>
        <w:rPr>
          <w:spacing w:val="-5"/>
        </w:rPr>
        <w:t xml:space="preserve"> </w:t>
      </w:r>
      <w:r>
        <w:t>perjanjian</w:t>
      </w:r>
      <w:r>
        <w:rPr>
          <w:spacing w:val="-5"/>
        </w:rPr>
        <w:t xml:space="preserve"> </w:t>
      </w:r>
      <w:r>
        <w:t>baku.</w:t>
      </w:r>
      <w:r>
        <w:rPr>
          <w:spacing w:val="-5"/>
        </w:rPr>
        <w:t xml:space="preserve"> </w:t>
      </w:r>
      <w:r>
        <w:t>Beberapa</w:t>
      </w:r>
      <w:r>
        <w:rPr>
          <w:spacing w:val="-6"/>
        </w:rPr>
        <w:t xml:space="preserve"> </w:t>
      </w:r>
      <w:r>
        <w:t>negara mengharuskan ketentuan-ketentuan baku disampaikan dengan jelas dan dalam bahasa yang mudah dimengerti, sementara negara lain mungkin memerlukan</w:t>
      </w:r>
      <w:r>
        <w:rPr>
          <w:spacing w:val="-1"/>
        </w:rPr>
        <w:t xml:space="preserve"> </w:t>
      </w:r>
      <w:r>
        <w:t>adanya</w:t>
      </w:r>
      <w:r>
        <w:rPr>
          <w:spacing w:val="-2"/>
        </w:rPr>
        <w:t xml:space="preserve"> </w:t>
      </w:r>
      <w:r>
        <w:t>kesepakatan yang</w:t>
      </w:r>
      <w:r>
        <w:rPr>
          <w:spacing w:val="-5"/>
        </w:rPr>
        <w:t xml:space="preserve"> </w:t>
      </w:r>
      <w:r>
        <w:t>lebih jelas dan</w:t>
      </w:r>
      <w:r>
        <w:rPr>
          <w:spacing w:val="-1"/>
        </w:rPr>
        <w:t xml:space="preserve"> </w:t>
      </w:r>
      <w:r>
        <w:t>tegas</w:t>
      </w:r>
      <w:r>
        <w:rPr>
          <w:spacing w:val="-1"/>
        </w:rPr>
        <w:t xml:space="preserve"> </w:t>
      </w:r>
      <w:r>
        <w:t>dari</w:t>
      </w:r>
      <w:r>
        <w:rPr>
          <w:spacing w:val="-1"/>
        </w:rPr>
        <w:t xml:space="preserve"> </w:t>
      </w:r>
      <w:r>
        <w:t xml:space="preserve">pihak yang </w:t>
      </w:r>
      <w:r>
        <w:rPr>
          <w:spacing w:val="-2"/>
        </w:rPr>
        <w:t>bersangkutan.</w:t>
      </w:r>
    </w:p>
    <w:p w:rsidR="0038612E" w:rsidRDefault="00C20ACC">
      <w:pPr>
        <w:pStyle w:val="TeksIsi"/>
        <w:spacing w:before="35" w:line="472" w:lineRule="auto"/>
        <w:ind w:left="1308" w:right="237" w:firstLine="720"/>
        <w:jc w:val="both"/>
      </w:pPr>
      <w:r>
        <w:t>Dalam konteks hukum kontrak, pemahaman dan penanganan perjanjian</w:t>
      </w:r>
      <w:r>
        <w:rPr>
          <w:spacing w:val="70"/>
          <w:w w:val="150"/>
        </w:rPr>
        <w:t xml:space="preserve"> </w:t>
      </w:r>
      <w:r>
        <w:t>baku</w:t>
      </w:r>
      <w:r>
        <w:rPr>
          <w:spacing w:val="73"/>
          <w:w w:val="150"/>
        </w:rPr>
        <w:t xml:space="preserve"> </w:t>
      </w:r>
      <w:r>
        <w:t>menjadi</w:t>
      </w:r>
      <w:r>
        <w:rPr>
          <w:spacing w:val="72"/>
          <w:w w:val="150"/>
        </w:rPr>
        <w:t xml:space="preserve"> </w:t>
      </w:r>
      <w:r>
        <w:t>penting</w:t>
      </w:r>
      <w:r>
        <w:rPr>
          <w:spacing w:val="68"/>
          <w:w w:val="150"/>
        </w:rPr>
        <w:t xml:space="preserve"> </w:t>
      </w:r>
      <w:r>
        <w:t>untuk</w:t>
      </w:r>
      <w:r>
        <w:rPr>
          <w:spacing w:val="72"/>
          <w:w w:val="150"/>
        </w:rPr>
        <w:t xml:space="preserve"> </w:t>
      </w:r>
      <w:r>
        <w:t>memastikan</w:t>
      </w:r>
      <w:r>
        <w:rPr>
          <w:spacing w:val="73"/>
          <w:w w:val="150"/>
        </w:rPr>
        <w:t xml:space="preserve"> </w:t>
      </w:r>
      <w:r>
        <w:t>bahwa</w:t>
      </w:r>
      <w:r>
        <w:rPr>
          <w:spacing w:val="70"/>
          <w:w w:val="150"/>
        </w:rPr>
        <w:t xml:space="preserve"> </w:t>
      </w:r>
      <w:r>
        <w:t>hak</w:t>
      </w:r>
      <w:r>
        <w:rPr>
          <w:spacing w:val="73"/>
          <w:w w:val="150"/>
        </w:rPr>
        <w:t xml:space="preserve"> </w:t>
      </w:r>
      <w:r>
        <w:rPr>
          <w:spacing w:val="-5"/>
        </w:rPr>
        <w:t>dan</w:t>
      </w:r>
    </w:p>
    <w:p w:rsidR="0038612E" w:rsidRDefault="00C20ACC">
      <w:pPr>
        <w:pStyle w:val="TeksIsi"/>
        <w:spacing w:before="111"/>
        <w:rPr>
          <w:sz w:val="20"/>
        </w:rPr>
      </w:pPr>
      <w:r>
        <w:rPr>
          <w:noProof/>
        </w:rPr>
        <mc:AlternateContent>
          <mc:Choice Requires="wps">
            <w:drawing>
              <wp:anchor distT="0" distB="0" distL="0" distR="0" simplePos="0" relativeHeight="487599616" behindDoc="1" locked="0" layoutInCell="1" allowOverlap="1">
                <wp:simplePos x="0" y="0"/>
                <wp:positionH relativeFrom="page">
                  <wp:posOffset>1440180</wp:posOffset>
                </wp:positionH>
                <wp:positionV relativeFrom="paragraph">
                  <wp:posOffset>232262</wp:posOffset>
                </wp:positionV>
                <wp:extent cx="182943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8.28838pt;width:144.050pt;height:.1pt;mso-position-horizontal-relative:page;mso-position-vertical-relative:paragraph;z-index:-15716864;mso-wrap-distance-left:0;mso-wrap-distance-right:0" id="docshape22" coordorigin="2268,366" coordsize="2881,0" path="m2268,366l5149,366e" filled="false" stroked="true" strokeweight=".70008pt" strokecolor="#000000">
                <v:path arrowok="t"/>
                <v:stroke dashstyle="solid"/>
                <w10:wrap type="topAndBottom"/>
              </v:shape>
            </w:pict>
          </mc:Fallback>
        </mc:AlternateContent>
      </w:r>
    </w:p>
    <w:p w:rsidR="0038612E" w:rsidRDefault="00C20ACC">
      <w:pPr>
        <w:spacing w:before="108"/>
        <w:ind w:left="588" w:firstLine="852"/>
        <w:rPr>
          <w:sz w:val="20"/>
        </w:rPr>
      </w:pPr>
      <w:r>
        <w:rPr>
          <w:sz w:val="20"/>
          <w:vertAlign w:val="superscript"/>
        </w:rPr>
        <w:t>27</w:t>
      </w:r>
      <w:r>
        <w:rPr>
          <w:sz w:val="20"/>
        </w:rPr>
        <w:t xml:space="preserve"> </w:t>
      </w:r>
      <w:proofErr w:type="spellStart"/>
      <w:r>
        <w:rPr>
          <w:sz w:val="20"/>
        </w:rPr>
        <w:t>Prasnowo</w:t>
      </w:r>
      <w:proofErr w:type="spellEnd"/>
      <w:r>
        <w:rPr>
          <w:spacing w:val="40"/>
          <w:sz w:val="20"/>
        </w:rPr>
        <w:t xml:space="preserve"> </w:t>
      </w:r>
      <w:r>
        <w:rPr>
          <w:sz w:val="20"/>
        </w:rPr>
        <w:t>&amp;</w:t>
      </w:r>
      <w:r>
        <w:rPr>
          <w:spacing w:val="40"/>
          <w:sz w:val="20"/>
        </w:rPr>
        <w:t xml:space="preserve"> </w:t>
      </w:r>
      <w:r>
        <w:rPr>
          <w:sz w:val="20"/>
        </w:rPr>
        <w:t>Badriyah,</w:t>
      </w:r>
      <w:r>
        <w:rPr>
          <w:spacing w:val="40"/>
          <w:sz w:val="20"/>
        </w:rPr>
        <w:t xml:space="preserve"> </w:t>
      </w:r>
      <w:r>
        <w:rPr>
          <w:sz w:val="20"/>
        </w:rPr>
        <w:t>“Implementasi Asas</w:t>
      </w:r>
      <w:r>
        <w:rPr>
          <w:spacing w:val="40"/>
          <w:sz w:val="20"/>
        </w:rPr>
        <w:t xml:space="preserve"> </w:t>
      </w:r>
      <w:r>
        <w:rPr>
          <w:sz w:val="20"/>
        </w:rPr>
        <w:t>Keseimbangan</w:t>
      </w:r>
      <w:r>
        <w:rPr>
          <w:spacing w:val="37"/>
          <w:sz w:val="20"/>
        </w:rPr>
        <w:t xml:space="preserve"> </w:t>
      </w:r>
      <w:r>
        <w:rPr>
          <w:sz w:val="20"/>
        </w:rPr>
        <w:t>Bagi</w:t>
      </w:r>
      <w:r>
        <w:rPr>
          <w:spacing w:val="40"/>
          <w:sz w:val="20"/>
        </w:rPr>
        <w:t xml:space="preserve"> </w:t>
      </w:r>
      <w:r>
        <w:rPr>
          <w:sz w:val="20"/>
        </w:rPr>
        <w:t>Para</w:t>
      </w:r>
      <w:r>
        <w:rPr>
          <w:spacing w:val="40"/>
          <w:sz w:val="20"/>
        </w:rPr>
        <w:t xml:space="preserve"> </w:t>
      </w:r>
      <w:r>
        <w:rPr>
          <w:sz w:val="20"/>
        </w:rPr>
        <w:t>Pihak</w:t>
      </w:r>
      <w:r>
        <w:rPr>
          <w:spacing w:val="40"/>
          <w:sz w:val="20"/>
        </w:rPr>
        <w:t xml:space="preserve"> </w:t>
      </w:r>
      <w:r>
        <w:rPr>
          <w:sz w:val="20"/>
        </w:rPr>
        <w:t>dalam Perjanjian Baku”</w:t>
      </w:r>
      <w:r>
        <w:rPr>
          <w:i/>
          <w:sz w:val="20"/>
        </w:rPr>
        <w:t xml:space="preserve">. Jurnal Magister Hukum Udayana, </w:t>
      </w:r>
      <w:r>
        <w:rPr>
          <w:sz w:val="20"/>
        </w:rPr>
        <w:t>Volume 8, Nomor 1, 2019. hlm. 61-75.</w:t>
      </w:r>
    </w:p>
    <w:p w:rsidR="0038612E" w:rsidRDefault="0038612E">
      <w:pPr>
        <w:rPr>
          <w:sz w:val="20"/>
        </w:rPr>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70" w:lineRule="auto"/>
        <w:ind w:left="1308" w:right="189"/>
        <w:jc w:val="both"/>
      </w:pPr>
      <w:r>
        <w:t>kewajiban setiap pihak dihormati. Sumber daya hukum dan regulasi harus terus dikembangkan dan diperbarui sesuai dengan perkembangan teknologi dan</w:t>
      </w:r>
      <w:r>
        <w:rPr>
          <w:spacing w:val="-15"/>
        </w:rPr>
        <w:t xml:space="preserve"> </w:t>
      </w:r>
      <w:r>
        <w:t>dinamika</w:t>
      </w:r>
      <w:r>
        <w:rPr>
          <w:spacing w:val="-15"/>
        </w:rPr>
        <w:t xml:space="preserve"> </w:t>
      </w:r>
      <w:r>
        <w:t>bisnis</w:t>
      </w:r>
      <w:r>
        <w:rPr>
          <w:spacing w:val="-15"/>
        </w:rPr>
        <w:t xml:space="preserve"> </w:t>
      </w:r>
      <w:r>
        <w:t>yang</w:t>
      </w:r>
      <w:r>
        <w:rPr>
          <w:spacing w:val="-15"/>
        </w:rPr>
        <w:t xml:space="preserve"> </w:t>
      </w:r>
      <w:r>
        <w:t>semakin</w:t>
      </w:r>
      <w:r>
        <w:rPr>
          <w:spacing w:val="-15"/>
        </w:rPr>
        <w:t xml:space="preserve"> </w:t>
      </w:r>
      <w:r>
        <w:t>kompleks.</w:t>
      </w:r>
      <w:r>
        <w:rPr>
          <w:spacing w:val="-15"/>
        </w:rPr>
        <w:t xml:space="preserve"> </w:t>
      </w:r>
      <w:r>
        <w:t>Dengan</w:t>
      </w:r>
      <w:r>
        <w:rPr>
          <w:spacing w:val="-15"/>
        </w:rPr>
        <w:t xml:space="preserve"> </w:t>
      </w:r>
      <w:r>
        <w:t>memahami</w:t>
      </w:r>
      <w:r>
        <w:rPr>
          <w:spacing w:val="-15"/>
        </w:rPr>
        <w:t xml:space="preserve"> </w:t>
      </w:r>
      <w:r>
        <w:t>empat</w:t>
      </w:r>
      <w:r>
        <w:rPr>
          <w:spacing w:val="-15"/>
        </w:rPr>
        <w:t xml:space="preserve"> </w:t>
      </w:r>
      <w:r>
        <w:t>cara yang</w:t>
      </w:r>
      <w:r>
        <w:rPr>
          <w:spacing w:val="-6"/>
        </w:rPr>
        <w:t xml:space="preserve"> </w:t>
      </w:r>
      <w:r>
        <w:t>dijelaskan</w:t>
      </w:r>
      <w:r>
        <w:rPr>
          <w:spacing w:val="-1"/>
        </w:rPr>
        <w:t xml:space="preserve"> </w:t>
      </w:r>
      <w:r>
        <w:t>oleh</w:t>
      </w:r>
      <w:r>
        <w:rPr>
          <w:spacing w:val="-1"/>
        </w:rPr>
        <w:t xml:space="preserve"> </w:t>
      </w:r>
      <w:proofErr w:type="spellStart"/>
      <w:r>
        <w:t>Hondius</w:t>
      </w:r>
      <w:proofErr w:type="spellEnd"/>
      <w:r>
        <w:t>, seluruh pihak yang</w:t>
      </w:r>
      <w:r>
        <w:rPr>
          <w:spacing w:val="-3"/>
        </w:rPr>
        <w:t xml:space="preserve"> </w:t>
      </w:r>
      <w:r>
        <w:t>ikut serta</w:t>
      </w:r>
      <w:r>
        <w:rPr>
          <w:spacing w:val="-4"/>
        </w:rPr>
        <w:t xml:space="preserve"> </w:t>
      </w:r>
      <w:r>
        <w:t>pada</w:t>
      </w:r>
      <w:r>
        <w:rPr>
          <w:spacing w:val="-4"/>
        </w:rPr>
        <w:t xml:space="preserve"> </w:t>
      </w:r>
      <w:r>
        <w:t>perjanjian baku</w:t>
      </w:r>
      <w:r>
        <w:rPr>
          <w:spacing w:val="-15"/>
        </w:rPr>
        <w:t xml:space="preserve"> </w:t>
      </w:r>
      <w:r>
        <w:t>dapat</w:t>
      </w:r>
      <w:r>
        <w:rPr>
          <w:spacing w:val="-15"/>
        </w:rPr>
        <w:t xml:space="preserve"> </w:t>
      </w:r>
      <w:r>
        <w:t>dengan</w:t>
      </w:r>
      <w:r>
        <w:rPr>
          <w:spacing w:val="-15"/>
        </w:rPr>
        <w:t xml:space="preserve"> </w:t>
      </w:r>
      <w:r>
        <w:t>bijaksana</w:t>
      </w:r>
      <w:r>
        <w:rPr>
          <w:spacing w:val="-15"/>
        </w:rPr>
        <w:t xml:space="preserve"> </w:t>
      </w:r>
      <w:r>
        <w:t>mengelola</w:t>
      </w:r>
      <w:r>
        <w:rPr>
          <w:spacing w:val="-15"/>
        </w:rPr>
        <w:t xml:space="preserve"> </w:t>
      </w:r>
      <w:r>
        <w:t>risiko</w:t>
      </w:r>
      <w:r>
        <w:rPr>
          <w:spacing w:val="-15"/>
        </w:rPr>
        <w:t xml:space="preserve"> </w:t>
      </w:r>
      <w:r>
        <w:t>dan</w:t>
      </w:r>
      <w:r>
        <w:rPr>
          <w:spacing w:val="-15"/>
        </w:rPr>
        <w:t xml:space="preserve"> </w:t>
      </w:r>
      <w:r>
        <w:t>memastikan</w:t>
      </w:r>
      <w:r>
        <w:rPr>
          <w:spacing w:val="-15"/>
        </w:rPr>
        <w:t xml:space="preserve"> </w:t>
      </w:r>
      <w:r>
        <w:t>bahwa</w:t>
      </w:r>
      <w:r>
        <w:rPr>
          <w:spacing w:val="-15"/>
        </w:rPr>
        <w:t xml:space="preserve"> </w:t>
      </w:r>
      <w:r>
        <w:t xml:space="preserve">proses kontrak berjalan secara adil dan transparan untuk seluruh pihak yang </w:t>
      </w:r>
      <w:r>
        <w:rPr>
          <w:spacing w:val="-2"/>
        </w:rPr>
        <w:t>diikutsertakan.</w:t>
      </w:r>
    </w:p>
    <w:p w:rsidR="0038612E" w:rsidRDefault="00C20ACC">
      <w:pPr>
        <w:pStyle w:val="Judul2"/>
        <w:numPr>
          <w:ilvl w:val="1"/>
          <w:numId w:val="5"/>
        </w:numPr>
        <w:tabs>
          <w:tab w:val="left" w:pos="1180"/>
        </w:tabs>
        <w:spacing w:before="25"/>
        <w:ind w:left="1180" w:hanging="247"/>
        <w:jc w:val="both"/>
      </w:pPr>
      <w:r>
        <w:t>Karakteristik</w:t>
      </w:r>
      <w:r>
        <w:rPr>
          <w:spacing w:val="-4"/>
        </w:rPr>
        <w:t xml:space="preserve"> </w:t>
      </w:r>
      <w:r>
        <w:t>Perjanjian</w:t>
      </w:r>
      <w:r>
        <w:rPr>
          <w:spacing w:val="-3"/>
        </w:rPr>
        <w:t xml:space="preserve"> </w:t>
      </w:r>
      <w:r>
        <w:rPr>
          <w:spacing w:val="-4"/>
        </w:rPr>
        <w:t>Baku</w:t>
      </w:r>
    </w:p>
    <w:p w:rsidR="0038612E" w:rsidRDefault="00C20ACC">
      <w:pPr>
        <w:pStyle w:val="TeksIsi"/>
        <w:spacing w:before="264" w:line="468" w:lineRule="auto"/>
        <w:ind w:left="1308" w:right="192" w:firstLine="720"/>
        <w:jc w:val="both"/>
      </w:pPr>
      <w:r>
        <w:t>Perjanjian</w:t>
      </w:r>
      <w:r>
        <w:rPr>
          <w:spacing w:val="-15"/>
        </w:rPr>
        <w:t xml:space="preserve"> </w:t>
      </w:r>
      <w:r>
        <w:t>baku</w:t>
      </w:r>
      <w:r>
        <w:rPr>
          <w:spacing w:val="-15"/>
        </w:rPr>
        <w:t xml:space="preserve"> </w:t>
      </w:r>
      <w:r>
        <w:t>atau</w:t>
      </w:r>
      <w:r>
        <w:rPr>
          <w:spacing w:val="-15"/>
        </w:rPr>
        <w:t xml:space="preserve"> </w:t>
      </w:r>
      <w:r>
        <w:t>perjanjian</w:t>
      </w:r>
      <w:r>
        <w:rPr>
          <w:spacing w:val="-15"/>
        </w:rPr>
        <w:t xml:space="preserve"> </w:t>
      </w:r>
      <w:r>
        <w:t>standar</w:t>
      </w:r>
      <w:r>
        <w:rPr>
          <w:spacing w:val="-15"/>
        </w:rPr>
        <w:t xml:space="preserve"> </w:t>
      </w:r>
      <w:r>
        <w:t>mempunyai</w:t>
      </w:r>
      <w:r>
        <w:rPr>
          <w:spacing w:val="-15"/>
        </w:rPr>
        <w:t xml:space="preserve"> </w:t>
      </w:r>
      <w:r>
        <w:t>kapasitas</w:t>
      </w:r>
      <w:r>
        <w:rPr>
          <w:spacing w:val="-15"/>
        </w:rPr>
        <w:t xml:space="preserve"> </w:t>
      </w:r>
      <w:r>
        <w:t>tertentu yang membedakannya dari perjanjian pada umumnya. Karakteristik- karakteristik ini dapat diidentifikasi berdasarkan uraian berikut.</w:t>
      </w:r>
    </w:p>
    <w:p w:rsidR="0038612E" w:rsidRDefault="00C20ACC">
      <w:pPr>
        <w:pStyle w:val="TeksIsi"/>
        <w:spacing w:before="25" w:line="470" w:lineRule="auto"/>
        <w:ind w:left="1308" w:right="191" w:firstLine="720"/>
        <w:jc w:val="both"/>
        <w:rPr>
          <w:sz w:val="13"/>
        </w:rPr>
      </w:pPr>
      <w:r>
        <w:t xml:space="preserve">Pertama, muatannya biasanya ditetapkan secara unilateral oleh pelaku usaha yang memiliki kekuatan ekonomi yang lebih dominan. Karakteristik ini menunjukkan adanya </w:t>
      </w:r>
      <w:proofErr w:type="spellStart"/>
      <w:r>
        <w:t>ketidakseimbangan</w:t>
      </w:r>
      <w:proofErr w:type="spellEnd"/>
      <w:r>
        <w:t xml:space="preserve"> kekuatan dalam proses</w:t>
      </w:r>
      <w:r>
        <w:rPr>
          <w:spacing w:val="-4"/>
        </w:rPr>
        <w:t xml:space="preserve"> </w:t>
      </w:r>
      <w:r>
        <w:t>penyusunan</w:t>
      </w:r>
      <w:r>
        <w:rPr>
          <w:spacing w:val="-2"/>
        </w:rPr>
        <w:t xml:space="preserve"> </w:t>
      </w:r>
      <w:r>
        <w:t>perjanjian.</w:t>
      </w:r>
      <w:r>
        <w:rPr>
          <w:spacing w:val="-4"/>
        </w:rPr>
        <w:t xml:space="preserve"> </w:t>
      </w:r>
      <w:r>
        <w:t>Pihak yang</w:t>
      </w:r>
      <w:r>
        <w:rPr>
          <w:spacing w:val="-4"/>
        </w:rPr>
        <w:t xml:space="preserve"> </w:t>
      </w:r>
      <w:r>
        <w:t>mempunyai</w:t>
      </w:r>
      <w:r>
        <w:rPr>
          <w:spacing w:val="-1"/>
        </w:rPr>
        <w:t xml:space="preserve"> </w:t>
      </w:r>
      <w:r>
        <w:t>posisi</w:t>
      </w:r>
      <w:r>
        <w:rPr>
          <w:spacing w:val="-3"/>
        </w:rPr>
        <w:t xml:space="preserve"> </w:t>
      </w:r>
      <w:r>
        <w:t>ekonomi yang lebih dominan, umumnya pelaku usaha atau perusahaan, cenderung menentukan isi perjanjian tanpa memberikan ruang negosiasi yang signifikan kepada pihak lain, seperti konsumen. Hal ini sering kali menghasilkan perjanjian yang bersifat menguntungkan bagi pelaku usaha, dengan menetapkan syarat- syarat yang lebih menguntungkan dirinya.</w:t>
      </w:r>
      <w:r>
        <w:rPr>
          <w:position w:val="7"/>
          <w:sz w:val="13"/>
        </w:rPr>
        <w:t>28</w:t>
      </w:r>
    </w:p>
    <w:p w:rsidR="0038612E" w:rsidRDefault="0038612E">
      <w:pPr>
        <w:pStyle w:val="TeksIsi"/>
        <w:rPr>
          <w:sz w:val="20"/>
        </w:rPr>
      </w:pPr>
    </w:p>
    <w:p w:rsidR="0038612E" w:rsidRDefault="00C20ACC">
      <w:pPr>
        <w:pStyle w:val="TeksIsi"/>
        <w:spacing w:before="218"/>
        <w:rPr>
          <w:sz w:val="20"/>
        </w:rPr>
      </w:pPr>
      <w:r>
        <w:rPr>
          <w:noProof/>
        </w:rPr>
        <mc:AlternateContent>
          <mc:Choice Requires="wps">
            <w:drawing>
              <wp:anchor distT="0" distB="0" distL="0" distR="0" simplePos="0" relativeHeight="487600128" behindDoc="1" locked="0" layoutInCell="1" allowOverlap="1">
                <wp:simplePos x="0" y="0"/>
                <wp:positionH relativeFrom="page">
                  <wp:posOffset>1440180</wp:posOffset>
                </wp:positionH>
                <wp:positionV relativeFrom="paragraph">
                  <wp:posOffset>299706</wp:posOffset>
                </wp:positionV>
                <wp:extent cx="182943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23.598927pt;width:144.050pt;height:.1pt;mso-position-horizontal-relative:page;mso-position-vertical-relative:paragraph;z-index:-15716352;mso-wrap-distance-left:0;mso-wrap-distance-right:0" id="docshape23" coordorigin="2268,472" coordsize="2881,0" path="m2268,472l5149,472e" filled="false" stroked="true" strokeweight=".7pt" strokecolor="#000000">
                <v:path arrowok="t"/>
                <v:stroke dashstyle="solid"/>
                <w10:wrap type="topAndBottom"/>
              </v:shape>
            </w:pict>
          </mc:Fallback>
        </mc:AlternateContent>
      </w:r>
    </w:p>
    <w:p w:rsidR="0038612E" w:rsidRDefault="00C20ACC">
      <w:pPr>
        <w:spacing w:before="106"/>
        <w:ind w:left="588" w:right="200" w:firstLine="852"/>
        <w:jc w:val="both"/>
        <w:rPr>
          <w:sz w:val="20"/>
        </w:rPr>
      </w:pPr>
      <w:r>
        <w:rPr>
          <w:sz w:val="20"/>
          <w:vertAlign w:val="superscript"/>
        </w:rPr>
        <w:t>28</w:t>
      </w:r>
      <w:r>
        <w:rPr>
          <w:sz w:val="20"/>
        </w:rPr>
        <w:t xml:space="preserve"> Dede Agus, “Perlindungan Konsumen Atas Penggunaan Perjanjian Baku Dalam </w:t>
      </w:r>
      <w:proofErr w:type="spellStart"/>
      <w:r>
        <w:rPr>
          <w:spacing w:val="-2"/>
          <w:sz w:val="20"/>
        </w:rPr>
        <w:t>Undang-Undang</w:t>
      </w:r>
      <w:proofErr w:type="spellEnd"/>
      <w:r>
        <w:rPr>
          <w:sz w:val="20"/>
        </w:rPr>
        <w:t xml:space="preserve"> </w:t>
      </w:r>
      <w:r>
        <w:rPr>
          <w:spacing w:val="-2"/>
          <w:sz w:val="20"/>
        </w:rPr>
        <w:t>Nomor</w:t>
      </w:r>
      <w:r>
        <w:rPr>
          <w:spacing w:val="-3"/>
          <w:sz w:val="20"/>
        </w:rPr>
        <w:t xml:space="preserve"> </w:t>
      </w:r>
      <w:r>
        <w:rPr>
          <w:spacing w:val="-2"/>
          <w:sz w:val="20"/>
        </w:rPr>
        <w:t>8</w:t>
      </w:r>
      <w:r>
        <w:rPr>
          <w:spacing w:val="-5"/>
          <w:sz w:val="20"/>
        </w:rPr>
        <w:t xml:space="preserve"> </w:t>
      </w:r>
      <w:r>
        <w:rPr>
          <w:spacing w:val="-2"/>
          <w:sz w:val="20"/>
        </w:rPr>
        <w:t>Tahun</w:t>
      </w:r>
      <w:r>
        <w:rPr>
          <w:spacing w:val="-9"/>
          <w:sz w:val="20"/>
        </w:rPr>
        <w:t xml:space="preserve"> </w:t>
      </w:r>
      <w:r>
        <w:rPr>
          <w:spacing w:val="-2"/>
          <w:sz w:val="20"/>
        </w:rPr>
        <w:t>1999</w:t>
      </w:r>
      <w:r>
        <w:rPr>
          <w:spacing w:val="-5"/>
          <w:sz w:val="20"/>
        </w:rPr>
        <w:t xml:space="preserve"> </w:t>
      </w:r>
      <w:r>
        <w:rPr>
          <w:spacing w:val="-2"/>
          <w:sz w:val="20"/>
        </w:rPr>
        <w:t>Tentang</w:t>
      </w:r>
      <w:r>
        <w:rPr>
          <w:spacing w:val="-9"/>
          <w:sz w:val="20"/>
        </w:rPr>
        <w:t xml:space="preserve"> </w:t>
      </w:r>
      <w:r>
        <w:rPr>
          <w:spacing w:val="-2"/>
          <w:sz w:val="20"/>
        </w:rPr>
        <w:t>Perlindungan</w:t>
      </w:r>
      <w:r>
        <w:rPr>
          <w:spacing w:val="-9"/>
          <w:sz w:val="20"/>
        </w:rPr>
        <w:t xml:space="preserve"> </w:t>
      </w:r>
      <w:r>
        <w:rPr>
          <w:spacing w:val="-2"/>
          <w:sz w:val="20"/>
        </w:rPr>
        <w:t>Konsumen”.</w:t>
      </w:r>
      <w:r>
        <w:rPr>
          <w:spacing w:val="-3"/>
          <w:sz w:val="20"/>
        </w:rPr>
        <w:t xml:space="preserve"> </w:t>
      </w:r>
      <w:r>
        <w:rPr>
          <w:i/>
          <w:spacing w:val="-2"/>
          <w:sz w:val="20"/>
        </w:rPr>
        <w:t>Nurani</w:t>
      </w:r>
      <w:r>
        <w:rPr>
          <w:i/>
          <w:spacing w:val="-6"/>
          <w:sz w:val="20"/>
        </w:rPr>
        <w:t xml:space="preserve"> </w:t>
      </w:r>
      <w:r>
        <w:rPr>
          <w:i/>
          <w:spacing w:val="-2"/>
          <w:sz w:val="20"/>
        </w:rPr>
        <w:t>Hukum</w:t>
      </w:r>
      <w:r>
        <w:rPr>
          <w:spacing w:val="-2"/>
          <w:sz w:val="20"/>
        </w:rPr>
        <w:t>,</w:t>
      </w:r>
      <w:r>
        <w:rPr>
          <w:spacing w:val="-9"/>
          <w:sz w:val="20"/>
        </w:rPr>
        <w:t xml:space="preserve"> </w:t>
      </w:r>
      <w:r>
        <w:rPr>
          <w:spacing w:val="-2"/>
          <w:sz w:val="20"/>
        </w:rPr>
        <w:t>Volume</w:t>
      </w:r>
      <w:r>
        <w:rPr>
          <w:spacing w:val="-4"/>
          <w:sz w:val="20"/>
        </w:rPr>
        <w:t xml:space="preserve"> </w:t>
      </w:r>
      <w:r>
        <w:rPr>
          <w:spacing w:val="-2"/>
          <w:sz w:val="20"/>
        </w:rPr>
        <w:t xml:space="preserve">1, </w:t>
      </w:r>
      <w:r>
        <w:rPr>
          <w:sz w:val="20"/>
        </w:rPr>
        <w:t>Nomor 1, 2018, hlm. 71-82.</w:t>
      </w:r>
    </w:p>
    <w:p w:rsidR="0038612E" w:rsidRDefault="0038612E">
      <w:pPr>
        <w:jc w:val="both"/>
        <w:rPr>
          <w:sz w:val="20"/>
        </w:rPr>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308" w:right="190" w:firstLine="720"/>
        <w:jc w:val="both"/>
      </w:pPr>
      <w:r>
        <w:t>Kedua, masyarakat atau pihak konsumen tidak terlibat dalam menentukan isi perjanjian yang mengikat mereka. Karakteristik ini menunjukkan</w:t>
      </w:r>
      <w:r>
        <w:rPr>
          <w:spacing w:val="-9"/>
        </w:rPr>
        <w:t xml:space="preserve"> </w:t>
      </w:r>
      <w:r>
        <w:t>bahwa</w:t>
      </w:r>
      <w:r>
        <w:rPr>
          <w:spacing w:val="-13"/>
        </w:rPr>
        <w:t xml:space="preserve"> </w:t>
      </w:r>
      <w:r>
        <w:t>perjanjian</w:t>
      </w:r>
      <w:r>
        <w:rPr>
          <w:spacing w:val="-9"/>
        </w:rPr>
        <w:t xml:space="preserve"> </w:t>
      </w:r>
      <w:r>
        <w:t>baku</w:t>
      </w:r>
      <w:r>
        <w:rPr>
          <w:spacing w:val="-9"/>
        </w:rPr>
        <w:t xml:space="preserve"> </w:t>
      </w:r>
      <w:r>
        <w:t>lebih</w:t>
      </w:r>
      <w:r>
        <w:rPr>
          <w:spacing w:val="-9"/>
        </w:rPr>
        <w:t xml:space="preserve"> </w:t>
      </w:r>
      <w:r>
        <w:t>bersifat</w:t>
      </w:r>
      <w:r>
        <w:rPr>
          <w:spacing w:val="-5"/>
        </w:rPr>
        <w:t xml:space="preserve"> </w:t>
      </w:r>
      <w:r>
        <w:rPr>
          <w:i/>
        </w:rPr>
        <w:t>unilateral,</w:t>
      </w:r>
      <w:r>
        <w:rPr>
          <w:i/>
          <w:spacing w:val="-8"/>
        </w:rPr>
        <w:t xml:space="preserve"> </w:t>
      </w:r>
      <w:r>
        <w:t>di</w:t>
      </w:r>
      <w:r>
        <w:rPr>
          <w:spacing w:val="-11"/>
        </w:rPr>
        <w:t xml:space="preserve"> </w:t>
      </w:r>
      <w:r>
        <w:t>mana</w:t>
      </w:r>
      <w:r>
        <w:rPr>
          <w:spacing w:val="-13"/>
        </w:rPr>
        <w:t xml:space="preserve"> </w:t>
      </w:r>
      <w:r>
        <w:t>pihak konsumen</w:t>
      </w:r>
      <w:r>
        <w:rPr>
          <w:spacing w:val="-10"/>
        </w:rPr>
        <w:t xml:space="preserve"> </w:t>
      </w:r>
      <w:r>
        <w:t>cenderung</w:t>
      </w:r>
      <w:r>
        <w:rPr>
          <w:spacing w:val="-14"/>
        </w:rPr>
        <w:t xml:space="preserve"> </w:t>
      </w:r>
      <w:r>
        <w:t>menjadi</w:t>
      </w:r>
      <w:r>
        <w:rPr>
          <w:spacing w:val="-10"/>
        </w:rPr>
        <w:t xml:space="preserve"> </w:t>
      </w:r>
      <w:r>
        <w:t>penerima</w:t>
      </w:r>
      <w:r>
        <w:rPr>
          <w:spacing w:val="-10"/>
        </w:rPr>
        <w:t xml:space="preserve"> </w:t>
      </w:r>
      <w:r>
        <w:t>pasif</w:t>
      </w:r>
      <w:r>
        <w:rPr>
          <w:spacing w:val="-10"/>
        </w:rPr>
        <w:t xml:space="preserve"> </w:t>
      </w:r>
      <w:r>
        <w:t>dari</w:t>
      </w:r>
      <w:r>
        <w:rPr>
          <w:spacing w:val="-9"/>
        </w:rPr>
        <w:t xml:space="preserve"> </w:t>
      </w:r>
      <w:r>
        <w:t>ketentuan-ketentuan</w:t>
      </w:r>
      <w:r>
        <w:rPr>
          <w:spacing w:val="-4"/>
        </w:rPr>
        <w:t xml:space="preserve"> </w:t>
      </w:r>
      <w:r>
        <w:t xml:space="preserve">yang sudah ditetapkan oleh pelaku usaha. Pada keadaan ini, konsumen memiliki keterbatasan dalam menentukan </w:t>
      </w:r>
      <w:proofErr w:type="spellStart"/>
      <w:r>
        <w:t>syaratsyarat</w:t>
      </w:r>
      <w:proofErr w:type="spellEnd"/>
      <w:r>
        <w:t xml:space="preserve"> perjanjian atau mengajukan negosiasi, sehingga mereka harus menerima kondisi yang telah ditetapkan oleh pihak yang lebih kuat secara ekonomi.</w:t>
      </w:r>
    </w:p>
    <w:p w:rsidR="0038612E" w:rsidRDefault="00C20ACC">
      <w:pPr>
        <w:pStyle w:val="TeksIsi"/>
        <w:spacing w:before="35" w:line="468" w:lineRule="auto"/>
        <w:ind w:left="1308" w:right="189" w:firstLine="720"/>
        <w:jc w:val="both"/>
        <w:rPr>
          <w:sz w:val="13"/>
        </w:rPr>
      </w:pPr>
      <w:r>
        <w:t xml:space="preserve">Ketiga, karena adanya kebutuhan tertentu, konsumen merasa terpaksa untuk menerima perjanjian tersebut. Karakteristik ini mencerminkan realitas bahwa konsumen </w:t>
      </w:r>
      <w:proofErr w:type="spellStart"/>
      <w:r>
        <w:t>seringkali</w:t>
      </w:r>
      <w:proofErr w:type="spellEnd"/>
      <w:r>
        <w:t xml:space="preserve"> terpaksa menerima perjanjian baku karena keterbatasan pilihan atau </w:t>
      </w:r>
      <w:proofErr w:type="spellStart"/>
      <w:r>
        <w:t>ketidaksetaraan</w:t>
      </w:r>
      <w:proofErr w:type="spellEnd"/>
      <w:r>
        <w:t xml:space="preserve"> kekuatan negosiasi. Keadaan ini sering</w:t>
      </w:r>
      <w:r>
        <w:rPr>
          <w:spacing w:val="-3"/>
        </w:rPr>
        <w:t xml:space="preserve"> </w:t>
      </w:r>
      <w:r>
        <w:t>terjadi dalam transaksi konsumen sehari-hari, di mana konsumen membutuhkan produk atau layanan tertentu dan tidak memiliki</w:t>
      </w:r>
      <w:r>
        <w:rPr>
          <w:spacing w:val="-6"/>
        </w:rPr>
        <w:t xml:space="preserve"> </w:t>
      </w:r>
      <w:r>
        <w:t>banyak</w:t>
      </w:r>
      <w:r>
        <w:rPr>
          <w:spacing w:val="-7"/>
        </w:rPr>
        <w:t xml:space="preserve"> </w:t>
      </w:r>
      <w:r>
        <w:t>alternatif</w:t>
      </w:r>
      <w:r>
        <w:rPr>
          <w:spacing w:val="-6"/>
        </w:rPr>
        <w:t xml:space="preserve"> </w:t>
      </w:r>
      <w:r>
        <w:t>yang</w:t>
      </w:r>
      <w:r>
        <w:rPr>
          <w:spacing w:val="-11"/>
        </w:rPr>
        <w:t xml:space="preserve"> </w:t>
      </w:r>
      <w:r>
        <w:t>dapat</w:t>
      </w:r>
      <w:r>
        <w:rPr>
          <w:spacing w:val="-7"/>
        </w:rPr>
        <w:t xml:space="preserve"> </w:t>
      </w:r>
      <w:r>
        <w:t>dipilih.</w:t>
      </w:r>
      <w:r>
        <w:rPr>
          <w:spacing w:val="-9"/>
        </w:rPr>
        <w:t xml:space="preserve"> </w:t>
      </w:r>
      <w:r>
        <w:t>Sebagai</w:t>
      </w:r>
      <w:r>
        <w:rPr>
          <w:spacing w:val="-7"/>
        </w:rPr>
        <w:t xml:space="preserve"> </w:t>
      </w:r>
      <w:r>
        <w:t>akibatnya,</w:t>
      </w:r>
      <w:r>
        <w:rPr>
          <w:spacing w:val="-7"/>
        </w:rPr>
        <w:t xml:space="preserve"> </w:t>
      </w:r>
      <w:r>
        <w:t>konsumen mungkin merasa terpaksa dalam menaati syarat-syarat yang ditentukan pelaku usaha.</w:t>
      </w:r>
      <w:r>
        <w:rPr>
          <w:position w:val="7"/>
          <w:sz w:val="13"/>
        </w:rPr>
        <w:t>29</w:t>
      </w:r>
    </w:p>
    <w:p w:rsidR="0038612E" w:rsidRDefault="00C20ACC">
      <w:pPr>
        <w:pStyle w:val="TeksIsi"/>
        <w:spacing w:before="33" w:line="472" w:lineRule="auto"/>
        <w:ind w:left="1308" w:right="193" w:firstLine="720"/>
        <w:jc w:val="both"/>
      </w:pPr>
      <w:r>
        <w:t>Keempat, perjanjian tersebut telah disiapkan terlebih dahulu dalam jumlah yang</w:t>
      </w:r>
      <w:r>
        <w:rPr>
          <w:spacing w:val="-7"/>
        </w:rPr>
        <w:t xml:space="preserve"> </w:t>
      </w:r>
      <w:r>
        <w:t>besar</w:t>
      </w:r>
      <w:r>
        <w:rPr>
          <w:spacing w:val="-4"/>
        </w:rPr>
        <w:t xml:space="preserve"> </w:t>
      </w:r>
      <w:r>
        <w:t>atau</w:t>
      </w:r>
      <w:r>
        <w:rPr>
          <w:spacing w:val="-3"/>
        </w:rPr>
        <w:t xml:space="preserve"> </w:t>
      </w:r>
      <w:r>
        <w:t>dalam</w:t>
      </w:r>
      <w:r>
        <w:rPr>
          <w:spacing w:val="-3"/>
        </w:rPr>
        <w:t xml:space="preserve"> </w:t>
      </w:r>
      <w:r>
        <w:t>skala</w:t>
      </w:r>
      <w:r>
        <w:rPr>
          <w:spacing w:val="-4"/>
        </w:rPr>
        <w:t xml:space="preserve"> </w:t>
      </w:r>
      <w:r>
        <w:t>kolektif.</w:t>
      </w:r>
      <w:r>
        <w:rPr>
          <w:spacing w:val="-3"/>
        </w:rPr>
        <w:t xml:space="preserve"> </w:t>
      </w:r>
      <w:r>
        <w:t>Karakteristik</w:t>
      </w:r>
      <w:r>
        <w:rPr>
          <w:spacing w:val="-3"/>
        </w:rPr>
        <w:t xml:space="preserve"> </w:t>
      </w:r>
      <w:r>
        <w:t>ini</w:t>
      </w:r>
      <w:r>
        <w:rPr>
          <w:spacing w:val="-1"/>
        </w:rPr>
        <w:t xml:space="preserve"> </w:t>
      </w:r>
      <w:r>
        <w:t>menunjukkan bahwa</w:t>
      </w:r>
      <w:r>
        <w:rPr>
          <w:spacing w:val="-12"/>
        </w:rPr>
        <w:t xml:space="preserve"> </w:t>
      </w:r>
      <w:r>
        <w:t>perjanjian</w:t>
      </w:r>
      <w:r>
        <w:rPr>
          <w:spacing w:val="-6"/>
        </w:rPr>
        <w:t xml:space="preserve"> </w:t>
      </w:r>
      <w:r>
        <w:t>baku</w:t>
      </w:r>
      <w:r>
        <w:rPr>
          <w:spacing w:val="-8"/>
        </w:rPr>
        <w:t xml:space="preserve"> </w:t>
      </w:r>
      <w:proofErr w:type="spellStart"/>
      <w:r>
        <w:t>seringkali</w:t>
      </w:r>
      <w:proofErr w:type="spellEnd"/>
      <w:r>
        <w:rPr>
          <w:spacing w:val="-7"/>
        </w:rPr>
        <w:t xml:space="preserve"> </w:t>
      </w:r>
      <w:r>
        <w:t>diproduksi</w:t>
      </w:r>
      <w:r>
        <w:rPr>
          <w:spacing w:val="-6"/>
        </w:rPr>
        <w:t xml:space="preserve"> </w:t>
      </w:r>
      <w:r>
        <w:t>secara</w:t>
      </w:r>
      <w:r>
        <w:rPr>
          <w:spacing w:val="-9"/>
        </w:rPr>
        <w:t xml:space="preserve"> </w:t>
      </w:r>
      <w:r>
        <w:t>massal</w:t>
      </w:r>
      <w:r>
        <w:rPr>
          <w:spacing w:val="-7"/>
        </w:rPr>
        <w:t xml:space="preserve"> </w:t>
      </w:r>
      <w:r>
        <w:t>untuk</w:t>
      </w:r>
      <w:r>
        <w:rPr>
          <w:spacing w:val="-7"/>
        </w:rPr>
        <w:t xml:space="preserve"> </w:t>
      </w:r>
      <w:r>
        <w:t>diterapkan pada sejumlah besar transaksi. Dengan kata lain, perjanjian baku dibuat dengan tujuan untuk dapat diterapkan dalam berbagai situasi dan transaksi</w:t>
      </w:r>
    </w:p>
    <w:p w:rsidR="0038612E" w:rsidRDefault="00C20ACC">
      <w:pPr>
        <w:pStyle w:val="TeksIsi"/>
        <w:spacing w:before="132"/>
        <w:rPr>
          <w:sz w:val="20"/>
        </w:rPr>
      </w:pPr>
      <w:r>
        <w:rPr>
          <w:noProof/>
        </w:rPr>
        <mc:AlternateContent>
          <mc:Choice Requires="wps">
            <w:drawing>
              <wp:anchor distT="0" distB="0" distL="0" distR="0" simplePos="0" relativeHeight="487600640" behindDoc="1" locked="0" layoutInCell="1" allowOverlap="1">
                <wp:simplePos x="0" y="0"/>
                <wp:positionH relativeFrom="page">
                  <wp:posOffset>1440180</wp:posOffset>
                </wp:positionH>
                <wp:positionV relativeFrom="paragraph">
                  <wp:posOffset>245129</wp:posOffset>
                </wp:positionV>
                <wp:extent cx="182943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9.301563pt;width:144.050pt;height:.1pt;mso-position-horizontal-relative:page;mso-position-vertical-relative:paragraph;z-index:-15715840;mso-wrap-distance-left:0;mso-wrap-distance-right:0" id="docshape24" coordorigin="2268,386" coordsize="2881,0" path="m2268,386l5149,386e" filled="false" stroked="true" strokeweight=".70008pt" strokecolor="#000000">
                <v:path arrowok="t"/>
                <v:stroke dashstyle="solid"/>
                <w10:wrap type="topAndBottom"/>
              </v:shape>
            </w:pict>
          </mc:Fallback>
        </mc:AlternateContent>
      </w:r>
    </w:p>
    <w:p w:rsidR="0038612E" w:rsidRDefault="00C20ACC">
      <w:pPr>
        <w:spacing w:before="109"/>
        <w:ind w:left="588" w:right="111" w:firstLine="852"/>
        <w:jc w:val="both"/>
        <w:rPr>
          <w:sz w:val="20"/>
        </w:rPr>
      </w:pPr>
      <w:r>
        <w:rPr>
          <w:sz w:val="20"/>
          <w:vertAlign w:val="superscript"/>
        </w:rPr>
        <w:t>29</w:t>
      </w:r>
      <w:r>
        <w:rPr>
          <w:sz w:val="20"/>
        </w:rPr>
        <w:t xml:space="preserve"> </w:t>
      </w:r>
      <w:proofErr w:type="spellStart"/>
      <w:r>
        <w:rPr>
          <w:sz w:val="20"/>
        </w:rPr>
        <w:t>Krismat</w:t>
      </w:r>
      <w:proofErr w:type="spellEnd"/>
      <w:r>
        <w:rPr>
          <w:sz w:val="20"/>
        </w:rPr>
        <w:t xml:space="preserve"> Hutagalung, et.al., “Perlindungan Hukum Konsumen Terhadap Perjanjian</w:t>
      </w:r>
      <w:r>
        <w:rPr>
          <w:spacing w:val="40"/>
          <w:sz w:val="20"/>
        </w:rPr>
        <w:t xml:space="preserve"> </w:t>
      </w:r>
      <w:r>
        <w:rPr>
          <w:sz w:val="20"/>
        </w:rPr>
        <w:t>Baku</w:t>
      </w:r>
      <w:r>
        <w:rPr>
          <w:spacing w:val="33"/>
          <w:sz w:val="20"/>
        </w:rPr>
        <w:t xml:space="preserve"> </w:t>
      </w:r>
      <w:r>
        <w:rPr>
          <w:sz w:val="20"/>
        </w:rPr>
        <w:t xml:space="preserve">Yang Merugikan Konsumen”. </w:t>
      </w:r>
      <w:r>
        <w:rPr>
          <w:i/>
          <w:sz w:val="20"/>
        </w:rPr>
        <w:t xml:space="preserve">Mizan: Jurnal </w:t>
      </w:r>
      <w:proofErr w:type="spellStart"/>
      <w:r>
        <w:rPr>
          <w:i/>
          <w:sz w:val="20"/>
        </w:rPr>
        <w:t>IImu</w:t>
      </w:r>
      <w:proofErr w:type="spellEnd"/>
      <w:r>
        <w:rPr>
          <w:i/>
          <w:sz w:val="20"/>
        </w:rPr>
        <w:t xml:space="preserve"> Hukum, </w:t>
      </w:r>
      <w:r>
        <w:rPr>
          <w:sz w:val="20"/>
        </w:rPr>
        <w:t xml:space="preserve">Volume 10, Nomor 2, 2021, hlm. </w:t>
      </w:r>
      <w:r>
        <w:rPr>
          <w:spacing w:val="-2"/>
          <w:sz w:val="20"/>
        </w:rPr>
        <w:t>207-231.</w:t>
      </w:r>
    </w:p>
    <w:p w:rsidR="0038612E" w:rsidRDefault="0038612E">
      <w:pPr>
        <w:jc w:val="both"/>
        <w:rPr>
          <w:sz w:val="20"/>
        </w:rPr>
        <w:sectPr w:rsidR="0038612E">
          <w:pgSz w:w="11940" w:h="16860"/>
          <w:pgMar w:top="1940" w:right="1460" w:bottom="280" w:left="1680" w:header="717" w:footer="0" w:gutter="0"/>
          <w:cols w:space="720"/>
        </w:sectPr>
      </w:pPr>
    </w:p>
    <w:p w:rsidR="0038612E" w:rsidRDefault="0038612E">
      <w:pPr>
        <w:pStyle w:val="TeksIsi"/>
        <w:spacing w:before="34"/>
      </w:pPr>
    </w:p>
    <w:p w:rsidR="0038612E" w:rsidRDefault="00C20ACC">
      <w:pPr>
        <w:pStyle w:val="TeksIsi"/>
        <w:spacing w:line="468" w:lineRule="auto"/>
        <w:ind w:left="1308" w:right="196"/>
        <w:jc w:val="both"/>
      </w:pPr>
      <w:r>
        <w:t xml:space="preserve">yang serupa. Hal ini menciptakan efisiensi dalam penyusunan perjanjian, tetapi juga dapat mengabaikan </w:t>
      </w:r>
      <w:proofErr w:type="spellStart"/>
      <w:r>
        <w:t>perbedaanperbedaan</w:t>
      </w:r>
      <w:proofErr w:type="spellEnd"/>
      <w:r>
        <w:t xml:space="preserve"> khusus yang mungkin ada dalam setiap transaksi.</w:t>
      </w:r>
    </w:p>
    <w:p w:rsidR="0038612E" w:rsidRDefault="00C20ACC">
      <w:pPr>
        <w:pStyle w:val="TeksIsi"/>
        <w:spacing w:before="25" w:line="468" w:lineRule="auto"/>
        <w:ind w:left="1308" w:right="189" w:firstLine="720"/>
        <w:jc w:val="both"/>
      </w:pPr>
      <w:r>
        <w:t xml:space="preserve">Kelima, konten perjanjian meliputi ringkasan janji-janji yang mencakup syarat-syarat perjanjian atau </w:t>
      </w:r>
      <w:proofErr w:type="spellStart"/>
      <w:r>
        <w:t>klausula-klausula</w:t>
      </w:r>
      <w:proofErr w:type="spellEnd"/>
      <w:r>
        <w:t xml:space="preserve"> seperti prosedur untuk mengakhiri perjanjian, cara untuk memperpanjang masa berlaku perjanjian, mekanisme penyelesaian sengketa, serta persyaratan atau </w:t>
      </w:r>
      <w:proofErr w:type="spellStart"/>
      <w:r>
        <w:t>klausula-klausula</w:t>
      </w:r>
      <w:proofErr w:type="spellEnd"/>
      <w:r>
        <w:t xml:space="preserve"> yang</w:t>
      </w:r>
      <w:r>
        <w:rPr>
          <w:spacing w:val="-1"/>
        </w:rPr>
        <w:t xml:space="preserve"> </w:t>
      </w:r>
      <w:r>
        <w:t>berkaitan dengan pembebasan dari tanggung</w:t>
      </w:r>
      <w:r>
        <w:rPr>
          <w:spacing w:val="-1"/>
        </w:rPr>
        <w:t xml:space="preserve"> </w:t>
      </w:r>
      <w:r>
        <w:t xml:space="preserve">jawab. Karakteristik ini menunjukkan bahwa perjanjian baku memiliki struktur yang umum dan telah memuat berbagai ketentuan standar yang berlaku untuk transaksi-transaksi tertentu. </w:t>
      </w:r>
      <w:proofErr w:type="spellStart"/>
      <w:r>
        <w:t>Klausula</w:t>
      </w:r>
      <w:proofErr w:type="spellEnd"/>
      <w:r>
        <w:t xml:space="preserve">- </w:t>
      </w:r>
      <w:proofErr w:type="spellStart"/>
      <w:r>
        <w:t>klausula</w:t>
      </w:r>
      <w:proofErr w:type="spellEnd"/>
      <w:r>
        <w:t xml:space="preserve"> ini sering kali dirancang untuk melindungi kepentingan pelaku usaha dan menentukan berbagai aspek penting dari hubungan kontraktual, termasuk kondisi pengakhiran, perpanjangan, dan penyelesaian sengketa.</w:t>
      </w:r>
    </w:p>
    <w:p w:rsidR="0038612E" w:rsidRDefault="00C20ACC">
      <w:pPr>
        <w:pStyle w:val="TeksIsi"/>
        <w:spacing w:before="38" w:line="470" w:lineRule="auto"/>
        <w:ind w:left="1308" w:right="190" w:firstLine="720"/>
        <w:jc w:val="both"/>
      </w:pPr>
      <w:r>
        <w:t xml:space="preserve">Keenam, perjanjian standar lazimnya tidak dimungkinkan untuk </w:t>
      </w:r>
      <w:proofErr w:type="spellStart"/>
      <w:r>
        <w:t>dirubah</w:t>
      </w:r>
      <w:proofErr w:type="spellEnd"/>
      <w:r>
        <w:t xml:space="preserve">. Karakteristik ini menunjukkan bahwa perjanjian baku cenderung bersifat statis dan tidak memberikan ruang untuk modifikasi oleh pihak konsumen. Pelaku usaha biasanya tidak memperbolehkan perubahan signifikan dalam isi perjanjian karena hal ini dapat mengakibatkan </w:t>
      </w:r>
      <w:proofErr w:type="spellStart"/>
      <w:r>
        <w:t>ketidakpastian</w:t>
      </w:r>
      <w:proofErr w:type="spellEnd"/>
      <w:r>
        <w:t xml:space="preserve"> dan kompleksitas dalam pengelolaan kontrak secara massal. Ketujuh, bentuknya tertentu (tertulis). Karakteristik ini menekankan bahwa perjanjian baku umumnya diungkapkan dalam bentuk tertulis, baik dalam dokumen fisik maupun f</w:t>
      </w:r>
      <w:r>
        <w:t>ormat digital. Kejelasan dan kepastian dalam perjanjian baku menjadi prioritas, dan bentuk tertulis membantu mencegah</w:t>
      </w:r>
    </w:p>
    <w:p w:rsidR="0038612E" w:rsidRDefault="0038612E">
      <w:pPr>
        <w:spacing w:line="470"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308" w:right="242"/>
        <w:jc w:val="both"/>
      </w:pPr>
      <w:proofErr w:type="spellStart"/>
      <w:r>
        <w:t>ketidakpahaman</w:t>
      </w:r>
      <w:proofErr w:type="spellEnd"/>
      <w:r>
        <w:t xml:space="preserve"> atau tafsir yang ambigu terkait dengan syarat-syarat </w:t>
      </w:r>
      <w:r>
        <w:rPr>
          <w:spacing w:val="-2"/>
        </w:rPr>
        <w:t>kontrak.</w:t>
      </w:r>
    </w:p>
    <w:p w:rsidR="0038612E" w:rsidRDefault="00C20ACC">
      <w:pPr>
        <w:pStyle w:val="TeksIsi"/>
        <w:spacing w:before="25" w:line="468" w:lineRule="auto"/>
        <w:ind w:left="1308" w:right="193" w:firstLine="720"/>
        <w:jc w:val="both"/>
        <w:rPr>
          <w:sz w:val="13"/>
        </w:rPr>
      </w:pPr>
      <w:r>
        <w:t>Terakhir, perjanjian baku biasanya menguntungkan pihak pelaku usaha</w:t>
      </w:r>
      <w:r>
        <w:rPr>
          <w:spacing w:val="-1"/>
        </w:rPr>
        <w:t xml:space="preserve"> </w:t>
      </w:r>
      <w:r>
        <w:t>atau kreditur. Karakteristik ini mencerminkan fakta bahwa</w:t>
      </w:r>
      <w:r>
        <w:rPr>
          <w:spacing w:val="-1"/>
        </w:rPr>
        <w:t xml:space="preserve"> </w:t>
      </w:r>
      <w:r>
        <w:t>perjanjian baku biasanya dirancang untuk melindungi kepentingan pelaku usaha. Dengan menentukan ketentuan-ketentuan yang menguntungkan mereka, pelaku usaha dapat meminimalkan risiko hukum, memastikan kepastian kontrak, dan meningkatkan efisiensi operasional mereka.</w:t>
      </w:r>
      <w:r>
        <w:rPr>
          <w:position w:val="7"/>
          <w:sz w:val="13"/>
        </w:rPr>
        <w:t>30</w:t>
      </w:r>
    </w:p>
    <w:p w:rsidR="0038612E" w:rsidRDefault="00C20ACC">
      <w:pPr>
        <w:pStyle w:val="TeksIsi"/>
        <w:spacing w:before="31" w:line="470" w:lineRule="auto"/>
        <w:ind w:left="1308" w:right="191" w:firstLine="720"/>
        <w:jc w:val="both"/>
      </w:pPr>
      <w:r>
        <w:t>Karakteristik-karakteristik perjanjian baku menciptakan dinamika khusus dalam “hubungan kontraktual” pada pelaku usaha dan konsumen. Pengakuan akan sifat dan implikasi dari karakteristik ini penting untuk merancang regulasi dan perlindungan konsumen yang efektif, memastikan bahwa perjanjian baku tidak mengeksploitasi pihak konsumen dan tetap mempertahankan keseimbangan yang adil dalam hubungan bisnis.</w:t>
      </w:r>
    </w:p>
    <w:p w:rsidR="0038612E" w:rsidRDefault="00C20ACC">
      <w:pPr>
        <w:pStyle w:val="Judul2"/>
        <w:numPr>
          <w:ilvl w:val="0"/>
          <w:numId w:val="5"/>
        </w:numPr>
        <w:tabs>
          <w:tab w:val="left" w:pos="887"/>
        </w:tabs>
        <w:spacing w:line="271" w:lineRule="exact"/>
        <w:ind w:left="887" w:hanging="299"/>
        <w:jc w:val="both"/>
      </w:pPr>
      <w:bookmarkStart w:id="21" w:name="_TOC_250004"/>
      <w:r>
        <w:t>Tinjauan</w:t>
      </w:r>
      <w:r>
        <w:rPr>
          <w:spacing w:val="-15"/>
        </w:rPr>
        <w:t xml:space="preserve"> </w:t>
      </w:r>
      <w:r>
        <w:t>Tentang</w:t>
      </w:r>
      <w:r>
        <w:rPr>
          <w:spacing w:val="-15"/>
        </w:rPr>
        <w:t xml:space="preserve"> </w:t>
      </w:r>
      <w:r>
        <w:t>Tanggung</w:t>
      </w:r>
      <w:r>
        <w:rPr>
          <w:spacing w:val="-14"/>
        </w:rPr>
        <w:t xml:space="preserve"> </w:t>
      </w:r>
      <w:r>
        <w:t>Jawab</w:t>
      </w:r>
      <w:r>
        <w:rPr>
          <w:spacing w:val="-11"/>
        </w:rPr>
        <w:t xml:space="preserve"> </w:t>
      </w:r>
      <w:r>
        <w:t>Pelaku</w:t>
      </w:r>
      <w:r>
        <w:rPr>
          <w:spacing w:val="-13"/>
        </w:rPr>
        <w:t xml:space="preserve"> </w:t>
      </w:r>
      <w:bookmarkEnd w:id="21"/>
      <w:r>
        <w:rPr>
          <w:spacing w:val="-4"/>
        </w:rPr>
        <w:t>Usaha</w:t>
      </w:r>
    </w:p>
    <w:p w:rsidR="0038612E" w:rsidRDefault="0038612E">
      <w:pPr>
        <w:pStyle w:val="TeksIsi"/>
        <w:rPr>
          <w:b/>
        </w:rPr>
      </w:pPr>
    </w:p>
    <w:p w:rsidR="0038612E" w:rsidRDefault="00C20ACC">
      <w:pPr>
        <w:pStyle w:val="Judul2"/>
        <w:numPr>
          <w:ilvl w:val="1"/>
          <w:numId w:val="5"/>
        </w:numPr>
        <w:tabs>
          <w:tab w:val="left" w:pos="1180"/>
        </w:tabs>
        <w:ind w:left="1180" w:hanging="247"/>
        <w:jc w:val="both"/>
      </w:pPr>
      <w:bookmarkStart w:id="22" w:name="_TOC_250003"/>
      <w:r>
        <w:rPr>
          <w:spacing w:val="-2"/>
        </w:rPr>
        <w:t>Pengertian</w:t>
      </w:r>
      <w:r>
        <w:t xml:space="preserve"> </w:t>
      </w:r>
      <w:r>
        <w:rPr>
          <w:spacing w:val="-2"/>
        </w:rPr>
        <w:t>Tanggung</w:t>
      </w:r>
      <w:r>
        <w:rPr>
          <w:spacing w:val="5"/>
        </w:rPr>
        <w:t xml:space="preserve"> </w:t>
      </w:r>
      <w:bookmarkEnd w:id="22"/>
      <w:r>
        <w:rPr>
          <w:spacing w:val="-2"/>
        </w:rPr>
        <w:t>Jawab</w:t>
      </w:r>
    </w:p>
    <w:p w:rsidR="0038612E" w:rsidRDefault="00C20ACC">
      <w:pPr>
        <w:pStyle w:val="TeksIsi"/>
        <w:spacing w:before="264" w:line="472" w:lineRule="auto"/>
        <w:ind w:left="1308" w:right="193" w:firstLine="720"/>
        <w:jc w:val="both"/>
      </w:pPr>
      <w:r>
        <w:t>Tanggung</w:t>
      </w:r>
      <w:r>
        <w:rPr>
          <w:spacing w:val="-10"/>
        </w:rPr>
        <w:t xml:space="preserve"> </w:t>
      </w:r>
      <w:r>
        <w:t>jawab</w:t>
      </w:r>
      <w:r>
        <w:rPr>
          <w:spacing w:val="-6"/>
        </w:rPr>
        <w:t xml:space="preserve"> </w:t>
      </w:r>
      <w:r>
        <w:t>merujuk</w:t>
      </w:r>
      <w:r>
        <w:rPr>
          <w:spacing w:val="-4"/>
        </w:rPr>
        <w:t xml:space="preserve"> </w:t>
      </w:r>
      <w:r>
        <w:t>pada</w:t>
      </w:r>
      <w:r>
        <w:rPr>
          <w:spacing w:val="-9"/>
        </w:rPr>
        <w:t xml:space="preserve"> </w:t>
      </w:r>
      <w:r>
        <w:t>kewajiban</w:t>
      </w:r>
      <w:r>
        <w:rPr>
          <w:spacing w:val="-6"/>
        </w:rPr>
        <w:t xml:space="preserve"> </w:t>
      </w:r>
      <w:r>
        <w:t>atau</w:t>
      </w:r>
      <w:r>
        <w:rPr>
          <w:spacing w:val="-6"/>
        </w:rPr>
        <w:t xml:space="preserve"> </w:t>
      </w:r>
      <w:r>
        <w:t>beban</w:t>
      </w:r>
      <w:r>
        <w:rPr>
          <w:spacing w:val="-6"/>
        </w:rPr>
        <w:t xml:space="preserve"> </w:t>
      </w:r>
      <w:r>
        <w:t>moral,</w:t>
      </w:r>
      <w:r>
        <w:rPr>
          <w:spacing w:val="-4"/>
        </w:rPr>
        <w:t xml:space="preserve"> </w:t>
      </w:r>
      <w:r>
        <w:t>hukum, atau sosial yang melekat pada seseorang atau suatu entitas untuk bertindak atau</w:t>
      </w:r>
      <w:r>
        <w:rPr>
          <w:spacing w:val="-10"/>
        </w:rPr>
        <w:t xml:space="preserve"> </w:t>
      </w:r>
      <w:r>
        <w:t>memberikan</w:t>
      </w:r>
      <w:r>
        <w:rPr>
          <w:spacing w:val="-10"/>
        </w:rPr>
        <w:t xml:space="preserve"> </w:t>
      </w:r>
      <w:r>
        <w:t>pertanggungjawaban</w:t>
      </w:r>
      <w:r>
        <w:rPr>
          <w:spacing w:val="-7"/>
        </w:rPr>
        <w:t xml:space="preserve"> </w:t>
      </w:r>
      <w:r>
        <w:t>atas</w:t>
      </w:r>
      <w:r>
        <w:rPr>
          <w:spacing w:val="-10"/>
        </w:rPr>
        <w:t xml:space="preserve"> </w:t>
      </w:r>
      <w:r>
        <w:t>perbuatannya.</w:t>
      </w:r>
      <w:r>
        <w:rPr>
          <w:spacing w:val="-10"/>
        </w:rPr>
        <w:t xml:space="preserve"> </w:t>
      </w:r>
      <w:r>
        <w:t>Konsep</w:t>
      </w:r>
      <w:r>
        <w:rPr>
          <w:spacing w:val="-10"/>
        </w:rPr>
        <w:t xml:space="preserve"> </w:t>
      </w:r>
      <w:r>
        <w:t>tanggung jawab melibatkan kesadaran akan dampak dari tindakan atau keputusan yang</w:t>
      </w:r>
      <w:r>
        <w:rPr>
          <w:spacing w:val="32"/>
        </w:rPr>
        <w:t xml:space="preserve"> </w:t>
      </w:r>
      <w:r>
        <w:t>diambil</w:t>
      </w:r>
      <w:r>
        <w:rPr>
          <w:spacing w:val="38"/>
        </w:rPr>
        <w:t xml:space="preserve"> </w:t>
      </w:r>
      <w:r>
        <w:t>dan</w:t>
      </w:r>
      <w:r>
        <w:rPr>
          <w:spacing w:val="37"/>
        </w:rPr>
        <w:t xml:space="preserve"> </w:t>
      </w:r>
      <w:proofErr w:type="spellStart"/>
      <w:r>
        <w:t>kesiapan</w:t>
      </w:r>
      <w:proofErr w:type="spellEnd"/>
      <w:r>
        <w:rPr>
          <w:spacing w:val="37"/>
        </w:rPr>
        <w:t xml:space="preserve"> </w:t>
      </w:r>
      <w:r>
        <w:t>untuk</w:t>
      </w:r>
      <w:r>
        <w:rPr>
          <w:spacing w:val="37"/>
        </w:rPr>
        <w:t xml:space="preserve"> </w:t>
      </w:r>
      <w:r>
        <w:t>menghadapi</w:t>
      </w:r>
      <w:r>
        <w:rPr>
          <w:spacing w:val="37"/>
        </w:rPr>
        <w:t xml:space="preserve"> </w:t>
      </w:r>
      <w:r>
        <w:t>akibatnya.</w:t>
      </w:r>
      <w:r>
        <w:rPr>
          <w:spacing w:val="37"/>
        </w:rPr>
        <w:t xml:space="preserve"> </w:t>
      </w:r>
      <w:r>
        <w:t>Dalam</w:t>
      </w:r>
      <w:r>
        <w:rPr>
          <w:spacing w:val="37"/>
        </w:rPr>
        <w:t xml:space="preserve"> </w:t>
      </w:r>
      <w:r>
        <w:t>konteks</w:t>
      </w:r>
    </w:p>
    <w:p w:rsidR="0038612E" w:rsidRDefault="00C20ACC">
      <w:pPr>
        <w:pStyle w:val="TeksIsi"/>
        <w:spacing w:before="116"/>
        <w:rPr>
          <w:sz w:val="20"/>
        </w:rPr>
      </w:pPr>
      <w:r>
        <w:rPr>
          <w:noProof/>
        </w:rPr>
        <mc:AlternateContent>
          <mc:Choice Requires="wps">
            <w:drawing>
              <wp:anchor distT="0" distB="0" distL="0" distR="0" simplePos="0" relativeHeight="487601152" behindDoc="1" locked="0" layoutInCell="1" allowOverlap="1">
                <wp:simplePos x="0" y="0"/>
                <wp:positionH relativeFrom="page">
                  <wp:posOffset>1440180</wp:posOffset>
                </wp:positionH>
                <wp:positionV relativeFrom="paragraph">
                  <wp:posOffset>235007</wp:posOffset>
                </wp:positionV>
                <wp:extent cx="182943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8.504522pt;width:144.050pt;height:.1pt;mso-position-horizontal-relative:page;mso-position-vertical-relative:paragraph;z-index:-15715328;mso-wrap-distance-left:0;mso-wrap-distance-right:0" id="docshape25" coordorigin="2268,370" coordsize="2881,0" path="m2268,370l5149,370e" filled="false" stroked="true" strokeweight=".7pt" strokecolor="#000000">
                <v:path arrowok="t"/>
                <v:stroke dashstyle="solid"/>
                <w10:wrap type="topAndBottom"/>
              </v:shape>
            </w:pict>
          </mc:Fallback>
        </mc:AlternateContent>
      </w:r>
    </w:p>
    <w:p w:rsidR="0038612E" w:rsidRDefault="00C20ACC">
      <w:pPr>
        <w:spacing w:before="106"/>
        <w:ind w:left="588" w:right="199" w:firstLine="852"/>
        <w:jc w:val="both"/>
        <w:rPr>
          <w:sz w:val="20"/>
        </w:rPr>
      </w:pPr>
      <w:r>
        <w:rPr>
          <w:sz w:val="20"/>
          <w:vertAlign w:val="superscript"/>
        </w:rPr>
        <w:t>30</w:t>
      </w:r>
      <w:r>
        <w:rPr>
          <w:sz w:val="20"/>
        </w:rPr>
        <w:t xml:space="preserve"> Christa Pangalila, “Kajian Hukum Terhadap Sanksi Dan Larangan </w:t>
      </w:r>
      <w:proofErr w:type="spellStart"/>
      <w:r>
        <w:rPr>
          <w:sz w:val="20"/>
        </w:rPr>
        <w:t>Klausula</w:t>
      </w:r>
      <w:proofErr w:type="spellEnd"/>
      <w:r>
        <w:rPr>
          <w:sz w:val="20"/>
        </w:rPr>
        <w:t xml:space="preserve"> Baku Menurut </w:t>
      </w:r>
      <w:proofErr w:type="spellStart"/>
      <w:r>
        <w:rPr>
          <w:sz w:val="20"/>
        </w:rPr>
        <w:t>Undang-Undang</w:t>
      </w:r>
      <w:proofErr w:type="spellEnd"/>
      <w:r>
        <w:rPr>
          <w:spacing w:val="-5"/>
          <w:sz w:val="20"/>
        </w:rPr>
        <w:t xml:space="preserve"> </w:t>
      </w:r>
      <w:r>
        <w:rPr>
          <w:sz w:val="20"/>
        </w:rPr>
        <w:t>Nomor 8 Tahun 1999 Tentang Perlindungan Konsumen”</w:t>
      </w:r>
      <w:r>
        <w:rPr>
          <w:i/>
          <w:sz w:val="20"/>
        </w:rPr>
        <w:t xml:space="preserve">. </w:t>
      </w:r>
      <w:proofErr w:type="spellStart"/>
      <w:r>
        <w:rPr>
          <w:i/>
          <w:sz w:val="20"/>
        </w:rPr>
        <w:t>Lex</w:t>
      </w:r>
      <w:proofErr w:type="spellEnd"/>
      <w:r>
        <w:rPr>
          <w:i/>
          <w:sz w:val="20"/>
        </w:rPr>
        <w:t xml:space="preserve"> </w:t>
      </w:r>
      <w:proofErr w:type="spellStart"/>
      <w:r>
        <w:rPr>
          <w:i/>
          <w:sz w:val="20"/>
        </w:rPr>
        <w:t>Privatum</w:t>
      </w:r>
      <w:proofErr w:type="spellEnd"/>
      <w:r>
        <w:rPr>
          <w:sz w:val="20"/>
        </w:rPr>
        <w:t>, Volume 3, Nomor 3, 2015, hlm. 20-26.</w:t>
      </w:r>
    </w:p>
    <w:p w:rsidR="0038612E" w:rsidRDefault="0038612E">
      <w:pPr>
        <w:jc w:val="both"/>
        <w:rPr>
          <w:sz w:val="20"/>
        </w:rPr>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70" w:lineRule="auto"/>
        <w:ind w:left="1308" w:right="194"/>
        <w:jc w:val="both"/>
        <w:rPr>
          <w:sz w:val="13"/>
        </w:rPr>
      </w:pPr>
      <w:r>
        <w:t>moral, tanggung jawab mencakup prinsip moral dan etika yang mengharuskan individu untuk bertanggung jawab atas tindakan mereka terhadap diri sendiri, orang lain, dan masyarakat secara umum. Dalam lingkup hukum, tanggung jawab mencakup kewajiban untuk mengikuti peraturan dan standar hukum yang ada, dengan pelanggaran dapat mengakibatkan konsekuensi hukum.</w:t>
      </w:r>
      <w:r>
        <w:rPr>
          <w:position w:val="7"/>
          <w:sz w:val="13"/>
        </w:rPr>
        <w:t>31</w:t>
      </w:r>
    </w:p>
    <w:p w:rsidR="0038612E" w:rsidRDefault="00C20ACC">
      <w:pPr>
        <w:pStyle w:val="TeksIsi"/>
        <w:spacing w:before="17" w:line="468" w:lineRule="auto"/>
        <w:ind w:left="1308" w:right="194" w:firstLine="720"/>
        <w:jc w:val="both"/>
      </w:pPr>
      <w:r>
        <w:t>Tanggung jawab juga dapat bersifat sosial, di mana individu atau organisasi memiliki tanggung jawab terhadap dampak sosial dari kegiatan atau operasional mereka. Ini mencakup kewajiban untuk mempertimbangkan kepentingan dan kesejahteraan masyarakat dalam pengambilan keputusan bisnis atau kebijakan. Konsep tanggung jawab mencerminkan aspek moral, hukum, dan sosial yang bersatu, mendorong individu</w:t>
      </w:r>
      <w:r>
        <w:rPr>
          <w:spacing w:val="-9"/>
        </w:rPr>
        <w:t xml:space="preserve"> </w:t>
      </w:r>
      <w:r>
        <w:t>atau</w:t>
      </w:r>
      <w:r>
        <w:rPr>
          <w:spacing w:val="-11"/>
        </w:rPr>
        <w:t xml:space="preserve"> </w:t>
      </w:r>
      <w:r>
        <w:t>entitas</w:t>
      </w:r>
      <w:r>
        <w:rPr>
          <w:spacing w:val="-10"/>
        </w:rPr>
        <w:t xml:space="preserve"> </w:t>
      </w:r>
      <w:r>
        <w:t>untuk</w:t>
      </w:r>
      <w:r>
        <w:rPr>
          <w:spacing w:val="-10"/>
        </w:rPr>
        <w:t xml:space="preserve"> </w:t>
      </w:r>
      <w:r>
        <w:t>bertindak</w:t>
      </w:r>
      <w:r>
        <w:rPr>
          <w:spacing w:val="-10"/>
        </w:rPr>
        <w:t xml:space="preserve"> </w:t>
      </w:r>
      <w:r>
        <w:t>dengan</w:t>
      </w:r>
      <w:r>
        <w:rPr>
          <w:spacing w:val="-10"/>
        </w:rPr>
        <w:t xml:space="preserve"> </w:t>
      </w:r>
      <w:r>
        <w:t>mempertimbangkan</w:t>
      </w:r>
      <w:r>
        <w:rPr>
          <w:spacing w:val="-10"/>
        </w:rPr>
        <w:t xml:space="preserve"> </w:t>
      </w:r>
      <w:r>
        <w:t>akibat</w:t>
      </w:r>
      <w:r>
        <w:rPr>
          <w:spacing w:val="-10"/>
        </w:rPr>
        <w:t xml:space="preserve"> </w:t>
      </w:r>
      <w:r>
        <w:t>dari tindakan atau keputusan mereka terhadap diri sendiri dan orang lain.</w:t>
      </w:r>
    </w:p>
    <w:p w:rsidR="0038612E" w:rsidRDefault="00C20ACC">
      <w:pPr>
        <w:pStyle w:val="Judul2"/>
        <w:numPr>
          <w:ilvl w:val="1"/>
          <w:numId w:val="5"/>
        </w:numPr>
        <w:tabs>
          <w:tab w:val="left" w:pos="1180"/>
        </w:tabs>
        <w:spacing w:before="13"/>
        <w:ind w:left="1180" w:hanging="247"/>
        <w:jc w:val="both"/>
      </w:pPr>
      <w:bookmarkStart w:id="23" w:name="_TOC_250002"/>
      <w:r>
        <w:t>Tanggung</w:t>
      </w:r>
      <w:r>
        <w:rPr>
          <w:spacing w:val="-9"/>
        </w:rPr>
        <w:t xml:space="preserve"> </w:t>
      </w:r>
      <w:r>
        <w:t>Jawab</w:t>
      </w:r>
      <w:r>
        <w:rPr>
          <w:spacing w:val="-9"/>
        </w:rPr>
        <w:t xml:space="preserve"> </w:t>
      </w:r>
      <w:r>
        <w:t>Pelaku</w:t>
      </w:r>
      <w:r>
        <w:rPr>
          <w:spacing w:val="-9"/>
        </w:rPr>
        <w:t xml:space="preserve"> </w:t>
      </w:r>
      <w:bookmarkEnd w:id="23"/>
      <w:r>
        <w:rPr>
          <w:spacing w:val="-2"/>
        </w:rPr>
        <w:t>Usaha</w:t>
      </w:r>
    </w:p>
    <w:p w:rsidR="0038612E" w:rsidRDefault="00C20ACC">
      <w:pPr>
        <w:pStyle w:val="TeksIsi"/>
        <w:spacing w:before="266" w:line="472" w:lineRule="auto"/>
        <w:ind w:left="1308" w:right="189" w:firstLine="720"/>
        <w:jc w:val="both"/>
      </w:pPr>
      <w:r>
        <w:t>Tanggung jawab pelaku usaha ialah konsep yang mencakup kewajiban moral, hukum, dan sosial yang dimiliki oleh individu atau organisasi</w:t>
      </w:r>
      <w:r>
        <w:rPr>
          <w:spacing w:val="-15"/>
        </w:rPr>
        <w:t xml:space="preserve"> </w:t>
      </w:r>
      <w:r>
        <w:t>yang</w:t>
      </w:r>
      <w:r>
        <w:rPr>
          <w:spacing w:val="-15"/>
        </w:rPr>
        <w:t xml:space="preserve"> </w:t>
      </w:r>
      <w:r>
        <w:t>terlibat</w:t>
      </w:r>
      <w:r>
        <w:rPr>
          <w:spacing w:val="-15"/>
        </w:rPr>
        <w:t xml:space="preserve"> </w:t>
      </w:r>
      <w:r>
        <w:t>dalam</w:t>
      </w:r>
      <w:r>
        <w:rPr>
          <w:spacing w:val="-15"/>
        </w:rPr>
        <w:t xml:space="preserve"> </w:t>
      </w:r>
      <w:r>
        <w:t>kegiatan</w:t>
      </w:r>
      <w:r>
        <w:rPr>
          <w:spacing w:val="-15"/>
        </w:rPr>
        <w:t xml:space="preserve"> </w:t>
      </w:r>
      <w:r>
        <w:t>bisnis.</w:t>
      </w:r>
      <w:r>
        <w:rPr>
          <w:spacing w:val="-15"/>
        </w:rPr>
        <w:t xml:space="preserve"> </w:t>
      </w:r>
      <w:r>
        <w:t>Tanggung</w:t>
      </w:r>
      <w:r>
        <w:rPr>
          <w:spacing w:val="-15"/>
        </w:rPr>
        <w:t xml:space="preserve"> </w:t>
      </w:r>
      <w:r>
        <w:t>jawab</w:t>
      </w:r>
      <w:r>
        <w:rPr>
          <w:spacing w:val="-15"/>
        </w:rPr>
        <w:t xml:space="preserve"> </w:t>
      </w:r>
      <w:r>
        <w:t>pelaku</w:t>
      </w:r>
      <w:r>
        <w:rPr>
          <w:spacing w:val="-15"/>
        </w:rPr>
        <w:t xml:space="preserve"> </w:t>
      </w:r>
      <w:r>
        <w:t>usaha menekankan pentingnya mengintegrasikan prinsip-prinsip etika, kepatuhan hukum, dan kepedulian sosial dalam seluruh aspek operasional dan pengambilan</w:t>
      </w:r>
      <w:r>
        <w:rPr>
          <w:spacing w:val="-12"/>
        </w:rPr>
        <w:t xml:space="preserve"> </w:t>
      </w:r>
      <w:r>
        <w:t>keputusan</w:t>
      </w:r>
      <w:r>
        <w:rPr>
          <w:spacing w:val="-11"/>
        </w:rPr>
        <w:t xml:space="preserve"> </w:t>
      </w:r>
      <w:r>
        <w:t>bisnis.</w:t>
      </w:r>
      <w:r>
        <w:rPr>
          <w:spacing w:val="-9"/>
        </w:rPr>
        <w:t xml:space="preserve"> </w:t>
      </w:r>
      <w:r>
        <w:t>Sebagai</w:t>
      </w:r>
      <w:r>
        <w:rPr>
          <w:spacing w:val="-11"/>
        </w:rPr>
        <w:t xml:space="preserve"> </w:t>
      </w:r>
      <w:r>
        <w:t>pilar</w:t>
      </w:r>
      <w:r>
        <w:rPr>
          <w:spacing w:val="-12"/>
        </w:rPr>
        <w:t xml:space="preserve"> </w:t>
      </w:r>
      <w:r>
        <w:t>utama</w:t>
      </w:r>
      <w:r>
        <w:rPr>
          <w:spacing w:val="-10"/>
        </w:rPr>
        <w:t xml:space="preserve"> </w:t>
      </w:r>
      <w:r>
        <w:t>dalam</w:t>
      </w:r>
      <w:r>
        <w:rPr>
          <w:spacing w:val="-11"/>
        </w:rPr>
        <w:t xml:space="preserve"> </w:t>
      </w:r>
      <w:r>
        <w:t>konsep</w:t>
      </w:r>
      <w:r>
        <w:rPr>
          <w:spacing w:val="-11"/>
        </w:rPr>
        <w:t xml:space="preserve"> </w:t>
      </w:r>
      <w:r>
        <w:t>tata</w:t>
      </w:r>
      <w:r>
        <w:rPr>
          <w:spacing w:val="-12"/>
        </w:rPr>
        <w:t xml:space="preserve"> </w:t>
      </w:r>
      <w:r>
        <w:t>kelola</w:t>
      </w:r>
    </w:p>
    <w:p w:rsidR="0038612E" w:rsidRDefault="00C20ACC">
      <w:pPr>
        <w:pStyle w:val="TeksIsi"/>
        <w:spacing w:before="120"/>
        <w:rPr>
          <w:sz w:val="20"/>
        </w:rPr>
      </w:pPr>
      <w:r>
        <w:rPr>
          <w:noProof/>
        </w:rPr>
        <mc:AlternateContent>
          <mc:Choice Requires="wps">
            <w:drawing>
              <wp:anchor distT="0" distB="0" distL="0" distR="0" simplePos="0" relativeHeight="487601664" behindDoc="1" locked="0" layoutInCell="1" allowOverlap="1">
                <wp:simplePos x="0" y="0"/>
                <wp:positionH relativeFrom="page">
                  <wp:posOffset>1440180</wp:posOffset>
                </wp:positionH>
                <wp:positionV relativeFrom="paragraph">
                  <wp:posOffset>237671</wp:posOffset>
                </wp:positionV>
                <wp:extent cx="1829435"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8.714258pt;width:144.050pt;height:.1pt;mso-position-horizontal-relative:page;mso-position-vertical-relative:paragraph;z-index:-15714816;mso-wrap-distance-left:0;mso-wrap-distance-right:0" id="docshape26" coordorigin="2268,374" coordsize="2881,0" path="m2268,374l5149,374e" filled="false" stroked="true" strokeweight=".7pt" strokecolor="#000000">
                <v:path arrowok="t"/>
                <v:stroke dashstyle="solid"/>
                <w10:wrap type="topAndBottom"/>
              </v:shape>
            </w:pict>
          </mc:Fallback>
        </mc:AlternateContent>
      </w:r>
    </w:p>
    <w:p w:rsidR="0038612E" w:rsidRDefault="00C20ACC">
      <w:pPr>
        <w:spacing w:before="105" w:line="244" w:lineRule="auto"/>
        <w:ind w:left="588" w:right="211" w:firstLine="852"/>
        <w:jc w:val="both"/>
        <w:rPr>
          <w:sz w:val="20"/>
        </w:rPr>
      </w:pPr>
      <w:r>
        <w:rPr>
          <w:sz w:val="20"/>
          <w:vertAlign w:val="superscript"/>
        </w:rPr>
        <w:t>31</w:t>
      </w:r>
      <w:r>
        <w:rPr>
          <w:spacing w:val="-13"/>
          <w:sz w:val="20"/>
        </w:rPr>
        <w:t xml:space="preserve"> </w:t>
      </w:r>
      <w:r>
        <w:rPr>
          <w:sz w:val="20"/>
        </w:rPr>
        <w:t>Presly</w:t>
      </w:r>
      <w:r>
        <w:rPr>
          <w:spacing w:val="-9"/>
          <w:sz w:val="20"/>
        </w:rPr>
        <w:t xml:space="preserve"> </w:t>
      </w:r>
      <w:r>
        <w:rPr>
          <w:sz w:val="20"/>
        </w:rPr>
        <w:t>Prayogo, “Tanggung</w:t>
      </w:r>
      <w:r>
        <w:rPr>
          <w:spacing w:val="-6"/>
          <w:sz w:val="20"/>
        </w:rPr>
        <w:t xml:space="preserve"> </w:t>
      </w:r>
      <w:r>
        <w:rPr>
          <w:sz w:val="20"/>
        </w:rPr>
        <w:t>jawab Pelaku</w:t>
      </w:r>
      <w:r>
        <w:rPr>
          <w:spacing w:val="-1"/>
          <w:sz w:val="20"/>
        </w:rPr>
        <w:t xml:space="preserve"> </w:t>
      </w:r>
      <w:r>
        <w:rPr>
          <w:sz w:val="20"/>
        </w:rPr>
        <w:t>Usaha</w:t>
      </w:r>
      <w:r>
        <w:rPr>
          <w:spacing w:val="-5"/>
          <w:sz w:val="20"/>
        </w:rPr>
        <w:t xml:space="preserve"> </w:t>
      </w:r>
      <w:r>
        <w:rPr>
          <w:sz w:val="20"/>
        </w:rPr>
        <w:t>Terhadap</w:t>
      </w:r>
      <w:r>
        <w:rPr>
          <w:spacing w:val="-1"/>
          <w:sz w:val="20"/>
        </w:rPr>
        <w:t xml:space="preserve"> </w:t>
      </w:r>
      <w:r>
        <w:rPr>
          <w:sz w:val="20"/>
        </w:rPr>
        <w:t>Konsumen</w:t>
      </w:r>
      <w:r>
        <w:rPr>
          <w:spacing w:val="-6"/>
          <w:sz w:val="20"/>
        </w:rPr>
        <w:t xml:space="preserve"> </w:t>
      </w:r>
      <w:r>
        <w:rPr>
          <w:sz w:val="20"/>
        </w:rPr>
        <w:t>Dalam</w:t>
      </w:r>
      <w:r>
        <w:rPr>
          <w:spacing w:val="-4"/>
          <w:sz w:val="20"/>
        </w:rPr>
        <w:t xml:space="preserve"> </w:t>
      </w:r>
      <w:r>
        <w:rPr>
          <w:sz w:val="20"/>
        </w:rPr>
        <w:t xml:space="preserve">Jual-Beli Melalui Internet Kajian Terhadap Pemberlakuan Transaksi Elektronik dan Perlindungan Hukum”. </w:t>
      </w:r>
      <w:proofErr w:type="spellStart"/>
      <w:r>
        <w:rPr>
          <w:i/>
          <w:sz w:val="20"/>
        </w:rPr>
        <w:t>Lex</w:t>
      </w:r>
      <w:proofErr w:type="spellEnd"/>
      <w:r>
        <w:rPr>
          <w:i/>
          <w:sz w:val="20"/>
        </w:rPr>
        <w:t xml:space="preserve"> </w:t>
      </w:r>
      <w:proofErr w:type="spellStart"/>
      <w:r>
        <w:rPr>
          <w:i/>
          <w:sz w:val="20"/>
        </w:rPr>
        <w:t>et</w:t>
      </w:r>
      <w:proofErr w:type="spellEnd"/>
      <w:r>
        <w:rPr>
          <w:i/>
          <w:sz w:val="20"/>
        </w:rPr>
        <w:t xml:space="preserve"> </w:t>
      </w:r>
      <w:proofErr w:type="spellStart"/>
      <w:r>
        <w:rPr>
          <w:i/>
          <w:sz w:val="20"/>
        </w:rPr>
        <w:t>Societatis</w:t>
      </w:r>
      <w:proofErr w:type="spellEnd"/>
      <w:r>
        <w:rPr>
          <w:i/>
          <w:sz w:val="20"/>
        </w:rPr>
        <w:t xml:space="preserve">, </w:t>
      </w:r>
      <w:r>
        <w:rPr>
          <w:sz w:val="20"/>
        </w:rPr>
        <w:t>Volume 2, Nomor 4, 2014, hlm. 5-7.</w:t>
      </w:r>
    </w:p>
    <w:p w:rsidR="0038612E" w:rsidRDefault="0038612E">
      <w:pPr>
        <w:spacing w:line="244" w:lineRule="auto"/>
        <w:jc w:val="both"/>
        <w:rPr>
          <w:sz w:val="20"/>
        </w:rPr>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70" w:lineRule="auto"/>
        <w:ind w:left="1308" w:right="194"/>
        <w:jc w:val="both"/>
      </w:pPr>
      <w:r>
        <w:t>perusahaan yang optimal, tanggung jawab pelaku usaha memainkan peran sentral dalam membentuk citra perusahaan, membangun hubungan yang kuat dengan pemangku kepentingan, dan menciptakan dampak positif pada masyarakat dan lingkungan sekitar.</w:t>
      </w:r>
    </w:p>
    <w:p w:rsidR="0038612E" w:rsidRDefault="00C20ACC">
      <w:pPr>
        <w:pStyle w:val="TeksIsi"/>
        <w:spacing w:before="16" w:line="468" w:lineRule="auto"/>
        <w:ind w:left="1308" w:right="187" w:firstLine="720"/>
        <w:jc w:val="both"/>
      </w:pPr>
      <w:r>
        <w:t>Salah satu aspek utama dari tanggung jawab pelaku usaha adalah etika</w:t>
      </w:r>
      <w:r>
        <w:rPr>
          <w:spacing w:val="-15"/>
        </w:rPr>
        <w:t xml:space="preserve"> </w:t>
      </w:r>
      <w:r>
        <w:t>bisnis.</w:t>
      </w:r>
      <w:r>
        <w:rPr>
          <w:spacing w:val="-15"/>
        </w:rPr>
        <w:t xml:space="preserve"> </w:t>
      </w:r>
      <w:r>
        <w:t>Etika</w:t>
      </w:r>
      <w:r>
        <w:rPr>
          <w:spacing w:val="-15"/>
        </w:rPr>
        <w:t xml:space="preserve"> </w:t>
      </w:r>
      <w:r>
        <w:t>bisnis</w:t>
      </w:r>
      <w:r>
        <w:rPr>
          <w:spacing w:val="-15"/>
        </w:rPr>
        <w:t xml:space="preserve"> </w:t>
      </w:r>
      <w:r>
        <w:t>mencakup</w:t>
      </w:r>
      <w:r>
        <w:rPr>
          <w:spacing w:val="-15"/>
        </w:rPr>
        <w:t xml:space="preserve"> </w:t>
      </w:r>
      <w:r>
        <w:t>prinsip-prinsip</w:t>
      </w:r>
      <w:r>
        <w:rPr>
          <w:spacing w:val="-15"/>
        </w:rPr>
        <w:t xml:space="preserve"> </w:t>
      </w:r>
      <w:r>
        <w:t>moral</w:t>
      </w:r>
      <w:r>
        <w:rPr>
          <w:spacing w:val="-15"/>
        </w:rPr>
        <w:t xml:space="preserve"> </w:t>
      </w:r>
      <w:r>
        <w:t>dan</w:t>
      </w:r>
      <w:r>
        <w:rPr>
          <w:spacing w:val="-15"/>
        </w:rPr>
        <w:t xml:space="preserve"> </w:t>
      </w:r>
      <w:r>
        <w:t>nilai-nilai</w:t>
      </w:r>
      <w:r>
        <w:rPr>
          <w:spacing w:val="-14"/>
        </w:rPr>
        <w:t xml:space="preserve"> </w:t>
      </w:r>
      <w:r>
        <w:t>yang harus dipegang teguh oleh pelaku usaha dalam menjalankan kegiatan operasionalnya. Ini mencakup kejujuran, integritas, transparansi, dan keterlibatan yang adil dalam setiap aspek bisnis. Pelaku usaha bertanggung jawab untuk menjaga kepercayaan publik, baik dari konsumen, karyawan, maupun mitra bisnis, melalui perilaku yang etis. Misalnya, memastikan informasi</w:t>
      </w:r>
      <w:r>
        <w:rPr>
          <w:spacing w:val="-2"/>
        </w:rPr>
        <w:t xml:space="preserve"> </w:t>
      </w:r>
      <w:r>
        <w:t>yang</w:t>
      </w:r>
      <w:r>
        <w:rPr>
          <w:spacing w:val="-12"/>
        </w:rPr>
        <w:t xml:space="preserve"> </w:t>
      </w:r>
      <w:r>
        <w:t>disampaikan</w:t>
      </w:r>
      <w:r>
        <w:rPr>
          <w:spacing w:val="-9"/>
        </w:rPr>
        <w:t xml:space="preserve"> </w:t>
      </w:r>
      <w:r>
        <w:t>kepada</w:t>
      </w:r>
      <w:r>
        <w:rPr>
          <w:spacing w:val="-12"/>
        </w:rPr>
        <w:t xml:space="preserve"> </w:t>
      </w:r>
      <w:r>
        <w:t>konsumen</w:t>
      </w:r>
      <w:r>
        <w:rPr>
          <w:spacing w:val="-9"/>
        </w:rPr>
        <w:t xml:space="preserve"> </w:t>
      </w:r>
      <w:r>
        <w:t>adalah</w:t>
      </w:r>
      <w:r>
        <w:rPr>
          <w:spacing w:val="-10"/>
        </w:rPr>
        <w:t xml:space="preserve"> </w:t>
      </w:r>
      <w:r>
        <w:t>jujur</w:t>
      </w:r>
      <w:r>
        <w:rPr>
          <w:spacing w:val="-10"/>
        </w:rPr>
        <w:t xml:space="preserve"> </w:t>
      </w:r>
      <w:r>
        <w:t>dan</w:t>
      </w:r>
      <w:r>
        <w:rPr>
          <w:spacing w:val="-9"/>
        </w:rPr>
        <w:t xml:space="preserve"> </w:t>
      </w:r>
      <w:r>
        <w:t>akurat,</w:t>
      </w:r>
      <w:r>
        <w:rPr>
          <w:spacing w:val="-9"/>
        </w:rPr>
        <w:t xml:space="preserve"> </w:t>
      </w:r>
      <w:r>
        <w:t>serta menjaga</w:t>
      </w:r>
      <w:r>
        <w:rPr>
          <w:spacing w:val="-7"/>
        </w:rPr>
        <w:t xml:space="preserve"> </w:t>
      </w:r>
      <w:r>
        <w:t>komit</w:t>
      </w:r>
      <w:r>
        <w:t>men</w:t>
      </w:r>
      <w:r>
        <w:rPr>
          <w:spacing w:val="-4"/>
        </w:rPr>
        <w:t xml:space="preserve"> </w:t>
      </w:r>
      <w:r>
        <w:t>terhadap</w:t>
      </w:r>
      <w:r>
        <w:rPr>
          <w:spacing w:val="-7"/>
        </w:rPr>
        <w:t xml:space="preserve"> </w:t>
      </w:r>
      <w:r>
        <w:t>standar</w:t>
      </w:r>
      <w:r>
        <w:rPr>
          <w:spacing w:val="-5"/>
        </w:rPr>
        <w:t xml:space="preserve"> </w:t>
      </w:r>
      <w:r>
        <w:t>etika yang</w:t>
      </w:r>
      <w:r>
        <w:rPr>
          <w:spacing w:val="-12"/>
        </w:rPr>
        <w:t xml:space="preserve"> </w:t>
      </w:r>
      <w:r>
        <w:t>tinggi</w:t>
      </w:r>
      <w:r>
        <w:rPr>
          <w:spacing w:val="-6"/>
        </w:rPr>
        <w:t xml:space="preserve"> </w:t>
      </w:r>
      <w:r>
        <w:t>dalam</w:t>
      </w:r>
      <w:r>
        <w:rPr>
          <w:spacing w:val="-6"/>
        </w:rPr>
        <w:t xml:space="preserve"> </w:t>
      </w:r>
      <w:r>
        <w:t>setiap</w:t>
      </w:r>
      <w:r>
        <w:rPr>
          <w:spacing w:val="-4"/>
        </w:rPr>
        <w:t xml:space="preserve"> </w:t>
      </w:r>
      <w:r>
        <w:t xml:space="preserve">interaksi </w:t>
      </w:r>
      <w:r>
        <w:rPr>
          <w:spacing w:val="-2"/>
        </w:rPr>
        <w:t>bisnis.</w:t>
      </w:r>
    </w:p>
    <w:p w:rsidR="0038612E" w:rsidRDefault="00C20ACC">
      <w:pPr>
        <w:pStyle w:val="TeksIsi"/>
        <w:spacing w:before="36" w:line="468" w:lineRule="auto"/>
        <w:ind w:left="1308" w:right="189" w:firstLine="720"/>
        <w:jc w:val="both"/>
      </w:pPr>
      <w:r>
        <w:t>Tanggung jawab hukum adalah dimensi lain yang tak terpisahkan dari tanggung jawab pelaku usaha. Pelaku usaha wajib menaati semua ketentuan, hukum, dan regulasi yang ada di wilayah operasionalnya. Ini mencakup</w:t>
      </w:r>
      <w:r>
        <w:rPr>
          <w:spacing w:val="-3"/>
        </w:rPr>
        <w:t xml:space="preserve"> </w:t>
      </w:r>
      <w:r>
        <w:t>pematuhan</w:t>
      </w:r>
      <w:r>
        <w:rPr>
          <w:spacing w:val="-2"/>
        </w:rPr>
        <w:t xml:space="preserve"> </w:t>
      </w:r>
      <w:r>
        <w:t>terhadap</w:t>
      </w:r>
      <w:r>
        <w:rPr>
          <w:spacing w:val="-4"/>
        </w:rPr>
        <w:t xml:space="preserve"> </w:t>
      </w:r>
      <w:r>
        <w:t>peraturan</w:t>
      </w:r>
      <w:r>
        <w:rPr>
          <w:spacing w:val="-4"/>
        </w:rPr>
        <w:t xml:space="preserve"> </w:t>
      </w:r>
      <w:r>
        <w:t>perlindungan</w:t>
      </w:r>
      <w:r>
        <w:rPr>
          <w:spacing w:val="-2"/>
        </w:rPr>
        <w:t xml:space="preserve"> </w:t>
      </w:r>
      <w:r>
        <w:t>konsumen,</w:t>
      </w:r>
      <w:r>
        <w:rPr>
          <w:spacing w:val="-2"/>
        </w:rPr>
        <w:t xml:space="preserve"> </w:t>
      </w:r>
      <w:r>
        <w:t>hak-</w:t>
      </w:r>
      <w:r>
        <w:rPr>
          <w:spacing w:val="-2"/>
        </w:rPr>
        <w:t xml:space="preserve"> </w:t>
      </w:r>
      <w:r>
        <w:t>hak pekerja, keamanan dan kesehatan kerja, serta ketentuan-ketentuan lingkungan. Pelanggaran terhadap hukum dapat mengakibatkan konsekuensi</w:t>
      </w:r>
      <w:r>
        <w:rPr>
          <w:spacing w:val="-6"/>
        </w:rPr>
        <w:t xml:space="preserve"> </w:t>
      </w:r>
      <w:r>
        <w:t>serius,</w:t>
      </w:r>
      <w:r>
        <w:rPr>
          <w:spacing w:val="-7"/>
        </w:rPr>
        <w:t xml:space="preserve"> </w:t>
      </w:r>
      <w:r>
        <w:t>termasuk</w:t>
      </w:r>
      <w:r>
        <w:rPr>
          <w:spacing w:val="-7"/>
        </w:rPr>
        <w:t xml:space="preserve"> </w:t>
      </w:r>
      <w:r>
        <w:t>sanksi</w:t>
      </w:r>
      <w:r>
        <w:rPr>
          <w:spacing w:val="-6"/>
        </w:rPr>
        <w:t xml:space="preserve"> </w:t>
      </w:r>
      <w:r>
        <w:t>hukum,</w:t>
      </w:r>
      <w:r>
        <w:rPr>
          <w:spacing w:val="-6"/>
        </w:rPr>
        <w:t xml:space="preserve"> </w:t>
      </w:r>
      <w:r>
        <w:t>denda,</w:t>
      </w:r>
      <w:r>
        <w:rPr>
          <w:spacing w:val="-7"/>
        </w:rPr>
        <w:t xml:space="preserve"> </w:t>
      </w:r>
      <w:r>
        <w:t>atau</w:t>
      </w:r>
      <w:r>
        <w:rPr>
          <w:spacing w:val="-7"/>
        </w:rPr>
        <w:t xml:space="preserve"> </w:t>
      </w:r>
      <w:r>
        <w:t>bahkan</w:t>
      </w:r>
      <w:r>
        <w:rPr>
          <w:spacing w:val="-7"/>
        </w:rPr>
        <w:t xml:space="preserve"> </w:t>
      </w:r>
      <w:r>
        <w:t>pencabutan izin usaha. Oleh karena itu, pelaku usaha mempunyai kewajiban dalam memahami dan menaati seluruh kerangka hukum yang berlaku dalam lingkup kegiatannya.</w:t>
      </w:r>
    </w:p>
    <w:p w:rsidR="0038612E" w:rsidRDefault="0038612E">
      <w:pPr>
        <w:spacing w:line="468"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70" w:lineRule="auto"/>
        <w:ind w:left="1308" w:right="191" w:firstLine="720"/>
        <w:jc w:val="both"/>
      </w:pPr>
      <w:r>
        <w:t>“Tanggung jawab sosial perusahaan” atau “</w:t>
      </w:r>
      <w:proofErr w:type="spellStart"/>
      <w:r>
        <w:rPr>
          <w:i/>
        </w:rPr>
        <w:t>Corporate</w:t>
      </w:r>
      <w:proofErr w:type="spellEnd"/>
      <w:r>
        <w:rPr>
          <w:i/>
        </w:rPr>
        <w:t xml:space="preserve"> </w:t>
      </w:r>
      <w:proofErr w:type="spellStart"/>
      <w:r>
        <w:rPr>
          <w:i/>
        </w:rPr>
        <w:t>Social</w:t>
      </w:r>
      <w:proofErr w:type="spellEnd"/>
      <w:r>
        <w:rPr>
          <w:i/>
        </w:rPr>
        <w:t xml:space="preserve"> </w:t>
      </w:r>
      <w:proofErr w:type="spellStart"/>
      <w:r>
        <w:rPr>
          <w:i/>
        </w:rPr>
        <w:t>Responsibility</w:t>
      </w:r>
      <w:proofErr w:type="spellEnd"/>
      <w:r>
        <w:rPr>
          <w:i/>
        </w:rPr>
        <w:t xml:space="preserve"> </w:t>
      </w:r>
      <w:r>
        <w:t>(CSR)” menjadi elemen krusial dari tanggung jawab pelaku usaha.</w:t>
      </w:r>
      <w:r>
        <w:rPr>
          <w:spacing w:val="-5"/>
        </w:rPr>
        <w:t xml:space="preserve"> </w:t>
      </w:r>
      <w:r>
        <w:t>CSR</w:t>
      </w:r>
      <w:r>
        <w:rPr>
          <w:spacing w:val="-5"/>
        </w:rPr>
        <w:t xml:space="preserve"> </w:t>
      </w:r>
      <w:r>
        <w:t>melibatkan</w:t>
      </w:r>
      <w:r>
        <w:rPr>
          <w:spacing w:val="-5"/>
        </w:rPr>
        <w:t xml:space="preserve"> </w:t>
      </w:r>
      <w:r>
        <w:t>upaya</w:t>
      </w:r>
      <w:r>
        <w:rPr>
          <w:spacing w:val="-6"/>
        </w:rPr>
        <w:t xml:space="preserve"> </w:t>
      </w:r>
      <w:r>
        <w:t>perusahaan</w:t>
      </w:r>
      <w:r>
        <w:rPr>
          <w:spacing w:val="-5"/>
        </w:rPr>
        <w:t xml:space="preserve"> </w:t>
      </w:r>
      <w:r>
        <w:t>untuk</w:t>
      </w:r>
      <w:r>
        <w:rPr>
          <w:spacing w:val="-3"/>
        </w:rPr>
        <w:t xml:space="preserve"> </w:t>
      </w:r>
      <w:r>
        <w:t>berkontribusi</w:t>
      </w:r>
      <w:r>
        <w:rPr>
          <w:spacing w:val="-4"/>
        </w:rPr>
        <w:t xml:space="preserve"> </w:t>
      </w:r>
      <w:r>
        <w:t>secara</w:t>
      </w:r>
      <w:r>
        <w:rPr>
          <w:spacing w:val="-6"/>
        </w:rPr>
        <w:t xml:space="preserve"> </w:t>
      </w:r>
      <w:r>
        <w:t>positif pada</w:t>
      </w:r>
      <w:r>
        <w:rPr>
          <w:spacing w:val="-15"/>
        </w:rPr>
        <w:t xml:space="preserve"> </w:t>
      </w:r>
      <w:r>
        <w:t>masyarakat</w:t>
      </w:r>
      <w:r>
        <w:rPr>
          <w:spacing w:val="-15"/>
        </w:rPr>
        <w:t xml:space="preserve"> </w:t>
      </w:r>
      <w:r>
        <w:t>dan</w:t>
      </w:r>
      <w:r>
        <w:rPr>
          <w:spacing w:val="-15"/>
        </w:rPr>
        <w:t xml:space="preserve"> </w:t>
      </w:r>
      <w:r>
        <w:t>lingkungan</w:t>
      </w:r>
      <w:r>
        <w:rPr>
          <w:spacing w:val="-15"/>
        </w:rPr>
        <w:t xml:space="preserve"> </w:t>
      </w:r>
      <w:r>
        <w:t>di</w:t>
      </w:r>
      <w:r>
        <w:rPr>
          <w:spacing w:val="-15"/>
        </w:rPr>
        <w:t xml:space="preserve"> </w:t>
      </w:r>
      <w:r>
        <w:t>sekitarnya.</w:t>
      </w:r>
      <w:r>
        <w:rPr>
          <w:spacing w:val="-15"/>
        </w:rPr>
        <w:t xml:space="preserve"> </w:t>
      </w:r>
      <w:r>
        <w:t>Ini</w:t>
      </w:r>
      <w:r>
        <w:rPr>
          <w:spacing w:val="-15"/>
        </w:rPr>
        <w:t xml:space="preserve"> </w:t>
      </w:r>
      <w:r>
        <w:t>dapat</w:t>
      </w:r>
      <w:r>
        <w:rPr>
          <w:spacing w:val="-15"/>
        </w:rPr>
        <w:t xml:space="preserve"> </w:t>
      </w:r>
      <w:r>
        <w:t>melibatkan</w:t>
      </w:r>
      <w:r>
        <w:rPr>
          <w:spacing w:val="-15"/>
        </w:rPr>
        <w:t xml:space="preserve"> </w:t>
      </w:r>
      <w:r>
        <w:t>berbagai inisiatif, seperti program filantropi, keberlanjutan lingkungan, dan pemberdayaan komunitas lokal. Pelaku usaha yang bertanggung jawab secara</w:t>
      </w:r>
      <w:r>
        <w:rPr>
          <w:spacing w:val="-2"/>
        </w:rPr>
        <w:t xml:space="preserve"> </w:t>
      </w:r>
      <w:r>
        <w:t>sosial tidak hanya memprioritaskan</w:t>
      </w:r>
      <w:r>
        <w:rPr>
          <w:spacing w:val="-1"/>
        </w:rPr>
        <w:t xml:space="preserve"> </w:t>
      </w:r>
      <w:r>
        <w:t>keuntungan finansial,</w:t>
      </w:r>
      <w:r>
        <w:rPr>
          <w:spacing w:val="-1"/>
        </w:rPr>
        <w:t xml:space="preserve"> </w:t>
      </w:r>
      <w:r>
        <w:t>tetapi</w:t>
      </w:r>
      <w:r>
        <w:rPr>
          <w:spacing w:val="-1"/>
        </w:rPr>
        <w:t xml:space="preserve"> </w:t>
      </w:r>
      <w:r>
        <w:t>juga mempertimbangkan dampak positif yang</w:t>
      </w:r>
      <w:r>
        <w:rPr>
          <w:spacing w:val="-1"/>
        </w:rPr>
        <w:t xml:space="preserve"> </w:t>
      </w:r>
      <w:r>
        <w:t>dapat dihasilkan melalui kegiatan bisnis mereka. Dalam konteks ini, CSR dapat membantu membangun kepercayaan masyarakat, meningkatkan reputasi perusahaan, dan menciptakan nilai jangka panjang.</w:t>
      </w:r>
    </w:p>
    <w:p w:rsidR="0038612E" w:rsidRDefault="00C20ACC">
      <w:pPr>
        <w:pStyle w:val="TeksIsi"/>
        <w:spacing w:before="7" w:line="470" w:lineRule="auto"/>
        <w:ind w:left="1308" w:right="191" w:firstLine="720"/>
        <w:jc w:val="both"/>
        <w:rPr>
          <w:sz w:val="13"/>
        </w:rPr>
      </w:pPr>
      <w:r>
        <w:t xml:space="preserve">Tanggung jawab pelaku usaha juga mencakup hubungan yang baik dengan karyawan. Pelaku usaha memiliki tanggung jawab untuk menciptakan lingkungan kerja yang adil, aman, dan menghargai hak-hak karyawan. Ini melibatkan memberikan kompensasi yang wajar, fasilitas kesejahteraan, serta memastikan adanya kesempatan pengembangan </w:t>
      </w:r>
      <w:proofErr w:type="spellStart"/>
      <w:r>
        <w:t>karir</w:t>
      </w:r>
      <w:proofErr w:type="spellEnd"/>
      <w:r>
        <w:t xml:space="preserve"> dan pelatihan. Pelaku usaha juga bertanggung jawab untuk menjaga keamanan dan kesehatan karyawan dalam lingkungan kerja. Dengan menciptakan</w:t>
      </w:r>
      <w:r>
        <w:rPr>
          <w:spacing w:val="-15"/>
        </w:rPr>
        <w:t xml:space="preserve"> </w:t>
      </w:r>
      <w:r>
        <w:t>budaya</w:t>
      </w:r>
      <w:r>
        <w:rPr>
          <w:spacing w:val="-15"/>
        </w:rPr>
        <w:t xml:space="preserve"> </w:t>
      </w:r>
      <w:r>
        <w:t>kerja</w:t>
      </w:r>
      <w:r>
        <w:rPr>
          <w:spacing w:val="-11"/>
        </w:rPr>
        <w:t xml:space="preserve"> </w:t>
      </w:r>
      <w:r>
        <w:t>yang</w:t>
      </w:r>
      <w:r>
        <w:rPr>
          <w:spacing w:val="-15"/>
        </w:rPr>
        <w:t xml:space="preserve"> </w:t>
      </w:r>
      <w:r>
        <w:t>inklusif</w:t>
      </w:r>
      <w:r>
        <w:rPr>
          <w:spacing w:val="-14"/>
        </w:rPr>
        <w:t xml:space="preserve"> </w:t>
      </w:r>
      <w:r>
        <w:t>dan</w:t>
      </w:r>
      <w:r>
        <w:rPr>
          <w:spacing w:val="-14"/>
        </w:rPr>
        <w:t xml:space="preserve"> </w:t>
      </w:r>
      <w:r>
        <w:t>mendukung,</w:t>
      </w:r>
      <w:r>
        <w:rPr>
          <w:spacing w:val="-14"/>
        </w:rPr>
        <w:t xml:space="preserve"> </w:t>
      </w:r>
      <w:r>
        <w:t>pelaku</w:t>
      </w:r>
      <w:r>
        <w:rPr>
          <w:spacing w:val="-14"/>
        </w:rPr>
        <w:t xml:space="preserve"> </w:t>
      </w:r>
      <w:r>
        <w:t>usaha</w:t>
      </w:r>
      <w:r>
        <w:rPr>
          <w:spacing w:val="-15"/>
        </w:rPr>
        <w:t xml:space="preserve"> </w:t>
      </w:r>
      <w:r>
        <w:t xml:space="preserve">dapat meningkatkan kesejahteraan karyawan dan produktivitas secara </w:t>
      </w:r>
      <w:r>
        <w:rPr>
          <w:spacing w:val="-2"/>
        </w:rPr>
        <w:t>keseluruhan.</w:t>
      </w:r>
      <w:r>
        <w:rPr>
          <w:spacing w:val="-2"/>
          <w:position w:val="7"/>
          <w:sz w:val="13"/>
        </w:rPr>
        <w:t>32</w:t>
      </w:r>
    </w:p>
    <w:p w:rsidR="0038612E" w:rsidRDefault="00C20ACC">
      <w:pPr>
        <w:pStyle w:val="TeksIsi"/>
        <w:spacing w:before="117"/>
        <w:rPr>
          <w:sz w:val="20"/>
        </w:rPr>
      </w:pPr>
      <w:r>
        <w:rPr>
          <w:noProof/>
        </w:rPr>
        <mc:AlternateContent>
          <mc:Choice Requires="wps">
            <w:drawing>
              <wp:anchor distT="0" distB="0" distL="0" distR="0" simplePos="0" relativeHeight="487602176" behindDoc="1" locked="0" layoutInCell="1" allowOverlap="1">
                <wp:simplePos x="0" y="0"/>
                <wp:positionH relativeFrom="page">
                  <wp:posOffset>1440180</wp:posOffset>
                </wp:positionH>
                <wp:positionV relativeFrom="paragraph">
                  <wp:posOffset>236110</wp:posOffset>
                </wp:positionV>
                <wp:extent cx="182943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8.591406pt;width:144.050pt;height:.1pt;mso-position-horizontal-relative:page;mso-position-vertical-relative:paragraph;z-index:-15714304;mso-wrap-distance-left:0;mso-wrap-distance-right:0" id="docshape27" coordorigin="2268,372" coordsize="2881,0" path="m2268,372l5149,372e" filled="false" stroked="true" strokeweight=".70008pt" strokecolor="#000000">
                <v:path arrowok="t"/>
                <v:stroke dashstyle="solid"/>
                <w10:wrap type="topAndBottom"/>
              </v:shape>
            </w:pict>
          </mc:Fallback>
        </mc:AlternateContent>
      </w:r>
    </w:p>
    <w:p w:rsidR="0038612E" w:rsidRDefault="00C20ACC">
      <w:pPr>
        <w:spacing w:before="83" w:line="271" w:lineRule="auto"/>
        <w:ind w:left="574" w:firstLine="866"/>
        <w:rPr>
          <w:sz w:val="20"/>
        </w:rPr>
      </w:pPr>
      <w:r>
        <w:rPr>
          <w:position w:val="9"/>
          <w:sz w:val="16"/>
        </w:rPr>
        <w:t>32</w:t>
      </w:r>
      <w:r>
        <w:rPr>
          <w:spacing w:val="16"/>
          <w:position w:val="9"/>
          <w:sz w:val="16"/>
        </w:rPr>
        <w:t xml:space="preserve"> </w:t>
      </w:r>
      <w:r>
        <w:rPr>
          <w:sz w:val="20"/>
        </w:rPr>
        <w:t>Aulia</w:t>
      </w:r>
      <w:r>
        <w:rPr>
          <w:spacing w:val="-8"/>
          <w:sz w:val="20"/>
        </w:rPr>
        <w:t xml:space="preserve"> </w:t>
      </w:r>
      <w:r>
        <w:rPr>
          <w:sz w:val="20"/>
        </w:rPr>
        <w:t>Muthiah,</w:t>
      </w:r>
      <w:r>
        <w:rPr>
          <w:spacing w:val="-6"/>
          <w:sz w:val="20"/>
        </w:rPr>
        <w:t xml:space="preserve"> </w:t>
      </w:r>
      <w:r>
        <w:rPr>
          <w:sz w:val="20"/>
        </w:rPr>
        <w:t>“Tanggung</w:t>
      </w:r>
      <w:r>
        <w:rPr>
          <w:spacing w:val="-13"/>
          <w:sz w:val="20"/>
        </w:rPr>
        <w:t xml:space="preserve"> </w:t>
      </w:r>
      <w:r>
        <w:rPr>
          <w:sz w:val="20"/>
        </w:rPr>
        <w:t>Jawab</w:t>
      </w:r>
      <w:r>
        <w:rPr>
          <w:spacing w:val="-4"/>
          <w:sz w:val="20"/>
        </w:rPr>
        <w:t xml:space="preserve"> </w:t>
      </w:r>
      <w:r>
        <w:rPr>
          <w:sz w:val="20"/>
        </w:rPr>
        <w:t>Pelaku</w:t>
      </w:r>
      <w:r>
        <w:rPr>
          <w:spacing w:val="-11"/>
          <w:sz w:val="20"/>
        </w:rPr>
        <w:t xml:space="preserve"> </w:t>
      </w:r>
      <w:r>
        <w:rPr>
          <w:sz w:val="20"/>
        </w:rPr>
        <w:t>Usaha</w:t>
      </w:r>
      <w:r>
        <w:rPr>
          <w:spacing w:val="-6"/>
          <w:sz w:val="20"/>
        </w:rPr>
        <w:t xml:space="preserve"> </w:t>
      </w:r>
      <w:r>
        <w:rPr>
          <w:sz w:val="20"/>
        </w:rPr>
        <w:t>kepada</w:t>
      </w:r>
      <w:r>
        <w:rPr>
          <w:spacing w:val="-9"/>
          <w:sz w:val="20"/>
        </w:rPr>
        <w:t xml:space="preserve"> </w:t>
      </w:r>
      <w:r>
        <w:rPr>
          <w:sz w:val="20"/>
        </w:rPr>
        <w:t>Konsumen</w:t>
      </w:r>
      <w:r>
        <w:rPr>
          <w:spacing w:val="-13"/>
          <w:sz w:val="20"/>
        </w:rPr>
        <w:t xml:space="preserve"> </w:t>
      </w:r>
      <w:r>
        <w:rPr>
          <w:sz w:val="20"/>
        </w:rPr>
        <w:t>tentang</w:t>
      </w:r>
      <w:r>
        <w:rPr>
          <w:spacing w:val="-11"/>
          <w:sz w:val="20"/>
        </w:rPr>
        <w:t xml:space="preserve"> </w:t>
      </w:r>
      <w:r>
        <w:rPr>
          <w:sz w:val="20"/>
        </w:rPr>
        <w:t>Keamanan Pangan dalam Perspektif Hukum</w:t>
      </w:r>
      <w:r>
        <w:rPr>
          <w:spacing w:val="-1"/>
          <w:sz w:val="20"/>
        </w:rPr>
        <w:t xml:space="preserve"> </w:t>
      </w:r>
      <w:r>
        <w:rPr>
          <w:sz w:val="20"/>
        </w:rPr>
        <w:t>Perlindungan</w:t>
      </w:r>
      <w:r>
        <w:rPr>
          <w:spacing w:val="-1"/>
          <w:sz w:val="20"/>
        </w:rPr>
        <w:t xml:space="preserve"> </w:t>
      </w:r>
      <w:r>
        <w:rPr>
          <w:sz w:val="20"/>
        </w:rPr>
        <w:t xml:space="preserve">Konsumen”. </w:t>
      </w:r>
      <w:proofErr w:type="spellStart"/>
      <w:r>
        <w:rPr>
          <w:i/>
          <w:sz w:val="20"/>
        </w:rPr>
        <w:t>Dialogia</w:t>
      </w:r>
      <w:proofErr w:type="spellEnd"/>
      <w:r>
        <w:rPr>
          <w:i/>
          <w:sz w:val="20"/>
        </w:rPr>
        <w:t xml:space="preserve"> </w:t>
      </w:r>
      <w:proofErr w:type="spellStart"/>
      <w:r>
        <w:rPr>
          <w:i/>
          <w:sz w:val="20"/>
        </w:rPr>
        <w:t>Iuridica</w:t>
      </w:r>
      <w:proofErr w:type="spellEnd"/>
      <w:r>
        <w:rPr>
          <w:sz w:val="20"/>
        </w:rPr>
        <w:t>, Volume 7, Nomor</w:t>
      </w:r>
    </w:p>
    <w:p w:rsidR="0038612E" w:rsidRDefault="00C20ACC">
      <w:pPr>
        <w:spacing w:line="221" w:lineRule="exact"/>
        <w:ind w:left="574"/>
        <w:rPr>
          <w:sz w:val="20"/>
        </w:rPr>
      </w:pPr>
      <w:r>
        <w:rPr>
          <w:sz w:val="20"/>
        </w:rPr>
        <w:t>2,</w:t>
      </w:r>
      <w:r>
        <w:rPr>
          <w:spacing w:val="-5"/>
          <w:sz w:val="20"/>
        </w:rPr>
        <w:t xml:space="preserve"> </w:t>
      </w:r>
      <w:r>
        <w:rPr>
          <w:sz w:val="20"/>
        </w:rPr>
        <w:t>2016.</w:t>
      </w:r>
      <w:r>
        <w:rPr>
          <w:spacing w:val="-7"/>
          <w:sz w:val="20"/>
        </w:rPr>
        <w:t xml:space="preserve"> </w:t>
      </w:r>
      <w:r>
        <w:rPr>
          <w:sz w:val="20"/>
        </w:rPr>
        <w:t>hlm.</w:t>
      </w:r>
      <w:r>
        <w:rPr>
          <w:spacing w:val="-8"/>
          <w:sz w:val="20"/>
        </w:rPr>
        <w:t xml:space="preserve"> </w:t>
      </w:r>
      <w:r>
        <w:rPr>
          <w:sz w:val="20"/>
        </w:rPr>
        <w:t>1-</w:t>
      </w:r>
      <w:r>
        <w:rPr>
          <w:spacing w:val="-5"/>
          <w:sz w:val="20"/>
        </w:rPr>
        <w:t>23.</w:t>
      </w:r>
    </w:p>
    <w:p w:rsidR="0038612E" w:rsidRDefault="0038612E">
      <w:pPr>
        <w:spacing w:line="221" w:lineRule="exact"/>
        <w:rPr>
          <w:sz w:val="20"/>
        </w:rPr>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293" w:right="191" w:firstLine="734"/>
        <w:jc w:val="both"/>
      </w:pPr>
      <w:r>
        <w:t>Adapun</w:t>
      </w:r>
      <w:r>
        <w:rPr>
          <w:spacing w:val="-15"/>
        </w:rPr>
        <w:t xml:space="preserve"> </w:t>
      </w:r>
      <w:r>
        <w:t>tanggung</w:t>
      </w:r>
      <w:r>
        <w:rPr>
          <w:spacing w:val="-15"/>
        </w:rPr>
        <w:t xml:space="preserve"> </w:t>
      </w:r>
      <w:r>
        <w:t>jawab</w:t>
      </w:r>
      <w:r>
        <w:rPr>
          <w:spacing w:val="-13"/>
        </w:rPr>
        <w:t xml:space="preserve"> </w:t>
      </w:r>
      <w:r>
        <w:t>terhadap</w:t>
      </w:r>
      <w:r>
        <w:rPr>
          <w:spacing w:val="-13"/>
        </w:rPr>
        <w:t xml:space="preserve"> </w:t>
      </w:r>
      <w:r>
        <w:t>lingkungan</w:t>
      </w:r>
      <w:r>
        <w:rPr>
          <w:spacing w:val="-13"/>
        </w:rPr>
        <w:t xml:space="preserve"> </w:t>
      </w:r>
      <w:r>
        <w:t>juga</w:t>
      </w:r>
      <w:r>
        <w:rPr>
          <w:spacing w:val="-10"/>
        </w:rPr>
        <w:t xml:space="preserve"> </w:t>
      </w:r>
      <w:r>
        <w:t>menjadi</w:t>
      </w:r>
      <w:r>
        <w:rPr>
          <w:spacing w:val="-12"/>
        </w:rPr>
        <w:t xml:space="preserve"> </w:t>
      </w:r>
      <w:r>
        <w:t>perhatian utama pelaku usaha. Dalam mengelola kegiatan bisnis, pelaku usaha memiliki tanggung jawab untuk mengurangi dampak negatif terhadap lingkungan.</w:t>
      </w:r>
      <w:r>
        <w:rPr>
          <w:spacing w:val="-15"/>
        </w:rPr>
        <w:t xml:space="preserve"> </w:t>
      </w:r>
      <w:r>
        <w:t>Ini</w:t>
      </w:r>
      <w:r>
        <w:rPr>
          <w:spacing w:val="-15"/>
        </w:rPr>
        <w:t xml:space="preserve"> </w:t>
      </w:r>
      <w:r>
        <w:t>mencakup</w:t>
      </w:r>
      <w:r>
        <w:rPr>
          <w:spacing w:val="-15"/>
        </w:rPr>
        <w:t xml:space="preserve"> </w:t>
      </w:r>
      <w:r>
        <w:t>kebijakan</w:t>
      </w:r>
      <w:r>
        <w:rPr>
          <w:spacing w:val="-15"/>
        </w:rPr>
        <w:t xml:space="preserve"> </w:t>
      </w:r>
      <w:r>
        <w:t>berkelanjutan,</w:t>
      </w:r>
      <w:r>
        <w:rPr>
          <w:spacing w:val="-15"/>
        </w:rPr>
        <w:t xml:space="preserve"> </w:t>
      </w:r>
      <w:r>
        <w:t>pengelolaan</w:t>
      </w:r>
      <w:r>
        <w:rPr>
          <w:spacing w:val="-15"/>
        </w:rPr>
        <w:t xml:space="preserve"> </w:t>
      </w:r>
      <w:r>
        <w:t>limbah</w:t>
      </w:r>
      <w:r>
        <w:rPr>
          <w:spacing w:val="-15"/>
        </w:rPr>
        <w:t xml:space="preserve"> </w:t>
      </w:r>
      <w:r>
        <w:t>yang bertanggung</w:t>
      </w:r>
      <w:r>
        <w:rPr>
          <w:spacing w:val="-15"/>
        </w:rPr>
        <w:t xml:space="preserve"> </w:t>
      </w:r>
      <w:r>
        <w:t>jawab,</w:t>
      </w:r>
      <w:r>
        <w:rPr>
          <w:spacing w:val="-15"/>
        </w:rPr>
        <w:t xml:space="preserve"> </w:t>
      </w:r>
      <w:r>
        <w:t>dan</w:t>
      </w:r>
      <w:r>
        <w:rPr>
          <w:spacing w:val="-15"/>
        </w:rPr>
        <w:t xml:space="preserve"> </w:t>
      </w:r>
      <w:r>
        <w:t>penggunaan</w:t>
      </w:r>
      <w:r>
        <w:rPr>
          <w:spacing w:val="-15"/>
        </w:rPr>
        <w:t xml:space="preserve"> </w:t>
      </w:r>
      <w:r>
        <w:t>sumber</w:t>
      </w:r>
      <w:r>
        <w:rPr>
          <w:spacing w:val="-15"/>
        </w:rPr>
        <w:t xml:space="preserve"> </w:t>
      </w:r>
      <w:r>
        <w:t>daya</w:t>
      </w:r>
      <w:r>
        <w:rPr>
          <w:spacing w:val="-14"/>
        </w:rPr>
        <w:t xml:space="preserve"> </w:t>
      </w:r>
      <w:r>
        <w:t>yang</w:t>
      </w:r>
      <w:r>
        <w:rPr>
          <w:spacing w:val="-15"/>
        </w:rPr>
        <w:t xml:space="preserve"> </w:t>
      </w:r>
      <w:r>
        <w:t>efisien.</w:t>
      </w:r>
      <w:r>
        <w:rPr>
          <w:spacing w:val="-15"/>
        </w:rPr>
        <w:t xml:space="preserve"> </w:t>
      </w:r>
      <w:r>
        <w:t>Pelaku</w:t>
      </w:r>
      <w:r>
        <w:rPr>
          <w:spacing w:val="-10"/>
        </w:rPr>
        <w:t xml:space="preserve"> </w:t>
      </w:r>
      <w:r>
        <w:t>usaha yang</w:t>
      </w:r>
      <w:r>
        <w:rPr>
          <w:spacing w:val="-15"/>
        </w:rPr>
        <w:t xml:space="preserve"> </w:t>
      </w:r>
      <w:r>
        <w:t>berkomitmen</w:t>
      </w:r>
      <w:r>
        <w:rPr>
          <w:spacing w:val="-15"/>
        </w:rPr>
        <w:t xml:space="preserve"> </w:t>
      </w:r>
      <w:r>
        <w:t>pada</w:t>
      </w:r>
      <w:r>
        <w:rPr>
          <w:spacing w:val="-15"/>
        </w:rPr>
        <w:t xml:space="preserve"> </w:t>
      </w:r>
      <w:r>
        <w:t>tanggung</w:t>
      </w:r>
      <w:r>
        <w:rPr>
          <w:spacing w:val="-15"/>
        </w:rPr>
        <w:t xml:space="preserve"> </w:t>
      </w:r>
      <w:r>
        <w:t>jawab</w:t>
      </w:r>
      <w:r>
        <w:rPr>
          <w:spacing w:val="-15"/>
        </w:rPr>
        <w:t xml:space="preserve"> </w:t>
      </w:r>
      <w:r>
        <w:t>lingkungan</w:t>
      </w:r>
      <w:r>
        <w:rPr>
          <w:spacing w:val="-15"/>
        </w:rPr>
        <w:t xml:space="preserve"> </w:t>
      </w:r>
      <w:r>
        <w:t>dapat</w:t>
      </w:r>
      <w:r>
        <w:rPr>
          <w:spacing w:val="-15"/>
        </w:rPr>
        <w:t xml:space="preserve"> </w:t>
      </w:r>
      <w:r>
        <w:t>menciptakan</w:t>
      </w:r>
      <w:r>
        <w:rPr>
          <w:spacing w:val="-15"/>
        </w:rPr>
        <w:t xml:space="preserve"> </w:t>
      </w:r>
      <w:r>
        <w:t>nilai jangka panjang dengan mengurangi risiko hukum dan reputasi, serta berkontribusi pada pelestarian lingkungan global.</w:t>
      </w:r>
    </w:p>
    <w:p w:rsidR="0038612E" w:rsidRDefault="00C20ACC">
      <w:pPr>
        <w:pStyle w:val="TeksIsi"/>
        <w:spacing w:before="35" w:line="468" w:lineRule="auto"/>
        <w:ind w:left="1308" w:right="187" w:firstLine="720"/>
        <w:jc w:val="both"/>
      </w:pPr>
      <w:r>
        <w:t xml:space="preserve">Dalam mengimplementasikan tanggung jawabnya, pelaku usaha juga dapat memanfaatkan kerangka panduan dan standar internasional, seperti ISO 26000 tentang Tanggung Jawab Sosial, untuk membimbing </w:t>
      </w:r>
      <w:proofErr w:type="spellStart"/>
      <w:r>
        <w:t>praktek-praktek</w:t>
      </w:r>
      <w:proofErr w:type="spellEnd"/>
      <w:r>
        <w:t xml:space="preserve"> yang berkelanjutan dan memastikan kesesuaian dengan prinsip-prinsip</w:t>
      </w:r>
      <w:r>
        <w:rPr>
          <w:spacing w:val="-5"/>
        </w:rPr>
        <w:t xml:space="preserve"> </w:t>
      </w:r>
      <w:r>
        <w:t>tanggung</w:t>
      </w:r>
      <w:r>
        <w:rPr>
          <w:spacing w:val="-1"/>
        </w:rPr>
        <w:t xml:space="preserve"> </w:t>
      </w:r>
      <w:r>
        <w:t>jawab</w:t>
      </w:r>
      <w:r>
        <w:rPr>
          <w:spacing w:val="-5"/>
        </w:rPr>
        <w:t xml:space="preserve"> </w:t>
      </w:r>
      <w:r>
        <w:t>pelaku</w:t>
      </w:r>
      <w:r>
        <w:rPr>
          <w:spacing w:val="-5"/>
        </w:rPr>
        <w:t xml:space="preserve"> </w:t>
      </w:r>
      <w:r>
        <w:t>usaha yang</w:t>
      </w:r>
      <w:r>
        <w:rPr>
          <w:spacing w:val="-1"/>
        </w:rPr>
        <w:t xml:space="preserve"> </w:t>
      </w:r>
      <w:r>
        <w:t>mencakup</w:t>
      </w:r>
      <w:r>
        <w:rPr>
          <w:spacing w:val="-5"/>
        </w:rPr>
        <w:t xml:space="preserve"> </w:t>
      </w:r>
      <w:r>
        <w:t>dimensi</w:t>
      </w:r>
      <w:r>
        <w:rPr>
          <w:spacing w:val="-2"/>
        </w:rPr>
        <w:t xml:space="preserve"> </w:t>
      </w:r>
      <w:r>
        <w:t xml:space="preserve">etika, hukum, sosial, dan lingkungan. Menerapkan tanggung jawab yang komprehensif tidak hanya menciptakan bisnis yang berkelanjutan dalam jangka panjang tetapi juga membangun hubungan positif dengan seluruh pemangku kepentingan, dari konsumen hingga karyawan, masyarakat, dan lingkungan. Oleh karena itu, </w:t>
      </w:r>
      <w:proofErr w:type="spellStart"/>
      <w:r>
        <w:t>prinsipprinsip</w:t>
      </w:r>
      <w:proofErr w:type="spellEnd"/>
      <w:r>
        <w:t xml:space="preserve"> tanggung jawab pelaku usaha bukan hanya menjadi landasan u</w:t>
      </w:r>
      <w:r>
        <w:t>ntuk keberlanjutan bisnis tetapi juga merupakan bagian integral dari pembangunan ekonomi dan sosial yang berkelanjutan secara global.</w:t>
      </w:r>
    </w:p>
    <w:p w:rsidR="0038612E" w:rsidRDefault="00C20ACC">
      <w:pPr>
        <w:pStyle w:val="Judul2"/>
        <w:numPr>
          <w:ilvl w:val="0"/>
          <w:numId w:val="5"/>
        </w:numPr>
        <w:tabs>
          <w:tab w:val="left" w:pos="887"/>
        </w:tabs>
        <w:spacing w:before="164"/>
        <w:ind w:left="887" w:hanging="299"/>
        <w:jc w:val="both"/>
      </w:pPr>
      <w:bookmarkStart w:id="24" w:name="_TOC_250001"/>
      <w:r>
        <w:t>Tinjauan</w:t>
      </w:r>
      <w:r>
        <w:rPr>
          <w:spacing w:val="-13"/>
        </w:rPr>
        <w:t xml:space="preserve"> </w:t>
      </w:r>
      <w:r>
        <w:t>Tentang</w:t>
      </w:r>
      <w:r>
        <w:rPr>
          <w:spacing w:val="-9"/>
        </w:rPr>
        <w:t xml:space="preserve"> </w:t>
      </w:r>
      <w:r>
        <w:t>Pelanggaran</w:t>
      </w:r>
      <w:r>
        <w:rPr>
          <w:spacing w:val="-9"/>
        </w:rPr>
        <w:t xml:space="preserve"> </w:t>
      </w:r>
      <w:proofErr w:type="spellStart"/>
      <w:r>
        <w:t>Klausula</w:t>
      </w:r>
      <w:proofErr w:type="spellEnd"/>
      <w:r>
        <w:rPr>
          <w:spacing w:val="-9"/>
        </w:rPr>
        <w:t xml:space="preserve"> </w:t>
      </w:r>
      <w:bookmarkEnd w:id="24"/>
      <w:r>
        <w:rPr>
          <w:spacing w:val="-4"/>
        </w:rPr>
        <w:t>Baku</w:t>
      </w:r>
    </w:p>
    <w:p w:rsidR="0038612E" w:rsidRDefault="0038612E">
      <w:pPr>
        <w:jc w:val="both"/>
        <w:sectPr w:rsidR="0038612E">
          <w:pgSz w:w="11940" w:h="16860"/>
          <w:pgMar w:top="1940" w:right="1460" w:bottom="280" w:left="1680" w:header="717" w:footer="0" w:gutter="0"/>
          <w:cols w:space="720"/>
        </w:sectPr>
      </w:pPr>
    </w:p>
    <w:p w:rsidR="0038612E" w:rsidRDefault="0038612E">
      <w:pPr>
        <w:pStyle w:val="TeksIsi"/>
        <w:spacing w:before="44"/>
        <w:rPr>
          <w:b/>
        </w:rPr>
      </w:pPr>
    </w:p>
    <w:p w:rsidR="0038612E" w:rsidRDefault="00C20ACC">
      <w:pPr>
        <w:pStyle w:val="Judul2"/>
        <w:numPr>
          <w:ilvl w:val="1"/>
          <w:numId w:val="5"/>
        </w:numPr>
        <w:tabs>
          <w:tab w:val="left" w:pos="1180"/>
          <w:tab w:val="left" w:pos="1293"/>
        </w:tabs>
        <w:spacing w:line="472" w:lineRule="auto"/>
        <w:ind w:left="1293" w:right="844" w:hanging="360"/>
        <w:jc w:val="both"/>
      </w:pPr>
      <w:bookmarkStart w:id="25" w:name="_TOC_250000"/>
      <w:r>
        <w:t>Ganti</w:t>
      </w:r>
      <w:r>
        <w:rPr>
          <w:spacing w:val="-6"/>
        </w:rPr>
        <w:t xml:space="preserve"> </w:t>
      </w:r>
      <w:r>
        <w:t>Rugi</w:t>
      </w:r>
      <w:r>
        <w:rPr>
          <w:spacing w:val="-4"/>
        </w:rPr>
        <w:t xml:space="preserve"> </w:t>
      </w:r>
      <w:r>
        <w:t>Dalam</w:t>
      </w:r>
      <w:r>
        <w:rPr>
          <w:spacing w:val="-5"/>
        </w:rPr>
        <w:t xml:space="preserve"> </w:t>
      </w:r>
      <w:r>
        <w:t>Kitab</w:t>
      </w:r>
      <w:r>
        <w:rPr>
          <w:spacing w:val="-4"/>
        </w:rPr>
        <w:t xml:space="preserve"> </w:t>
      </w:r>
      <w:proofErr w:type="spellStart"/>
      <w:r>
        <w:t>Undang-Undang</w:t>
      </w:r>
      <w:proofErr w:type="spellEnd"/>
      <w:r>
        <w:rPr>
          <w:spacing w:val="-4"/>
        </w:rPr>
        <w:t xml:space="preserve"> </w:t>
      </w:r>
      <w:r>
        <w:t>Hukum</w:t>
      </w:r>
      <w:r>
        <w:rPr>
          <w:spacing w:val="-8"/>
        </w:rPr>
        <w:t xml:space="preserve"> </w:t>
      </w:r>
      <w:r>
        <w:t>Perdata</w:t>
      </w:r>
      <w:r>
        <w:rPr>
          <w:spacing w:val="-15"/>
        </w:rPr>
        <w:t xml:space="preserve"> </w:t>
      </w:r>
      <w:bookmarkEnd w:id="25"/>
      <w:r>
        <w:t>Akibat Perjanjian Baku</w:t>
      </w:r>
    </w:p>
    <w:p w:rsidR="0038612E" w:rsidRDefault="00C20ACC">
      <w:pPr>
        <w:pStyle w:val="TeksIsi"/>
        <w:spacing w:line="470" w:lineRule="auto"/>
        <w:ind w:left="1308" w:right="186" w:firstLine="720"/>
        <w:jc w:val="both"/>
        <w:rPr>
          <w:sz w:val="13"/>
        </w:rPr>
      </w:pPr>
      <w:r>
        <w:t xml:space="preserve">Dalam konteks hukum perdata, aspek ganti rugi berkaitan erat dengan konsep tanggung jawab, terutama dalam kerangka perlindungan konsumen. Pada umumnya, gugatan ganti rugi oleh konsumen terhadap pelaku usaha dapat dilandaskan pada perjanjian baku yang dianggap </w:t>
      </w:r>
      <w:r>
        <w:rPr>
          <w:spacing w:val="-2"/>
        </w:rPr>
        <w:t>merugikan</w:t>
      </w:r>
      <w:r>
        <w:rPr>
          <w:spacing w:val="-6"/>
        </w:rPr>
        <w:t xml:space="preserve"> </w:t>
      </w:r>
      <w:r>
        <w:rPr>
          <w:spacing w:val="-2"/>
        </w:rPr>
        <w:t>konsumen.</w:t>
      </w:r>
      <w:r>
        <w:rPr>
          <w:spacing w:val="-3"/>
        </w:rPr>
        <w:t xml:space="preserve"> </w:t>
      </w:r>
      <w:r>
        <w:rPr>
          <w:spacing w:val="-2"/>
        </w:rPr>
        <w:t>Di Indonesia,</w:t>
      </w:r>
      <w:r>
        <w:rPr>
          <w:spacing w:val="-6"/>
        </w:rPr>
        <w:t xml:space="preserve"> </w:t>
      </w:r>
      <w:r>
        <w:rPr>
          <w:spacing w:val="-2"/>
        </w:rPr>
        <w:t>kerangka</w:t>
      </w:r>
      <w:r>
        <w:rPr>
          <w:spacing w:val="-4"/>
        </w:rPr>
        <w:t xml:space="preserve"> </w:t>
      </w:r>
      <w:r>
        <w:rPr>
          <w:spacing w:val="-2"/>
        </w:rPr>
        <w:t>hukum</w:t>
      </w:r>
      <w:r>
        <w:rPr>
          <w:spacing w:val="-5"/>
        </w:rPr>
        <w:t xml:space="preserve"> </w:t>
      </w:r>
      <w:r>
        <w:rPr>
          <w:spacing w:val="-2"/>
        </w:rPr>
        <w:t>ini</w:t>
      </w:r>
      <w:r>
        <w:rPr>
          <w:spacing w:val="-5"/>
        </w:rPr>
        <w:t xml:space="preserve"> </w:t>
      </w:r>
      <w:r>
        <w:rPr>
          <w:spacing w:val="-2"/>
        </w:rPr>
        <w:t>diatur</w:t>
      </w:r>
      <w:r>
        <w:rPr>
          <w:spacing w:val="-8"/>
        </w:rPr>
        <w:t xml:space="preserve"> </w:t>
      </w:r>
      <w:r>
        <w:rPr>
          <w:spacing w:val="-2"/>
        </w:rPr>
        <w:t>dalam</w:t>
      </w:r>
      <w:r>
        <w:rPr>
          <w:spacing w:val="-5"/>
        </w:rPr>
        <w:t xml:space="preserve"> </w:t>
      </w:r>
      <w:r>
        <w:rPr>
          <w:spacing w:val="-2"/>
        </w:rPr>
        <w:t xml:space="preserve">“Kitab </w:t>
      </w:r>
      <w:proofErr w:type="spellStart"/>
      <w:r>
        <w:t>Undang-Undang</w:t>
      </w:r>
      <w:proofErr w:type="spellEnd"/>
      <w:r>
        <w:t xml:space="preserve"> Hukum Perdata (</w:t>
      </w:r>
      <w:proofErr w:type="spellStart"/>
      <w:r>
        <w:t>KUHPerdata</w:t>
      </w:r>
      <w:proofErr w:type="spellEnd"/>
      <w:r>
        <w:t xml:space="preserve">)”, dengan “pasal 1365” yang menjadi dasar hukumnya. “Pasal 1365 </w:t>
      </w:r>
      <w:proofErr w:type="spellStart"/>
      <w:r>
        <w:t>KUHPerdata</w:t>
      </w:r>
      <w:proofErr w:type="spellEnd"/>
      <w:r>
        <w:t>” menjabarkan bahwa</w:t>
      </w:r>
      <w:r>
        <w:rPr>
          <w:spacing w:val="-15"/>
        </w:rPr>
        <w:t xml:space="preserve"> </w:t>
      </w:r>
      <w:r>
        <w:t>“setiap</w:t>
      </w:r>
      <w:r>
        <w:rPr>
          <w:spacing w:val="-14"/>
        </w:rPr>
        <w:t xml:space="preserve"> </w:t>
      </w:r>
      <w:r>
        <w:t>perbuatan</w:t>
      </w:r>
      <w:r>
        <w:rPr>
          <w:spacing w:val="-10"/>
        </w:rPr>
        <w:t xml:space="preserve"> </w:t>
      </w:r>
      <w:r>
        <w:t>yang</w:t>
      </w:r>
      <w:r>
        <w:rPr>
          <w:spacing w:val="-15"/>
        </w:rPr>
        <w:t xml:space="preserve"> </w:t>
      </w:r>
      <w:r>
        <w:t>melanggar</w:t>
      </w:r>
      <w:r>
        <w:rPr>
          <w:spacing w:val="-15"/>
        </w:rPr>
        <w:t xml:space="preserve"> </w:t>
      </w:r>
      <w:r>
        <w:t>hukum</w:t>
      </w:r>
      <w:r>
        <w:rPr>
          <w:spacing w:val="-11"/>
        </w:rPr>
        <w:t xml:space="preserve"> </w:t>
      </w:r>
      <w:r>
        <w:t>dan</w:t>
      </w:r>
      <w:r>
        <w:rPr>
          <w:spacing w:val="-14"/>
        </w:rPr>
        <w:t xml:space="preserve"> </w:t>
      </w:r>
      <w:r>
        <w:t>menimbulkan</w:t>
      </w:r>
      <w:r>
        <w:rPr>
          <w:spacing w:val="-12"/>
        </w:rPr>
        <w:t xml:space="preserve"> </w:t>
      </w:r>
      <w:r>
        <w:t>kerugian kepada orang lain mewajibkan pelaku yang salah tersebut untuk mengganti kerugian</w:t>
      </w:r>
      <w:r>
        <w:rPr>
          <w:spacing w:val="-6"/>
        </w:rPr>
        <w:t xml:space="preserve"> </w:t>
      </w:r>
      <w:r>
        <w:t>tersebut”.</w:t>
      </w:r>
      <w:r>
        <w:rPr>
          <w:spacing w:val="-6"/>
        </w:rPr>
        <w:t xml:space="preserve"> </w:t>
      </w:r>
      <w:r>
        <w:t>Untuk</w:t>
      </w:r>
      <w:r>
        <w:rPr>
          <w:spacing w:val="-6"/>
        </w:rPr>
        <w:t xml:space="preserve"> </w:t>
      </w:r>
      <w:r>
        <w:t>mengajukan</w:t>
      </w:r>
      <w:r>
        <w:rPr>
          <w:spacing w:val="-1"/>
        </w:rPr>
        <w:t xml:space="preserve"> </w:t>
      </w:r>
      <w:r>
        <w:t>gugatan</w:t>
      </w:r>
      <w:r>
        <w:rPr>
          <w:spacing w:val="-4"/>
        </w:rPr>
        <w:t xml:space="preserve"> </w:t>
      </w:r>
      <w:r>
        <w:t>ganti</w:t>
      </w:r>
      <w:r>
        <w:rPr>
          <w:spacing w:val="-3"/>
        </w:rPr>
        <w:t xml:space="preserve"> </w:t>
      </w:r>
      <w:r>
        <w:t>rugi</w:t>
      </w:r>
      <w:r>
        <w:rPr>
          <w:spacing w:val="-6"/>
        </w:rPr>
        <w:t xml:space="preserve"> </w:t>
      </w:r>
      <w:r>
        <w:t>berdasarkan</w:t>
      </w:r>
      <w:r>
        <w:rPr>
          <w:spacing w:val="-6"/>
        </w:rPr>
        <w:t xml:space="preserve"> </w:t>
      </w:r>
      <w:r>
        <w:t xml:space="preserve">pasal ini, konsumen perlu membuktikan beberapa unsur yang tercantum dalam pasal tersebut. Unsur-unsur tersebut meliputi adanya perbuatan, yang di mana perbuatan itu melanggar </w:t>
      </w:r>
      <w:proofErr w:type="spellStart"/>
      <w:r>
        <w:t>hokum</w:t>
      </w:r>
      <w:proofErr w:type="spellEnd"/>
      <w:r>
        <w:t xml:space="preserve"> yang ada, terdapat </w:t>
      </w:r>
      <w:proofErr w:type="spellStart"/>
      <w:r>
        <w:t>ketidaksesuaian</w:t>
      </w:r>
      <w:proofErr w:type="spellEnd"/>
      <w:r>
        <w:t>, terjadinya kerugian, dan hubungan kausal antara kesalahan dan kerugian.</w:t>
      </w:r>
      <w:r>
        <w:rPr>
          <w:position w:val="7"/>
          <w:sz w:val="13"/>
        </w:rPr>
        <w:t>33</w:t>
      </w:r>
    </w:p>
    <w:p w:rsidR="0038612E" w:rsidRDefault="00C20ACC">
      <w:pPr>
        <w:pStyle w:val="Judul2"/>
        <w:spacing w:before="72"/>
        <w:ind w:left="1308" w:firstLine="0"/>
      </w:pPr>
      <w:proofErr w:type="spellStart"/>
      <w:r>
        <w:t>Unsur-Unsur</w:t>
      </w:r>
      <w:proofErr w:type="spellEnd"/>
      <w:r>
        <w:rPr>
          <w:spacing w:val="-12"/>
        </w:rPr>
        <w:t xml:space="preserve"> </w:t>
      </w:r>
      <w:r>
        <w:t>Ganti</w:t>
      </w:r>
      <w:r>
        <w:rPr>
          <w:spacing w:val="-4"/>
        </w:rPr>
        <w:t xml:space="preserve"> </w:t>
      </w:r>
      <w:r>
        <w:t>Rugi</w:t>
      </w:r>
      <w:r>
        <w:rPr>
          <w:spacing w:val="-4"/>
        </w:rPr>
        <w:t xml:space="preserve"> </w:t>
      </w:r>
      <w:r>
        <w:t>Berdasarkan</w:t>
      </w:r>
      <w:r>
        <w:rPr>
          <w:spacing w:val="-1"/>
        </w:rPr>
        <w:t xml:space="preserve"> </w:t>
      </w:r>
      <w:r>
        <w:t>Pasal</w:t>
      </w:r>
      <w:r>
        <w:rPr>
          <w:spacing w:val="-4"/>
        </w:rPr>
        <w:t xml:space="preserve"> </w:t>
      </w:r>
      <w:r>
        <w:t>1365</w:t>
      </w:r>
      <w:r>
        <w:rPr>
          <w:spacing w:val="-3"/>
        </w:rPr>
        <w:t xml:space="preserve"> </w:t>
      </w:r>
      <w:proofErr w:type="spellStart"/>
      <w:r>
        <w:rPr>
          <w:spacing w:val="-2"/>
        </w:rPr>
        <w:t>KUHPerdata</w:t>
      </w:r>
      <w:proofErr w:type="spellEnd"/>
    </w:p>
    <w:p w:rsidR="0038612E" w:rsidRDefault="00C20ACC">
      <w:pPr>
        <w:pStyle w:val="DaftarParagraf"/>
        <w:numPr>
          <w:ilvl w:val="0"/>
          <w:numId w:val="3"/>
        </w:numPr>
        <w:tabs>
          <w:tab w:val="left" w:pos="1653"/>
        </w:tabs>
        <w:spacing w:before="264" w:line="472" w:lineRule="auto"/>
        <w:ind w:left="1653" w:right="237"/>
        <w:jc w:val="both"/>
        <w:rPr>
          <w:sz w:val="24"/>
        </w:rPr>
      </w:pPr>
      <w:r>
        <w:rPr>
          <w:sz w:val="24"/>
        </w:rPr>
        <w:t>Perbuatan. asal ini mencakup baik tindakan aktif maupun pasif, seperti tidak melakukan sesuatu yang seharusnya dilakukan, sesuai dengan kewajiban hukum yang berlaku.</w:t>
      </w:r>
    </w:p>
    <w:p w:rsidR="0038612E" w:rsidRDefault="0038612E">
      <w:pPr>
        <w:pStyle w:val="TeksIsi"/>
        <w:rPr>
          <w:sz w:val="20"/>
        </w:rPr>
      </w:pPr>
    </w:p>
    <w:p w:rsidR="0038612E" w:rsidRDefault="00C20ACC">
      <w:pPr>
        <w:pStyle w:val="TeksIsi"/>
        <w:spacing w:before="134"/>
        <w:rPr>
          <w:sz w:val="20"/>
        </w:rPr>
      </w:pPr>
      <w:r>
        <w:rPr>
          <w:noProof/>
        </w:rPr>
        <mc:AlternateContent>
          <mc:Choice Requires="wps">
            <w:drawing>
              <wp:anchor distT="0" distB="0" distL="0" distR="0" simplePos="0" relativeHeight="487602688" behindDoc="1" locked="0" layoutInCell="1" allowOverlap="1">
                <wp:simplePos x="0" y="0"/>
                <wp:positionH relativeFrom="page">
                  <wp:posOffset>1440180</wp:posOffset>
                </wp:positionH>
                <wp:positionV relativeFrom="paragraph">
                  <wp:posOffset>246951</wp:posOffset>
                </wp:positionV>
                <wp:extent cx="182943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9.445019pt;width:144.050pt;height:.1pt;mso-position-horizontal-relative:page;mso-position-vertical-relative:paragraph;z-index:-15713792;mso-wrap-distance-left:0;mso-wrap-distance-right:0" id="docshape28" coordorigin="2268,389" coordsize="2881,0" path="m2268,389l5149,389e" filled="false" stroked="true" strokeweight=".70008pt" strokecolor="#000000">
                <v:path arrowok="t"/>
                <v:stroke dashstyle="solid"/>
                <w10:wrap type="topAndBottom"/>
              </v:shape>
            </w:pict>
          </mc:Fallback>
        </mc:AlternateContent>
      </w:r>
    </w:p>
    <w:p w:rsidR="0038612E" w:rsidRDefault="00C20ACC">
      <w:pPr>
        <w:spacing w:before="124"/>
        <w:ind w:left="588" w:firstLine="165"/>
        <w:rPr>
          <w:sz w:val="20"/>
        </w:rPr>
      </w:pPr>
      <w:r>
        <w:rPr>
          <w:sz w:val="20"/>
          <w:vertAlign w:val="superscript"/>
        </w:rPr>
        <w:t>33</w:t>
      </w:r>
      <w:r>
        <w:rPr>
          <w:spacing w:val="-2"/>
          <w:sz w:val="20"/>
        </w:rPr>
        <w:t xml:space="preserve"> </w:t>
      </w:r>
      <w:r>
        <w:rPr>
          <w:sz w:val="20"/>
        </w:rPr>
        <w:t>Suradi</w:t>
      </w:r>
      <w:r>
        <w:rPr>
          <w:spacing w:val="-5"/>
          <w:sz w:val="20"/>
        </w:rPr>
        <w:t xml:space="preserve"> </w:t>
      </w:r>
      <w:proofErr w:type="spellStart"/>
      <w:r>
        <w:rPr>
          <w:sz w:val="20"/>
        </w:rPr>
        <w:t>Suradi</w:t>
      </w:r>
      <w:proofErr w:type="spellEnd"/>
      <w:r>
        <w:rPr>
          <w:sz w:val="20"/>
        </w:rPr>
        <w:t>,</w:t>
      </w:r>
      <w:r>
        <w:rPr>
          <w:spacing w:val="-2"/>
          <w:sz w:val="20"/>
        </w:rPr>
        <w:t xml:space="preserve"> </w:t>
      </w:r>
      <w:r>
        <w:rPr>
          <w:sz w:val="20"/>
        </w:rPr>
        <w:t>“Aspek</w:t>
      </w:r>
      <w:r>
        <w:rPr>
          <w:spacing w:val="-8"/>
          <w:sz w:val="20"/>
        </w:rPr>
        <w:t xml:space="preserve"> </w:t>
      </w:r>
      <w:r>
        <w:rPr>
          <w:sz w:val="20"/>
        </w:rPr>
        <w:t>Hukum</w:t>
      </w:r>
      <w:r>
        <w:rPr>
          <w:spacing w:val="-8"/>
          <w:sz w:val="20"/>
        </w:rPr>
        <w:t xml:space="preserve"> </w:t>
      </w:r>
      <w:r>
        <w:rPr>
          <w:sz w:val="20"/>
        </w:rPr>
        <w:t>Penerapan</w:t>
      </w:r>
      <w:r>
        <w:rPr>
          <w:spacing w:val="-10"/>
          <w:sz w:val="20"/>
        </w:rPr>
        <w:t xml:space="preserve"> </w:t>
      </w:r>
      <w:r>
        <w:rPr>
          <w:sz w:val="20"/>
        </w:rPr>
        <w:t>Perjanjian</w:t>
      </w:r>
      <w:r>
        <w:rPr>
          <w:spacing w:val="-10"/>
          <w:sz w:val="20"/>
        </w:rPr>
        <w:t xml:space="preserve"> </w:t>
      </w:r>
      <w:r>
        <w:rPr>
          <w:sz w:val="20"/>
        </w:rPr>
        <w:t>Baku</w:t>
      </w:r>
      <w:r>
        <w:rPr>
          <w:spacing w:val="-8"/>
          <w:sz w:val="20"/>
        </w:rPr>
        <w:t xml:space="preserve"> </w:t>
      </w:r>
      <w:r>
        <w:rPr>
          <w:sz w:val="20"/>
        </w:rPr>
        <w:t>Terhadap</w:t>
      </w:r>
      <w:r>
        <w:rPr>
          <w:spacing w:val="-8"/>
          <w:sz w:val="20"/>
        </w:rPr>
        <w:t xml:space="preserve"> </w:t>
      </w:r>
      <w:r>
        <w:rPr>
          <w:sz w:val="20"/>
        </w:rPr>
        <w:t>Perjanjian</w:t>
      </w:r>
      <w:r>
        <w:rPr>
          <w:spacing w:val="-10"/>
          <w:sz w:val="20"/>
        </w:rPr>
        <w:t xml:space="preserve"> </w:t>
      </w:r>
      <w:r>
        <w:rPr>
          <w:sz w:val="20"/>
        </w:rPr>
        <w:t>Sewa</w:t>
      </w:r>
      <w:r>
        <w:rPr>
          <w:spacing w:val="-2"/>
          <w:sz w:val="20"/>
        </w:rPr>
        <w:t xml:space="preserve"> </w:t>
      </w:r>
      <w:r>
        <w:rPr>
          <w:sz w:val="20"/>
        </w:rPr>
        <w:t>Beli</w:t>
      </w:r>
      <w:r>
        <w:rPr>
          <w:spacing w:val="-2"/>
          <w:sz w:val="20"/>
        </w:rPr>
        <w:t xml:space="preserve"> </w:t>
      </w:r>
      <w:r>
        <w:rPr>
          <w:sz w:val="20"/>
        </w:rPr>
        <w:t>Dalam Sistem</w:t>
      </w:r>
      <w:r>
        <w:rPr>
          <w:spacing w:val="-6"/>
          <w:sz w:val="20"/>
        </w:rPr>
        <w:t xml:space="preserve"> </w:t>
      </w:r>
      <w:r>
        <w:rPr>
          <w:sz w:val="20"/>
        </w:rPr>
        <w:t>Hukum</w:t>
      </w:r>
      <w:r>
        <w:rPr>
          <w:spacing w:val="-8"/>
          <w:sz w:val="20"/>
        </w:rPr>
        <w:t xml:space="preserve"> </w:t>
      </w:r>
      <w:r>
        <w:rPr>
          <w:sz w:val="20"/>
        </w:rPr>
        <w:t>Perdata”.</w:t>
      </w:r>
      <w:r>
        <w:rPr>
          <w:spacing w:val="-1"/>
          <w:sz w:val="20"/>
        </w:rPr>
        <w:t xml:space="preserve"> </w:t>
      </w:r>
      <w:r>
        <w:rPr>
          <w:i/>
          <w:sz w:val="20"/>
        </w:rPr>
        <w:t>Law Development</w:t>
      </w:r>
      <w:r>
        <w:rPr>
          <w:i/>
          <w:spacing w:val="-7"/>
          <w:sz w:val="20"/>
        </w:rPr>
        <w:t xml:space="preserve"> </w:t>
      </w:r>
      <w:proofErr w:type="spellStart"/>
      <w:r>
        <w:rPr>
          <w:i/>
          <w:sz w:val="20"/>
        </w:rPr>
        <w:t>and</w:t>
      </w:r>
      <w:proofErr w:type="spellEnd"/>
      <w:r>
        <w:rPr>
          <w:i/>
          <w:sz w:val="20"/>
        </w:rPr>
        <w:t xml:space="preserve"> </w:t>
      </w:r>
      <w:proofErr w:type="spellStart"/>
      <w:r>
        <w:rPr>
          <w:i/>
          <w:sz w:val="20"/>
        </w:rPr>
        <w:t>Justice</w:t>
      </w:r>
      <w:proofErr w:type="spellEnd"/>
      <w:r>
        <w:rPr>
          <w:i/>
          <w:spacing w:val="-1"/>
          <w:sz w:val="20"/>
        </w:rPr>
        <w:t xml:space="preserve"> </w:t>
      </w:r>
      <w:proofErr w:type="spellStart"/>
      <w:r>
        <w:rPr>
          <w:i/>
          <w:sz w:val="20"/>
        </w:rPr>
        <w:t>Review</w:t>
      </w:r>
      <w:proofErr w:type="spellEnd"/>
      <w:r>
        <w:rPr>
          <w:i/>
          <w:sz w:val="20"/>
        </w:rPr>
        <w:t>,</w:t>
      </w:r>
      <w:r>
        <w:rPr>
          <w:i/>
          <w:spacing w:val="-1"/>
          <w:sz w:val="20"/>
        </w:rPr>
        <w:t xml:space="preserve"> </w:t>
      </w:r>
      <w:r>
        <w:rPr>
          <w:sz w:val="20"/>
        </w:rPr>
        <w:t>Volume</w:t>
      </w:r>
      <w:r>
        <w:rPr>
          <w:spacing w:val="-1"/>
          <w:sz w:val="20"/>
        </w:rPr>
        <w:t xml:space="preserve"> </w:t>
      </w:r>
      <w:r>
        <w:rPr>
          <w:sz w:val="20"/>
        </w:rPr>
        <w:t>5, Nomor 1, 2022.</w:t>
      </w:r>
      <w:r>
        <w:rPr>
          <w:spacing w:val="-3"/>
          <w:sz w:val="20"/>
        </w:rPr>
        <w:t xml:space="preserve"> </w:t>
      </w:r>
      <w:r>
        <w:rPr>
          <w:sz w:val="20"/>
        </w:rPr>
        <w:t xml:space="preserve">hlm. 44- </w:t>
      </w:r>
      <w:r>
        <w:rPr>
          <w:spacing w:val="-4"/>
          <w:sz w:val="20"/>
        </w:rPr>
        <w:t>46.</w:t>
      </w:r>
    </w:p>
    <w:p w:rsidR="0038612E" w:rsidRDefault="0038612E">
      <w:pPr>
        <w:rPr>
          <w:sz w:val="20"/>
        </w:rPr>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DaftarParagraf"/>
        <w:numPr>
          <w:ilvl w:val="0"/>
          <w:numId w:val="3"/>
        </w:numPr>
        <w:tabs>
          <w:tab w:val="left" w:pos="1653"/>
          <w:tab w:val="left" w:pos="1659"/>
        </w:tabs>
        <w:spacing w:line="470" w:lineRule="auto"/>
        <w:ind w:left="1653" w:right="193"/>
        <w:jc w:val="both"/>
        <w:rPr>
          <w:sz w:val="24"/>
        </w:rPr>
      </w:pPr>
      <w:r>
        <w:rPr>
          <w:sz w:val="24"/>
        </w:rPr>
        <w:tab/>
        <w:t>Melanggar Hukum. Perbuatan tersebut harus melanggar hukum, yang dapat diartikan sebagai pelanggaran terhadap undang-undang yang berlaku, pelanggaran hak yang dilindungi hukum, atau berbanding terbalik terhadap kebijakan hukum yang dimiliki oleh pelaku.</w:t>
      </w:r>
    </w:p>
    <w:p w:rsidR="0038612E" w:rsidRDefault="00C20ACC">
      <w:pPr>
        <w:pStyle w:val="DaftarParagraf"/>
        <w:numPr>
          <w:ilvl w:val="0"/>
          <w:numId w:val="3"/>
        </w:numPr>
        <w:tabs>
          <w:tab w:val="left" w:pos="1653"/>
          <w:tab w:val="left" w:pos="1657"/>
        </w:tabs>
        <w:spacing w:before="16" w:line="468" w:lineRule="auto"/>
        <w:ind w:left="1653" w:right="194"/>
        <w:jc w:val="both"/>
        <w:rPr>
          <w:sz w:val="24"/>
        </w:rPr>
      </w:pPr>
      <w:r>
        <w:rPr>
          <w:sz w:val="24"/>
        </w:rPr>
        <w:tab/>
        <w:t>Kesalahan. Kesalahan dapat bersifat sengaja (kesengajaan) atau kelalaian</w:t>
      </w:r>
      <w:r>
        <w:rPr>
          <w:spacing w:val="-15"/>
          <w:sz w:val="24"/>
        </w:rPr>
        <w:t xml:space="preserve"> </w:t>
      </w:r>
      <w:r>
        <w:rPr>
          <w:sz w:val="24"/>
        </w:rPr>
        <w:t>(kelalaian),</w:t>
      </w:r>
      <w:r>
        <w:rPr>
          <w:spacing w:val="-15"/>
          <w:sz w:val="24"/>
        </w:rPr>
        <w:t xml:space="preserve"> </w:t>
      </w:r>
      <w:r>
        <w:rPr>
          <w:sz w:val="24"/>
        </w:rPr>
        <w:t>tanpa</w:t>
      </w:r>
      <w:r>
        <w:rPr>
          <w:spacing w:val="-15"/>
          <w:sz w:val="24"/>
        </w:rPr>
        <w:t xml:space="preserve"> </w:t>
      </w:r>
      <w:r>
        <w:rPr>
          <w:sz w:val="24"/>
        </w:rPr>
        <w:t>adanya</w:t>
      </w:r>
      <w:r>
        <w:rPr>
          <w:spacing w:val="-15"/>
          <w:sz w:val="24"/>
        </w:rPr>
        <w:t xml:space="preserve"> </w:t>
      </w:r>
      <w:r>
        <w:rPr>
          <w:sz w:val="24"/>
        </w:rPr>
        <w:t>alasan</w:t>
      </w:r>
      <w:r>
        <w:rPr>
          <w:spacing w:val="-15"/>
          <w:sz w:val="24"/>
        </w:rPr>
        <w:t xml:space="preserve"> </w:t>
      </w:r>
      <w:r>
        <w:rPr>
          <w:sz w:val="24"/>
        </w:rPr>
        <w:t>yang</w:t>
      </w:r>
      <w:r>
        <w:rPr>
          <w:spacing w:val="-15"/>
          <w:sz w:val="24"/>
        </w:rPr>
        <w:t xml:space="preserve"> </w:t>
      </w:r>
      <w:r>
        <w:rPr>
          <w:sz w:val="24"/>
        </w:rPr>
        <w:t>menjadi</w:t>
      </w:r>
      <w:r>
        <w:rPr>
          <w:spacing w:val="-15"/>
          <w:sz w:val="24"/>
        </w:rPr>
        <w:t xml:space="preserve"> </w:t>
      </w:r>
      <w:r>
        <w:rPr>
          <w:sz w:val="24"/>
        </w:rPr>
        <w:t>pembenaran</w:t>
      </w:r>
      <w:r>
        <w:rPr>
          <w:spacing w:val="-15"/>
          <w:sz w:val="24"/>
        </w:rPr>
        <w:t xml:space="preserve"> </w:t>
      </w:r>
      <w:r>
        <w:rPr>
          <w:sz w:val="24"/>
        </w:rPr>
        <w:t>atau kata maaf.</w:t>
      </w:r>
    </w:p>
    <w:p w:rsidR="0038612E" w:rsidRDefault="00C20ACC">
      <w:pPr>
        <w:pStyle w:val="DaftarParagraf"/>
        <w:numPr>
          <w:ilvl w:val="0"/>
          <w:numId w:val="3"/>
        </w:numPr>
        <w:tabs>
          <w:tab w:val="left" w:pos="1653"/>
          <w:tab w:val="left" w:pos="1659"/>
        </w:tabs>
        <w:spacing w:before="25" w:line="468" w:lineRule="auto"/>
        <w:ind w:left="1653" w:right="192"/>
        <w:jc w:val="both"/>
        <w:rPr>
          <w:sz w:val="24"/>
        </w:rPr>
      </w:pPr>
      <w:r>
        <w:rPr>
          <w:sz w:val="24"/>
        </w:rPr>
        <w:tab/>
        <w:t>Kerugian. Kerugian bisa dalam format materiil, seperti kerugian harta kekayaan, atau idiil, yang melibatkan aspek-aspek lain seperti tubuh, jiwa, atau kehormatan seseorang.</w:t>
      </w:r>
    </w:p>
    <w:p w:rsidR="0038612E" w:rsidRDefault="00C20ACC">
      <w:pPr>
        <w:pStyle w:val="DaftarParagraf"/>
        <w:numPr>
          <w:ilvl w:val="0"/>
          <w:numId w:val="3"/>
        </w:numPr>
        <w:tabs>
          <w:tab w:val="left" w:pos="1653"/>
          <w:tab w:val="left" w:pos="1666"/>
        </w:tabs>
        <w:spacing w:before="27" w:line="468" w:lineRule="auto"/>
        <w:ind w:left="1653" w:right="193"/>
        <w:jc w:val="both"/>
        <w:rPr>
          <w:sz w:val="24"/>
        </w:rPr>
      </w:pPr>
      <w:r>
        <w:rPr>
          <w:sz w:val="24"/>
        </w:rPr>
        <w:tab/>
        <w:t>Hubungan</w:t>
      </w:r>
      <w:r>
        <w:rPr>
          <w:spacing w:val="-15"/>
          <w:sz w:val="24"/>
        </w:rPr>
        <w:t xml:space="preserve"> </w:t>
      </w:r>
      <w:r>
        <w:rPr>
          <w:sz w:val="24"/>
        </w:rPr>
        <w:t>Kausal.</w:t>
      </w:r>
      <w:r>
        <w:rPr>
          <w:spacing w:val="-15"/>
          <w:sz w:val="24"/>
        </w:rPr>
        <w:t xml:space="preserve"> </w:t>
      </w:r>
      <w:r>
        <w:rPr>
          <w:sz w:val="24"/>
        </w:rPr>
        <w:t>Terdapat</w:t>
      </w:r>
      <w:r>
        <w:rPr>
          <w:spacing w:val="-15"/>
          <w:sz w:val="24"/>
        </w:rPr>
        <w:t xml:space="preserve"> </w:t>
      </w:r>
      <w:r>
        <w:rPr>
          <w:sz w:val="24"/>
        </w:rPr>
        <w:t>hubungan</w:t>
      </w:r>
      <w:r>
        <w:rPr>
          <w:spacing w:val="-15"/>
          <w:sz w:val="24"/>
        </w:rPr>
        <w:t xml:space="preserve"> </w:t>
      </w:r>
      <w:r>
        <w:rPr>
          <w:sz w:val="24"/>
        </w:rPr>
        <w:t>kausal</w:t>
      </w:r>
      <w:r>
        <w:rPr>
          <w:spacing w:val="-14"/>
          <w:sz w:val="24"/>
        </w:rPr>
        <w:t xml:space="preserve"> </w:t>
      </w:r>
      <w:r>
        <w:rPr>
          <w:sz w:val="24"/>
        </w:rPr>
        <w:t>pada</w:t>
      </w:r>
      <w:r>
        <w:rPr>
          <w:spacing w:val="-14"/>
          <w:sz w:val="24"/>
        </w:rPr>
        <w:t xml:space="preserve"> </w:t>
      </w:r>
      <w:proofErr w:type="spellStart"/>
      <w:r>
        <w:rPr>
          <w:sz w:val="24"/>
        </w:rPr>
        <w:t>ketidaksesuaian</w:t>
      </w:r>
      <w:proofErr w:type="spellEnd"/>
      <w:r>
        <w:rPr>
          <w:spacing w:val="-10"/>
          <w:sz w:val="24"/>
        </w:rPr>
        <w:t xml:space="preserve"> </w:t>
      </w:r>
      <w:r>
        <w:rPr>
          <w:sz w:val="24"/>
        </w:rPr>
        <w:t>yang dilakukan dan kerugian yang dialami konsumen.</w:t>
      </w:r>
    </w:p>
    <w:p w:rsidR="0038612E" w:rsidRDefault="00C20ACC">
      <w:pPr>
        <w:pStyle w:val="TeksIsi"/>
        <w:spacing w:before="26" w:line="468" w:lineRule="auto"/>
        <w:ind w:left="1668" w:right="191" w:firstLine="360"/>
        <w:jc w:val="both"/>
      </w:pPr>
      <w:r>
        <w:t>Untuk membuktikan gugatan ganti rugi, konsumen perlu menghadirkan</w:t>
      </w:r>
      <w:r>
        <w:rPr>
          <w:spacing w:val="-13"/>
        </w:rPr>
        <w:t xml:space="preserve"> </w:t>
      </w:r>
      <w:r>
        <w:t>bukti</w:t>
      </w:r>
      <w:r>
        <w:rPr>
          <w:spacing w:val="-1"/>
        </w:rPr>
        <w:t xml:space="preserve"> </w:t>
      </w:r>
      <w:r>
        <w:t>yang</w:t>
      </w:r>
      <w:r>
        <w:rPr>
          <w:spacing w:val="-13"/>
        </w:rPr>
        <w:t xml:space="preserve"> </w:t>
      </w:r>
      <w:r>
        <w:t>memadai</w:t>
      </w:r>
      <w:r>
        <w:rPr>
          <w:spacing w:val="-12"/>
        </w:rPr>
        <w:t xml:space="preserve"> </w:t>
      </w:r>
      <w:r>
        <w:t>dan</w:t>
      </w:r>
      <w:r>
        <w:rPr>
          <w:spacing w:val="-10"/>
        </w:rPr>
        <w:t xml:space="preserve"> </w:t>
      </w:r>
      <w:r>
        <w:t>relevan</w:t>
      </w:r>
      <w:r>
        <w:rPr>
          <w:spacing w:val="-13"/>
        </w:rPr>
        <w:t xml:space="preserve"> </w:t>
      </w:r>
      <w:r>
        <w:t>untuk</w:t>
      </w:r>
      <w:r>
        <w:rPr>
          <w:spacing w:val="-13"/>
        </w:rPr>
        <w:t xml:space="preserve"> </w:t>
      </w:r>
      <w:r>
        <w:t>mendukung</w:t>
      </w:r>
      <w:r>
        <w:rPr>
          <w:spacing w:val="-14"/>
        </w:rPr>
        <w:t xml:space="preserve"> </w:t>
      </w:r>
      <w:r>
        <w:t>setiap unsur</w:t>
      </w:r>
      <w:r>
        <w:rPr>
          <w:spacing w:val="-1"/>
        </w:rPr>
        <w:t xml:space="preserve"> </w:t>
      </w:r>
      <w:r>
        <w:t>yang</w:t>
      </w:r>
      <w:r>
        <w:rPr>
          <w:spacing w:val="-10"/>
        </w:rPr>
        <w:t xml:space="preserve"> </w:t>
      </w:r>
      <w:r>
        <w:t>diminta</w:t>
      </w:r>
      <w:r>
        <w:rPr>
          <w:spacing w:val="-6"/>
        </w:rPr>
        <w:t xml:space="preserve"> </w:t>
      </w:r>
      <w:r>
        <w:t>dalam</w:t>
      </w:r>
      <w:r>
        <w:rPr>
          <w:spacing w:val="-5"/>
        </w:rPr>
        <w:t xml:space="preserve"> </w:t>
      </w:r>
      <w:r>
        <w:t>pasal</w:t>
      </w:r>
      <w:r>
        <w:rPr>
          <w:spacing w:val="-5"/>
        </w:rPr>
        <w:t xml:space="preserve"> </w:t>
      </w:r>
      <w:r>
        <w:t>1365</w:t>
      </w:r>
      <w:r>
        <w:rPr>
          <w:spacing w:val="-5"/>
        </w:rPr>
        <w:t xml:space="preserve"> </w:t>
      </w:r>
      <w:proofErr w:type="spellStart"/>
      <w:r>
        <w:t>KUHPerdata</w:t>
      </w:r>
      <w:proofErr w:type="spellEnd"/>
      <w:r>
        <w:t>.</w:t>
      </w:r>
      <w:r>
        <w:rPr>
          <w:spacing w:val="-6"/>
        </w:rPr>
        <w:t xml:space="preserve"> </w:t>
      </w:r>
      <w:r>
        <w:t>Bukti-bukti</w:t>
      </w:r>
      <w:r>
        <w:rPr>
          <w:spacing w:val="-4"/>
        </w:rPr>
        <w:t xml:space="preserve"> </w:t>
      </w:r>
      <w:r>
        <w:t>tersebut dapat berupa dokumen perjanjian, bukti kerugian, saksi-saksi, atau barang bukti lainnya yang mendukung klaim konsumen.</w:t>
      </w:r>
    </w:p>
    <w:p w:rsidR="0038612E" w:rsidRDefault="00C20ACC">
      <w:pPr>
        <w:pStyle w:val="Judul2"/>
        <w:spacing w:before="40"/>
        <w:ind w:left="1668" w:firstLine="0"/>
      </w:pPr>
      <w:r>
        <w:t>Konsep</w:t>
      </w:r>
      <w:r>
        <w:rPr>
          <w:spacing w:val="-2"/>
        </w:rPr>
        <w:t xml:space="preserve"> </w:t>
      </w:r>
      <w:r>
        <w:t>Melawan</w:t>
      </w:r>
      <w:r>
        <w:rPr>
          <w:spacing w:val="-1"/>
        </w:rPr>
        <w:t xml:space="preserve"> </w:t>
      </w:r>
      <w:r>
        <w:t>Hukum</w:t>
      </w:r>
      <w:r>
        <w:rPr>
          <w:spacing w:val="-5"/>
        </w:rPr>
        <w:t xml:space="preserve"> </w:t>
      </w:r>
      <w:r>
        <w:t>Dalam</w:t>
      </w:r>
      <w:r>
        <w:rPr>
          <w:spacing w:val="-6"/>
        </w:rPr>
        <w:t xml:space="preserve"> </w:t>
      </w:r>
      <w:r>
        <w:t>Pasal</w:t>
      </w:r>
      <w:r>
        <w:rPr>
          <w:spacing w:val="-1"/>
        </w:rPr>
        <w:t xml:space="preserve"> </w:t>
      </w:r>
      <w:r>
        <w:t>1365</w:t>
      </w:r>
      <w:r>
        <w:rPr>
          <w:spacing w:val="1"/>
        </w:rPr>
        <w:t xml:space="preserve"> </w:t>
      </w:r>
      <w:proofErr w:type="spellStart"/>
      <w:r>
        <w:rPr>
          <w:spacing w:val="-2"/>
        </w:rPr>
        <w:t>KUHPerdata</w:t>
      </w:r>
      <w:proofErr w:type="spellEnd"/>
    </w:p>
    <w:p w:rsidR="0038612E" w:rsidRDefault="00C20ACC">
      <w:pPr>
        <w:pStyle w:val="TeksIsi"/>
        <w:spacing w:before="265" w:line="470" w:lineRule="auto"/>
        <w:ind w:left="1668" w:right="193" w:firstLine="360"/>
        <w:jc w:val="both"/>
      </w:pPr>
      <w:r>
        <w:t>Melawan hukum dalam konteks pasal ini memiliki cakupan yang luas. Ini mencakup perbuatan yang melanggar undang-undang, merugikan hak individu lain yang dilindungi oleh hukum, berbanding terbalik terhadap ketaatan hukum si pelaku, melanggar norma kesusilaan, atau melanggar prinsip perilaku sosial yang memperhatikan hak-hak individu lain. Konsumen bisa menyatakan gugatan</w:t>
      </w:r>
      <w:r>
        <w:rPr>
          <w:spacing w:val="30"/>
        </w:rPr>
        <w:t xml:space="preserve"> </w:t>
      </w:r>
      <w:r>
        <w:t>ganti rugi</w:t>
      </w:r>
    </w:p>
    <w:p w:rsidR="0038612E" w:rsidRDefault="0038612E">
      <w:pPr>
        <w:spacing w:line="470"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668" w:right="43"/>
      </w:pPr>
      <w:r>
        <w:t>apabila mengalami atau merasa dirugikan oleh perbuatan pelaku usaha yang tercakup dalam konsep melawan hukum.</w:t>
      </w:r>
    </w:p>
    <w:p w:rsidR="0038612E" w:rsidRDefault="00C20ACC">
      <w:pPr>
        <w:pStyle w:val="Judul2"/>
        <w:spacing w:before="35" w:line="475" w:lineRule="auto"/>
        <w:ind w:left="1678" w:right="43" w:hanging="10"/>
        <w:jc w:val="left"/>
      </w:pPr>
      <w:r>
        <w:t>Kesalahan</w:t>
      </w:r>
      <w:r>
        <w:rPr>
          <w:spacing w:val="-6"/>
        </w:rPr>
        <w:t xml:space="preserve"> </w:t>
      </w:r>
      <w:r>
        <w:t>Sebagai</w:t>
      </w:r>
      <w:r>
        <w:rPr>
          <w:spacing w:val="-6"/>
        </w:rPr>
        <w:t xml:space="preserve"> </w:t>
      </w:r>
      <w:r>
        <w:t>Unsur</w:t>
      </w:r>
      <w:r>
        <w:rPr>
          <w:spacing w:val="-11"/>
        </w:rPr>
        <w:t xml:space="preserve"> </w:t>
      </w:r>
      <w:r>
        <w:t>Penting</w:t>
      </w:r>
      <w:r>
        <w:rPr>
          <w:spacing w:val="-6"/>
        </w:rPr>
        <w:t xml:space="preserve"> </w:t>
      </w:r>
      <w:r>
        <w:t>Dalam</w:t>
      </w:r>
      <w:r>
        <w:rPr>
          <w:spacing w:val="-7"/>
        </w:rPr>
        <w:t xml:space="preserve"> </w:t>
      </w:r>
      <w:r>
        <w:t>Perbuatan</w:t>
      </w:r>
      <w:r>
        <w:rPr>
          <w:spacing w:val="-6"/>
        </w:rPr>
        <w:t xml:space="preserve"> </w:t>
      </w:r>
      <w:r>
        <w:t xml:space="preserve">Melawan </w:t>
      </w:r>
      <w:r>
        <w:rPr>
          <w:spacing w:val="-2"/>
        </w:rPr>
        <w:t>Hukum</w:t>
      </w:r>
    </w:p>
    <w:p w:rsidR="0038612E" w:rsidRDefault="00C20ACC">
      <w:pPr>
        <w:pStyle w:val="TeksIsi"/>
        <w:spacing w:line="468" w:lineRule="auto"/>
        <w:ind w:left="1668" w:right="192" w:firstLine="360"/>
        <w:jc w:val="both"/>
      </w:pPr>
      <w:r>
        <w:t>Kesalahan menjadi unsur krusial dalam</w:t>
      </w:r>
      <w:r>
        <w:rPr>
          <w:spacing w:val="-1"/>
        </w:rPr>
        <w:t xml:space="preserve"> </w:t>
      </w:r>
      <w:r>
        <w:t xml:space="preserve">konteks perbuatan melawan hukum. Kesalahan dapat bersifat sengaja atau kelalaian, tetapi untuk membuktikan terjadinya perilaku yang bertentangan dengan hukum, konsumen wajib mampu menjabarkan bahwa kesalahan tersebut memenuhi kriteria unsur-unsur yang telah dijelaskan dalam hukum </w:t>
      </w:r>
      <w:r>
        <w:rPr>
          <w:spacing w:val="-2"/>
        </w:rPr>
        <w:t>perdata.</w:t>
      </w:r>
    </w:p>
    <w:p w:rsidR="0038612E" w:rsidRDefault="00C20ACC">
      <w:pPr>
        <w:pStyle w:val="Judul2"/>
        <w:spacing w:before="35"/>
        <w:ind w:left="1668" w:firstLine="0"/>
      </w:pPr>
      <w:r>
        <w:t>Bentuk</w:t>
      </w:r>
      <w:r>
        <w:rPr>
          <w:spacing w:val="-2"/>
        </w:rPr>
        <w:t xml:space="preserve"> </w:t>
      </w:r>
      <w:r>
        <w:t>Gugatan</w:t>
      </w:r>
      <w:r>
        <w:rPr>
          <w:spacing w:val="-3"/>
        </w:rPr>
        <w:t xml:space="preserve"> </w:t>
      </w:r>
      <w:r>
        <w:t>Dan</w:t>
      </w:r>
      <w:r>
        <w:rPr>
          <w:spacing w:val="-3"/>
        </w:rPr>
        <w:t xml:space="preserve"> </w:t>
      </w:r>
      <w:r>
        <w:t>Kemungkinan</w:t>
      </w:r>
      <w:r>
        <w:rPr>
          <w:spacing w:val="1"/>
        </w:rPr>
        <w:t xml:space="preserve"> </w:t>
      </w:r>
      <w:r>
        <w:rPr>
          <w:spacing w:val="-2"/>
        </w:rPr>
        <w:t>Penuntutan</w:t>
      </w:r>
    </w:p>
    <w:p w:rsidR="0038612E" w:rsidRDefault="00C20ACC">
      <w:pPr>
        <w:pStyle w:val="TeksIsi"/>
        <w:spacing w:before="261" w:line="472" w:lineRule="auto"/>
        <w:ind w:left="1668" w:right="191" w:firstLine="451"/>
        <w:jc w:val="both"/>
      </w:pPr>
      <w:r>
        <w:t>Konsumen</w:t>
      </w:r>
      <w:r>
        <w:rPr>
          <w:spacing w:val="40"/>
        </w:rPr>
        <w:t xml:space="preserve"> </w:t>
      </w:r>
      <w:r>
        <w:t xml:space="preserve">dapat mengajukan beberapa bentuk gugatan berdasarkan “pasal 1365 </w:t>
      </w:r>
      <w:proofErr w:type="spellStart"/>
      <w:r>
        <w:t>KUHPerdata</w:t>
      </w:r>
      <w:proofErr w:type="spellEnd"/>
      <w:r>
        <w:t>”. Bentuk gugatan tersebut meliputi ganti rugi dalam bentuk uang atau barang (natura), Pernyataan bahwa tindakan tersebut bertentangan dengan hukum, larangan untuk melakukan tindakan tertentu, pembatalan dari suatu tindakan, atau pengumuman dari sistem yang sudah disesuaikan.</w:t>
      </w:r>
    </w:p>
    <w:p w:rsidR="0038612E" w:rsidRDefault="00C20ACC">
      <w:pPr>
        <w:pStyle w:val="TeksIsi"/>
        <w:tabs>
          <w:tab w:val="left" w:pos="2528"/>
          <w:tab w:val="left" w:pos="3269"/>
          <w:tab w:val="left" w:pos="4942"/>
          <w:tab w:val="left" w:pos="5660"/>
          <w:tab w:val="left" w:pos="6831"/>
          <w:tab w:val="left" w:pos="7981"/>
        </w:tabs>
        <w:spacing w:before="15" w:line="470" w:lineRule="auto"/>
        <w:ind w:left="1668" w:right="237" w:firstLine="360"/>
      </w:pPr>
      <w:r>
        <w:t>Selain</w:t>
      </w:r>
      <w:r>
        <w:rPr>
          <w:spacing w:val="-5"/>
        </w:rPr>
        <w:t xml:space="preserve"> </w:t>
      </w:r>
      <w:r>
        <w:t>pasal</w:t>
      </w:r>
      <w:r>
        <w:rPr>
          <w:spacing w:val="-5"/>
        </w:rPr>
        <w:t xml:space="preserve"> </w:t>
      </w:r>
      <w:r>
        <w:t>1365,</w:t>
      </w:r>
      <w:r>
        <w:rPr>
          <w:spacing w:val="-3"/>
        </w:rPr>
        <w:t xml:space="preserve"> </w:t>
      </w:r>
      <w:r>
        <w:t>konsumen</w:t>
      </w:r>
      <w:r>
        <w:rPr>
          <w:spacing w:val="-5"/>
        </w:rPr>
        <w:t xml:space="preserve"> </w:t>
      </w:r>
      <w:r>
        <w:t>bisa</w:t>
      </w:r>
      <w:r>
        <w:rPr>
          <w:spacing w:val="-5"/>
        </w:rPr>
        <w:t xml:space="preserve"> </w:t>
      </w:r>
      <w:r>
        <w:t>mengajukan gugatan</w:t>
      </w:r>
      <w:r>
        <w:rPr>
          <w:spacing w:val="-5"/>
        </w:rPr>
        <w:t xml:space="preserve"> </w:t>
      </w:r>
      <w:r>
        <w:t xml:space="preserve">berdasarkan </w:t>
      </w:r>
      <w:r>
        <w:rPr>
          <w:spacing w:val="-2"/>
        </w:rPr>
        <w:t>“pasal</w:t>
      </w:r>
      <w:r>
        <w:tab/>
      </w:r>
      <w:r>
        <w:rPr>
          <w:spacing w:val="-4"/>
        </w:rPr>
        <w:t>1366</w:t>
      </w:r>
      <w:r>
        <w:tab/>
      </w:r>
      <w:proofErr w:type="spellStart"/>
      <w:r>
        <w:rPr>
          <w:spacing w:val="-2"/>
        </w:rPr>
        <w:t>KUHPerdata</w:t>
      </w:r>
      <w:proofErr w:type="spellEnd"/>
      <w:r>
        <w:rPr>
          <w:spacing w:val="-2"/>
        </w:rPr>
        <w:t>”,</w:t>
      </w:r>
      <w:r>
        <w:tab/>
      </w:r>
      <w:r>
        <w:rPr>
          <w:spacing w:val="-4"/>
        </w:rPr>
        <w:t>yang</w:t>
      </w:r>
      <w:r>
        <w:tab/>
      </w:r>
      <w:r>
        <w:rPr>
          <w:spacing w:val="-2"/>
        </w:rPr>
        <w:t>mengatur</w:t>
      </w:r>
      <w:r>
        <w:tab/>
      </w:r>
      <w:r>
        <w:rPr>
          <w:spacing w:val="-2"/>
        </w:rPr>
        <w:t>tanggung</w:t>
      </w:r>
      <w:r>
        <w:tab/>
      </w:r>
      <w:r>
        <w:rPr>
          <w:spacing w:val="-2"/>
        </w:rPr>
        <w:t xml:space="preserve">jawab </w:t>
      </w:r>
      <w:r>
        <w:t>penyelenggara</w:t>
      </w:r>
      <w:r>
        <w:rPr>
          <w:spacing w:val="80"/>
        </w:rPr>
        <w:t xml:space="preserve"> </w:t>
      </w:r>
      <w:r>
        <w:t>jasa</w:t>
      </w:r>
      <w:r>
        <w:rPr>
          <w:spacing w:val="80"/>
        </w:rPr>
        <w:t xml:space="preserve"> </w:t>
      </w:r>
      <w:r>
        <w:t>atas</w:t>
      </w:r>
      <w:r>
        <w:rPr>
          <w:spacing w:val="80"/>
        </w:rPr>
        <w:t xml:space="preserve"> </w:t>
      </w:r>
      <w:r>
        <w:t>kelalaian</w:t>
      </w:r>
      <w:r>
        <w:rPr>
          <w:spacing w:val="80"/>
        </w:rPr>
        <w:t xml:space="preserve"> </w:t>
      </w:r>
      <w:r>
        <w:t>atau</w:t>
      </w:r>
      <w:r>
        <w:rPr>
          <w:spacing w:val="80"/>
        </w:rPr>
        <w:t xml:space="preserve"> </w:t>
      </w:r>
      <w:r>
        <w:t>kurang</w:t>
      </w:r>
      <w:r>
        <w:rPr>
          <w:spacing w:val="80"/>
        </w:rPr>
        <w:t xml:space="preserve"> </w:t>
      </w:r>
      <w:r>
        <w:t>berhati-hati</w:t>
      </w:r>
      <w:r>
        <w:rPr>
          <w:spacing w:val="80"/>
        </w:rPr>
        <w:t xml:space="preserve"> </w:t>
      </w:r>
      <w:r>
        <w:t>dalam memperdagangkan jasanya. Jika penyelenggara jasa adalah Perseroan Terbatas,</w:t>
      </w:r>
      <w:r>
        <w:rPr>
          <w:spacing w:val="40"/>
        </w:rPr>
        <w:t xml:space="preserve"> </w:t>
      </w:r>
      <w:r>
        <w:t>gugatan</w:t>
      </w:r>
      <w:r>
        <w:rPr>
          <w:spacing w:val="40"/>
        </w:rPr>
        <w:t xml:space="preserve"> </w:t>
      </w:r>
      <w:r>
        <w:t>dapat</w:t>
      </w:r>
      <w:r>
        <w:rPr>
          <w:spacing w:val="40"/>
        </w:rPr>
        <w:t xml:space="preserve"> </w:t>
      </w:r>
      <w:r>
        <w:t>diajukan</w:t>
      </w:r>
      <w:r>
        <w:rPr>
          <w:spacing w:val="40"/>
        </w:rPr>
        <w:t xml:space="preserve"> </w:t>
      </w:r>
      <w:r>
        <w:t>berdasarkan</w:t>
      </w:r>
      <w:r>
        <w:rPr>
          <w:spacing w:val="40"/>
        </w:rPr>
        <w:t xml:space="preserve"> </w:t>
      </w:r>
      <w:r>
        <w:t>“pasal</w:t>
      </w:r>
      <w:r>
        <w:rPr>
          <w:spacing w:val="40"/>
        </w:rPr>
        <w:t xml:space="preserve"> </w:t>
      </w:r>
      <w:r>
        <w:t>1367</w:t>
      </w:r>
      <w:r>
        <w:rPr>
          <w:spacing w:val="40"/>
        </w:rPr>
        <w:t xml:space="preserve"> </w:t>
      </w:r>
      <w:r>
        <w:t>ayat</w:t>
      </w:r>
      <w:r>
        <w:rPr>
          <w:spacing w:val="40"/>
        </w:rPr>
        <w:t xml:space="preserve"> </w:t>
      </w:r>
      <w:r>
        <w:t xml:space="preserve">(3) </w:t>
      </w:r>
      <w:proofErr w:type="spellStart"/>
      <w:r>
        <w:rPr>
          <w:spacing w:val="-2"/>
        </w:rPr>
        <w:t>KUHPerdata</w:t>
      </w:r>
      <w:proofErr w:type="spellEnd"/>
      <w:r>
        <w:rPr>
          <w:spacing w:val="-2"/>
        </w:rPr>
        <w:t>”.</w:t>
      </w:r>
    </w:p>
    <w:p w:rsidR="0038612E" w:rsidRDefault="0038612E">
      <w:pPr>
        <w:spacing w:line="470" w:lineRule="auto"/>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72" w:lineRule="auto"/>
        <w:ind w:left="1668" w:right="193" w:firstLine="360"/>
      </w:pPr>
      <w:r>
        <w:t>Namun, dalam proses penuntutan, beban pembuktian tetap menjadi tanggung</w:t>
      </w:r>
      <w:r>
        <w:rPr>
          <w:spacing w:val="-14"/>
        </w:rPr>
        <w:t xml:space="preserve"> </w:t>
      </w:r>
      <w:r>
        <w:t>jawab</w:t>
      </w:r>
      <w:r>
        <w:rPr>
          <w:spacing w:val="-8"/>
        </w:rPr>
        <w:t xml:space="preserve"> </w:t>
      </w:r>
      <w:r>
        <w:t>konsumen.</w:t>
      </w:r>
      <w:r>
        <w:rPr>
          <w:spacing w:val="-8"/>
        </w:rPr>
        <w:t xml:space="preserve"> </w:t>
      </w:r>
      <w:r>
        <w:t>Konsumen</w:t>
      </w:r>
      <w:r>
        <w:rPr>
          <w:spacing w:val="-8"/>
        </w:rPr>
        <w:t xml:space="preserve"> </w:t>
      </w:r>
      <w:r>
        <w:t>harus</w:t>
      </w:r>
      <w:r>
        <w:rPr>
          <w:spacing w:val="-8"/>
        </w:rPr>
        <w:t xml:space="preserve"> </w:t>
      </w:r>
      <w:r>
        <w:t>dapat</w:t>
      </w:r>
      <w:r>
        <w:rPr>
          <w:spacing w:val="-7"/>
        </w:rPr>
        <w:t xml:space="preserve"> </w:t>
      </w:r>
      <w:r>
        <w:t>membuktikan</w:t>
      </w:r>
      <w:r>
        <w:rPr>
          <w:spacing w:val="-8"/>
        </w:rPr>
        <w:t xml:space="preserve"> </w:t>
      </w:r>
      <w:r>
        <w:t>bahwa ia memiliki hak atau untuk memperkuat klaim atau menyanggah klaim dari pihak lain, konsumen perlu memberikan bukti atas keberadaan hak tersebut</w:t>
      </w:r>
      <w:r>
        <w:rPr>
          <w:spacing w:val="80"/>
        </w:rPr>
        <w:t xml:space="preserve"> </w:t>
      </w:r>
      <w:r>
        <w:t>atau</w:t>
      </w:r>
      <w:r>
        <w:rPr>
          <w:spacing w:val="80"/>
        </w:rPr>
        <w:t xml:space="preserve"> </w:t>
      </w:r>
      <w:r>
        <w:t>peristiwa</w:t>
      </w:r>
      <w:r>
        <w:rPr>
          <w:spacing w:val="80"/>
        </w:rPr>
        <w:t xml:space="preserve"> </w:t>
      </w:r>
      <w:r>
        <w:t>tersebut.</w:t>
      </w:r>
      <w:r>
        <w:rPr>
          <w:spacing w:val="80"/>
        </w:rPr>
        <w:t xml:space="preserve"> </w:t>
      </w:r>
      <w:r>
        <w:t>Oleh</w:t>
      </w:r>
      <w:r>
        <w:rPr>
          <w:spacing w:val="80"/>
        </w:rPr>
        <w:t xml:space="preserve"> </w:t>
      </w:r>
      <w:r>
        <w:t>karena</w:t>
      </w:r>
      <w:r>
        <w:rPr>
          <w:spacing w:val="80"/>
        </w:rPr>
        <w:t xml:space="preserve"> </w:t>
      </w:r>
      <w:r>
        <w:t>itu,</w:t>
      </w:r>
      <w:r>
        <w:rPr>
          <w:spacing w:val="80"/>
        </w:rPr>
        <w:t xml:space="preserve"> </w:t>
      </w:r>
      <w:r>
        <w:t>konsumen</w:t>
      </w:r>
      <w:r>
        <w:rPr>
          <w:spacing w:val="80"/>
        </w:rPr>
        <w:t xml:space="preserve"> </w:t>
      </w:r>
      <w:r>
        <w:t>perlu mempersiapkan bukti yang memadai dan memahami proses hukum yang berlaku.</w:t>
      </w:r>
    </w:p>
    <w:p w:rsidR="0038612E" w:rsidRDefault="00C20ACC">
      <w:pPr>
        <w:pStyle w:val="Judul2"/>
        <w:numPr>
          <w:ilvl w:val="1"/>
          <w:numId w:val="5"/>
        </w:numPr>
        <w:tabs>
          <w:tab w:val="left" w:pos="1180"/>
        </w:tabs>
        <w:spacing w:before="23"/>
        <w:ind w:left="1180" w:hanging="247"/>
      </w:pPr>
      <w:r>
        <w:t>Perlindungan</w:t>
      </w:r>
      <w:r>
        <w:rPr>
          <w:spacing w:val="-11"/>
        </w:rPr>
        <w:t xml:space="preserve"> </w:t>
      </w:r>
      <w:r>
        <w:t>Hukum</w:t>
      </w:r>
      <w:r>
        <w:rPr>
          <w:spacing w:val="-15"/>
        </w:rPr>
        <w:t xml:space="preserve"> </w:t>
      </w:r>
      <w:r>
        <w:t>Terhadap</w:t>
      </w:r>
      <w:r>
        <w:rPr>
          <w:spacing w:val="-7"/>
        </w:rPr>
        <w:t xml:space="preserve"> </w:t>
      </w:r>
      <w:r>
        <w:t>Konsumen,</w:t>
      </w:r>
      <w:r>
        <w:rPr>
          <w:spacing w:val="-14"/>
        </w:rPr>
        <w:t xml:space="preserve"> </w:t>
      </w:r>
      <w:r>
        <w:t>Terhadap</w:t>
      </w:r>
      <w:r>
        <w:rPr>
          <w:spacing w:val="-9"/>
        </w:rPr>
        <w:t xml:space="preserve"> </w:t>
      </w:r>
      <w:r>
        <w:t>Perjanjian</w:t>
      </w:r>
      <w:r>
        <w:rPr>
          <w:spacing w:val="-7"/>
        </w:rPr>
        <w:t xml:space="preserve"> </w:t>
      </w:r>
      <w:r>
        <w:rPr>
          <w:spacing w:val="-4"/>
        </w:rPr>
        <w:t>Baku</w:t>
      </w:r>
    </w:p>
    <w:p w:rsidR="0038612E" w:rsidRDefault="00C20ACC">
      <w:pPr>
        <w:pStyle w:val="TeksIsi"/>
        <w:spacing w:before="264" w:line="470" w:lineRule="auto"/>
        <w:ind w:left="1308" w:right="195" w:firstLine="720"/>
        <w:jc w:val="both"/>
      </w:pPr>
      <w:r>
        <w:t xml:space="preserve">Konsumen </w:t>
      </w:r>
      <w:proofErr w:type="spellStart"/>
      <w:r>
        <w:t>pemanfaat</w:t>
      </w:r>
      <w:proofErr w:type="spellEnd"/>
      <w:r>
        <w:t xml:space="preserve"> jasa memiliki hak dan perlindungan hukum dalam</w:t>
      </w:r>
      <w:r>
        <w:rPr>
          <w:spacing w:val="-15"/>
        </w:rPr>
        <w:t xml:space="preserve"> </w:t>
      </w:r>
      <w:r>
        <w:t>hubungannya</w:t>
      </w:r>
      <w:r>
        <w:rPr>
          <w:spacing w:val="-13"/>
        </w:rPr>
        <w:t xml:space="preserve"> </w:t>
      </w:r>
      <w:r>
        <w:t>melalui</w:t>
      </w:r>
      <w:r>
        <w:rPr>
          <w:spacing w:val="-12"/>
        </w:rPr>
        <w:t xml:space="preserve"> </w:t>
      </w:r>
      <w:r>
        <w:t>penerapan</w:t>
      </w:r>
      <w:r>
        <w:rPr>
          <w:spacing w:val="-15"/>
        </w:rPr>
        <w:t xml:space="preserve"> </w:t>
      </w:r>
      <w:r>
        <w:t>jasa</w:t>
      </w:r>
      <w:r>
        <w:rPr>
          <w:spacing w:val="-7"/>
        </w:rPr>
        <w:t xml:space="preserve"> </w:t>
      </w:r>
      <w:r>
        <w:t>yang</w:t>
      </w:r>
      <w:r>
        <w:rPr>
          <w:spacing w:val="-15"/>
        </w:rPr>
        <w:t xml:space="preserve"> </w:t>
      </w:r>
      <w:r>
        <w:t>dilangsungkan</w:t>
      </w:r>
      <w:r>
        <w:rPr>
          <w:spacing w:val="-13"/>
        </w:rPr>
        <w:t xml:space="preserve"> </w:t>
      </w:r>
      <w:r>
        <w:t>oleh</w:t>
      </w:r>
      <w:r>
        <w:rPr>
          <w:spacing w:val="-13"/>
        </w:rPr>
        <w:t xml:space="preserve"> </w:t>
      </w:r>
      <w:r>
        <w:t>pelaku usaha. Hubungan hukum ini berasal dari kerangka hukum perlindungan konsumen, yang mengatur kewajiban dan hak antara konsumen dan pelaku usaha. Pada konteks hukum Indonesia, “</w:t>
      </w:r>
      <w:proofErr w:type="spellStart"/>
      <w:r>
        <w:t>Undang-Undang</w:t>
      </w:r>
      <w:proofErr w:type="spellEnd"/>
      <w:r>
        <w:t xml:space="preserve"> Nomor 8 Tahun 1999 tentang Perlindungan Konsumen” menjadi payung hukum yang menentukan hak dan perlindungan konsumen </w:t>
      </w:r>
      <w:proofErr w:type="spellStart"/>
      <w:r>
        <w:t>pemanfaat</w:t>
      </w:r>
      <w:proofErr w:type="spellEnd"/>
      <w:r>
        <w:t xml:space="preserve"> jasa.</w:t>
      </w:r>
    </w:p>
    <w:p w:rsidR="0038612E" w:rsidRDefault="00C20ACC">
      <w:pPr>
        <w:pStyle w:val="TeksIsi"/>
        <w:spacing w:before="25" w:line="470" w:lineRule="auto"/>
        <w:ind w:left="1308" w:right="188" w:firstLine="720"/>
        <w:jc w:val="both"/>
      </w:pPr>
      <w:r>
        <w:t xml:space="preserve">“Pasal 1 angka 1 </w:t>
      </w:r>
      <w:proofErr w:type="spellStart"/>
      <w:r>
        <w:t>Undang-Undang</w:t>
      </w:r>
      <w:proofErr w:type="spellEnd"/>
      <w:r>
        <w:t xml:space="preserve"> Nomor 8 Tahun 1999 tentang perlindungan konsumen” menjabarkan bahwa “perlindungan konsumen adalah</w:t>
      </w:r>
      <w:r>
        <w:rPr>
          <w:spacing w:val="-15"/>
        </w:rPr>
        <w:t xml:space="preserve"> </w:t>
      </w:r>
      <w:r>
        <w:t>segala</w:t>
      </w:r>
      <w:r>
        <w:rPr>
          <w:spacing w:val="-15"/>
        </w:rPr>
        <w:t xml:space="preserve"> </w:t>
      </w:r>
      <w:r>
        <w:t>upaya</w:t>
      </w:r>
      <w:r>
        <w:rPr>
          <w:spacing w:val="-15"/>
        </w:rPr>
        <w:t xml:space="preserve"> </w:t>
      </w:r>
      <w:r>
        <w:t>yang</w:t>
      </w:r>
      <w:r>
        <w:rPr>
          <w:spacing w:val="-15"/>
        </w:rPr>
        <w:t xml:space="preserve"> </w:t>
      </w:r>
      <w:r>
        <w:t>menjamin</w:t>
      </w:r>
      <w:r>
        <w:rPr>
          <w:spacing w:val="-15"/>
        </w:rPr>
        <w:t xml:space="preserve"> </w:t>
      </w:r>
      <w:r>
        <w:t>adanya</w:t>
      </w:r>
      <w:r>
        <w:rPr>
          <w:spacing w:val="-15"/>
        </w:rPr>
        <w:t xml:space="preserve"> </w:t>
      </w:r>
      <w:r>
        <w:t>kepastian</w:t>
      </w:r>
      <w:r>
        <w:rPr>
          <w:spacing w:val="-15"/>
        </w:rPr>
        <w:t xml:space="preserve"> </w:t>
      </w:r>
      <w:r>
        <w:t>hukum</w:t>
      </w:r>
      <w:r>
        <w:rPr>
          <w:spacing w:val="-15"/>
        </w:rPr>
        <w:t xml:space="preserve"> </w:t>
      </w:r>
      <w:r>
        <w:t>untuk</w:t>
      </w:r>
      <w:r>
        <w:rPr>
          <w:spacing w:val="-15"/>
        </w:rPr>
        <w:t xml:space="preserve"> </w:t>
      </w:r>
      <w:r>
        <w:t xml:space="preserve">memberi perlindungan kepada konsumen”. Dengan demikian, perlindungan konsumen tidak serta merta tentang memberikan hak-hak tertentu kepada konsumen, namun juga menjamin bahwa konsumen memiliki kejelasan hukum pada setiap transaksi jual beli barang dan jasa. Dalam konteks konsumen </w:t>
      </w:r>
      <w:proofErr w:type="spellStart"/>
      <w:r>
        <w:t>pemanfaat</w:t>
      </w:r>
      <w:proofErr w:type="spellEnd"/>
      <w:r>
        <w:t xml:space="preserve"> jasa, “</w:t>
      </w:r>
      <w:proofErr w:type="spellStart"/>
      <w:r>
        <w:t>Undang-Undang</w:t>
      </w:r>
      <w:proofErr w:type="spellEnd"/>
      <w:r>
        <w:t xml:space="preserve"> perlindungan konsumen” menegaska</w:t>
      </w:r>
      <w:r>
        <w:t>n bahwa perlindungan bagi mereka sama dengan perlindungan</w:t>
      </w:r>
    </w:p>
    <w:p w:rsidR="0038612E" w:rsidRDefault="0038612E">
      <w:pPr>
        <w:spacing w:line="470"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308" w:right="193"/>
        <w:jc w:val="both"/>
      </w:pPr>
      <w:r>
        <w:t>terhadap</w:t>
      </w:r>
      <w:r>
        <w:rPr>
          <w:spacing w:val="-15"/>
        </w:rPr>
        <w:t xml:space="preserve"> </w:t>
      </w:r>
      <w:r>
        <w:t>konsumen</w:t>
      </w:r>
      <w:r>
        <w:rPr>
          <w:spacing w:val="-15"/>
        </w:rPr>
        <w:t xml:space="preserve"> </w:t>
      </w:r>
      <w:r>
        <w:t>lainnya.</w:t>
      </w:r>
      <w:r>
        <w:rPr>
          <w:spacing w:val="-15"/>
        </w:rPr>
        <w:t xml:space="preserve"> </w:t>
      </w:r>
      <w:r>
        <w:t>Artinya,</w:t>
      </w:r>
      <w:r>
        <w:rPr>
          <w:spacing w:val="-14"/>
        </w:rPr>
        <w:t xml:space="preserve"> </w:t>
      </w:r>
      <w:r>
        <w:t>hak-hak</w:t>
      </w:r>
      <w:r>
        <w:rPr>
          <w:spacing w:val="-4"/>
        </w:rPr>
        <w:t xml:space="preserve"> </w:t>
      </w:r>
      <w:r>
        <w:t>yang</w:t>
      </w:r>
      <w:r>
        <w:rPr>
          <w:spacing w:val="-15"/>
        </w:rPr>
        <w:t xml:space="preserve"> </w:t>
      </w:r>
      <w:r>
        <w:t>diberikan</w:t>
      </w:r>
      <w:r>
        <w:rPr>
          <w:spacing w:val="-13"/>
        </w:rPr>
        <w:t xml:space="preserve"> </w:t>
      </w:r>
      <w:r>
        <w:t>oleh</w:t>
      </w:r>
      <w:r>
        <w:rPr>
          <w:spacing w:val="-9"/>
        </w:rPr>
        <w:t xml:space="preserve"> </w:t>
      </w:r>
      <w:r>
        <w:t>“Undang- Undang perlindungan konsumen” kepada konsumen secara umum juga berlaku</w:t>
      </w:r>
      <w:r>
        <w:rPr>
          <w:spacing w:val="-15"/>
        </w:rPr>
        <w:t xml:space="preserve"> </w:t>
      </w:r>
      <w:r>
        <w:t>bagi</w:t>
      </w:r>
      <w:r>
        <w:rPr>
          <w:spacing w:val="-15"/>
        </w:rPr>
        <w:t xml:space="preserve"> </w:t>
      </w:r>
      <w:r>
        <w:t>konsumen</w:t>
      </w:r>
      <w:r>
        <w:rPr>
          <w:spacing w:val="-6"/>
        </w:rPr>
        <w:t xml:space="preserve"> </w:t>
      </w:r>
      <w:r>
        <w:t>yang</w:t>
      </w:r>
      <w:r>
        <w:rPr>
          <w:spacing w:val="-15"/>
        </w:rPr>
        <w:t xml:space="preserve"> </w:t>
      </w:r>
      <w:r>
        <w:t>memanfaatkan</w:t>
      </w:r>
      <w:r>
        <w:rPr>
          <w:spacing w:val="-15"/>
        </w:rPr>
        <w:t xml:space="preserve"> </w:t>
      </w:r>
      <w:r>
        <w:t>jasa.</w:t>
      </w:r>
      <w:r>
        <w:rPr>
          <w:spacing w:val="-11"/>
        </w:rPr>
        <w:t xml:space="preserve"> </w:t>
      </w:r>
      <w:r>
        <w:t>Oleh</w:t>
      </w:r>
      <w:r>
        <w:rPr>
          <w:spacing w:val="-15"/>
        </w:rPr>
        <w:t xml:space="preserve"> </w:t>
      </w:r>
      <w:r>
        <w:t>karena</w:t>
      </w:r>
      <w:r>
        <w:rPr>
          <w:spacing w:val="-15"/>
        </w:rPr>
        <w:t xml:space="preserve"> </w:t>
      </w:r>
      <w:r>
        <w:t>itu,</w:t>
      </w:r>
      <w:r>
        <w:rPr>
          <w:spacing w:val="-15"/>
        </w:rPr>
        <w:t xml:space="preserve"> </w:t>
      </w:r>
      <w:r>
        <w:t xml:space="preserve">konsumen </w:t>
      </w:r>
      <w:proofErr w:type="spellStart"/>
      <w:r>
        <w:t>pemanfaat</w:t>
      </w:r>
      <w:proofErr w:type="spellEnd"/>
      <w:r>
        <w:t xml:space="preserve"> jasa memiliki hak-hak tertentu yang wajib dijamin oleh pelaku usaha dalam penyelenggaraan jasa yang mereka tawarkan.</w:t>
      </w:r>
    </w:p>
    <w:p w:rsidR="0038612E" w:rsidRDefault="00C20ACC">
      <w:pPr>
        <w:pStyle w:val="Judul2"/>
        <w:spacing w:before="43"/>
        <w:ind w:left="1308" w:firstLine="0"/>
      </w:pPr>
      <w:r>
        <w:t>Hak</w:t>
      </w:r>
      <w:r>
        <w:rPr>
          <w:spacing w:val="-4"/>
        </w:rPr>
        <w:t xml:space="preserve"> </w:t>
      </w:r>
      <w:r>
        <w:t>Konsumen</w:t>
      </w:r>
      <w:r>
        <w:rPr>
          <w:spacing w:val="-2"/>
        </w:rPr>
        <w:t xml:space="preserve"> </w:t>
      </w:r>
      <w:r>
        <w:t>Menurut</w:t>
      </w:r>
      <w:r>
        <w:rPr>
          <w:spacing w:val="-2"/>
        </w:rPr>
        <w:t xml:space="preserve"> </w:t>
      </w:r>
      <w:proofErr w:type="spellStart"/>
      <w:r>
        <w:t>Undang-Undang</w:t>
      </w:r>
      <w:proofErr w:type="spellEnd"/>
      <w:r>
        <w:rPr>
          <w:spacing w:val="-2"/>
        </w:rPr>
        <w:t xml:space="preserve"> </w:t>
      </w:r>
      <w:r>
        <w:t>Perlindungan</w:t>
      </w:r>
      <w:r>
        <w:rPr>
          <w:spacing w:val="-1"/>
        </w:rPr>
        <w:t xml:space="preserve"> </w:t>
      </w:r>
      <w:r>
        <w:rPr>
          <w:spacing w:val="-2"/>
        </w:rPr>
        <w:t>Konsumen</w:t>
      </w:r>
    </w:p>
    <w:p w:rsidR="0038612E" w:rsidRDefault="00C20ACC">
      <w:pPr>
        <w:pStyle w:val="TeksIsi"/>
        <w:spacing w:before="265" w:line="475" w:lineRule="auto"/>
        <w:ind w:left="1303" w:right="192" w:firstLine="724"/>
        <w:jc w:val="both"/>
      </w:pPr>
      <w:r>
        <w:t>“Pasal</w:t>
      </w:r>
      <w:r>
        <w:rPr>
          <w:spacing w:val="-15"/>
        </w:rPr>
        <w:t xml:space="preserve"> </w:t>
      </w:r>
      <w:r>
        <w:t>4</w:t>
      </w:r>
      <w:r>
        <w:rPr>
          <w:spacing w:val="-15"/>
        </w:rPr>
        <w:t xml:space="preserve"> </w:t>
      </w:r>
      <w:proofErr w:type="spellStart"/>
      <w:r>
        <w:t>Undang-Undang</w:t>
      </w:r>
      <w:proofErr w:type="spellEnd"/>
      <w:r>
        <w:rPr>
          <w:spacing w:val="-15"/>
        </w:rPr>
        <w:t xml:space="preserve"> </w:t>
      </w:r>
      <w:r>
        <w:t>Nomor</w:t>
      </w:r>
      <w:r>
        <w:rPr>
          <w:spacing w:val="-15"/>
        </w:rPr>
        <w:t xml:space="preserve"> </w:t>
      </w:r>
      <w:r>
        <w:t>8</w:t>
      </w:r>
      <w:r>
        <w:rPr>
          <w:spacing w:val="-15"/>
        </w:rPr>
        <w:t xml:space="preserve"> </w:t>
      </w:r>
      <w:r>
        <w:t>Tahun</w:t>
      </w:r>
      <w:r>
        <w:rPr>
          <w:spacing w:val="-15"/>
        </w:rPr>
        <w:t xml:space="preserve"> </w:t>
      </w:r>
      <w:r>
        <w:t>1999</w:t>
      </w:r>
      <w:r>
        <w:rPr>
          <w:spacing w:val="-15"/>
        </w:rPr>
        <w:t xml:space="preserve"> </w:t>
      </w:r>
      <w:r>
        <w:t>tentang</w:t>
      </w:r>
      <w:r>
        <w:rPr>
          <w:spacing w:val="-15"/>
        </w:rPr>
        <w:t xml:space="preserve"> </w:t>
      </w:r>
      <w:r>
        <w:t>perlindungan konsumen”</w:t>
      </w:r>
      <w:r>
        <w:rPr>
          <w:spacing w:val="-15"/>
        </w:rPr>
        <w:t xml:space="preserve"> </w:t>
      </w:r>
      <w:r>
        <w:t>menjabarkan</w:t>
      </w:r>
      <w:r>
        <w:rPr>
          <w:spacing w:val="-15"/>
        </w:rPr>
        <w:t xml:space="preserve"> </w:t>
      </w:r>
      <w:r>
        <w:t>hak-hak</w:t>
      </w:r>
      <w:r>
        <w:rPr>
          <w:spacing w:val="-15"/>
        </w:rPr>
        <w:t xml:space="preserve"> </w:t>
      </w:r>
      <w:r>
        <w:t>konsumen,</w:t>
      </w:r>
      <w:r>
        <w:rPr>
          <w:spacing w:val="-15"/>
        </w:rPr>
        <w:t xml:space="preserve"> </w:t>
      </w:r>
      <w:r>
        <w:t>termasuk</w:t>
      </w:r>
      <w:r>
        <w:rPr>
          <w:spacing w:val="-15"/>
        </w:rPr>
        <w:t xml:space="preserve"> </w:t>
      </w:r>
      <w:r>
        <w:t>konsumen</w:t>
      </w:r>
      <w:r>
        <w:rPr>
          <w:spacing w:val="-15"/>
        </w:rPr>
        <w:t xml:space="preserve"> </w:t>
      </w:r>
      <w:proofErr w:type="spellStart"/>
      <w:r>
        <w:t>pemanfaat</w:t>
      </w:r>
      <w:proofErr w:type="spellEnd"/>
      <w:r>
        <w:t xml:space="preserve"> jasa. Hak-hak tersebut mencakup:</w:t>
      </w:r>
    </w:p>
    <w:p w:rsidR="0038612E" w:rsidRDefault="00C20ACC">
      <w:pPr>
        <w:pStyle w:val="DaftarParagraf"/>
        <w:numPr>
          <w:ilvl w:val="0"/>
          <w:numId w:val="2"/>
        </w:numPr>
        <w:tabs>
          <w:tab w:val="left" w:pos="1652"/>
        </w:tabs>
        <w:spacing w:before="14"/>
        <w:ind w:left="1652" w:hanging="359"/>
        <w:jc w:val="both"/>
        <w:rPr>
          <w:sz w:val="24"/>
        </w:rPr>
      </w:pPr>
      <w:r>
        <w:rPr>
          <w:sz w:val="24"/>
        </w:rPr>
        <w:t>“Hak</w:t>
      </w:r>
      <w:r>
        <w:rPr>
          <w:spacing w:val="-2"/>
          <w:sz w:val="24"/>
        </w:rPr>
        <w:t xml:space="preserve"> </w:t>
      </w:r>
      <w:r>
        <w:rPr>
          <w:sz w:val="24"/>
        </w:rPr>
        <w:t>atas</w:t>
      </w:r>
      <w:r>
        <w:rPr>
          <w:spacing w:val="-1"/>
          <w:sz w:val="24"/>
        </w:rPr>
        <w:t xml:space="preserve"> </w:t>
      </w:r>
      <w:r>
        <w:rPr>
          <w:sz w:val="24"/>
        </w:rPr>
        <w:t>kenyamanan,</w:t>
      </w:r>
      <w:r>
        <w:rPr>
          <w:spacing w:val="-1"/>
          <w:sz w:val="24"/>
        </w:rPr>
        <w:t xml:space="preserve"> </w:t>
      </w:r>
      <w:r>
        <w:rPr>
          <w:sz w:val="24"/>
        </w:rPr>
        <w:t>keamanan,</w:t>
      </w:r>
      <w:r>
        <w:rPr>
          <w:spacing w:val="-1"/>
          <w:sz w:val="24"/>
        </w:rPr>
        <w:t xml:space="preserve"> </w:t>
      </w:r>
      <w:r>
        <w:rPr>
          <w:sz w:val="24"/>
        </w:rPr>
        <w:t>dan</w:t>
      </w:r>
      <w:r>
        <w:rPr>
          <w:spacing w:val="-1"/>
          <w:sz w:val="24"/>
        </w:rPr>
        <w:t xml:space="preserve"> </w:t>
      </w:r>
      <w:r>
        <w:rPr>
          <w:spacing w:val="-2"/>
          <w:sz w:val="24"/>
        </w:rPr>
        <w:t>keselamatan”</w:t>
      </w:r>
    </w:p>
    <w:p w:rsidR="0038612E" w:rsidRDefault="0038612E">
      <w:pPr>
        <w:pStyle w:val="TeksIsi"/>
      </w:pPr>
    </w:p>
    <w:p w:rsidR="0038612E" w:rsidRDefault="00C20ACC">
      <w:pPr>
        <w:pStyle w:val="TeksIsi"/>
        <w:spacing w:line="468" w:lineRule="auto"/>
        <w:ind w:left="1653" w:right="193" w:firstLine="374"/>
        <w:jc w:val="both"/>
      </w:pPr>
      <w:r>
        <w:t>Konsumen berhak dalam merasa nyaman, aman, dan terjamin keselamatannya untuk mengonsumsi produk dan/atau layanan yang diberikan oleh pelaku usaha.</w:t>
      </w:r>
    </w:p>
    <w:p w:rsidR="0038612E" w:rsidRDefault="00C20ACC">
      <w:pPr>
        <w:pStyle w:val="DaftarParagraf"/>
        <w:numPr>
          <w:ilvl w:val="0"/>
          <w:numId w:val="2"/>
        </w:numPr>
        <w:tabs>
          <w:tab w:val="left" w:pos="1653"/>
        </w:tabs>
        <w:spacing w:before="23"/>
        <w:ind w:left="1653"/>
        <w:jc w:val="both"/>
        <w:rPr>
          <w:sz w:val="24"/>
        </w:rPr>
      </w:pPr>
      <w:r>
        <w:rPr>
          <w:sz w:val="24"/>
        </w:rPr>
        <w:t>“Hak</w:t>
      </w:r>
      <w:r>
        <w:rPr>
          <w:spacing w:val="-3"/>
          <w:sz w:val="24"/>
        </w:rPr>
        <w:t xml:space="preserve"> </w:t>
      </w:r>
      <w:r>
        <w:rPr>
          <w:sz w:val="24"/>
        </w:rPr>
        <w:t>memilih</w:t>
      </w:r>
      <w:r>
        <w:rPr>
          <w:spacing w:val="-1"/>
          <w:sz w:val="24"/>
        </w:rPr>
        <w:t xml:space="preserve"> </w:t>
      </w:r>
      <w:r>
        <w:rPr>
          <w:sz w:val="24"/>
        </w:rPr>
        <w:t>dan</w:t>
      </w:r>
      <w:r>
        <w:rPr>
          <w:spacing w:val="-1"/>
          <w:sz w:val="24"/>
        </w:rPr>
        <w:t xml:space="preserve"> </w:t>
      </w:r>
      <w:r>
        <w:rPr>
          <w:sz w:val="24"/>
        </w:rPr>
        <w:t>mendapatkan</w:t>
      </w:r>
      <w:r>
        <w:rPr>
          <w:spacing w:val="-1"/>
          <w:sz w:val="24"/>
        </w:rPr>
        <w:t xml:space="preserve"> </w:t>
      </w:r>
      <w:r>
        <w:rPr>
          <w:sz w:val="24"/>
        </w:rPr>
        <w:t>barang</w:t>
      </w:r>
      <w:r>
        <w:rPr>
          <w:spacing w:val="-6"/>
          <w:sz w:val="24"/>
        </w:rPr>
        <w:t xml:space="preserve"> </w:t>
      </w:r>
      <w:r>
        <w:rPr>
          <w:sz w:val="24"/>
        </w:rPr>
        <w:t>dan/atau</w:t>
      </w:r>
      <w:r>
        <w:rPr>
          <w:spacing w:val="1"/>
          <w:sz w:val="24"/>
        </w:rPr>
        <w:t xml:space="preserve"> </w:t>
      </w:r>
      <w:r>
        <w:rPr>
          <w:sz w:val="24"/>
        </w:rPr>
        <w:t>jasa</w:t>
      </w:r>
      <w:r>
        <w:rPr>
          <w:spacing w:val="2"/>
          <w:sz w:val="24"/>
        </w:rPr>
        <w:t xml:space="preserve"> </w:t>
      </w:r>
      <w:r>
        <w:rPr>
          <w:sz w:val="24"/>
        </w:rPr>
        <w:t>yang</w:t>
      </w:r>
      <w:r>
        <w:rPr>
          <w:spacing w:val="-5"/>
          <w:sz w:val="24"/>
        </w:rPr>
        <w:t xml:space="preserve"> </w:t>
      </w:r>
      <w:r>
        <w:rPr>
          <w:spacing w:val="-2"/>
          <w:sz w:val="24"/>
        </w:rPr>
        <w:t>sesuai”</w:t>
      </w:r>
    </w:p>
    <w:p w:rsidR="0038612E" w:rsidRDefault="0038612E">
      <w:pPr>
        <w:pStyle w:val="TeksIsi"/>
        <w:spacing w:before="2"/>
      </w:pPr>
    </w:p>
    <w:p w:rsidR="0038612E" w:rsidRDefault="00C20ACC">
      <w:pPr>
        <w:pStyle w:val="TeksIsi"/>
        <w:spacing w:line="468" w:lineRule="auto"/>
        <w:ind w:left="1653" w:right="238" w:firstLine="374"/>
        <w:jc w:val="both"/>
      </w:pPr>
      <w:r>
        <w:t>Konsumen memiliki hak untuk memilih barang dan/atau jasa serta mendapatkan sesuai dengan nilai tukar, kondisi, dan jaminan yang dijanjikan oleh pelaku usaha.</w:t>
      </w:r>
    </w:p>
    <w:p w:rsidR="0038612E" w:rsidRDefault="00C20ACC">
      <w:pPr>
        <w:pStyle w:val="DaftarParagraf"/>
        <w:numPr>
          <w:ilvl w:val="0"/>
          <w:numId w:val="2"/>
        </w:numPr>
        <w:tabs>
          <w:tab w:val="left" w:pos="1652"/>
        </w:tabs>
        <w:spacing w:before="13"/>
        <w:ind w:left="1652" w:hanging="359"/>
        <w:jc w:val="both"/>
        <w:rPr>
          <w:sz w:val="24"/>
        </w:rPr>
      </w:pPr>
      <w:r>
        <w:rPr>
          <w:sz w:val="24"/>
        </w:rPr>
        <w:t>“Hak</w:t>
      </w:r>
      <w:r>
        <w:rPr>
          <w:spacing w:val="-6"/>
          <w:sz w:val="24"/>
        </w:rPr>
        <w:t xml:space="preserve"> </w:t>
      </w:r>
      <w:r>
        <w:rPr>
          <w:sz w:val="24"/>
        </w:rPr>
        <w:t>atas</w:t>
      </w:r>
      <w:r>
        <w:rPr>
          <w:spacing w:val="-3"/>
          <w:sz w:val="24"/>
        </w:rPr>
        <w:t xml:space="preserve"> </w:t>
      </w:r>
      <w:r>
        <w:rPr>
          <w:sz w:val="24"/>
        </w:rPr>
        <w:t>informasi</w:t>
      </w:r>
      <w:r>
        <w:rPr>
          <w:spacing w:val="3"/>
          <w:sz w:val="24"/>
        </w:rPr>
        <w:t xml:space="preserve"> </w:t>
      </w:r>
      <w:r>
        <w:rPr>
          <w:sz w:val="24"/>
        </w:rPr>
        <w:t>yang</w:t>
      </w:r>
      <w:r>
        <w:rPr>
          <w:spacing w:val="-6"/>
          <w:sz w:val="24"/>
        </w:rPr>
        <w:t xml:space="preserve"> </w:t>
      </w:r>
      <w:r>
        <w:rPr>
          <w:sz w:val="24"/>
        </w:rPr>
        <w:t>benar,</w:t>
      </w:r>
      <w:r>
        <w:rPr>
          <w:spacing w:val="-4"/>
          <w:sz w:val="24"/>
        </w:rPr>
        <w:t xml:space="preserve"> </w:t>
      </w:r>
      <w:r>
        <w:rPr>
          <w:sz w:val="24"/>
        </w:rPr>
        <w:t>jelas,</w:t>
      </w:r>
      <w:r>
        <w:rPr>
          <w:spacing w:val="-3"/>
          <w:sz w:val="24"/>
        </w:rPr>
        <w:t xml:space="preserve"> </w:t>
      </w:r>
      <w:r>
        <w:rPr>
          <w:sz w:val="24"/>
        </w:rPr>
        <w:t>dan</w:t>
      </w:r>
      <w:r>
        <w:rPr>
          <w:spacing w:val="-3"/>
          <w:sz w:val="24"/>
        </w:rPr>
        <w:t xml:space="preserve"> </w:t>
      </w:r>
      <w:r>
        <w:rPr>
          <w:spacing w:val="-2"/>
          <w:sz w:val="24"/>
        </w:rPr>
        <w:t>jujur”</w:t>
      </w:r>
    </w:p>
    <w:p w:rsidR="0038612E" w:rsidRDefault="0038612E">
      <w:pPr>
        <w:pStyle w:val="TeksIsi"/>
        <w:spacing w:before="3"/>
      </w:pPr>
    </w:p>
    <w:p w:rsidR="0038612E" w:rsidRDefault="00C20ACC">
      <w:pPr>
        <w:pStyle w:val="TeksIsi"/>
        <w:spacing w:line="468" w:lineRule="auto"/>
        <w:ind w:left="1653" w:right="193" w:firstLine="374"/>
        <w:jc w:val="both"/>
      </w:pPr>
      <w:r>
        <w:t>Konsumen memiliki hak untuk memperoleh informasi yang akurat, transparan, dan jujur tentang kondisi serta jaminan barang dan/atau jasa yang mereka beli.</w:t>
      </w:r>
    </w:p>
    <w:p w:rsidR="0038612E" w:rsidRDefault="00C20ACC">
      <w:pPr>
        <w:pStyle w:val="DaftarParagraf"/>
        <w:numPr>
          <w:ilvl w:val="0"/>
          <w:numId w:val="2"/>
        </w:numPr>
        <w:tabs>
          <w:tab w:val="left" w:pos="1653"/>
        </w:tabs>
        <w:spacing w:before="22"/>
        <w:ind w:left="1653"/>
        <w:jc w:val="both"/>
        <w:rPr>
          <w:sz w:val="24"/>
        </w:rPr>
      </w:pPr>
      <w:r>
        <w:rPr>
          <w:sz w:val="24"/>
        </w:rPr>
        <w:t>“Hak</w:t>
      </w:r>
      <w:r>
        <w:rPr>
          <w:spacing w:val="-2"/>
          <w:sz w:val="24"/>
        </w:rPr>
        <w:t xml:space="preserve"> </w:t>
      </w:r>
      <w:r>
        <w:rPr>
          <w:sz w:val="24"/>
        </w:rPr>
        <w:t>untuk</w:t>
      </w:r>
      <w:r>
        <w:rPr>
          <w:spacing w:val="-2"/>
          <w:sz w:val="24"/>
        </w:rPr>
        <w:t xml:space="preserve"> </w:t>
      </w:r>
      <w:r>
        <w:rPr>
          <w:sz w:val="24"/>
        </w:rPr>
        <w:t>didengar pendapat</w:t>
      </w:r>
      <w:r>
        <w:rPr>
          <w:spacing w:val="-2"/>
          <w:sz w:val="24"/>
        </w:rPr>
        <w:t xml:space="preserve"> </w:t>
      </w:r>
      <w:r>
        <w:rPr>
          <w:sz w:val="24"/>
        </w:rPr>
        <w:t>dan</w:t>
      </w:r>
      <w:r>
        <w:rPr>
          <w:spacing w:val="-1"/>
          <w:sz w:val="24"/>
        </w:rPr>
        <w:t xml:space="preserve"> </w:t>
      </w:r>
      <w:r>
        <w:rPr>
          <w:spacing w:val="-2"/>
          <w:sz w:val="24"/>
        </w:rPr>
        <w:t>keluhan”</w:t>
      </w:r>
    </w:p>
    <w:p w:rsidR="0038612E" w:rsidRDefault="0038612E">
      <w:pPr>
        <w:pStyle w:val="TeksIsi"/>
        <w:spacing w:before="2"/>
      </w:pPr>
    </w:p>
    <w:p w:rsidR="0038612E" w:rsidRDefault="00C20ACC">
      <w:pPr>
        <w:pStyle w:val="TeksIsi"/>
        <w:spacing w:before="1" w:line="468" w:lineRule="auto"/>
        <w:ind w:left="1653" w:right="196" w:firstLine="374"/>
        <w:jc w:val="both"/>
      </w:pPr>
      <w:r>
        <w:t>Konsumen memiliki hak dalam menyampaikan pandangan dan aduan terkait produk dan/atau layanan yang dimanfaatkan.</w:t>
      </w:r>
    </w:p>
    <w:p w:rsidR="0038612E" w:rsidRDefault="0038612E">
      <w:pPr>
        <w:spacing w:line="468" w:lineRule="auto"/>
        <w:jc w:val="both"/>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DaftarParagraf"/>
        <w:numPr>
          <w:ilvl w:val="0"/>
          <w:numId w:val="2"/>
        </w:numPr>
        <w:tabs>
          <w:tab w:val="left" w:pos="1653"/>
          <w:tab w:val="left" w:pos="2393"/>
          <w:tab w:val="left" w:pos="3176"/>
          <w:tab w:val="left" w:pos="4690"/>
          <w:tab w:val="left" w:pos="5838"/>
          <w:tab w:val="left" w:pos="7403"/>
          <w:tab w:val="left" w:pos="7986"/>
        </w:tabs>
        <w:spacing w:line="468" w:lineRule="auto"/>
        <w:ind w:left="1653" w:right="236"/>
        <w:rPr>
          <w:sz w:val="24"/>
        </w:rPr>
      </w:pPr>
      <w:r>
        <w:rPr>
          <w:spacing w:val="-4"/>
          <w:sz w:val="24"/>
        </w:rPr>
        <w:t>“Hak</w:t>
      </w:r>
      <w:r>
        <w:rPr>
          <w:sz w:val="24"/>
        </w:rPr>
        <w:tab/>
      </w:r>
      <w:r>
        <w:rPr>
          <w:spacing w:val="-2"/>
          <w:sz w:val="24"/>
        </w:rPr>
        <w:t>untuk</w:t>
      </w:r>
      <w:r>
        <w:rPr>
          <w:sz w:val="24"/>
        </w:rPr>
        <w:tab/>
      </w:r>
      <w:r>
        <w:rPr>
          <w:spacing w:val="-2"/>
          <w:sz w:val="24"/>
        </w:rPr>
        <w:t>mendapatkan</w:t>
      </w:r>
      <w:r>
        <w:rPr>
          <w:sz w:val="24"/>
        </w:rPr>
        <w:tab/>
      </w:r>
      <w:r>
        <w:rPr>
          <w:spacing w:val="-2"/>
          <w:sz w:val="24"/>
        </w:rPr>
        <w:t>advokasi,</w:t>
      </w:r>
      <w:r>
        <w:rPr>
          <w:sz w:val="24"/>
        </w:rPr>
        <w:tab/>
      </w:r>
      <w:r>
        <w:rPr>
          <w:spacing w:val="-2"/>
          <w:sz w:val="24"/>
        </w:rPr>
        <w:t>perlindungan,</w:t>
      </w:r>
      <w:r>
        <w:rPr>
          <w:sz w:val="24"/>
        </w:rPr>
        <w:tab/>
      </w:r>
      <w:r>
        <w:rPr>
          <w:spacing w:val="-4"/>
          <w:sz w:val="24"/>
        </w:rPr>
        <w:t>dan</w:t>
      </w:r>
      <w:r>
        <w:rPr>
          <w:sz w:val="24"/>
        </w:rPr>
        <w:tab/>
      </w:r>
      <w:r>
        <w:rPr>
          <w:spacing w:val="-2"/>
          <w:sz w:val="24"/>
        </w:rPr>
        <w:t xml:space="preserve">upaya </w:t>
      </w:r>
      <w:r>
        <w:rPr>
          <w:sz w:val="24"/>
        </w:rPr>
        <w:t>penyelesaian sengketa”</w:t>
      </w:r>
    </w:p>
    <w:p w:rsidR="0038612E" w:rsidRDefault="00C20ACC">
      <w:pPr>
        <w:pStyle w:val="TeksIsi"/>
        <w:spacing w:before="25" w:line="468" w:lineRule="auto"/>
        <w:ind w:left="1653" w:right="43" w:firstLine="374"/>
      </w:pPr>
      <w:r>
        <w:t>Konsumen berhak mendapatkan dukungan advokasi, perlindungan, dan upaya penyelesaian sengketa perlindungan konsumen secara patut.</w:t>
      </w:r>
    </w:p>
    <w:p w:rsidR="0038612E" w:rsidRDefault="00C20ACC">
      <w:pPr>
        <w:pStyle w:val="DaftarParagraf"/>
        <w:numPr>
          <w:ilvl w:val="0"/>
          <w:numId w:val="2"/>
        </w:numPr>
        <w:tabs>
          <w:tab w:val="left" w:pos="1639"/>
        </w:tabs>
        <w:spacing w:before="21"/>
        <w:ind w:left="1639" w:hanging="346"/>
        <w:rPr>
          <w:sz w:val="24"/>
        </w:rPr>
      </w:pPr>
      <w:r>
        <w:rPr>
          <w:sz w:val="24"/>
        </w:rPr>
        <w:t>“Hak</w:t>
      </w:r>
      <w:r>
        <w:rPr>
          <w:spacing w:val="-4"/>
          <w:sz w:val="24"/>
        </w:rPr>
        <w:t xml:space="preserve"> </w:t>
      </w:r>
      <w:r>
        <w:rPr>
          <w:sz w:val="24"/>
        </w:rPr>
        <w:t>untuk mendapatkan pembinaan</w:t>
      </w:r>
      <w:r>
        <w:rPr>
          <w:spacing w:val="-2"/>
          <w:sz w:val="24"/>
        </w:rPr>
        <w:t xml:space="preserve"> </w:t>
      </w:r>
      <w:r>
        <w:rPr>
          <w:sz w:val="24"/>
        </w:rPr>
        <w:t>dan</w:t>
      </w:r>
      <w:r>
        <w:rPr>
          <w:spacing w:val="-1"/>
          <w:sz w:val="24"/>
        </w:rPr>
        <w:t xml:space="preserve"> </w:t>
      </w:r>
      <w:r>
        <w:rPr>
          <w:sz w:val="24"/>
        </w:rPr>
        <w:t>pendidikan</w:t>
      </w:r>
      <w:r>
        <w:rPr>
          <w:spacing w:val="-1"/>
          <w:sz w:val="24"/>
        </w:rPr>
        <w:t xml:space="preserve"> </w:t>
      </w:r>
      <w:r>
        <w:rPr>
          <w:spacing w:val="-2"/>
          <w:sz w:val="24"/>
        </w:rPr>
        <w:t>konsumen”</w:t>
      </w:r>
    </w:p>
    <w:p w:rsidR="0038612E" w:rsidRDefault="0038612E">
      <w:pPr>
        <w:pStyle w:val="TeksIsi"/>
        <w:spacing w:before="3"/>
      </w:pPr>
    </w:p>
    <w:p w:rsidR="0038612E" w:rsidRDefault="00C20ACC">
      <w:pPr>
        <w:pStyle w:val="TeksIsi"/>
        <w:spacing w:line="475" w:lineRule="auto"/>
        <w:ind w:left="1653" w:right="43" w:firstLine="374"/>
      </w:pPr>
      <w:r>
        <w:t>Konsumen</w:t>
      </w:r>
      <w:r>
        <w:rPr>
          <w:spacing w:val="40"/>
        </w:rPr>
        <w:t xml:space="preserve"> </w:t>
      </w:r>
      <w:proofErr w:type="spellStart"/>
      <w:r>
        <w:t>pemanfaat</w:t>
      </w:r>
      <w:proofErr w:type="spellEnd"/>
      <w:r>
        <w:rPr>
          <w:spacing w:val="40"/>
        </w:rPr>
        <w:t xml:space="preserve"> </w:t>
      </w:r>
      <w:r>
        <w:t>jasa</w:t>
      </w:r>
      <w:r>
        <w:rPr>
          <w:spacing w:val="40"/>
        </w:rPr>
        <w:t xml:space="preserve"> </w:t>
      </w:r>
      <w:r>
        <w:t>mempunyai</w:t>
      </w:r>
      <w:r>
        <w:rPr>
          <w:spacing w:val="40"/>
        </w:rPr>
        <w:t xml:space="preserve"> </w:t>
      </w:r>
      <w:r>
        <w:t>hak</w:t>
      </w:r>
      <w:r>
        <w:rPr>
          <w:spacing w:val="40"/>
        </w:rPr>
        <w:t xml:space="preserve"> </w:t>
      </w:r>
      <w:r>
        <w:t>untuk</w:t>
      </w:r>
      <w:r>
        <w:rPr>
          <w:spacing w:val="40"/>
        </w:rPr>
        <w:t xml:space="preserve"> </w:t>
      </w:r>
      <w:r>
        <w:t>mendapatkan bimbingan dan edukasi terkait hak-hak dan tanggung jawab konsumen.</w:t>
      </w:r>
    </w:p>
    <w:p w:rsidR="0038612E" w:rsidRDefault="00C20ACC">
      <w:pPr>
        <w:pStyle w:val="DaftarParagraf"/>
        <w:numPr>
          <w:ilvl w:val="0"/>
          <w:numId w:val="2"/>
        </w:numPr>
        <w:tabs>
          <w:tab w:val="left" w:pos="1650"/>
          <w:tab w:val="left" w:pos="1653"/>
        </w:tabs>
        <w:spacing w:line="468" w:lineRule="auto"/>
        <w:ind w:left="1653" w:right="241"/>
        <w:rPr>
          <w:sz w:val="24"/>
        </w:rPr>
      </w:pPr>
      <w:r>
        <w:rPr>
          <w:sz w:val="24"/>
        </w:rPr>
        <w:t>“Hak</w:t>
      </w:r>
      <w:r>
        <w:rPr>
          <w:spacing w:val="-9"/>
          <w:sz w:val="24"/>
        </w:rPr>
        <w:t xml:space="preserve"> </w:t>
      </w:r>
      <w:r>
        <w:rPr>
          <w:sz w:val="24"/>
        </w:rPr>
        <w:t>untuk</w:t>
      </w:r>
      <w:r>
        <w:rPr>
          <w:spacing w:val="-6"/>
          <w:sz w:val="24"/>
        </w:rPr>
        <w:t xml:space="preserve"> </w:t>
      </w:r>
      <w:r>
        <w:rPr>
          <w:sz w:val="24"/>
        </w:rPr>
        <w:t>diperlakukan</w:t>
      </w:r>
      <w:r>
        <w:rPr>
          <w:spacing w:val="-7"/>
          <w:sz w:val="24"/>
        </w:rPr>
        <w:t xml:space="preserve"> </w:t>
      </w:r>
      <w:r>
        <w:rPr>
          <w:sz w:val="24"/>
        </w:rPr>
        <w:t>atau</w:t>
      </w:r>
      <w:r>
        <w:rPr>
          <w:spacing w:val="-6"/>
          <w:sz w:val="24"/>
        </w:rPr>
        <w:t xml:space="preserve"> </w:t>
      </w:r>
      <w:r>
        <w:rPr>
          <w:sz w:val="24"/>
        </w:rPr>
        <w:t>dilayani</w:t>
      </w:r>
      <w:r>
        <w:rPr>
          <w:spacing w:val="-6"/>
          <w:sz w:val="24"/>
        </w:rPr>
        <w:t xml:space="preserve"> </w:t>
      </w:r>
      <w:r>
        <w:rPr>
          <w:sz w:val="24"/>
        </w:rPr>
        <w:t>secara</w:t>
      </w:r>
      <w:r>
        <w:rPr>
          <w:spacing w:val="-8"/>
          <w:sz w:val="24"/>
        </w:rPr>
        <w:t xml:space="preserve"> </w:t>
      </w:r>
      <w:r>
        <w:rPr>
          <w:sz w:val="24"/>
        </w:rPr>
        <w:t>benar</w:t>
      </w:r>
      <w:r>
        <w:rPr>
          <w:spacing w:val="-11"/>
          <w:sz w:val="24"/>
        </w:rPr>
        <w:t xml:space="preserve"> </w:t>
      </w:r>
      <w:r>
        <w:rPr>
          <w:sz w:val="24"/>
        </w:rPr>
        <w:t>dan</w:t>
      </w:r>
      <w:r>
        <w:rPr>
          <w:spacing w:val="-7"/>
          <w:sz w:val="24"/>
        </w:rPr>
        <w:t xml:space="preserve"> </w:t>
      </w:r>
      <w:r>
        <w:rPr>
          <w:sz w:val="24"/>
        </w:rPr>
        <w:t>jujur</w:t>
      </w:r>
      <w:r>
        <w:rPr>
          <w:spacing w:val="-9"/>
          <w:sz w:val="24"/>
        </w:rPr>
        <w:t xml:space="preserve"> </w:t>
      </w:r>
      <w:r>
        <w:rPr>
          <w:sz w:val="24"/>
        </w:rPr>
        <w:t>serta</w:t>
      </w:r>
      <w:r>
        <w:rPr>
          <w:spacing w:val="-12"/>
          <w:sz w:val="24"/>
        </w:rPr>
        <w:t xml:space="preserve"> </w:t>
      </w:r>
      <w:r>
        <w:rPr>
          <w:sz w:val="24"/>
        </w:rPr>
        <w:t xml:space="preserve">tidak </w:t>
      </w:r>
      <w:r>
        <w:rPr>
          <w:spacing w:val="-2"/>
          <w:sz w:val="24"/>
        </w:rPr>
        <w:t>diskriminatif”</w:t>
      </w:r>
    </w:p>
    <w:p w:rsidR="0038612E" w:rsidRDefault="00C20ACC">
      <w:pPr>
        <w:pStyle w:val="TeksIsi"/>
        <w:spacing w:before="24" w:line="465" w:lineRule="auto"/>
        <w:ind w:left="1653" w:firstLine="374"/>
      </w:pPr>
      <w:r>
        <w:t>Konsumen</w:t>
      </w:r>
      <w:r>
        <w:rPr>
          <w:spacing w:val="39"/>
        </w:rPr>
        <w:t xml:space="preserve"> </w:t>
      </w:r>
      <w:r>
        <w:t>memiliki</w:t>
      </w:r>
      <w:r>
        <w:rPr>
          <w:spacing w:val="40"/>
        </w:rPr>
        <w:t xml:space="preserve"> </w:t>
      </w:r>
      <w:r>
        <w:t>hak</w:t>
      </w:r>
      <w:r>
        <w:rPr>
          <w:spacing w:val="40"/>
        </w:rPr>
        <w:t xml:space="preserve"> </w:t>
      </w:r>
      <w:r>
        <w:t>untuk</w:t>
      </w:r>
      <w:r>
        <w:rPr>
          <w:spacing w:val="40"/>
        </w:rPr>
        <w:t xml:space="preserve"> </w:t>
      </w:r>
      <w:r>
        <w:t>menerima</w:t>
      </w:r>
      <w:r>
        <w:rPr>
          <w:spacing w:val="39"/>
        </w:rPr>
        <w:t xml:space="preserve"> </w:t>
      </w:r>
      <w:r>
        <w:t>perlakuan</w:t>
      </w:r>
      <w:r>
        <w:rPr>
          <w:spacing w:val="40"/>
        </w:rPr>
        <w:t xml:space="preserve"> </w:t>
      </w:r>
      <w:r>
        <w:t>yang</w:t>
      </w:r>
      <w:r>
        <w:rPr>
          <w:spacing w:val="38"/>
        </w:rPr>
        <w:t xml:space="preserve"> </w:t>
      </w:r>
      <w:r>
        <w:t>sesuai, jujur, dan tidak diskriminatif dari pelaku usaha.</w:t>
      </w:r>
    </w:p>
    <w:p w:rsidR="0038612E" w:rsidRDefault="00C20ACC">
      <w:pPr>
        <w:pStyle w:val="DaftarParagraf"/>
        <w:numPr>
          <w:ilvl w:val="0"/>
          <w:numId w:val="2"/>
        </w:numPr>
        <w:tabs>
          <w:tab w:val="left" w:pos="1655"/>
          <w:tab w:val="left" w:pos="1663"/>
        </w:tabs>
        <w:spacing w:before="29" w:line="477" w:lineRule="auto"/>
        <w:ind w:left="1663" w:right="230" w:hanging="368"/>
        <w:jc w:val="right"/>
        <w:rPr>
          <w:sz w:val="24"/>
        </w:rPr>
      </w:pPr>
      <w:r>
        <w:rPr>
          <w:sz w:val="24"/>
        </w:rPr>
        <w:t>“Hak</w:t>
      </w:r>
      <w:r>
        <w:rPr>
          <w:spacing w:val="-14"/>
          <w:sz w:val="24"/>
        </w:rPr>
        <w:t xml:space="preserve"> </w:t>
      </w:r>
      <w:r>
        <w:rPr>
          <w:sz w:val="24"/>
        </w:rPr>
        <w:t>untuk</w:t>
      </w:r>
      <w:r>
        <w:rPr>
          <w:spacing w:val="-13"/>
          <w:sz w:val="24"/>
        </w:rPr>
        <w:t xml:space="preserve"> </w:t>
      </w:r>
      <w:r>
        <w:rPr>
          <w:sz w:val="24"/>
        </w:rPr>
        <w:t>mendapatkan</w:t>
      </w:r>
      <w:r>
        <w:rPr>
          <w:spacing w:val="-14"/>
          <w:sz w:val="24"/>
        </w:rPr>
        <w:t xml:space="preserve"> </w:t>
      </w:r>
      <w:r>
        <w:rPr>
          <w:sz w:val="24"/>
        </w:rPr>
        <w:t>kompensasi,</w:t>
      </w:r>
      <w:r>
        <w:rPr>
          <w:spacing w:val="-11"/>
          <w:sz w:val="24"/>
        </w:rPr>
        <w:t xml:space="preserve"> </w:t>
      </w:r>
      <w:r>
        <w:rPr>
          <w:sz w:val="24"/>
        </w:rPr>
        <w:t>ganti</w:t>
      </w:r>
      <w:r>
        <w:rPr>
          <w:spacing w:val="-13"/>
          <w:sz w:val="24"/>
        </w:rPr>
        <w:t xml:space="preserve"> </w:t>
      </w:r>
      <w:r>
        <w:rPr>
          <w:sz w:val="24"/>
        </w:rPr>
        <w:t>rugi,</w:t>
      </w:r>
      <w:r>
        <w:rPr>
          <w:spacing w:val="-14"/>
          <w:sz w:val="24"/>
        </w:rPr>
        <w:t xml:space="preserve"> </w:t>
      </w:r>
      <w:r>
        <w:rPr>
          <w:sz w:val="24"/>
        </w:rPr>
        <w:t>dan/atau</w:t>
      </w:r>
      <w:r>
        <w:rPr>
          <w:spacing w:val="-14"/>
          <w:sz w:val="24"/>
        </w:rPr>
        <w:t xml:space="preserve"> </w:t>
      </w:r>
      <w:r>
        <w:rPr>
          <w:sz w:val="24"/>
        </w:rPr>
        <w:t>penggantian” Apabila produk atau layanan yang</w:t>
      </w:r>
      <w:r>
        <w:rPr>
          <w:spacing w:val="-3"/>
          <w:sz w:val="24"/>
        </w:rPr>
        <w:t xml:space="preserve"> </w:t>
      </w:r>
      <w:r>
        <w:rPr>
          <w:sz w:val="24"/>
        </w:rPr>
        <w:t>diterima tidak sesuai dengan yang telah</w:t>
      </w:r>
      <w:r>
        <w:rPr>
          <w:spacing w:val="80"/>
          <w:sz w:val="24"/>
        </w:rPr>
        <w:t xml:space="preserve"> </w:t>
      </w:r>
      <w:r>
        <w:rPr>
          <w:sz w:val="24"/>
        </w:rPr>
        <w:t>disepakati</w:t>
      </w:r>
      <w:r>
        <w:rPr>
          <w:spacing w:val="80"/>
          <w:sz w:val="24"/>
        </w:rPr>
        <w:t xml:space="preserve"> </w:t>
      </w:r>
      <w:r>
        <w:rPr>
          <w:sz w:val="24"/>
        </w:rPr>
        <w:t>atau</w:t>
      </w:r>
      <w:r>
        <w:rPr>
          <w:spacing w:val="80"/>
          <w:sz w:val="24"/>
        </w:rPr>
        <w:t xml:space="preserve"> </w:t>
      </w:r>
      <w:r>
        <w:rPr>
          <w:sz w:val="24"/>
        </w:rPr>
        <w:t>tidak</w:t>
      </w:r>
      <w:r>
        <w:rPr>
          <w:spacing w:val="80"/>
          <w:sz w:val="24"/>
        </w:rPr>
        <w:t xml:space="preserve"> </w:t>
      </w:r>
      <w:r>
        <w:rPr>
          <w:sz w:val="24"/>
        </w:rPr>
        <w:t>memenuhi</w:t>
      </w:r>
      <w:r>
        <w:rPr>
          <w:spacing w:val="80"/>
          <w:sz w:val="24"/>
        </w:rPr>
        <w:t xml:space="preserve"> </w:t>
      </w:r>
      <w:r>
        <w:rPr>
          <w:sz w:val="24"/>
        </w:rPr>
        <w:t>standar</w:t>
      </w:r>
      <w:r>
        <w:rPr>
          <w:spacing w:val="80"/>
          <w:sz w:val="24"/>
        </w:rPr>
        <w:t xml:space="preserve"> </w:t>
      </w:r>
      <w:r>
        <w:rPr>
          <w:sz w:val="24"/>
        </w:rPr>
        <w:t>yang</w:t>
      </w:r>
      <w:r>
        <w:rPr>
          <w:spacing w:val="80"/>
          <w:sz w:val="24"/>
        </w:rPr>
        <w:t xml:space="preserve"> </w:t>
      </w:r>
      <w:r>
        <w:rPr>
          <w:sz w:val="24"/>
        </w:rPr>
        <w:t>seharusnya,</w:t>
      </w:r>
      <w:r>
        <w:rPr>
          <w:spacing w:val="80"/>
          <w:sz w:val="24"/>
        </w:rPr>
        <w:t xml:space="preserve"> </w:t>
      </w:r>
      <w:r>
        <w:rPr>
          <w:sz w:val="24"/>
        </w:rPr>
        <w:t>konsumen</w:t>
      </w:r>
      <w:r>
        <w:rPr>
          <w:spacing w:val="32"/>
          <w:sz w:val="24"/>
        </w:rPr>
        <w:t xml:space="preserve"> </w:t>
      </w:r>
      <w:r>
        <w:rPr>
          <w:sz w:val="24"/>
        </w:rPr>
        <w:t>memiliki</w:t>
      </w:r>
      <w:r>
        <w:rPr>
          <w:spacing w:val="33"/>
          <w:sz w:val="24"/>
        </w:rPr>
        <w:t xml:space="preserve"> </w:t>
      </w:r>
      <w:r>
        <w:rPr>
          <w:sz w:val="24"/>
        </w:rPr>
        <w:t>hak</w:t>
      </w:r>
      <w:r>
        <w:rPr>
          <w:spacing w:val="28"/>
          <w:sz w:val="24"/>
        </w:rPr>
        <w:t xml:space="preserve"> </w:t>
      </w:r>
      <w:r>
        <w:rPr>
          <w:sz w:val="24"/>
        </w:rPr>
        <w:t>untuk</w:t>
      </w:r>
      <w:r>
        <w:rPr>
          <w:spacing w:val="33"/>
          <w:sz w:val="24"/>
        </w:rPr>
        <w:t xml:space="preserve"> </w:t>
      </w:r>
      <w:r>
        <w:rPr>
          <w:sz w:val="24"/>
        </w:rPr>
        <w:t>memperoleh</w:t>
      </w:r>
      <w:r>
        <w:rPr>
          <w:spacing w:val="32"/>
          <w:sz w:val="24"/>
        </w:rPr>
        <w:t xml:space="preserve"> </w:t>
      </w:r>
      <w:r>
        <w:rPr>
          <w:sz w:val="24"/>
        </w:rPr>
        <w:t>kompensasi,</w:t>
      </w:r>
      <w:r>
        <w:rPr>
          <w:spacing w:val="33"/>
          <w:sz w:val="24"/>
        </w:rPr>
        <w:t xml:space="preserve"> </w:t>
      </w:r>
      <w:r>
        <w:rPr>
          <w:sz w:val="24"/>
        </w:rPr>
        <w:t>penggantian kerugian,</w:t>
      </w:r>
      <w:r>
        <w:rPr>
          <w:spacing w:val="55"/>
          <w:w w:val="150"/>
          <w:sz w:val="24"/>
        </w:rPr>
        <w:t xml:space="preserve"> </w:t>
      </w:r>
      <w:r>
        <w:rPr>
          <w:sz w:val="24"/>
        </w:rPr>
        <w:t>atau</w:t>
      </w:r>
      <w:r>
        <w:rPr>
          <w:spacing w:val="56"/>
          <w:w w:val="150"/>
          <w:sz w:val="24"/>
        </w:rPr>
        <w:t xml:space="preserve"> </w:t>
      </w:r>
      <w:r>
        <w:rPr>
          <w:sz w:val="24"/>
        </w:rPr>
        <w:t>penggantian</w:t>
      </w:r>
      <w:r>
        <w:rPr>
          <w:spacing w:val="57"/>
          <w:w w:val="150"/>
          <w:sz w:val="24"/>
        </w:rPr>
        <w:t xml:space="preserve"> </w:t>
      </w:r>
      <w:r>
        <w:rPr>
          <w:sz w:val="24"/>
        </w:rPr>
        <w:t>lainnya</w:t>
      </w:r>
      <w:r>
        <w:rPr>
          <w:spacing w:val="57"/>
          <w:w w:val="150"/>
          <w:sz w:val="24"/>
        </w:rPr>
        <w:t xml:space="preserve"> </w:t>
      </w:r>
      <w:r>
        <w:rPr>
          <w:sz w:val="24"/>
        </w:rPr>
        <w:t>sesuai</w:t>
      </w:r>
      <w:r>
        <w:rPr>
          <w:spacing w:val="57"/>
          <w:w w:val="150"/>
          <w:sz w:val="24"/>
        </w:rPr>
        <w:t xml:space="preserve"> </w:t>
      </w:r>
      <w:r>
        <w:rPr>
          <w:sz w:val="24"/>
        </w:rPr>
        <w:t>dengan</w:t>
      </w:r>
      <w:r>
        <w:rPr>
          <w:spacing w:val="59"/>
          <w:w w:val="150"/>
          <w:sz w:val="24"/>
        </w:rPr>
        <w:t xml:space="preserve"> </w:t>
      </w:r>
      <w:r>
        <w:rPr>
          <w:sz w:val="24"/>
        </w:rPr>
        <w:t>ketentuan</w:t>
      </w:r>
      <w:r>
        <w:rPr>
          <w:spacing w:val="66"/>
          <w:w w:val="150"/>
          <w:sz w:val="24"/>
        </w:rPr>
        <w:t xml:space="preserve"> </w:t>
      </w:r>
      <w:r>
        <w:rPr>
          <w:spacing w:val="-4"/>
          <w:sz w:val="24"/>
        </w:rPr>
        <w:t>yang</w:t>
      </w:r>
    </w:p>
    <w:p w:rsidR="0038612E" w:rsidRDefault="00C20ACC">
      <w:pPr>
        <w:pStyle w:val="TeksIsi"/>
        <w:ind w:left="1663"/>
      </w:pPr>
      <w:r>
        <w:rPr>
          <w:spacing w:val="-2"/>
        </w:rPr>
        <w:t>berlaku.</w:t>
      </w:r>
    </w:p>
    <w:p w:rsidR="0038612E" w:rsidRDefault="00C20ACC">
      <w:pPr>
        <w:pStyle w:val="DaftarParagraf"/>
        <w:numPr>
          <w:ilvl w:val="0"/>
          <w:numId w:val="2"/>
        </w:numPr>
        <w:tabs>
          <w:tab w:val="left" w:pos="1637"/>
          <w:tab w:val="left" w:pos="1653"/>
        </w:tabs>
        <w:spacing w:before="273" w:line="468" w:lineRule="auto"/>
        <w:ind w:left="1653" w:right="251"/>
        <w:jc w:val="both"/>
        <w:rPr>
          <w:sz w:val="24"/>
        </w:rPr>
      </w:pPr>
      <w:r>
        <w:rPr>
          <w:sz w:val="24"/>
        </w:rPr>
        <w:t xml:space="preserve">“Hak-hak lain yang diatur dalam ketentuan peraturan </w:t>
      </w:r>
      <w:proofErr w:type="spellStart"/>
      <w:r>
        <w:rPr>
          <w:sz w:val="24"/>
        </w:rPr>
        <w:t>perundang</w:t>
      </w:r>
      <w:proofErr w:type="spellEnd"/>
      <w:r>
        <w:rPr>
          <w:sz w:val="24"/>
        </w:rPr>
        <w:t>- undangan lainnya”</w:t>
      </w:r>
    </w:p>
    <w:p w:rsidR="0038612E" w:rsidRDefault="00C20ACC">
      <w:pPr>
        <w:pStyle w:val="TeksIsi"/>
        <w:spacing w:before="26" w:line="468" w:lineRule="auto"/>
        <w:ind w:left="1653" w:right="193" w:firstLine="374"/>
        <w:jc w:val="both"/>
      </w:pPr>
      <w:r>
        <w:t>Selain</w:t>
      </w:r>
      <w:r>
        <w:rPr>
          <w:spacing w:val="-10"/>
        </w:rPr>
        <w:t xml:space="preserve"> </w:t>
      </w:r>
      <w:r>
        <w:t>hak-hak yang</w:t>
      </w:r>
      <w:r>
        <w:rPr>
          <w:spacing w:val="-12"/>
        </w:rPr>
        <w:t xml:space="preserve"> </w:t>
      </w:r>
      <w:r>
        <w:t>tercantum</w:t>
      </w:r>
      <w:r>
        <w:rPr>
          <w:spacing w:val="-6"/>
        </w:rPr>
        <w:t xml:space="preserve"> </w:t>
      </w:r>
      <w:r>
        <w:t>pada</w:t>
      </w:r>
      <w:r>
        <w:rPr>
          <w:spacing w:val="-8"/>
        </w:rPr>
        <w:t xml:space="preserve"> </w:t>
      </w:r>
      <w:r>
        <w:t>“</w:t>
      </w:r>
      <w:proofErr w:type="spellStart"/>
      <w:r>
        <w:t>Undang-Undang</w:t>
      </w:r>
      <w:proofErr w:type="spellEnd"/>
      <w:r>
        <w:rPr>
          <w:spacing w:val="-12"/>
        </w:rPr>
        <w:t xml:space="preserve"> </w:t>
      </w:r>
      <w:r>
        <w:t>perlindungan konsumen”,</w:t>
      </w:r>
      <w:r>
        <w:rPr>
          <w:spacing w:val="-7"/>
        </w:rPr>
        <w:t xml:space="preserve"> </w:t>
      </w:r>
      <w:r>
        <w:t>konsumen</w:t>
      </w:r>
      <w:r>
        <w:rPr>
          <w:spacing w:val="-7"/>
        </w:rPr>
        <w:t xml:space="preserve"> </w:t>
      </w:r>
      <w:r>
        <w:t>juga</w:t>
      </w:r>
      <w:r>
        <w:rPr>
          <w:spacing w:val="-8"/>
        </w:rPr>
        <w:t xml:space="preserve"> </w:t>
      </w:r>
      <w:r>
        <w:t>memiliki</w:t>
      </w:r>
      <w:r>
        <w:rPr>
          <w:spacing w:val="-6"/>
        </w:rPr>
        <w:t xml:space="preserve"> </w:t>
      </w:r>
      <w:r>
        <w:t>hak-hak</w:t>
      </w:r>
      <w:r>
        <w:rPr>
          <w:spacing w:val="-7"/>
        </w:rPr>
        <w:t xml:space="preserve"> </w:t>
      </w:r>
      <w:r>
        <w:t>lain</w:t>
      </w:r>
      <w:r>
        <w:rPr>
          <w:spacing w:val="-3"/>
        </w:rPr>
        <w:t xml:space="preserve"> </w:t>
      </w:r>
      <w:r>
        <w:t>yang</w:t>
      </w:r>
      <w:r>
        <w:rPr>
          <w:spacing w:val="-12"/>
        </w:rPr>
        <w:t xml:space="preserve"> </w:t>
      </w:r>
      <w:r>
        <w:t>ditentukan</w:t>
      </w:r>
      <w:r>
        <w:rPr>
          <w:spacing w:val="-4"/>
        </w:rPr>
        <w:t xml:space="preserve"> </w:t>
      </w:r>
      <w:r>
        <w:t>pada peraturan perundang-undangan lain yang berlaku.</w:t>
      </w:r>
    </w:p>
    <w:p w:rsidR="0038612E" w:rsidRDefault="00C20ACC">
      <w:pPr>
        <w:pStyle w:val="TeksIsi"/>
        <w:spacing w:before="25" w:line="470" w:lineRule="auto"/>
        <w:ind w:left="1668" w:right="197" w:firstLine="360"/>
        <w:jc w:val="both"/>
      </w:pPr>
      <w:r>
        <w:t xml:space="preserve">Dalam konteks penyelenggaraan jasa, pelaku usaha memiliki </w:t>
      </w:r>
      <w:proofErr w:type="spellStart"/>
      <w:r>
        <w:t>serangkaian</w:t>
      </w:r>
      <w:proofErr w:type="spellEnd"/>
      <w:r>
        <w:rPr>
          <w:spacing w:val="-14"/>
        </w:rPr>
        <w:t xml:space="preserve"> </w:t>
      </w:r>
      <w:r>
        <w:t>kewajiban</w:t>
      </w:r>
      <w:r>
        <w:rPr>
          <w:spacing w:val="-5"/>
        </w:rPr>
        <w:t xml:space="preserve"> </w:t>
      </w:r>
      <w:r>
        <w:t>yang</w:t>
      </w:r>
      <w:r>
        <w:rPr>
          <w:spacing w:val="-17"/>
        </w:rPr>
        <w:t xml:space="preserve"> </w:t>
      </w:r>
      <w:r>
        <w:t>harus</w:t>
      </w:r>
      <w:r>
        <w:rPr>
          <w:spacing w:val="-14"/>
        </w:rPr>
        <w:t xml:space="preserve"> </w:t>
      </w:r>
      <w:r>
        <w:t>dipenuhi</w:t>
      </w:r>
      <w:r>
        <w:rPr>
          <w:spacing w:val="-9"/>
        </w:rPr>
        <w:t xml:space="preserve"> </w:t>
      </w:r>
      <w:r>
        <w:t>agar</w:t>
      </w:r>
      <w:r>
        <w:rPr>
          <w:spacing w:val="-14"/>
        </w:rPr>
        <w:t xml:space="preserve"> </w:t>
      </w:r>
      <w:r>
        <w:t>tercipta</w:t>
      </w:r>
      <w:r>
        <w:rPr>
          <w:spacing w:val="-14"/>
        </w:rPr>
        <w:t xml:space="preserve"> </w:t>
      </w:r>
      <w:r>
        <w:t>hubungan</w:t>
      </w:r>
      <w:r>
        <w:rPr>
          <w:spacing w:val="-5"/>
        </w:rPr>
        <w:t xml:space="preserve"> </w:t>
      </w:r>
      <w:r>
        <w:t>yang</w:t>
      </w:r>
    </w:p>
    <w:p w:rsidR="0038612E" w:rsidRDefault="0038612E">
      <w:pPr>
        <w:spacing w:line="470" w:lineRule="auto"/>
        <w:jc w:val="both"/>
        <w:sectPr w:rsidR="0038612E">
          <w:pgSz w:w="11940" w:h="16860"/>
          <w:pgMar w:top="1940" w:right="1460" w:bottom="280" w:left="1680" w:header="717" w:footer="0" w:gutter="0"/>
          <w:cols w:space="720"/>
        </w:sectPr>
      </w:pPr>
    </w:p>
    <w:p w:rsidR="0038612E" w:rsidRDefault="0038612E">
      <w:pPr>
        <w:pStyle w:val="TeksIsi"/>
        <w:spacing w:before="34"/>
      </w:pPr>
    </w:p>
    <w:p w:rsidR="0038612E" w:rsidRDefault="00C20ACC">
      <w:pPr>
        <w:pStyle w:val="TeksIsi"/>
        <w:spacing w:line="470" w:lineRule="auto"/>
        <w:ind w:left="1668" w:right="193"/>
        <w:jc w:val="both"/>
        <w:rPr>
          <w:sz w:val="13"/>
        </w:rPr>
      </w:pPr>
      <w:r>
        <w:t>adil, seimbang, dan saling menguntungkan antara pelaku usaha dan konsumen. Kewajiban-kewajiban ini diatur pada “Pasal 7 Undang- Undang Nomor 8 Tahun 1999 tentang Perlindungan Konsumen” dan bertujuan untuk menjaga keselamatan, kepuasan, dan hak konsumen.</w:t>
      </w:r>
      <w:r>
        <w:rPr>
          <w:position w:val="7"/>
          <w:sz w:val="13"/>
        </w:rPr>
        <w:t>34</w:t>
      </w:r>
    </w:p>
    <w:p w:rsidR="0038612E" w:rsidRDefault="00C20ACC">
      <w:pPr>
        <w:pStyle w:val="DaftarParagraf"/>
        <w:numPr>
          <w:ilvl w:val="0"/>
          <w:numId w:val="1"/>
        </w:numPr>
        <w:tabs>
          <w:tab w:val="left" w:pos="1652"/>
        </w:tabs>
        <w:spacing w:before="42"/>
        <w:ind w:left="1652" w:hanging="359"/>
        <w:jc w:val="both"/>
        <w:rPr>
          <w:sz w:val="24"/>
        </w:rPr>
      </w:pPr>
      <w:r>
        <w:rPr>
          <w:sz w:val="24"/>
        </w:rPr>
        <w:t>“Beritikad</w:t>
      </w:r>
      <w:r>
        <w:rPr>
          <w:spacing w:val="-2"/>
          <w:sz w:val="24"/>
        </w:rPr>
        <w:t xml:space="preserve"> </w:t>
      </w:r>
      <w:r>
        <w:rPr>
          <w:sz w:val="24"/>
        </w:rPr>
        <w:t>baik</w:t>
      </w:r>
      <w:r>
        <w:rPr>
          <w:spacing w:val="-2"/>
          <w:sz w:val="24"/>
        </w:rPr>
        <w:t xml:space="preserve"> </w:t>
      </w:r>
      <w:r>
        <w:rPr>
          <w:sz w:val="24"/>
        </w:rPr>
        <w:t>dalam</w:t>
      </w:r>
      <w:r>
        <w:rPr>
          <w:spacing w:val="-2"/>
          <w:sz w:val="24"/>
        </w:rPr>
        <w:t xml:space="preserve"> </w:t>
      </w:r>
      <w:r>
        <w:rPr>
          <w:sz w:val="24"/>
        </w:rPr>
        <w:t>melakukan</w:t>
      </w:r>
      <w:r>
        <w:rPr>
          <w:spacing w:val="-2"/>
          <w:sz w:val="24"/>
        </w:rPr>
        <w:t xml:space="preserve"> </w:t>
      </w:r>
      <w:r>
        <w:rPr>
          <w:sz w:val="24"/>
        </w:rPr>
        <w:t>kegiatan</w:t>
      </w:r>
      <w:r>
        <w:rPr>
          <w:spacing w:val="-2"/>
          <w:sz w:val="24"/>
        </w:rPr>
        <w:t xml:space="preserve"> usahanya”</w:t>
      </w:r>
    </w:p>
    <w:p w:rsidR="0038612E" w:rsidRDefault="00C20ACC">
      <w:pPr>
        <w:pStyle w:val="TeksIsi"/>
        <w:spacing w:before="275" w:line="468" w:lineRule="auto"/>
        <w:ind w:left="1668" w:right="188" w:firstLine="360"/>
        <w:jc w:val="both"/>
      </w:pPr>
      <w:r>
        <w:t xml:space="preserve">Kewajiban pertama pelaku usaha adalah beritikad baik ketika melangsungkan operasional usahanya. Ini mencakup aspek moral dan etika bisnis yang menuntut agar pelaku usaha bertindak dengan integritas, jujur, dan transparan dalam seluruh aspek kegiatan usaha mereka. </w:t>
      </w:r>
      <w:proofErr w:type="spellStart"/>
      <w:r>
        <w:t>Bertikad</w:t>
      </w:r>
      <w:proofErr w:type="spellEnd"/>
      <w:r>
        <w:t xml:space="preserve"> baik adalah fondasi dari hubungan saling percaya antara pelaku usaha dan konsumen.</w:t>
      </w:r>
    </w:p>
    <w:p w:rsidR="0038612E" w:rsidRDefault="00C20ACC">
      <w:pPr>
        <w:pStyle w:val="DaftarParagraf"/>
        <w:numPr>
          <w:ilvl w:val="0"/>
          <w:numId w:val="1"/>
        </w:numPr>
        <w:tabs>
          <w:tab w:val="left" w:pos="1653"/>
        </w:tabs>
        <w:spacing w:before="30"/>
        <w:ind w:left="1653"/>
        <w:jc w:val="both"/>
        <w:rPr>
          <w:sz w:val="24"/>
        </w:rPr>
      </w:pPr>
      <w:r>
        <w:rPr>
          <w:sz w:val="24"/>
        </w:rPr>
        <w:t>“Memberikan</w:t>
      </w:r>
      <w:r>
        <w:rPr>
          <w:spacing w:val="-6"/>
          <w:sz w:val="24"/>
        </w:rPr>
        <w:t xml:space="preserve"> </w:t>
      </w:r>
      <w:r>
        <w:rPr>
          <w:sz w:val="24"/>
        </w:rPr>
        <w:t>informasi yang</w:t>
      </w:r>
      <w:r>
        <w:rPr>
          <w:spacing w:val="-6"/>
          <w:sz w:val="24"/>
        </w:rPr>
        <w:t xml:space="preserve"> </w:t>
      </w:r>
      <w:r>
        <w:rPr>
          <w:sz w:val="24"/>
        </w:rPr>
        <w:t>benar,</w:t>
      </w:r>
      <w:r>
        <w:rPr>
          <w:spacing w:val="-4"/>
          <w:sz w:val="24"/>
        </w:rPr>
        <w:t xml:space="preserve"> </w:t>
      </w:r>
      <w:r>
        <w:rPr>
          <w:sz w:val="24"/>
        </w:rPr>
        <w:t>jelas,</w:t>
      </w:r>
      <w:r>
        <w:rPr>
          <w:spacing w:val="-4"/>
          <w:sz w:val="24"/>
        </w:rPr>
        <w:t xml:space="preserve"> </w:t>
      </w:r>
      <w:r>
        <w:rPr>
          <w:sz w:val="24"/>
        </w:rPr>
        <w:t>dan</w:t>
      </w:r>
      <w:r>
        <w:rPr>
          <w:spacing w:val="-2"/>
          <w:sz w:val="24"/>
        </w:rPr>
        <w:t xml:space="preserve"> jujur”</w:t>
      </w:r>
    </w:p>
    <w:p w:rsidR="0038612E" w:rsidRDefault="0038612E">
      <w:pPr>
        <w:pStyle w:val="TeksIsi"/>
      </w:pPr>
    </w:p>
    <w:p w:rsidR="0038612E" w:rsidRDefault="00C20ACC">
      <w:pPr>
        <w:pStyle w:val="TeksIsi"/>
        <w:spacing w:line="468" w:lineRule="auto"/>
        <w:ind w:left="1668" w:right="189" w:firstLine="360"/>
        <w:jc w:val="both"/>
      </w:pPr>
      <w:r>
        <w:t>Pelaku usaha memiliki kewajiban untuk menyediakan data yang sesuai,</w:t>
      </w:r>
      <w:r>
        <w:rPr>
          <w:spacing w:val="-15"/>
        </w:rPr>
        <w:t xml:space="preserve"> </w:t>
      </w:r>
      <w:r>
        <w:t>rinci,</w:t>
      </w:r>
      <w:r>
        <w:rPr>
          <w:spacing w:val="-15"/>
        </w:rPr>
        <w:t xml:space="preserve"> </w:t>
      </w:r>
      <w:r>
        <w:t>dan</w:t>
      </w:r>
      <w:r>
        <w:rPr>
          <w:spacing w:val="-15"/>
        </w:rPr>
        <w:t xml:space="preserve"> </w:t>
      </w:r>
      <w:r>
        <w:t>transparan</w:t>
      </w:r>
      <w:r>
        <w:rPr>
          <w:spacing w:val="-15"/>
        </w:rPr>
        <w:t xml:space="preserve"> </w:t>
      </w:r>
      <w:r>
        <w:t>terkait</w:t>
      </w:r>
      <w:r>
        <w:rPr>
          <w:spacing w:val="-15"/>
        </w:rPr>
        <w:t xml:space="preserve"> </w:t>
      </w:r>
      <w:r>
        <w:t>keadaan</w:t>
      </w:r>
      <w:r>
        <w:rPr>
          <w:spacing w:val="-15"/>
        </w:rPr>
        <w:t xml:space="preserve"> </w:t>
      </w:r>
      <w:r>
        <w:t>dan</w:t>
      </w:r>
      <w:r>
        <w:rPr>
          <w:spacing w:val="-15"/>
        </w:rPr>
        <w:t xml:space="preserve"> </w:t>
      </w:r>
      <w:r>
        <w:t>jaminan</w:t>
      </w:r>
      <w:r>
        <w:rPr>
          <w:spacing w:val="-15"/>
        </w:rPr>
        <w:t xml:space="preserve"> </w:t>
      </w:r>
      <w:r>
        <w:t>produk</w:t>
      </w:r>
      <w:r>
        <w:rPr>
          <w:spacing w:val="-15"/>
        </w:rPr>
        <w:t xml:space="preserve"> </w:t>
      </w:r>
      <w:r>
        <w:t xml:space="preserve">dan/atau jasa yang mereka tawarkan. Hal ini mencakup penjelasan terkait penggunaan, perbaikan, dan pemeliharaan barang atau jasa yang disediakan. Informasi yang transparan dan mudah dipahami membantu konsumen membuat keputusan yang tepat dan mengurangi risiko </w:t>
      </w:r>
      <w:proofErr w:type="spellStart"/>
      <w:r>
        <w:rPr>
          <w:spacing w:val="-2"/>
        </w:rPr>
        <w:t>ketidakpuasan</w:t>
      </w:r>
      <w:proofErr w:type="spellEnd"/>
      <w:r>
        <w:rPr>
          <w:spacing w:val="-2"/>
        </w:rPr>
        <w:t>.</w:t>
      </w:r>
    </w:p>
    <w:p w:rsidR="0038612E" w:rsidRDefault="00C20ACC">
      <w:pPr>
        <w:pStyle w:val="DaftarParagraf"/>
        <w:numPr>
          <w:ilvl w:val="0"/>
          <w:numId w:val="1"/>
        </w:numPr>
        <w:tabs>
          <w:tab w:val="left" w:pos="1652"/>
        </w:tabs>
        <w:spacing w:before="33"/>
        <w:ind w:left="1652" w:hanging="359"/>
        <w:jc w:val="both"/>
        <w:rPr>
          <w:sz w:val="24"/>
        </w:rPr>
      </w:pPr>
      <w:r>
        <w:rPr>
          <w:sz w:val="24"/>
        </w:rPr>
        <w:t>“Perlakuan</w:t>
      </w:r>
      <w:r>
        <w:rPr>
          <w:spacing w:val="4"/>
          <w:sz w:val="24"/>
        </w:rPr>
        <w:t xml:space="preserve"> </w:t>
      </w:r>
      <w:r>
        <w:rPr>
          <w:sz w:val="24"/>
        </w:rPr>
        <w:t>yang</w:t>
      </w:r>
      <w:r>
        <w:rPr>
          <w:spacing w:val="-5"/>
          <w:sz w:val="24"/>
        </w:rPr>
        <w:t xml:space="preserve"> </w:t>
      </w:r>
      <w:r>
        <w:rPr>
          <w:sz w:val="24"/>
        </w:rPr>
        <w:t>benar</w:t>
      </w:r>
      <w:r>
        <w:rPr>
          <w:spacing w:val="-2"/>
          <w:sz w:val="24"/>
        </w:rPr>
        <w:t xml:space="preserve"> </w:t>
      </w:r>
      <w:r>
        <w:rPr>
          <w:sz w:val="24"/>
        </w:rPr>
        <w:t>dan</w:t>
      </w:r>
      <w:r>
        <w:rPr>
          <w:spacing w:val="-2"/>
          <w:sz w:val="24"/>
        </w:rPr>
        <w:t xml:space="preserve"> </w:t>
      </w:r>
      <w:r>
        <w:rPr>
          <w:sz w:val="24"/>
        </w:rPr>
        <w:t>jujur</w:t>
      </w:r>
      <w:r>
        <w:rPr>
          <w:spacing w:val="-1"/>
          <w:sz w:val="24"/>
        </w:rPr>
        <w:t xml:space="preserve"> </w:t>
      </w:r>
      <w:r>
        <w:rPr>
          <w:sz w:val="24"/>
        </w:rPr>
        <w:t>terhadap</w:t>
      </w:r>
      <w:r>
        <w:rPr>
          <w:spacing w:val="-2"/>
          <w:sz w:val="24"/>
        </w:rPr>
        <w:t xml:space="preserve"> konsumen”</w:t>
      </w:r>
    </w:p>
    <w:p w:rsidR="0038612E" w:rsidRDefault="0038612E">
      <w:pPr>
        <w:pStyle w:val="TeksIsi"/>
        <w:rPr>
          <w:sz w:val="20"/>
        </w:rPr>
      </w:pPr>
    </w:p>
    <w:p w:rsidR="0038612E" w:rsidRDefault="0038612E">
      <w:pPr>
        <w:pStyle w:val="TeksIsi"/>
        <w:rPr>
          <w:sz w:val="20"/>
        </w:rPr>
      </w:pPr>
    </w:p>
    <w:p w:rsidR="0038612E" w:rsidRDefault="0038612E">
      <w:pPr>
        <w:pStyle w:val="TeksIsi"/>
        <w:rPr>
          <w:sz w:val="20"/>
        </w:rPr>
      </w:pPr>
    </w:p>
    <w:p w:rsidR="0038612E" w:rsidRDefault="0038612E">
      <w:pPr>
        <w:pStyle w:val="TeksIsi"/>
        <w:rPr>
          <w:sz w:val="20"/>
        </w:rPr>
      </w:pPr>
    </w:p>
    <w:p w:rsidR="0038612E" w:rsidRDefault="0038612E">
      <w:pPr>
        <w:pStyle w:val="TeksIsi"/>
        <w:rPr>
          <w:sz w:val="20"/>
        </w:rPr>
      </w:pPr>
    </w:p>
    <w:p w:rsidR="0038612E" w:rsidRDefault="00C20ACC">
      <w:pPr>
        <w:pStyle w:val="TeksIsi"/>
        <w:spacing w:before="51"/>
        <w:rPr>
          <w:sz w:val="20"/>
        </w:rPr>
      </w:pPr>
      <w:r>
        <w:rPr>
          <w:noProof/>
        </w:rPr>
        <mc:AlternateContent>
          <mc:Choice Requires="wps">
            <w:drawing>
              <wp:anchor distT="0" distB="0" distL="0" distR="0" simplePos="0" relativeHeight="487603200" behindDoc="1" locked="0" layoutInCell="1" allowOverlap="1">
                <wp:simplePos x="0" y="0"/>
                <wp:positionH relativeFrom="page">
                  <wp:posOffset>1440180</wp:posOffset>
                </wp:positionH>
                <wp:positionV relativeFrom="paragraph">
                  <wp:posOffset>194025</wp:posOffset>
                </wp:positionV>
                <wp:extent cx="1829435"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4"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400002pt;margin-top:15.277637pt;width:144.050pt;height:.1pt;mso-position-horizontal-relative:page;mso-position-vertical-relative:paragraph;z-index:-15713280;mso-wrap-distance-left:0;mso-wrap-distance-right:0" id="docshape29" coordorigin="2268,306" coordsize="2881,0" path="m2268,306l5149,306e" filled="false" stroked="true" strokeweight=".7pt" strokecolor="#000000">
                <v:path arrowok="t"/>
                <v:stroke dashstyle="solid"/>
                <w10:wrap type="topAndBottom"/>
              </v:shape>
            </w:pict>
          </mc:Fallback>
        </mc:AlternateContent>
      </w:r>
    </w:p>
    <w:p w:rsidR="0038612E" w:rsidRDefault="00C20ACC">
      <w:pPr>
        <w:spacing w:before="97"/>
        <w:ind w:left="588" w:right="207" w:firstLine="852"/>
        <w:jc w:val="both"/>
        <w:rPr>
          <w:sz w:val="20"/>
        </w:rPr>
      </w:pPr>
      <w:r>
        <w:rPr>
          <w:sz w:val="20"/>
          <w:vertAlign w:val="superscript"/>
        </w:rPr>
        <w:t>34</w:t>
      </w:r>
      <w:r>
        <w:rPr>
          <w:sz w:val="20"/>
        </w:rPr>
        <w:t xml:space="preserve"> Shinta </w:t>
      </w:r>
      <w:proofErr w:type="spellStart"/>
      <w:r>
        <w:rPr>
          <w:sz w:val="20"/>
        </w:rPr>
        <w:t>Rachmaniyah</w:t>
      </w:r>
      <w:proofErr w:type="spellEnd"/>
      <w:r>
        <w:rPr>
          <w:sz w:val="20"/>
        </w:rPr>
        <w:t xml:space="preserve">, &amp; Dipo </w:t>
      </w:r>
      <w:proofErr w:type="spellStart"/>
      <w:r>
        <w:rPr>
          <w:sz w:val="20"/>
        </w:rPr>
        <w:t>Wahyoeno</w:t>
      </w:r>
      <w:proofErr w:type="spellEnd"/>
      <w:r>
        <w:rPr>
          <w:sz w:val="20"/>
        </w:rPr>
        <w:t xml:space="preserve">, “Perjanjian Baku Yang Memuat </w:t>
      </w:r>
      <w:proofErr w:type="spellStart"/>
      <w:r>
        <w:rPr>
          <w:sz w:val="20"/>
        </w:rPr>
        <w:t>Klausula</w:t>
      </w:r>
      <w:proofErr w:type="spellEnd"/>
      <w:r>
        <w:rPr>
          <w:sz w:val="20"/>
        </w:rPr>
        <w:t xml:space="preserve"> </w:t>
      </w:r>
      <w:proofErr w:type="spellStart"/>
      <w:r>
        <w:rPr>
          <w:sz w:val="20"/>
        </w:rPr>
        <w:t>Eksonerasi</w:t>
      </w:r>
      <w:proofErr w:type="spellEnd"/>
      <w:r>
        <w:rPr>
          <w:sz w:val="20"/>
        </w:rPr>
        <w:t xml:space="preserve"> Dalam Perspektif Hukum Perlindungan Konsumen”. </w:t>
      </w:r>
      <w:proofErr w:type="spellStart"/>
      <w:r>
        <w:rPr>
          <w:i/>
          <w:sz w:val="20"/>
        </w:rPr>
        <w:t>Bureaucracy</w:t>
      </w:r>
      <w:proofErr w:type="spellEnd"/>
      <w:r>
        <w:rPr>
          <w:i/>
          <w:sz w:val="20"/>
        </w:rPr>
        <w:t xml:space="preserve"> </w:t>
      </w:r>
      <w:proofErr w:type="spellStart"/>
      <w:r>
        <w:rPr>
          <w:i/>
          <w:sz w:val="20"/>
        </w:rPr>
        <w:t>Journal</w:t>
      </w:r>
      <w:proofErr w:type="spellEnd"/>
      <w:r>
        <w:rPr>
          <w:i/>
          <w:sz w:val="20"/>
        </w:rPr>
        <w:t xml:space="preserve">: Indonesia </w:t>
      </w:r>
      <w:proofErr w:type="spellStart"/>
      <w:r>
        <w:rPr>
          <w:i/>
          <w:sz w:val="20"/>
        </w:rPr>
        <w:t>Journal</w:t>
      </w:r>
      <w:proofErr w:type="spellEnd"/>
      <w:r>
        <w:rPr>
          <w:i/>
          <w:sz w:val="20"/>
        </w:rPr>
        <w:t xml:space="preserve"> </w:t>
      </w:r>
      <w:proofErr w:type="spellStart"/>
      <w:r>
        <w:rPr>
          <w:i/>
          <w:sz w:val="20"/>
        </w:rPr>
        <w:t>of</w:t>
      </w:r>
      <w:proofErr w:type="spellEnd"/>
      <w:r>
        <w:rPr>
          <w:i/>
          <w:sz w:val="20"/>
        </w:rPr>
        <w:t xml:space="preserve"> Law </w:t>
      </w:r>
      <w:proofErr w:type="spellStart"/>
      <w:r>
        <w:rPr>
          <w:i/>
          <w:sz w:val="20"/>
        </w:rPr>
        <w:t>and</w:t>
      </w:r>
      <w:proofErr w:type="spellEnd"/>
      <w:r>
        <w:rPr>
          <w:i/>
          <w:sz w:val="20"/>
        </w:rPr>
        <w:t xml:space="preserve"> </w:t>
      </w:r>
      <w:proofErr w:type="spellStart"/>
      <w:r>
        <w:rPr>
          <w:i/>
          <w:sz w:val="20"/>
        </w:rPr>
        <w:t>Social-Political</w:t>
      </w:r>
      <w:proofErr w:type="spellEnd"/>
      <w:r>
        <w:rPr>
          <w:i/>
          <w:spacing w:val="-4"/>
          <w:sz w:val="20"/>
        </w:rPr>
        <w:t xml:space="preserve"> </w:t>
      </w:r>
      <w:proofErr w:type="spellStart"/>
      <w:r>
        <w:rPr>
          <w:i/>
          <w:sz w:val="20"/>
        </w:rPr>
        <w:t>Governance</w:t>
      </w:r>
      <w:proofErr w:type="spellEnd"/>
      <w:r>
        <w:rPr>
          <w:i/>
          <w:sz w:val="20"/>
        </w:rPr>
        <w:t xml:space="preserve">, </w:t>
      </w:r>
      <w:r>
        <w:rPr>
          <w:sz w:val="20"/>
        </w:rPr>
        <w:t>Volume 2, Nomor 2, 2022. hlm. 714-724.</w:t>
      </w:r>
    </w:p>
    <w:p w:rsidR="0038612E" w:rsidRDefault="0038612E">
      <w:pPr>
        <w:jc w:val="both"/>
        <w:rPr>
          <w:sz w:val="20"/>
        </w:rPr>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70" w:lineRule="auto"/>
        <w:ind w:left="1668" w:right="195" w:firstLine="360"/>
        <w:jc w:val="both"/>
      </w:pPr>
      <w:r>
        <w:t>Kewajiban selanjutnya adalah memperlakukan atau melayani konsumen dengan optimal dan terbuka serta tanpa diskriminasi. Pelaku usaha wajib menyediakan pelayanan yang adil tanpa memandang berbagai latar belakang, suku, agama, atau status lainnya. Memastikan pelanggan diperlakukan dengan hormat dan mendapatkan pelayanan yang setara adalah bagian dari tanggung jawab sosial perusahaan.</w:t>
      </w:r>
    </w:p>
    <w:p w:rsidR="0038612E" w:rsidRDefault="00C20ACC">
      <w:pPr>
        <w:pStyle w:val="DaftarParagraf"/>
        <w:numPr>
          <w:ilvl w:val="0"/>
          <w:numId w:val="1"/>
        </w:numPr>
        <w:tabs>
          <w:tab w:val="left" w:pos="1653"/>
        </w:tabs>
        <w:spacing w:before="17"/>
        <w:ind w:left="1653"/>
        <w:jc w:val="both"/>
        <w:rPr>
          <w:sz w:val="24"/>
        </w:rPr>
      </w:pPr>
      <w:r>
        <w:rPr>
          <w:sz w:val="24"/>
        </w:rPr>
        <w:t>“Menjamin</w:t>
      </w:r>
      <w:r>
        <w:rPr>
          <w:spacing w:val="-2"/>
          <w:sz w:val="24"/>
        </w:rPr>
        <w:t xml:space="preserve"> </w:t>
      </w:r>
      <w:r>
        <w:rPr>
          <w:sz w:val="24"/>
        </w:rPr>
        <w:t>mutu</w:t>
      </w:r>
      <w:r>
        <w:rPr>
          <w:spacing w:val="-1"/>
          <w:sz w:val="24"/>
        </w:rPr>
        <w:t xml:space="preserve"> </w:t>
      </w:r>
      <w:r>
        <w:rPr>
          <w:sz w:val="24"/>
        </w:rPr>
        <w:t>barang</w:t>
      </w:r>
      <w:r>
        <w:rPr>
          <w:spacing w:val="-4"/>
          <w:sz w:val="24"/>
        </w:rPr>
        <w:t xml:space="preserve"> </w:t>
      </w:r>
      <w:r>
        <w:rPr>
          <w:sz w:val="24"/>
        </w:rPr>
        <w:t>dan/atau</w:t>
      </w:r>
      <w:r>
        <w:rPr>
          <w:spacing w:val="-1"/>
          <w:sz w:val="24"/>
        </w:rPr>
        <w:t xml:space="preserve"> </w:t>
      </w:r>
      <w:r>
        <w:rPr>
          <w:spacing w:val="-4"/>
          <w:sz w:val="24"/>
        </w:rPr>
        <w:t>jasa”</w:t>
      </w:r>
    </w:p>
    <w:p w:rsidR="0038612E" w:rsidRDefault="00C20ACC">
      <w:pPr>
        <w:pStyle w:val="TeksIsi"/>
        <w:spacing w:before="273" w:line="468" w:lineRule="auto"/>
        <w:ind w:left="1668" w:right="193" w:firstLine="360"/>
        <w:jc w:val="both"/>
      </w:pPr>
      <w:r>
        <w:t xml:space="preserve">Pelaku usaha wajib menjamin mutu produk dan/atau layanan yang diciptakan atau diniagakan berdasarkan kebijakan standar kualitas yang berlaku. Ini mencakup penggunaan bahan baku berkualitas, proses produksi yang relevan terhadap standar, dan </w:t>
      </w:r>
      <w:proofErr w:type="spellStart"/>
      <w:r>
        <w:t>penyedian</w:t>
      </w:r>
      <w:proofErr w:type="spellEnd"/>
      <w:r>
        <w:t xml:space="preserve"> produk atau layanan yang</w:t>
      </w:r>
      <w:r>
        <w:rPr>
          <w:spacing w:val="-7"/>
        </w:rPr>
        <w:t xml:space="preserve"> </w:t>
      </w:r>
      <w:r>
        <w:t xml:space="preserve">mencukupi </w:t>
      </w:r>
      <w:proofErr w:type="spellStart"/>
      <w:r>
        <w:t>ekspektasi</w:t>
      </w:r>
      <w:proofErr w:type="spellEnd"/>
      <w:r>
        <w:rPr>
          <w:spacing w:val="-1"/>
        </w:rPr>
        <w:t xml:space="preserve"> </w:t>
      </w:r>
      <w:r>
        <w:t>konsumen.</w:t>
      </w:r>
      <w:r>
        <w:rPr>
          <w:spacing w:val="-3"/>
        </w:rPr>
        <w:t xml:space="preserve"> </w:t>
      </w:r>
      <w:r>
        <w:t>Memastikan</w:t>
      </w:r>
      <w:r>
        <w:rPr>
          <w:spacing w:val="-2"/>
        </w:rPr>
        <w:t xml:space="preserve"> </w:t>
      </w:r>
      <w:r>
        <w:t xml:space="preserve">mutu yang tinggi adalah kunci untuk membangun reputasi dan kepercayaan </w:t>
      </w:r>
      <w:r>
        <w:rPr>
          <w:spacing w:val="-2"/>
        </w:rPr>
        <w:t>konsumen.</w:t>
      </w:r>
    </w:p>
    <w:p w:rsidR="0038612E" w:rsidRDefault="00C20ACC">
      <w:pPr>
        <w:pStyle w:val="DaftarParagraf"/>
        <w:numPr>
          <w:ilvl w:val="0"/>
          <w:numId w:val="1"/>
        </w:numPr>
        <w:tabs>
          <w:tab w:val="left" w:pos="1652"/>
        </w:tabs>
        <w:spacing w:before="31"/>
        <w:ind w:left="1652" w:hanging="359"/>
        <w:jc w:val="both"/>
        <w:rPr>
          <w:sz w:val="24"/>
        </w:rPr>
      </w:pPr>
      <w:r>
        <w:rPr>
          <w:sz w:val="24"/>
        </w:rPr>
        <w:t>“Memberikan</w:t>
      </w:r>
      <w:r>
        <w:rPr>
          <w:spacing w:val="-5"/>
          <w:sz w:val="24"/>
        </w:rPr>
        <w:t xml:space="preserve"> </w:t>
      </w:r>
      <w:r>
        <w:rPr>
          <w:sz w:val="24"/>
        </w:rPr>
        <w:t>kesempatan</w:t>
      </w:r>
      <w:r>
        <w:rPr>
          <w:spacing w:val="-1"/>
          <w:sz w:val="24"/>
        </w:rPr>
        <w:t xml:space="preserve"> </w:t>
      </w:r>
      <w:r>
        <w:rPr>
          <w:sz w:val="24"/>
        </w:rPr>
        <w:t>uji dan</w:t>
      </w:r>
      <w:r>
        <w:rPr>
          <w:spacing w:val="-2"/>
          <w:sz w:val="24"/>
        </w:rPr>
        <w:t xml:space="preserve"> </w:t>
      </w:r>
      <w:r>
        <w:rPr>
          <w:sz w:val="24"/>
        </w:rPr>
        <w:t>mencoba</w:t>
      </w:r>
      <w:r>
        <w:rPr>
          <w:spacing w:val="-2"/>
          <w:sz w:val="24"/>
        </w:rPr>
        <w:t xml:space="preserve"> </w:t>
      </w:r>
      <w:r>
        <w:rPr>
          <w:sz w:val="24"/>
        </w:rPr>
        <w:t>barang</w:t>
      </w:r>
      <w:r>
        <w:rPr>
          <w:spacing w:val="-6"/>
          <w:sz w:val="24"/>
        </w:rPr>
        <w:t xml:space="preserve"> </w:t>
      </w:r>
      <w:r>
        <w:rPr>
          <w:sz w:val="24"/>
        </w:rPr>
        <w:t>dan/atau</w:t>
      </w:r>
      <w:r>
        <w:rPr>
          <w:spacing w:val="-1"/>
          <w:sz w:val="24"/>
        </w:rPr>
        <w:t xml:space="preserve"> </w:t>
      </w:r>
      <w:r>
        <w:rPr>
          <w:spacing w:val="-2"/>
          <w:sz w:val="24"/>
        </w:rPr>
        <w:t>jasa”</w:t>
      </w:r>
    </w:p>
    <w:p w:rsidR="0038612E" w:rsidRDefault="00C20ACC">
      <w:pPr>
        <w:pStyle w:val="TeksIsi"/>
        <w:spacing w:before="276" w:line="470" w:lineRule="auto"/>
        <w:ind w:left="1653" w:right="192" w:firstLine="374"/>
        <w:jc w:val="both"/>
      </w:pPr>
      <w:r>
        <w:t xml:space="preserve">Pelaku usaha harus menyediakan pilihan bagi konsumen dalam menelaah dan/atau mencoba suatu produk dan/atau layanan tertentu. Ini menciptakan pengalaman langsung bagi konsumen, memungkinkan mereka membuat keputusan yang lebih </w:t>
      </w:r>
      <w:proofErr w:type="spellStart"/>
      <w:r>
        <w:t>informasional</w:t>
      </w:r>
      <w:proofErr w:type="spellEnd"/>
      <w:r>
        <w:t xml:space="preserve"> dan tepat sesuai dengan kebutuhan mereka. Memberikan jaminan dan/atau garansi atas barang yang diperdagangkan adalah langkah tambahan untuk meningkatkan kepercayaan konsumen.</w:t>
      </w:r>
    </w:p>
    <w:p w:rsidR="0038612E" w:rsidRDefault="00C20ACC">
      <w:pPr>
        <w:pStyle w:val="DaftarParagraf"/>
        <w:numPr>
          <w:ilvl w:val="0"/>
          <w:numId w:val="1"/>
        </w:numPr>
        <w:tabs>
          <w:tab w:val="left" w:pos="1651"/>
        </w:tabs>
        <w:spacing w:before="20"/>
        <w:ind w:left="1651" w:hanging="358"/>
        <w:jc w:val="both"/>
        <w:rPr>
          <w:sz w:val="24"/>
        </w:rPr>
      </w:pPr>
      <w:r>
        <w:rPr>
          <w:sz w:val="24"/>
        </w:rPr>
        <w:t>“Memberikan</w:t>
      </w:r>
      <w:r>
        <w:rPr>
          <w:spacing w:val="-6"/>
          <w:sz w:val="24"/>
        </w:rPr>
        <w:t xml:space="preserve"> </w:t>
      </w:r>
      <w:r>
        <w:rPr>
          <w:sz w:val="24"/>
        </w:rPr>
        <w:t>kompensasi, ganti</w:t>
      </w:r>
      <w:r>
        <w:rPr>
          <w:spacing w:val="-1"/>
          <w:sz w:val="24"/>
        </w:rPr>
        <w:t xml:space="preserve"> </w:t>
      </w:r>
      <w:r>
        <w:rPr>
          <w:sz w:val="24"/>
        </w:rPr>
        <w:t>rugi,</w:t>
      </w:r>
      <w:r>
        <w:rPr>
          <w:spacing w:val="-3"/>
          <w:sz w:val="24"/>
        </w:rPr>
        <w:t xml:space="preserve"> </w:t>
      </w:r>
      <w:r>
        <w:rPr>
          <w:sz w:val="24"/>
        </w:rPr>
        <w:t>dan/atau</w:t>
      </w:r>
      <w:r>
        <w:rPr>
          <w:spacing w:val="-2"/>
          <w:sz w:val="24"/>
        </w:rPr>
        <w:t xml:space="preserve"> penggantian”</w:t>
      </w:r>
    </w:p>
    <w:p w:rsidR="0038612E" w:rsidRDefault="0038612E">
      <w:pPr>
        <w:jc w:val="both"/>
        <w:rPr>
          <w:sz w:val="24"/>
        </w:rPr>
        <w:sectPr w:rsidR="0038612E">
          <w:pgSz w:w="11940" w:h="16860"/>
          <w:pgMar w:top="1940" w:right="1460" w:bottom="280" w:left="1680" w:header="717" w:footer="0" w:gutter="0"/>
          <w:cols w:space="720"/>
        </w:sectPr>
      </w:pPr>
    </w:p>
    <w:p w:rsidR="0038612E" w:rsidRDefault="0038612E">
      <w:pPr>
        <w:pStyle w:val="TeksIsi"/>
        <w:spacing w:before="32"/>
      </w:pPr>
    </w:p>
    <w:p w:rsidR="0038612E" w:rsidRDefault="00C20ACC">
      <w:pPr>
        <w:pStyle w:val="TeksIsi"/>
        <w:spacing w:line="468" w:lineRule="auto"/>
        <w:ind w:left="1653" w:right="193" w:firstLine="374"/>
        <w:jc w:val="both"/>
      </w:pPr>
      <w:r>
        <w:t>Apabila terjadi kerugian karena penggunaan, pemakaian, atau pemanfaatan barang atau jasa yang dibeli atau digunakan, pelaku usaha memiliki kewajiban memberikan kompensasi, ganti rugi, dan/atau penggantian. Ini mencakup situasi di mana produk atau layanan tidak relevan</w:t>
      </w:r>
      <w:r>
        <w:rPr>
          <w:spacing w:val="-8"/>
        </w:rPr>
        <w:t xml:space="preserve"> </w:t>
      </w:r>
      <w:r>
        <w:t>terhadap</w:t>
      </w:r>
      <w:r>
        <w:rPr>
          <w:spacing w:val="-5"/>
        </w:rPr>
        <w:t xml:space="preserve"> </w:t>
      </w:r>
      <w:r>
        <w:t>ketentuan</w:t>
      </w:r>
      <w:r>
        <w:rPr>
          <w:spacing w:val="-8"/>
        </w:rPr>
        <w:t xml:space="preserve"> </w:t>
      </w:r>
      <w:r>
        <w:t>dan</w:t>
      </w:r>
      <w:r>
        <w:rPr>
          <w:spacing w:val="-5"/>
        </w:rPr>
        <w:t xml:space="preserve"> </w:t>
      </w:r>
      <w:r>
        <w:t>tidak</w:t>
      </w:r>
      <w:r>
        <w:rPr>
          <w:spacing w:val="-8"/>
        </w:rPr>
        <w:t xml:space="preserve"> </w:t>
      </w:r>
      <w:r>
        <w:t>memenuhi</w:t>
      </w:r>
      <w:r>
        <w:rPr>
          <w:spacing w:val="-7"/>
        </w:rPr>
        <w:t xml:space="preserve"> </w:t>
      </w:r>
      <w:r>
        <w:t>standar yang</w:t>
      </w:r>
      <w:r>
        <w:rPr>
          <w:spacing w:val="-13"/>
        </w:rPr>
        <w:t xml:space="preserve"> </w:t>
      </w:r>
      <w:r>
        <w:t>dijanjikan. Kewajiban ini memberikan perlindungan kepada konsumen dan memotivasi pelaku usaha dalam mempertahankan mutu produk dan pelayanan mereka.</w:t>
      </w:r>
    </w:p>
    <w:p w:rsidR="0038612E" w:rsidRDefault="00C20ACC">
      <w:pPr>
        <w:pStyle w:val="DaftarParagraf"/>
        <w:numPr>
          <w:ilvl w:val="0"/>
          <w:numId w:val="1"/>
        </w:numPr>
        <w:tabs>
          <w:tab w:val="left" w:pos="1650"/>
        </w:tabs>
        <w:spacing w:before="35"/>
        <w:ind w:left="1650" w:hanging="357"/>
        <w:jc w:val="both"/>
        <w:rPr>
          <w:sz w:val="24"/>
        </w:rPr>
      </w:pPr>
      <w:r>
        <w:rPr>
          <w:sz w:val="24"/>
        </w:rPr>
        <w:t>“Memastikan</w:t>
      </w:r>
      <w:r>
        <w:rPr>
          <w:spacing w:val="-1"/>
          <w:sz w:val="24"/>
        </w:rPr>
        <w:t xml:space="preserve"> </w:t>
      </w:r>
      <w:r>
        <w:rPr>
          <w:sz w:val="24"/>
        </w:rPr>
        <w:t>kepuasan</w:t>
      </w:r>
      <w:r>
        <w:rPr>
          <w:spacing w:val="-1"/>
          <w:sz w:val="24"/>
        </w:rPr>
        <w:t xml:space="preserve"> </w:t>
      </w:r>
      <w:r>
        <w:rPr>
          <w:spacing w:val="-2"/>
          <w:sz w:val="24"/>
        </w:rPr>
        <w:t>konsumen”</w:t>
      </w:r>
    </w:p>
    <w:p w:rsidR="0038612E" w:rsidRDefault="00C20ACC">
      <w:pPr>
        <w:pStyle w:val="TeksIsi"/>
        <w:spacing w:before="273" w:line="470" w:lineRule="auto"/>
        <w:ind w:left="1668" w:right="189" w:firstLine="360"/>
        <w:jc w:val="both"/>
      </w:pPr>
      <w:r>
        <w:t>Pada</w:t>
      </w:r>
      <w:r>
        <w:rPr>
          <w:spacing w:val="-15"/>
        </w:rPr>
        <w:t xml:space="preserve"> </w:t>
      </w:r>
      <w:r>
        <w:t>dasarnya,</w:t>
      </w:r>
      <w:r>
        <w:rPr>
          <w:spacing w:val="-15"/>
        </w:rPr>
        <w:t xml:space="preserve"> </w:t>
      </w:r>
      <w:r>
        <w:t>semua</w:t>
      </w:r>
      <w:r>
        <w:rPr>
          <w:spacing w:val="-15"/>
        </w:rPr>
        <w:t xml:space="preserve"> </w:t>
      </w:r>
      <w:r>
        <w:t>kewajiban</w:t>
      </w:r>
      <w:r>
        <w:rPr>
          <w:spacing w:val="-15"/>
        </w:rPr>
        <w:t xml:space="preserve"> </w:t>
      </w:r>
      <w:r>
        <w:t>di</w:t>
      </w:r>
      <w:r>
        <w:rPr>
          <w:spacing w:val="-15"/>
        </w:rPr>
        <w:t xml:space="preserve"> </w:t>
      </w:r>
      <w:r>
        <w:t>atas</w:t>
      </w:r>
      <w:r>
        <w:rPr>
          <w:spacing w:val="-15"/>
        </w:rPr>
        <w:t xml:space="preserve"> </w:t>
      </w:r>
      <w:r>
        <w:t>dirancang</w:t>
      </w:r>
      <w:r>
        <w:rPr>
          <w:spacing w:val="-15"/>
        </w:rPr>
        <w:t xml:space="preserve"> </w:t>
      </w:r>
      <w:r>
        <w:t>untuk</w:t>
      </w:r>
      <w:r>
        <w:rPr>
          <w:spacing w:val="-15"/>
        </w:rPr>
        <w:t xml:space="preserve"> </w:t>
      </w:r>
      <w:r>
        <w:t>memastikan keselamatan</w:t>
      </w:r>
      <w:r>
        <w:rPr>
          <w:spacing w:val="-13"/>
        </w:rPr>
        <w:t xml:space="preserve"> </w:t>
      </w:r>
      <w:r>
        <w:t>dan</w:t>
      </w:r>
      <w:r>
        <w:rPr>
          <w:spacing w:val="-14"/>
        </w:rPr>
        <w:t xml:space="preserve"> </w:t>
      </w:r>
      <w:r>
        <w:t>kepuasan</w:t>
      </w:r>
      <w:r>
        <w:rPr>
          <w:spacing w:val="-14"/>
        </w:rPr>
        <w:t xml:space="preserve"> </w:t>
      </w:r>
      <w:r>
        <w:t>konsumen.</w:t>
      </w:r>
      <w:r>
        <w:rPr>
          <w:spacing w:val="-12"/>
        </w:rPr>
        <w:t xml:space="preserve"> </w:t>
      </w:r>
      <w:r>
        <w:t>Kepuasan</w:t>
      </w:r>
      <w:r>
        <w:rPr>
          <w:spacing w:val="-14"/>
        </w:rPr>
        <w:t xml:space="preserve"> </w:t>
      </w:r>
      <w:r>
        <w:t>konsumen</w:t>
      </w:r>
      <w:r>
        <w:rPr>
          <w:spacing w:val="-10"/>
        </w:rPr>
        <w:t xml:space="preserve"> </w:t>
      </w:r>
      <w:r>
        <w:t>bukan</w:t>
      </w:r>
      <w:r>
        <w:rPr>
          <w:spacing w:val="-7"/>
        </w:rPr>
        <w:t xml:space="preserve"> </w:t>
      </w:r>
      <w:r>
        <w:t>hanya merupakan tujuan bisnis yang baik tetapi juga menjadi indikator keberhasilan pelaku usaha untuk mencukupi harapan dan keperluan konsumen. Pelaku usaha harus selalu berupaya memberikan pelayanan terbaik dan memperbaiki diri secara berkelanjutan untuk memastikan kepuasan konsumen.</w:t>
      </w:r>
    </w:p>
    <w:sectPr w:rsidR="0038612E">
      <w:pgSz w:w="11940" w:h="16860"/>
      <w:pgMar w:top="1940" w:right="1460" w:bottom="280" w:left="1680" w:header="7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20ACC" w:rsidRDefault="00C20ACC">
      <w:r>
        <w:separator/>
      </w:r>
    </w:p>
  </w:endnote>
  <w:endnote w:type="continuationSeparator" w:id="0">
    <w:p w:rsidR="00C20ACC" w:rsidRDefault="00C20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20ACC" w:rsidRDefault="00C20ACC">
      <w:r>
        <w:separator/>
      </w:r>
    </w:p>
  </w:footnote>
  <w:footnote w:type="continuationSeparator" w:id="0">
    <w:p w:rsidR="00C20ACC" w:rsidRDefault="00C20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8612E" w:rsidRDefault="00C20ACC">
    <w:pPr>
      <w:pStyle w:val="TeksIsi"/>
      <w:spacing w:line="14" w:lineRule="auto"/>
      <w:rPr>
        <w:sz w:val="20"/>
      </w:rPr>
    </w:pPr>
    <w:r>
      <w:rPr>
        <w:noProof/>
      </w:rPr>
      <mc:AlternateContent>
        <mc:Choice Requires="wps">
          <w:drawing>
            <wp:anchor distT="0" distB="0" distL="0" distR="0" simplePos="0" relativeHeight="487049728" behindDoc="1" locked="0" layoutInCell="1" allowOverlap="1">
              <wp:simplePos x="0" y="0"/>
              <wp:positionH relativeFrom="page">
                <wp:posOffset>6312153</wp:posOffset>
              </wp:positionH>
              <wp:positionV relativeFrom="page">
                <wp:posOffset>441017</wp:posOffset>
              </wp:positionV>
              <wp:extent cx="244475" cy="1822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rsidR="0038612E" w:rsidRDefault="00C20ACC">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10</w:t>
                          </w:r>
                          <w:r>
                            <w:rPr>
                              <w:rFonts w:ascii="Arial MT"/>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497.019989pt;margin-top:34.72578pt;width:19.25pt;height:14.35pt;mso-position-horizontal-relative:page;mso-position-vertical-relative:page;z-index:-16266752" type="#_x0000_t202" id="docshape2" filled="false" stroked="false">
              <v:textbox inset="0,0,0,0">
                <w:txbxContent>
                  <w:p>
                    <w:pPr>
                      <w:spacing w:before="13"/>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10</w:t>
                    </w:r>
                    <w:r>
                      <w:rPr>
                        <w:rFonts w:ascii="Arial MT"/>
                        <w:spacing w:val="-5"/>
                        <w:sz w:val="22"/>
                      </w:rPr>
                      <w:fldChar w:fldCharType="end"/>
                    </w:r>
                  </w:p>
                </w:txbxContent>
              </v:textbox>
              <w10:wrap type="non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8612E" w:rsidRDefault="0038612E">
    <w:pPr>
      <w:pStyle w:val="TeksIsi"/>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8612E" w:rsidRDefault="00C20ACC">
    <w:pPr>
      <w:pStyle w:val="TeksIsi"/>
      <w:spacing w:line="14" w:lineRule="auto"/>
      <w:rPr>
        <w:sz w:val="20"/>
      </w:rPr>
    </w:pPr>
    <w:r>
      <w:rPr>
        <w:noProof/>
      </w:rPr>
      <mc:AlternateContent>
        <mc:Choice Requires="wps">
          <w:drawing>
            <wp:anchor distT="0" distB="0" distL="0" distR="0" simplePos="0" relativeHeight="487050240" behindDoc="1" locked="0" layoutInCell="1" allowOverlap="1">
              <wp:simplePos x="0" y="0"/>
              <wp:positionH relativeFrom="page">
                <wp:posOffset>6313678</wp:posOffset>
              </wp:positionH>
              <wp:positionV relativeFrom="page">
                <wp:posOffset>442806</wp:posOffset>
              </wp:positionV>
              <wp:extent cx="24130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38612E" w:rsidRDefault="00C20ACC">
                          <w:pPr>
                            <w:pStyle w:val="TeksIsi"/>
                            <w:spacing w:before="10"/>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140015pt;margin-top:34.866642pt;width:19pt;height:15.3pt;mso-position-horizontal-relative:page;mso-position-vertical-relative:page;z-index:-16266240" type="#_x0000_t202" id="docshape1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438C6"/>
    <w:multiLevelType w:val="hybridMultilevel"/>
    <w:tmpl w:val="FFFFFFFF"/>
    <w:lvl w:ilvl="0" w:tplc="AB82415C">
      <w:start w:val="1"/>
      <w:numFmt w:val="upperLetter"/>
      <w:lvlText w:val="%1."/>
      <w:lvlJc w:val="left"/>
      <w:pPr>
        <w:ind w:left="13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31ADC84">
      <w:numFmt w:val="bullet"/>
      <w:lvlText w:val="•"/>
      <w:lvlJc w:val="left"/>
      <w:pPr>
        <w:ind w:left="2054" w:hanging="360"/>
      </w:pPr>
      <w:rPr>
        <w:rFonts w:hint="default"/>
        <w:lang w:val="id" w:eastAsia="en-US" w:bidi="ar-SA"/>
      </w:rPr>
    </w:lvl>
    <w:lvl w:ilvl="2" w:tplc="416E8B28">
      <w:numFmt w:val="bullet"/>
      <w:lvlText w:val="•"/>
      <w:lvlJc w:val="left"/>
      <w:pPr>
        <w:ind w:left="2788" w:hanging="360"/>
      </w:pPr>
      <w:rPr>
        <w:rFonts w:hint="default"/>
        <w:lang w:val="id" w:eastAsia="en-US" w:bidi="ar-SA"/>
      </w:rPr>
    </w:lvl>
    <w:lvl w:ilvl="3" w:tplc="11F89788">
      <w:numFmt w:val="bullet"/>
      <w:lvlText w:val="•"/>
      <w:lvlJc w:val="left"/>
      <w:pPr>
        <w:ind w:left="3522" w:hanging="360"/>
      </w:pPr>
      <w:rPr>
        <w:rFonts w:hint="default"/>
        <w:lang w:val="id" w:eastAsia="en-US" w:bidi="ar-SA"/>
      </w:rPr>
    </w:lvl>
    <w:lvl w:ilvl="4" w:tplc="A172070C">
      <w:numFmt w:val="bullet"/>
      <w:lvlText w:val="•"/>
      <w:lvlJc w:val="left"/>
      <w:pPr>
        <w:ind w:left="4256" w:hanging="360"/>
      </w:pPr>
      <w:rPr>
        <w:rFonts w:hint="default"/>
        <w:lang w:val="id" w:eastAsia="en-US" w:bidi="ar-SA"/>
      </w:rPr>
    </w:lvl>
    <w:lvl w:ilvl="5" w:tplc="CAEE84CE">
      <w:numFmt w:val="bullet"/>
      <w:lvlText w:val="•"/>
      <w:lvlJc w:val="left"/>
      <w:pPr>
        <w:ind w:left="4990" w:hanging="360"/>
      </w:pPr>
      <w:rPr>
        <w:rFonts w:hint="default"/>
        <w:lang w:val="id" w:eastAsia="en-US" w:bidi="ar-SA"/>
      </w:rPr>
    </w:lvl>
    <w:lvl w:ilvl="6" w:tplc="5E963454">
      <w:numFmt w:val="bullet"/>
      <w:lvlText w:val="•"/>
      <w:lvlJc w:val="left"/>
      <w:pPr>
        <w:ind w:left="5724" w:hanging="360"/>
      </w:pPr>
      <w:rPr>
        <w:rFonts w:hint="default"/>
        <w:lang w:val="id" w:eastAsia="en-US" w:bidi="ar-SA"/>
      </w:rPr>
    </w:lvl>
    <w:lvl w:ilvl="7" w:tplc="C70E162E">
      <w:numFmt w:val="bullet"/>
      <w:lvlText w:val="•"/>
      <w:lvlJc w:val="left"/>
      <w:pPr>
        <w:ind w:left="6458" w:hanging="360"/>
      </w:pPr>
      <w:rPr>
        <w:rFonts w:hint="default"/>
        <w:lang w:val="id" w:eastAsia="en-US" w:bidi="ar-SA"/>
      </w:rPr>
    </w:lvl>
    <w:lvl w:ilvl="8" w:tplc="36BC2078">
      <w:numFmt w:val="bullet"/>
      <w:lvlText w:val="•"/>
      <w:lvlJc w:val="left"/>
      <w:pPr>
        <w:ind w:left="7192" w:hanging="360"/>
      </w:pPr>
      <w:rPr>
        <w:rFonts w:hint="default"/>
        <w:lang w:val="id" w:eastAsia="en-US" w:bidi="ar-SA"/>
      </w:rPr>
    </w:lvl>
  </w:abstractNum>
  <w:abstractNum w:abstractNumId="1" w15:restartNumberingAfterBreak="0">
    <w:nsid w:val="08846AC1"/>
    <w:multiLevelType w:val="hybridMultilevel"/>
    <w:tmpl w:val="FFFFFFFF"/>
    <w:lvl w:ilvl="0" w:tplc="9A0C6AF8">
      <w:start w:val="1"/>
      <w:numFmt w:val="upperLetter"/>
      <w:lvlText w:val="%1."/>
      <w:lvlJc w:val="left"/>
      <w:pPr>
        <w:ind w:left="13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B8E66B0">
      <w:numFmt w:val="bullet"/>
      <w:lvlText w:val="•"/>
      <w:lvlJc w:val="left"/>
      <w:pPr>
        <w:ind w:left="2036" w:hanging="360"/>
      </w:pPr>
      <w:rPr>
        <w:rFonts w:hint="default"/>
        <w:lang w:val="id" w:eastAsia="en-US" w:bidi="ar-SA"/>
      </w:rPr>
    </w:lvl>
    <w:lvl w:ilvl="2" w:tplc="D23A9686">
      <w:numFmt w:val="bullet"/>
      <w:lvlText w:val="•"/>
      <w:lvlJc w:val="left"/>
      <w:pPr>
        <w:ind w:left="2772" w:hanging="360"/>
      </w:pPr>
      <w:rPr>
        <w:rFonts w:hint="default"/>
        <w:lang w:val="id" w:eastAsia="en-US" w:bidi="ar-SA"/>
      </w:rPr>
    </w:lvl>
    <w:lvl w:ilvl="3" w:tplc="0236100E">
      <w:numFmt w:val="bullet"/>
      <w:lvlText w:val="•"/>
      <w:lvlJc w:val="left"/>
      <w:pPr>
        <w:ind w:left="3508" w:hanging="360"/>
      </w:pPr>
      <w:rPr>
        <w:rFonts w:hint="default"/>
        <w:lang w:val="id" w:eastAsia="en-US" w:bidi="ar-SA"/>
      </w:rPr>
    </w:lvl>
    <w:lvl w:ilvl="4" w:tplc="62FAACA2">
      <w:numFmt w:val="bullet"/>
      <w:lvlText w:val="•"/>
      <w:lvlJc w:val="left"/>
      <w:pPr>
        <w:ind w:left="4244" w:hanging="360"/>
      </w:pPr>
      <w:rPr>
        <w:rFonts w:hint="default"/>
        <w:lang w:val="id" w:eastAsia="en-US" w:bidi="ar-SA"/>
      </w:rPr>
    </w:lvl>
    <w:lvl w:ilvl="5" w:tplc="3EA462D4">
      <w:numFmt w:val="bullet"/>
      <w:lvlText w:val="•"/>
      <w:lvlJc w:val="left"/>
      <w:pPr>
        <w:ind w:left="4980" w:hanging="360"/>
      </w:pPr>
      <w:rPr>
        <w:rFonts w:hint="default"/>
        <w:lang w:val="id" w:eastAsia="en-US" w:bidi="ar-SA"/>
      </w:rPr>
    </w:lvl>
    <w:lvl w:ilvl="6" w:tplc="EAC2DC14">
      <w:numFmt w:val="bullet"/>
      <w:lvlText w:val="•"/>
      <w:lvlJc w:val="left"/>
      <w:pPr>
        <w:ind w:left="5716" w:hanging="360"/>
      </w:pPr>
      <w:rPr>
        <w:rFonts w:hint="default"/>
        <w:lang w:val="id" w:eastAsia="en-US" w:bidi="ar-SA"/>
      </w:rPr>
    </w:lvl>
    <w:lvl w:ilvl="7" w:tplc="A60222B4">
      <w:numFmt w:val="bullet"/>
      <w:lvlText w:val="•"/>
      <w:lvlJc w:val="left"/>
      <w:pPr>
        <w:ind w:left="6452" w:hanging="360"/>
      </w:pPr>
      <w:rPr>
        <w:rFonts w:hint="default"/>
        <w:lang w:val="id" w:eastAsia="en-US" w:bidi="ar-SA"/>
      </w:rPr>
    </w:lvl>
    <w:lvl w:ilvl="8" w:tplc="A2402402">
      <w:numFmt w:val="bullet"/>
      <w:lvlText w:val="•"/>
      <w:lvlJc w:val="left"/>
      <w:pPr>
        <w:ind w:left="7188" w:hanging="360"/>
      </w:pPr>
      <w:rPr>
        <w:rFonts w:hint="default"/>
        <w:lang w:val="id" w:eastAsia="en-US" w:bidi="ar-SA"/>
      </w:rPr>
    </w:lvl>
  </w:abstractNum>
  <w:abstractNum w:abstractNumId="2" w15:restartNumberingAfterBreak="0">
    <w:nsid w:val="09437E28"/>
    <w:multiLevelType w:val="hybridMultilevel"/>
    <w:tmpl w:val="FFFFFFFF"/>
    <w:lvl w:ilvl="0" w:tplc="450658A6">
      <w:start w:val="1"/>
      <w:numFmt w:val="decimal"/>
      <w:lvlText w:val="%1."/>
      <w:lvlJc w:val="left"/>
      <w:pPr>
        <w:ind w:left="13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940C750">
      <w:numFmt w:val="bullet"/>
      <w:lvlText w:val="•"/>
      <w:lvlJc w:val="left"/>
      <w:pPr>
        <w:ind w:left="2050" w:hanging="360"/>
      </w:pPr>
      <w:rPr>
        <w:rFonts w:hint="default"/>
        <w:lang w:val="id" w:eastAsia="en-US" w:bidi="ar-SA"/>
      </w:rPr>
    </w:lvl>
    <w:lvl w:ilvl="2" w:tplc="F73A1774">
      <w:numFmt w:val="bullet"/>
      <w:lvlText w:val="•"/>
      <w:lvlJc w:val="left"/>
      <w:pPr>
        <w:ind w:left="2800" w:hanging="360"/>
      </w:pPr>
      <w:rPr>
        <w:rFonts w:hint="default"/>
        <w:lang w:val="id" w:eastAsia="en-US" w:bidi="ar-SA"/>
      </w:rPr>
    </w:lvl>
    <w:lvl w:ilvl="3" w:tplc="1F707994">
      <w:numFmt w:val="bullet"/>
      <w:lvlText w:val="•"/>
      <w:lvlJc w:val="left"/>
      <w:pPr>
        <w:ind w:left="3550" w:hanging="360"/>
      </w:pPr>
      <w:rPr>
        <w:rFonts w:hint="default"/>
        <w:lang w:val="id" w:eastAsia="en-US" w:bidi="ar-SA"/>
      </w:rPr>
    </w:lvl>
    <w:lvl w:ilvl="4" w:tplc="8AE86B5E">
      <w:numFmt w:val="bullet"/>
      <w:lvlText w:val="•"/>
      <w:lvlJc w:val="left"/>
      <w:pPr>
        <w:ind w:left="4300" w:hanging="360"/>
      </w:pPr>
      <w:rPr>
        <w:rFonts w:hint="default"/>
        <w:lang w:val="id" w:eastAsia="en-US" w:bidi="ar-SA"/>
      </w:rPr>
    </w:lvl>
    <w:lvl w:ilvl="5" w:tplc="6B621012">
      <w:numFmt w:val="bullet"/>
      <w:lvlText w:val="•"/>
      <w:lvlJc w:val="left"/>
      <w:pPr>
        <w:ind w:left="5050" w:hanging="360"/>
      </w:pPr>
      <w:rPr>
        <w:rFonts w:hint="default"/>
        <w:lang w:val="id" w:eastAsia="en-US" w:bidi="ar-SA"/>
      </w:rPr>
    </w:lvl>
    <w:lvl w:ilvl="6" w:tplc="0332FBE2">
      <w:numFmt w:val="bullet"/>
      <w:lvlText w:val="•"/>
      <w:lvlJc w:val="left"/>
      <w:pPr>
        <w:ind w:left="5800" w:hanging="360"/>
      </w:pPr>
      <w:rPr>
        <w:rFonts w:hint="default"/>
        <w:lang w:val="id" w:eastAsia="en-US" w:bidi="ar-SA"/>
      </w:rPr>
    </w:lvl>
    <w:lvl w:ilvl="7" w:tplc="D0CCD960">
      <w:numFmt w:val="bullet"/>
      <w:lvlText w:val="•"/>
      <w:lvlJc w:val="left"/>
      <w:pPr>
        <w:ind w:left="6550" w:hanging="360"/>
      </w:pPr>
      <w:rPr>
        <w:rFonts w:hint="default"/>
        <w:lang w:val="id" w:eastAsia="en-US" w:bidi="ar-SA"/>
      </w:rPr>
    </w:lvl>
    <w:lvl w:ilvl="8" w:tplc="BF8292C4">
      <w:numFmt w:val="bullet"/>
      <w:lvlText w:val="•"/>
      <w:lvlJc w:val="left"/>
      <w:pPr>
        <w:ind w:left="7300" w:hanging="360"/>
      </w:pPr>
      <w:rPr>
        <w:rFonts w:hint="default"/>
        <w:lang w:val="id" w:eastAsia="en-US" w:bidi="ar-SA"/>
      </w:rPr>
    </w:lvl>
  </w:abstractNum>
  <w:abstractNum w:abstractNumId="3" w15:restartNumberingAfterBreak="0">
    <w:nsid w:val="0C6F2000"/>
    <w:multiLevelType w:val="hybridMultilevel"/>
    <w:tmpl w:val="FFFFFFFF"/>
    <w:lvl w:ilvl="0" w:tplc="C22A5A62">
      <w:start w:val="1"/>
      <w:numFmt w:val="lowerLetter"/>
      <w:lvlText w:val="%1."/>
      <w:lvlJc w:val="left"/>
      <w:pPr>
        <w:ind w:left="1654"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DF6A6F80">
      <w:numFmt w:val="bullet"/>
      <w:lvlText w:val="•"/>
      <w:lvlJc w:val="left"/>
      <w:pPr>
        <w:ind w:left="2374" w:hanging="360"/>
      </w:pPr>
      <w:rPr>
        <w:rFonts w:hint="default"/>
        <w:lang w:val="id" w:eastAsia="en-US" w:bidi="ar-SA"/>
      </w:rPr>
    </w:lvl>
    <w:lvl w:ilvl="2" w:tplc="1C74FC58">
      <w:numFmt w:val="bullet"/>
      <w:lvlText w:val="•"/>
      <w:lvlJc w:val="left"/>
      <w:pPr>
        <w:ind w:left="3088" w:hanging="360"/>
      </w:pPr>
      <w:rPr>
        <w:rFonts w:hint="default"/>
        <w:lang w:val="id" w:eastAsia="en-US" w:bidi="ar-SA"/>
      </w:rPr>
    </w:lvl>
    <w:lvl w:ilvl="3" w:tplc="76924C32">
      <w:numFmt w:val="bullet"/>
      <w:lvlText w:val="•"/>
      <w:lvlJc w:val="left"/>
      <w:pPr>
        <w:ind w:left="3802" w:hanging="360"/>
      </w:pPr>
      <w:rPr>
        <w:rFonts w:hint="default"/>
        <w:lang w:val="id" w:eastAsia="en-US" w:bidi="ar-SA"/>
      </w:rPr>
    </w:lvl>
    <w:lvl w:ilvl="4" w:tplc="8BA82FB0">
      <w:numFmt w:val="bullet"/>
      <w:lvlText w:val="•"/>
      <w:lvlJc w:val="left"/>
      <w:pPr>
        <w:ind w:left="4516" w:hanging="360"/>
      </w:pPr>
      <w:rPr>
        <w:rFonts w:hint="default"/>
        <w:lang w:val="id" w:eastAsia="en-US" w:bidi="ar-SA"/>
      </w:rPr>
    </w:lvl>
    <w:lvl w:ilvl="5" w:tplc="F3F804EC">
      <w:numFmt w:val="bullet"/>
      <w:lvlText w:val="•"/>
      <w:lvlJc w:val="left"/>
      <w:pPr>
        <w:ind w:left="5230" w:hanging="360"/>
      </w:pPr>
      <w:rPr>
        <w:rFonts w:hint="default"/>
        <w:lang w:val="id" w:eastAsia="en-US" w:bidi="ar-SA"/>
      </w:rPr>
    </w:lvl>
    <w:lvl w:ilvl="6" w:tplc="2354952C">
      <w:numFmt w:val="bullet"/>
      <w:lvlText w:val="•"/>
      <w:lvlJc w:val="left"/>
      <w:pPr>
        <w:ind w:left="5944" w:hanging="360"/>
      </w:pPr>
      <w:rPr>
        <w:rFonts w:hint="default"/>
        <w:lang w:val="id" w:eastAsia="en-US" w:bidi="ar-SA"/>
      </w:rPr>
    </w:lvl>
    <w:lvl w:ilvl="7" w:tplc="373A26B4">
      <w:numFmt w:val="bullet"/>
      <w:lvlText w:val="•"/>
      <w:lvlJc w:val="left"/>
      <w:pPr>
        <w:ind w:left="6658" w:hanging="360"/>
      </w:pPr>
      <w:rPr>
        <w:rFonts w:hint="default"/>
        <w:lang w:val="id" w:eastAsia="en-US" w:bidi="ar-SA"/>
      </w:rPr>
    </w:lvl>
    <w:lvl w:ilvl="8" w:tplc="524A78BE">
      <w:numFmt w:val="bullet"/>
      <w:lvlText w:val="•"/>
      <w:lvlJc w:val="left"/>
      <w:pPr>
        <w:ind w:left="7372" w:hanging="360"/>
      </w:pPr>
      <w:rPr>
        <w:rFonts w:hint="default"/>
        <w:lang w:val="id" w:eastAsia="en-US" w:bidi="ar-SA"/>
      </w:rPr>
    </w:lvl>
  </w:abstractNum>
  <w:abstractNum w:abstractNumId="4" w15:restartNumberingAfterBreak="0">
    <w:nsid w:val="12D40370"/>
    <w:multiLevelType w:val="multilevel"/>
    <w:tmpl w:val="FFFFFFFF"/>
    <w:lvl w:ilvl="0">
      <w:start w:val="1"/>
      <w:numFmt w:val="upperLetter"/>
      <w:lvlText w:val="%1."/>
      <w:lvlJc w:val="left"/>
      <w:pPr>
        <w:ind w:left="886" w:hanging="300"/>
        <w:jc w:val="left"/>
      </w:pPr>
      <w:rPr>
        <w:rFonts w:ascii="Times New Roman" w:eastAsia="Times New Roman" w:hAnsi="Times New Roman" w:cs="Times New Roman" w:hint="default"/>
        <w:b/>
        <w:bCs/>
        <w:i w:val="0"/>
        <w:iCs w:val="0"/>
        <w:spacing w:val="-1"/>
        <w:w w:val="100"/>
        <w:sz w:val="24"/>
        <w:szCs w:val="24"/>
        <w:lang w:val="id" w:eastAsia="en-US" w:bidi="ar-SA"/>
      </w:rPr>
    </w:lvl>
    <w:lvl w:ilvl="1">
      <w:start w:val="1"/>
      <w:numFmt w:val="decimal"/>
      <w:lvlText w:val="%2."/>
      <w:lvlJc w:val="left"/>
      <w:pPr>
        <w:ind w:left="1178" w:hanging="24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2.%3."/>
      <w:lvlJc w:val="left"/>
      <w:pPr>
        <w:ind w:left="1399" w:hanging="42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1654"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1400" w:hanging="360"/>
      </w:pPr>
      <w:rPr>
        <w:rFonts w:hint="default"/>
        <w:lang w:val="id" w:eastAsia="en-US" w:bidi="ar-SA"/>
      </w:rPr>
    </w:lvl>
    <w:lvl w:ilvl="5">
      <w:numFmt w:val="bullet"/>
      <w:lvlText w:val="•"/>
      <w:lvlJc w:val="left"/>
      <w:pPr>
        <w:ind w:left="1660" w:hanging="360"/>
      </w:pPr>
      <w:rPr>
        <w:rFonts w:hint="default"/>
        <w:lang w:val="id" w:eastAsia="en-US" w:bidi="ar-SA"/>
      </w:rPr>
    </w:lvl>
    <w:lvl w:ilvl="6">
      <w:numFmt w:val="bullet"/>
      <w:lvlText w:val="•"/>
      <w:lvlJc w:val="left"/>
      <w:pPr>
        <w:ind w:left="1800" w:hanging="360"/>
      </w:pPr>
      <w:rPr>
        <w:rFonts w:hint="default"/>
        <w:lang w:val="id" w:eastAsia="en-US" w:bidi="ar-SA"/>
      </w:rPr>
    </w:lvl>
    <w:lvl w:ilvl="7">
      <w:numFmt w:val="bullet"/>
      <w:lvlText w:val="•"/>
      <w:lvlJc w:val="left"/>
      <w:pPr>
        <w:ind w:left="3550" w:hanging="360"/>
      </w:pPr>
      <w:rPr>
        <w:rFonts w:hint="default"/>
        <w:lang w:val="id" w:eastAsia="en-US" w:bidi="ar-SA"/>
      </w:rPr>
    </w:lvl>
    <w:lvl w:ilvl="8">
      <w:numFmt w:val="bullet"/>
      <w:lvlText w:val="•"/>
      <w:lvlJc w:val="left"/>
      <w:pPr>
        <w:ind w:left="5300" w:hanging="360"/>
      </w:pPr>
      <w:rPr>
        <w:rFonts w:hint="default"/>
        <w:lang w:val="id" w:eastAsia="en-US" w:bidi="ar-SA"/>
      </w:rPr>
    </w:lvl>
  </w:abstractNum>
  <w:abstractNum w:abstractNumId="5" w15:restartNumberingAfterBreak="0">
    <w:nsid w:val="175A1265"/>
    <w:multiLevelType w:val="hybridMultilevel"/>
    <w:tmpl w:val="FFFFFFFF"/>
    <w:lvl w:ilvl="0" w:tplc="B57245A8">
      <w:start w:val="1"/>
      <w:numFmt w:val="decimal"/>
      <w:lvlText w:val="%1."/>
      <w:lvlJc w:val="left"/>
      <w:pPr>
        <w:ind w:left="1308" w:hanging="37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E4EBD34">
      <w:numFmt w:val="bullet"/>
      <w:lvlText w:val="•"/>
      <w:lvlJc w:val="left"/>
      <w:pPr>
        <w:ind w:left="2050" w:hanging="374"/>
      </w:pPr>
      <w:rPr>
        <w:rFonts w:hint="default"/>
        <w:lang w:val="id" w:eastAsia="en-US" w:bidi="ar-SA"/>
      </w:rPr>
    </w:lvl>
    <w:lvl w:ilvl="2" w:tplc="18F82108">
      <w:numFmt w:val="bullet"/>
      <w:lvlText w:val="•"/>
      <w:lvlJc w:val="left"/>
      <w:pPr>
        <w:ind w:left="2800" w:hanging="374"/>
      </w:pPr>
      <w:rPr>
        <w:rFonts w:hint="default"/>
        <w:lang w:val="id" w:eastAsia="en-US" w:bidi="ar-SA"/>
      </w:rPr>
    </w:lvl>
    <w:lvl w:ilvl="3" w:tplc="A1804ED4">
      <w:numFmt w:val="bullet"/>
      <w:lvlText w:val="•"/>
      <w:lvlJc w:val="left"/>
      <w:pPr>
        <w:ind w:left="3550" w:hanging="374"/>
      </w:pPr>
      <w:rPr>
        <w:rFonts w:hint="default"/>
        <w:lang w:val="id" w:eastAsia="en-US" w:bidi="ar-SA"/>
      </w:rPr>
    </w:lvl>
    <w:lvl w:ilvl="4" w:tplc="7D54A6FA">
      <w:numFmt w:val="bullet"/>
      <w:lvlText w:val="•"/>
      <w:lvlJc w:val="left"/>
      <w:pPr>
        <w:ind w:left="4300" w:hanging="374"/>
      </w:pPr>
      <w:rPr>
        <w:rFonts w:hint="default"/>
        <w:lang w:val="id" w:eastAsia="en-US" w:bidi="ar-SA"/>
      </w:rPr>
    </w:lvl>
    <w:lvl w:ilvl="5" w:tplc="5D226136">
      <w:numFmt w:val="bullet"/>
      <w:lvlText w:val="•"/>
      <w:lvlJc w:val="left"/>
      <w:pPr>
        <w:ind w:left="5050" w:hanging="374"/>
      </w:pPr>
      <w:rPr>
        <w:rFonts w:hint="default"/>
        <w:lang w:val="id" w:eastAsia="en-US" w:bidi="ar-SA"/>
      </w:rPr>
    </w:lvl>
    <w:lvl w:ilvl="6" w:tplc="CB449BDE">
      <w:numFmt w:val="bullet"/>
      <w:lvlText w:val="•"/>
      <w:lvlJc w:val="left"/>
      <w:pPr>
        <w:ind w:left="5800" w:hanging="374"/>
      </w:pPr>
      <w:rPr>
        <w:rFonts w:hint="default"/>
        <w:lang w:val="id" w:eastAsia="en-US" w:bidi="ar-SA"/>
      </w:rPr>
    </w:lvl>
    <w:lvl w:ilvl="7" w:tplc="0F745C10">
      <w:numFmt w:val="bullet"/>
      <w:lvlText w:val="•"/>
      <w:lvlJc w:val="left"/>
      <w:pPr>
        <w:ind w:left="6550" w:hanging="374"/>
      </w:pPr>
      <w:rPr>
        <w:rFonts w:hint="default"/>
        <w:lang w:val="id" w:eastAsia="en-US" w:bidi="ar-SA"/>
      </w:rPr>
    </w:lvl>
    <w:lvl w:ilvl="8" w:tplc="6EAC3612">
      <w:numFmt w:val="bullet"/>
      <w:lvlText w:val="•"/>
      <w:lvlJc w:val="left"/>
      <w:pPr>
        <w:ind w:left="7300" w:hanging="374"/>
      </w:pPr>
      <w:rPr>
        <w:rFonts w:hint="default"/>
        <w:lang w:val="id" w:eastAsia="en-US" w:bidi="ar-SA"/>
      </w:rPr>
    </w:lvl>
  </w:abstractNum>
  <w:abstractNum w:abstractNumId="6" w15:restartNumberingAfterBreak="0">
    <w:nsid w:val="23DE2A7D"/>
    <w:multiLevelType w:val="hybridMultilevel"/>
    <w:tmpl w:val="FFFFFFFF"/>
    <w:lvl w:ilvl="0" w:tplc="50A2BD72">
      <w:start w:val="1"/>
      <w:numFmt w:val="lowerLetter"/>
      <w:lvlText w:val="%1."/>
      <w:lvlJc w:val="left"/>
      <w:pPr>
        <w:ind w:left="166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448B1E6">
      <w:numFmt w:val="bullet"/>
      <w:lvlText w:val="•"/>
      <w:lvlJc w:val="left"/>
      <w:pPr>
        <w:ind w:left="2374" w:hanging="360"/>
      </w:pPr>
      <w:rPr>
        <w:rFonts w:hint="default"/>
        <w:lang w:val="id" w:eastAsia="en-US" w:bidi="ar-SA"/>
      </w:rPr>
    </w:lvl>
    <w:lvl w:ilvl="2" w:tplc="410822C4">
      <w:numFmt w:val="bullet"/>
      <w:lvlText w:val="•"/>
      <w:lvlJc w:val="left"/>
      <w:pPr>
        <w:ind w:left="3088" w:hanging="360"/>
      </w:pPr>
      <w:rPr>
        <w:rFonts w:hint="default"/>
        <w:lang w:val="id" w:eastAsia="en-US" w:bidi="ar-SA"/>
      </w:rPr>
    </w:lvl>
    <w:lvl w:ilvl="3" w:tplc="11D68D90">
      <w:numFmt w:val="bullet"/>
      <w:lvlText w:val="•"/>
      <w:lvlJc w:val="left"/>
      <w:pPr>
        <w:ind w:left="3802" w:hanging="360"/>
      </w:pPr>
      <w:rPr>
        <w:rFonts w:hint="default"/>
        <w:lang w:val="id" w:eastAsia="en-US" w:bidi="ar-SA"/>
      </w:rPr>
    </w:lvl>
    <w:lvl w:ilvl="4" w:tplc="5C34C860">
      <w:numFmt w:val="bullet"/>
      <w:lvlText w:val="•"/>
      <w:lvlJc w:val="left"/>
      <w:pPr>
        <w:ind w:left="4516" w:hanging="360"/>
      </w:pPr>
      <w:rPr>
        <w:rFonts w:hint="default"/>
        <w:lang w:val="id" w:eastAsia="en-US" w:bidi="ar-SA"/>
      </w:rPr>
    </w:lvl>
    <w:lvl w:ilvl="5" w:tplc="AA180FDA">
      <w:numFmt w:val="bullet"/>
      <w:lvlText w:val="•"/>
      <w:lvlJc w:val="left"/>
      <w:pPr>
        <w:ind w:left="5230" w:hanging="360"/>
      </w:pPr>
      <w:rPr>
        <w:rFonts w:hint="default"/>
        <w:lang w:val="id" w:eastAsia="en-US" w:bidi="ar-SA"/>
      </w:rPr>
    </w:lvl>
    <w:lvl w:ilvl="6" w:tplc="A01AA302">
      <w:numFmt w:val="bullet"/>
      <w:lvlText w:val="•"/>
      <w:lvlJc w:val="left"/>
      <w:pPr>
        <w:ind w:left="5944" w:hanging="360"/>
      </w:pPr>
      <w:rPr>
        <w:rFonts w:hint="default"/>
        <w:lang w:val="id" w:eastAsia="en-US" w:bidi="ar-SA"/>
      </w:rPr>
    </w:lvl>
    <w:lvl w:ilvl="7" w:tplc="161A6A90">
      <w:numFmt w:val="bullet"/>
      <w:lvlText w:val="•"/>
      <w:lvlJc w:val="left"/>
      <w:pPr>
        <w:ind w:left="6658" w:hanging="360"/>
      </w:pPr>
      <w:rPr>
        <w:rFonts w:hint="default"/>
        <w:lang w:val="id" w:eastAsia="en-US" w:bidi="ar-SA"/>
      </w:rPr>
    </w:lvl>
    <w:lvl w:ilvl="8" w:tplc="9DB478C2">
      <w:numFmt w:val="bullet"/>
      <w:lvlText w:val="•"/>
      <w:lvlJc w:val="left"/>
      <w:pPr>
        <w:ind w:left="7372" w:hanging="360"/>
      </w:pPr>
      <w:rPr>
        <w:rFonts w:hint="default"/>
        <w:lang w:val="id" w:eastAsia="en-US" w:bidi="ar-SA"/>
      </w:rPr>
    </w:lvl>
  </w:abstractNum>
  <w:abstractNum w:abstractNumId="7" w15:restartNumberingAfterBreak="0">
    <w:nsid w:val="3C251AEE"/>
    <w:multiLevelType w:val="hybridMultilevel"/>
    <w:tmpl w:val="FFFFFFFF"/>
    <w:lvl w:ilvl="0" w:tplc="C38A17EA">
      <w:start w:val="1"/>
      <w:numFmt w:val="decimal"/>
      <w:lvlText w:val="%1."/>
      <w:lvlJc w:val="left"/>
      <w:pPr>
        <w:ind w:left="1308" w:hanging="36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BDA3420">
      <w:numFmt w:val="bullet"/>
      <w:lvlText w:val="•"/>
      <w:lvlJc w:val="left"/>
      <w:pPr>
        <w:ind w:left="2050" w:hanging="368"/>
      </w:pPr>
      <w:rPr>
        <w:rFonts w:hint="default"/>
        <w:lang w:val="id" w:eastAsia="en-US" w:bidi="ar-SA"/>
      </w:rPr>
    </w:lvl>
    <w:lvl w:ilvl="2" w:tplc="12CEB84C">
      <w:numFmt w:val="bullet"/>
      <w:lvlText w:val="•"/>
      <w:lvlJc w:val="left"/>
      <w:pPr>
        <w:ind w:left="2800" w:hanging="368"/>
      </w:pPr>
      <w:rPr>
        <w:rFonts w:hint="default"/>
        <w:lang w:val="id" w:eastAsia="en-US" w:bidi="ar-SA"/>
      </w:rPr>
    </w:lvl>
    <w:lvl w:ilvl="3" w:tplc="CBCCE784">
      <w:numFmt w:val="bullet"/>
      <w:lvlText w:val="•"/>
      <w:lvlJc w:val="left"/>
      <w:pPr>
        <w:ind w:left="3550" w:hanging="368"/>
      </w:pPr>
      <w:rPr>
        <w:rFonts w:hint="default"/>
        <w:lang w:val="id" w:eastAsia="en-US" w:bidi="ar-SA"/>
      </w:rPr>
    </w:lvl>
    <w:lvl w:ilvl="4" w:tplc="7876CCF2">
      <w:numFmt w:val="bullet"/>
      <w:lvlText w:val="•"/>
      <w:lvlJc w:val="left"/>
      <w:pPr>
        <w:ind w:left="4300" w:hanging="368"/>
      </w:pPr>
      <w:rPr>
        <w:rFonts w:hint="default"/>
        <w:lang w:val="id" w:eastAsia="en-US" w:bidi="ar-SA"/>
      </w:rPr>
    </w:lvl>
    <w:lvl w:ilvl="5" w:tplc="E7FEA4CC">
      <w:numFmt w:val="bullet"/>
      <w:lvlText w:val="•"/>
      <w:lvlJc w:val="left"/>
      <w:pPr>
        <w:ind w:left="5050" w:hanging="368"/>
      </w:pPr>
      <w:rPr>
        <w:rFonts w:hint="default"/>
        <w:lang w:val="id" w:eastAsia="en-US" w:bidi="ar-SA"/>
      </w:rPr>
    </w:lvl>
    <w:lvl w:ilvl="6" w:tplc="D100A03A">
      <w:numFmt w:val="bullet"/>
      <w:lvlText w:val="•"/>
      <w:lvlJc w:val="left"/>
      <w:pPr>
        <w:ind w:left="5800" w:hanging="368"/>
      </w:pPr>
      <w:rPr>
        <w:rFonts w:hint="default"/>
        <w:lang w:val="id" w:eastAsia="en-US" w:bidi="ar-SA"/>
      </w:rPr>
    </w:lvl>
    <w:lvl w:ilvl="7" w:tplc="4BC2E018">
      <w:numFmt w:val="bullet"/>
      <w:lvlText w:val="•"/>
      <w:lvlJc w:val="left"/>
      <w:pPr>
        <w:ind w:left="6550" w:hanging="368"/>
      </w:pPr>
      <w:rPr>
        <w:rFonts w:hint="default"/>
        <w:lang w:val="id" w:eastAsia="en-US" w:bidi="ar-SA"/>
      </w:rPr>
    </w:lvl>
    <w:lvl w:ilvl="8" w:tplc="BD68D506">
      <w:numFmt w:val="bullet"/>
      <w:lvlText w:val="•"/>
      <w:lvlJc w:val="left"/>
      <w:pPr>
        <w:ind w:left="7300" w:hanging="368"/>
      </w:pPr>
      <w:rPr>
        <w:rFonts w:hint="default"/>
        <w:lang w:val="id" w:eastAsia="en-US" w:bidi="ar-SA"/>
      </w:rPr>
    </w:lvl>
  </w:abstractNum>
  <w:abstractNum w:abstractNumId="8" w15:restartNumberingAfterBreak="0">
    <w:nsid w:val="4E002A83"/>
    <w:multiLevelType w:val="hybridMultilevel"/>
    <w:tmpl w:val="FFFFFFFF"/>
    <w:lvl w:ilvl="0" w:tplc="1826C5AC">
      <w:start w:val="1"/>
      <w:numFmt w:val="lowerLetter"/>
      <w:lvlText w:val="%1."/>
      <w:lvlJc w:val="left"/>
      <w:pPr>
        <w:ind w:left="1654"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DF507E1E">
      <w:numFmt w:val="bullet"/>
      <w:lvlText w:val="•"/>
      <w:lvlJc w:val="left"/>
      <w:pPr>
        <w:ind w:left="2374" w:hanging="360"/>
      </w:pPr>
      <w:rPr>
        <w:rFonts w:hint="default"/>
        <w:lang w:val="id" w:eastAsia="en-US" w:bidi="ar-SA"/>
      </w:rPr>
    </w:lvl>
    <w:lvl w:ilvl="2" w:tplc="CFEE92F0">
      <w:numFmt w:val="bullet"/>
      <w:lvlText w:val="•"/>
      <w:lvlJc w:val="left"/>
      <w:pPr>
        <w:ind w:left="3088" w:hanging="360"/>
      </w:pPr>
      <w:rPr>
        <w:rFonts w:hint="default"/>
        <w:lang w:val="id" w:eastAsia="en-US" w:bidi="ar-SA"/>
      </w:rPr>
    </w:lvl>
    <w:lvl w:ilvl="3" w:tplc="80585698">
      <w:numFmt w:val="bullet"/>
      <w:lvlText w:val="•"/>
      <w:lvlJc w:val="left"/>
      <w:pPr>
        <w:ind w:left="3802" w:hanging="360"/>
      </w:pPr>
      <w:rPr>
        <w:rFonts w:hint="default"/>
        <w:lang w:val="id" w:eastAsia="en-US" w:bidi="ar-SA"/>
      </w:rPr>
    </w:lvl>
    <w:lvl w:ilvl="4" w:tplc="6576E4EC">
      <w:numFmt w:val="bullet"/>
      <w:lvlText w:val="•"/>
      <w:lvlJc w:val="left"/>
      <w:pPr>
        <w:ind w:left="4516" w:hanging="360"/>
      </w:pPr>
      <w:rPr>
        <w:rFonts w:hint="default"/>
        <w:lang w:val="id" w:eastAsia="en-US" w:bidi="ar-SA"/>
      </w:rPr>
    </w:lvl>
    <w:lvl w:ilvl="5" w:tplc="F34C3C26">
      <w:numFmt w:val="bullet"/>
      <w:lvlText w:val="•"/>
      <w:lvlJc w:val="left"/>
      <w:pPr>
        <w:ind w:left="5230" w:hanging="360"/>
      </w:pPr>
      <w:rPr>
        <w:rFonts w:hint="default"/>
        <w:lang w:val="id" w:eastAsia="en-US" w:bidi="ar-SA"/>
      </w:rPr>
    </w:lvl>
    <w:lvl w:ilvl="6" w:tplc="DF267826">
      <w:numFmt w:val="bullet"/>
      <w:lvlText w:val="•"/>
      <w:lvlJc w:val="left"/>
      <w:pPr>
        <w:ind w:left="5944" w:hanging="360"/>
      </w:pPr>
      <w:rPr>
        <w:rFonts w:hint="default"/>
        <w:lang w:val="id" w:eastAsia="en-US" w:bidi="ar-SA"/>
      </w:rPr>
    </w:lvl>
    <w:lvl w:ilvl="7" w:tplc="BD62F526">
      <w:numFmt w:val="bullet"/>
      <w:lvlText w:val="•"/>
      <w:lvlJc w:val="left"/>
      <w:pPr>
        <w:ind w:left="6658" w:hanging="360"/>
      </w:pPr>
      <w:rPr>
        <w:rFonts w:hint="default"/>
        <w:lang w:val="id" w:eastAsia="en-US" w:bidi="ar-SA"/>
      </w:rPr>
    </w:lvl>
    <w:lvl w:ilvl="8" w:tplc="7E9494D4">
      <w:numFmt w:val="bullet"/>
      <w:lvlText w:val="•"/>
      <w:lvlJc w:val="left"/>
      <w:pPr>
        <w:ind w:left="7372" w:hanging="360"/>
      </w:pPr>
      <w:rPr>
        <w:rFonts w:hint="default"/>
        <w:lang w:val="id" w:eastAsia="en-US" w:bidi="ar-SA"/>
      </w:rPr>
    </w:lvl>
  </w:abstractNum>
  <w:abstractNum w:abstractNumId="9" w15:restartNumberingAfterBreak="0">
    <w:nsid w:val="5155658F"/>
    <w:multiLevelType w:val="hybridMultilevel"/>
    <w:tmpl w:val="FFFFFFFF"/>
    <w:lvl w:ilvl="0" w:tplc="CDDC21F6">
      <w:start w:val="1"/>
      <w:numFmt w:val="lowerLetter"/>
      <w:lvlText w:val="%1."/>
      <w:lvlJc w:val="left"/>
      <w:pPr>
        <w:ind w:left="1654"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29563B08">
      <w:numFmt w:val="bullet"/>
      <w:lvlText w:val="•"/>
      <w:lvlJc w:val="left"/>
      <w:pPr>
        <w:ind w:left="2374" w:hanging="360"/>
      </w:pPr>
      <w:rPr>
        <w:rFonts w:hint="default"/>
        <w:lang w:val="id" w:eastAsia="en-US" w:bidi="ar-SA"/>
      </w:rPr>
    </w:lvl>
    <w:lvl w:ilvl="2" w:tplc="26FC188C">
      <w:numFmt w:val="bullet"/>
      <w:lvlText w:val="•"/>
      <w:lvlJc w:val="left"/>
      <w:pPr>
        <w:ind w:left="3088" w:hanging="360"/>
      </w:pPr>
      <w:rPr>
        <w:rFonts w:hint="default"/>
        <w:lang w:val="id" w:eastAsia="en-US" w:bidi="ar-SA"/>
      </w:rPr>
    </w:lvl>
    <w:lvl w:ilvl="3" w:tplc="3BEAE178">
      <w:numFmt w:val="bullet"/>
      <w:lvlText w:val="•"/>
      <w:lvlJc w:val="left"/>
      <w:pPr>
        <w:ind w:left="3802" w:hanging="360"/>
      </w:pPr>
      <w:rPr>
        <w:rFonts w:hint="default"/>
        <w:lang w:val="id" w:eastAsia="en-US" w:bidi="ar-SA"/>
      </w:rPr>
    </w:lvl>
    <w:lvl w:ilvl="4" w:tplc="4678CED2">
      <w:numFmt w:val="bullet"/>
      <w:lvlText w:val="•"/>
      <w:lvlJc w:val="left"/>
      <w:pPr>
        <w:ind w:left="4516" w:hanging="360"/>
      </w:pPr>
      <w:rPr>
        <w:rFonts w:hint="default"/>
        <w:lang w:val="id" w:eastAsia="en-US" w:bidi="ar-SA"/>
      </w:rPr>
    </w:lvl>
    <w:lvl w:ilvl="5" w:tplc="C728C538">
      <w:numFmt w:val="bullet"/>
      <w:lvlText w:val="•"/>
      <w:lvlJc w:val="left"/>
      <w:pPr>
        <w:ind w:left="5230" w:hanging="360"/>
      </w:pPr>
      <w:rPr>
        <w:rFonts w:hint="default"/>
        <w:lang w:val="id" w:eastAsia="en-US" w:bidi="ar-SA"/>
      </w:rPr>
    </w:lvl>
    <w:lvl w:ilvl="6" w:tplc="907080B4">
      <w:numFmt w:val="bullet"/>
      <w:lvlText w:val="•"/>
      <w:lvlJc w:val="left"/>
      <w:pPr>
        <w:ind w:left="5944" w:hanging="360"/>
      </w:pPr>
      <w:rPr>
        <w:rFonts w:hint="default"/>
        <w:lang w:val="id" w:eastAsia="en-US" w:bidi="ar-SA"/>
      </w:rPr>
    </w:lvl>
    <w:lvl w:ilvl="7" w:tplc="F656CE6A">
      <w:numFmt w:val="bullet"/>
      <w:lvlText w:val="•"/>
      <w:lvlJc w:val="left"/>
      <w:pPr>
        <w:ind w:left="6658" w:hanging="360"/>
      </w:pPr>
      <w:rPr>
        <w:rFonts w:hint="default"/>
        <w:lang w:val="id" w:eastAsia="en-US" w:bidi="ar-SA"/>
      </w:rPr>
    </w:lvl>
    <w:lvl w:ilvl="8" w:tplc="5E1E3238">
      <w:numFmt w:val="bullet"/>
      <w:lvlText w:val="•"/>
      <w:lvlJc w:val="left"/>
      <w:pPr>
        <w:ind w:left="7372" w:hanging="360"/>
      </w:pPr>
      <w:rPr>
        <w:rFonts w:hint="default"/>
        <w:lang w:val="id" w:eastAsia="en-US" w:bidi="ar-SA"/>
      </w:rPr>
    </w:lvl>
  </w:abstractNum>
  <w:abstractNum w:abstractNumId="10" w15:restartNumberingAfterBreak="0">
    <w:nsid w:val="59304655"/>
    <w:multiLevelType w:val="hybridMultilevel"/>
    <w:tmpl w:val="FFFFFFFF"/>
    <w:lvl w:ilvl="0" w:tplc="CAAA83F2">
      <w:start w:val="1"/>
      <w:numFmt w:val="upperLetter"/>
      <w:lvlText w:val="%1."/>
      <w:lvlJc w:val="left"/>
      <w:pPr>
        <w:ind w:left="1310" w:hanging="36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C167A1A">
      <w:numFmt w:val="bullet"/>
      <w:lvlText w:val="•"/>
      <w:lvlJc w:val="left"/>
      <w:pPr>
        <w:ind w:left="2054" w:hanging="363"/>
      </w:pPr>
      <w:rPr>
        <w:rFonts w:hint="default"/>
        <w:lang w:val="id" w:eastAsia="en-US" w:bidi="ar-SA"/>
      </w:rPr>
    </w:lvl>
    <w:lvl w:ilvl="2" w:tplc="BD84FEA8">
      <w:numFmt w:val="bullet"/>
      <w:lvlText w:val="•"/>
      <w:lvlJc w:val="left"/>
      <w:pPr>
        <w:ind w:left="2788" w:hanging="363"/>
      </w:pPr>
      <w:rPr>
        <w:rFonts w:hint="default"/>
        <w:lang w:val="id" w:eastAsia="en-US" w:bidi="ar-SA"/>
      </w:rPr>
    </w:lvl>
    <w:lvl w:ilvl="3" w:tplc="375E9056">
      <w:numFmt w:val="bullet"/>
      <w:lvlText w:val="•"/>
      <w:lvlJc w:val="left"/>
      <w:pPr>
        <w:ind w:left="3522" w:hanging="363"/>
      </w:pPr>
      <w:rPr>
        <w:rFonts w:hint="default"/>
        <w:lang w:val="id" w:eastAsia="en-US" w:bidi="ar-SA"/>
      </w:rPr>
    </w:lvl>
    <w:lvl w:ilvl="4" w:tplc="A2BEF366">
      <w:numFmt w:val="bullet"/>
      <w:lvlText w:val="•"/>
      <w:lvlJc w:val="left"/>
      <w:pPr>
        <w:ind w:left="4256" w:hanging="363"/>
      </w:pPr>
      <w:rPr>
        <w:rFonts w:hint="default"/>
        <w:lang w:val="id" w:eastAsia="en-US" w:bidi="ar-SA"/>
      </w:rPr>
    </w:lvl>
    <w:lvl w:ilvl="5" w:tplc="494E8DD4">
      <w:numFmt w:val="bullet"/>
      <w:lvlText w:val="•"/>
      <w:lvlJc w:val="left"/>
      <w:pPr>
        <w:ind w:left="4990" w:hanging="363"/>
      </w:pPr>
      <w:rPr>
        <w:rFonts w:hint="default"/>
        <w:lang w:val="id" w:eastAsia="en-US" w:bidi="ar-SA"/>
      </w:rPr>
    </w:lvl>
    <w:lvl w:ilvl="6" w:tplc="68586FC8">
      <w:numFmt w:val="bullet"/>
      <w:lvlText w:val="•"/>
      <w:lvlJc w:val="left"/>
      <w:pPr>
        <w:ind w:left="5724" w:hanging="363"/>
      </w:pPr>
      <w:rPr>
        <w:rFonts w:hint="default"/>
        <w:lang w:val="id" w:eastAsia="en-US" w:bidi="ar-SA"/>
      </w:rPr>
    </w:lvl>
    <w:lvl w:ilvl="7" w:tplc="B9D47D34">
      <w:numFmt w:val="bullet"/>
      <w:lvlText w:val="•"/>
      <w:lvlJc w:val="left"/>
      <w:pPr>
        <w:ind w:left="6458" w:hanging="363"/>
      </w:pPr>
      <w:rPr>
        <w:rFonts w:hint="default"/>
        <w:lang w:val="id" w:eastAsia="en-US" w:bidi="ar-SA"/>
      </w:rPr>
    </w:lvl>
    <w:lvl w:ilvl="8" w:tplc="B96AA828">
      <w:numFmt w:val="bullet"/>
      <w:lvlText w:val="•"/>
      <w:lvlJc w:val="left"/>
      <w:pPr>
        <w:ind w:left="7192" w:hanging="363"/>
      </w:pPr>
      <w:rPr>
        <w:rFonts w:hint="default"/>
        <w:lang w:val="id" w:eastAsia="en-US" w:bidi="ar-SA"/>
      </w:rPr>
    </w:lvl>
  </w:abstractNum>
  <w:abstractNum w:abstractNumId="11" w15:restartNumberingAfterBreak="0">
    <w:nsid w:val="5C212A7D"/>
    <w:multiLevelType w:val="hybridMultilevel"/>
    <w:tmpl w:val="FFFFFFFF"/>
    <w:lvl w:ilvl="0" w:tplc="67583B9E">
      <w:start w:val="1"/>
      <w:numFmt w:val="upperLetter"/>
      <w:lvlText w:val="%1."/>
      <w:lvlJc w:val="left"/>
      <w:pPr>
        <w:ind w:left="888" w:hanging="300"/>
        <w:jc w:val="left"/>
      </w:pPr>
      <w:rPr>
        <w:rFonts w:ascii="Times New Roman" w:eastAsia="Times New Roman" w:hAnsi="Times New Roman" w:cs="Times New Roman" w:hint="default"/>
        <w:b/>
        <w:bCs/>
        <w:i w:val="0"/>
        <w:iCs w:val="0"/>
        <w:spacing w:val="-1"/>
        <w:w w:val="100"/>
        <w:sz w:val="24"/>
        <w:szCs w:val="24"/>
        <w:lang w:val="id" w:eastAsia="en-US" w:bidi="ar-SA"/>
      </w:rPr>
    </w:lvl>
    <w:lvl w:ilvl="1" w:tplc="73B09F8E">
      <w:start w:val="1"/>
      <w:numFmt w:val="lowerLetter"/>
      <w:lvlText w:val="%2."/>
      <w:lvlJc w:val="left"/>
      <w:pPr>
        <w:ind w:left="130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A75CFB60">
      <w:numFmt w:val="bullet"/>
      <w:lvlText w:val="•"/>
      <w:lvlJc w:val="left"/>
      <w:pPr>
        <w:ind w:left="2133" w:hanging="360"/>
      </w:pPr>
      <w:rPr>
        <w:rFonts w:hint="default"/>
        <w:lang w:val="id" w:eastAsia="en-US" w:bidi="ar-SA"/>
      </w:rPr>
    </w:lvl>
    <w:lvl w:ilvl="3" w:tplc="4F445C76">
      <w:numFmt w:val="bullet"/>
      <w:lvlText w:val="•"/>
      <w:lvlJc w:val="left"/>
      <w:pPr>
        <w:ind w:left="2966" w:hanging="360"/>
      </w:pPr>
      <w:rPr>
        <w:rFonts w:hint="default"/>
        <w:lang w:val="id" w:eastAsia="en-US" w:bidi="ar-SA"/>
      </w:rPr>
    </w:lvl>
    <w:lvl w:ilvl="4" w:tplc="8E8C2994">
      <w:numFmt w:val="bullet"/>
      <w:lvlText w:val="•"/>
      <w:lvlJc w:val="left"/>
      <w:pPr>
        <w:ind w:left="3800" w:hanging="360"/>
      </w:pPr>
      <w:rPr>
        <w:rFonts w:hint="default"/>
        <w:lang w:val="id" w:eastAsia="en-US" w:bidi="ar-SA"/>
      </w:rPr>
    </w:lvl>
    <w:lvl w:ilvl="5" w:tplc="939C32E8">
      <w:numFmt w:val="bullet"/>
      <w:lvlText w:val="•"/>
      <w:lvlJc w:val="left"/>
      <w:pPr>
        <w:ind w:left="4633" w:hanging="360"/>
      </w:pPr>
      <w:rPr>
        <w:rFonts w:hint="default"/>
        <w:lang w:val="id" w:eastAsia="en-US" w:bidi="ar-SA"/>
      </w:rPr>
    </w:lvl>
    <w:lvl w:ilvl="6" w:tplc="468CF35A">
      <w:numFmt w:val="bullet"/>
      <w:lvlText w:val="•"/>
      <w:lvlJc w:val="left"/>
      <w:pPr>
        <w:ind w:left="5466" w:hanging="360"/>
      </w:pPr>
      <w:rPr>
        <w:rFonts w:hint="default"/>
        <w:lang w:val="id" w:eastAsia="en-US" w:bidi="ar-SA"/>
      </w:rPr>
    </w:lvl>
    <w:lvl w:ilvl="7" w:tplc="5E705676">
      <w:numFmt w:val="bullet"/>
      <w:lvlText w:val="•"/>
      <w:lvlJc w:val="left"/>
      <w:pPr>
        <w:ind w:left="6300" w:hanging="360"/>
      </w:pPr>
      <w:rPr>
        <w:rFonts w:hint="default"/>
        <w:lang w:val="id" w:eastAsia="en-US" w:bidi="ar-SA"/>
      </w:rPr>
    </w:lvl>
    <w:lvl w:ilvl="8" w:tplc="3DBA5C06">
      <w:numFmt w:val="bullet"/>
      <w:lvlText w:val="•"/>
      <w:lvlJc w:val="left"/>
      <w:pPr>
        <w:ind w:left="7133" w:hanging="360"/>
      </w:pPr>
      <w:rPr>
        <w:rFonts w:hint="default"/>
        <w:lang w:val="id" w:eastAsia="en-US" w:bidi="ar-SA"/>
      </w:rPr>
    </w:lvl>
  </w:abstractNum>
  <w:abstractNum w:abstractNumId="12" w15:restartNumberingAfterBreak="0">
    <w:nsid w:val="5F004F41"/>
    <w:multiLevelType w:val="hybridMultilevel"/>
    <w:tmpl w:val="FFFFFFFF"/>
    <w:lvl w:ilvl="0" w:tplc="518CD110">
      <w:start w:val="1"/>
      <w:numFmt w:val="decimal"/>
      <w:lvlText w:val="%1."/>
      <w:lvlJc w:val="left"/>
      <w:pPr>
        <w:ind w:left="9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36A089C">
      <w:start w:val="1"/>
      <w:numFmt w:val="decimal"/>
      <w:lvlText w:val="%2."/>
      <w:lvlJc w:val="left"/>
      <w:pPr>
        <w:ind w:left="13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24854F4">
      <w:numFmt w:val="bullet"/>
      <w:lvlText w:val="•"/>
      <w:lvlJc w:val="left"/>
      <w:pPr>
        <w:ind w:left="2124" w:hanging="360"/>
      </w:pPr>
      <w:rPr>
        <w:rFonts w:hint="default"/>
        <w:lang w:val="id" w:eastAsia="en-US" w:bidi="ar-SA"/>
      </w:rPr>
    </w:lvl>
    <w:lvl w:ilvl="3" w:tplc="AA6A4B56">
      <w:numFmt w:val="bullet"/>
      <w:lvlText w:val="•"/>
      <w:lvlJc w:val="left"/>
      <w:pPr>
        <w:ind w:left="2948" w:hanging="360"/>
      </w:pPr>
      <w:rPr>
        <w:rFonts w:hint="default"/>
        <w:lang w:val="id" w:eastAsia="en-US" w:bidi="ar-SA"/>
      </w:rPr>
    </w:lvl>
    <w:lvl w:ilvl="4" w:tplc="780E0E8C">
      <w:numFmt w:val="bullet"/>
      <w:lvlText w:val="•"/>
      <w:lvlJc w:val="left"/>
      <w:pPr>
        <w:ind w:left="3773" w:hanging="360"/>
      </w:pPr>
      <w:rPr>
        <w:rFonts w:hint="default"/>
        <w:lang w:val="id" w:eastAsia="en-US" w:bidi="ar-SA"/>
      </w:rPr>
    </w:lvl>
    <w:lvl w:ilvl="5" w:tplc="70305A5C">
      <w:numFmt w:val="bullet"/>
      <w:lvlText w:val="•"/>
      <w:lvlJc w:val="left"/>
      <w:pPr>
        <w:ind w:left="4597" w:hanging="360"/>
      </w:pPr>
      <w:rPr>
        <w:rFonts w:hint="default"/>
        <w:lang w:val="id" w:eastAsia="en-US" w:bidi="ar-SA"/>
      </w:rPr>
    </w:lvl>
    <w:lvl w:ilvl="6" w:tplc="D0C6BC96">
      <w:numFmt w:val="bullet"/>
      <w:lvlText w:val="•"/>
      <w:lvlJc w:val="left"/>
      <w:pPr>
        <w:ind w:left="5422" w:hanging="360"/>
      </w:pPr>
      <w:rPr>
        <w:rFonts w:hint="default"/>
        <w:lang w:val="id" w:eastAsia="en-US" w:bidi="ar-SA"/>
      </w:rPr>
    </w:lvl>
    <w:lvl w:ilvl="7" w:tplc="4F667194">
      <w:numFmt w:val="bullet"/>
      <w:lvlText w:val="•"/>
      <w:lvlJc w:val="left"/>
      <w:pPr>
        <w:ind w:left="6246" w:hanging="360"/>
      </w:pPr>
      <w:rPr>
        <w:rFonts w:hint="default"/>
        <w:lang w:val="id" w:eastAsia="en-US" w:bidi="ar-SA"/>
      </w:rPr>
    </w:lvl>
    <w:lvl w:ilvl="8" w:tplc="CFBE233A">
      <w:numFmt w:val="bullet"/>
      <w:lvlText w:val="•"/>
      <w:lvlJc w:val="left"/>
      <w:pPr>
        <w:ind w:left="7071" w:hanging="360"/>
      </w:pPr>
      <w:rPr>
        <w:rFonts w:hint="default"/>
        <w:lang w:val="id" w:eastAsia="en-US" w:bidi="ar-SA"/>
      </w:rPr>
    </w:lvl>
  </w:abstractNum>
  <w:abstractNum w:abstractNumId="13" w15:restartNumberingAfterBreak="0">
    <w:nsid w:val="6DDD79A1"/>
    <w:multiLevelType w:val="hybridMultilevel"/>
    <w:tmpl w:val="FFFFFFFF"/>
    <w:lvl w:ilvl="0" w:tplc="BFCA2708">
      <w:start w:val="1"/>
      <w:numFmt w:val="decimal"/>
      <w:lvlText w:val="%1."/>
      <w:lvlJc w:val="left"/>
      <w:pPr>
        <w:ind w:left="1308" w:hanging="36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99652E8">
      <w:numFmt w:val="bullet"/>
      <w:lvlText w:val="•"/>
      <w:lvlJc w:val="left"/>
      <w:pPr>
        <w:ind w:left="2050" w:hanging="368"/>
      </w:pPr>
      <w:rPr>
        <w:rFonts w:hint="default"/>
        <w:lang w:val="id" w:eastAsia="en-US" w:bidi="ar-SA"/>
      </w:rPr>
    </w:lvl>
    <w:lvl w:ilvl="2" w:tplc="106EBD90">
      <w:numFmt w:val="bullet"/>
      <w:lvlText w:val="•"/>
      <w:lvlJc w:val="left"/>
      <w:pPr>
        <w:ind w:left="2800" w:hanging="368"/>
      </w:pPr>
      <w:rPr>
        <w:rFonts w:hint="default"/>
        <w:lang w:val="id" w:eastAsia="en-US" w:bidi="ar-SA"/>
      </w:rPr>
    </w:lvl>
    <w:lvl w:ilvl="3" w:tplc="C4CC63E8">
      <w:numFmt w:val="bullet"/>
      <w:lvlText w:val="•"/>
      <w:lvlJc w:val="left"/>
      <w:pPr>
        <w:ind w:left="3550" w:hanging="368"/>
      </w:pPr>
      <w:rPr>
        <w:rFonts w:hint="default"/>
        <w:lang w:val="id" w:eastAsia="en-US" w:bidi="ar-SA"/>
      </w:rPr>
    </w:lvl>
    <w:lvl w:ilvl="4" w:tplc="3B2EA21E">
      <w:numFmt w:val="bullet"/>
      <w:lvlText w:val="•"/>
      <w:lvlJc w:val="left"/>
      <w:pPr>
        <w:ind w:left="4300" w:hanging="368"/>
      </w:pPr>
      <w:rPr>
        <w:rFonts w:hint="default"/>
        <w:lang w:val="id" w:eastAsia="en-US" w:bidi="ar-SA"/>
      </w:rPr>
    </w:lvl>
    <w:lvl w:ilvl="5" w:tplc="FD683F90">
      <w:numFmt w:val="bullet"/>
      <w:lvlText w:val="•"/>
      <w:lvlJc w:val="left"/>
      <w:pPr>
        <w:ind w:left="5050" w:hanging="368"/>
      </w:pPr>
      <w:rPr>
        <w:rFonts w:hint="default"/>
        <w:lang w:val="id" w:eastAsia="en-US" w:bidi="ar-SA"/>
      </w:rPr>
    </w:lvl>
    <w:lvl w:ilvl="6" w:tplc="DB9EE044">
      <w:numFmt w:val="bullet"/>
      <w:lvlText w:val="•"/>
      <w:lvlJc w:val="left"/>
      <w:pPr>
        <w:ind w:left="5800" w:hanging="368"/>
      </w:pPr>
      <w:rPr>
        <w:rFonts w:hint="default"/>
        <w:lang w:val="id" w:eastAsia="en-US" w:bidi="ar-SA"/>
      </w:rPr>
    </w:lvl>
    <w:lvl w:ilvl="7" w:tplc="1BC0F852">
      <w:numFmt w:val="bullet"/>
      <w:lvlText w:val="•"/>
      <w:lvlJc w:val="left"/>
      <w:pPr>
        <w:ind w:left="6550" w:hanging="368"/>
      </w:pPr>
      <w:rPr>
        <w:rFonts w:hint="default"/>
        <w:lang w:val="id" w:eastAsia="en-US" w:bidi="ar-SA"/>
      </w:rPr>
    </w:lvl>
    <w:lvl w:ilvl="8" w:tplc="EBC0B5A6">
      <w:numFmt w:val="bullet"/>
      <w:lvlText w:val="•"/>
      <w:lvlJc w:val="left"/>
      <w:pPr>
        <w:ind w:left="7300" w:hanging="368"/>
      </w:pPr>
      <w:rPr>
        <w:rFonts w:hint="default"/>
        <w:lang w:val="id" w:eastAsia="en-US" w:bidi="ar-SA"/>
      </w:rPr>
    </w:lvl>
  </w:abstractNum>
  <w:abstractNum w:abstractNumId="14" w15:restartNumberingAfterBreak="0">
    <w:nsid w:val="795F7B5B"/>
    <w:multiLevelType w:val="hybridMultilevel"/>
    <w:tmpl w:val="FFFFFFFF"/>
    <w:lvl w:ilvl="0" w:tplc="2C344F26">
      <w:start w:val="1"/>
      <w:numFmt w:val="upperLetter"/>
      <w:lvlText w:val="%1."/>
      <w:lvlJc w:val="left"/>
      <w:pPr>
        <w:ind w:left="13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E504D6A">
      <w:start w:val="1"/>
      <w:numFmt w:val="decimal"/>
      <w:lvlText w:val="%2."/>
      <w:lvlJc w:val="left"/>
      <w:pPr>
        <w:ind w:left="16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43BAB4CE">
      <w:numFmt w:val="bullet"/>
      <w:lvlText w:val="•"/>
      <w:lvlJc w:val="left"/>
      <w:pPr>
        <w:ind w:left="2437" w:hanging="360"/>
      </w:pPr>
      <w:rPr>
        <w:rFonts w:hint="default"/>
        <w:lang w:val="id" w:eastAsia="en-US" w:bidi="ar-SA"/>
      </w:rPr>
    </w:lvl>
    <w:lvl w:ilvl="3" w:tplc="CDB895A0">
      <w:numFmt w:val="bullet"/>
      <w:lvlText w:val="•"/>
      <w:lvlJc w:val="left"/>
      <w:pPr>
        <w:ind w:left="3215" w:hanging="360"/>
      </w:pPr>
      <w:rPr>
        <w:rFonts w:hint="default"/>
        <w:lang w:val="id" w:eastAsia="en-US" w:bidi="ar-SA"/>
      </w:rPr>
    </w:lvl>
    <w:lvl w:ilvl="4" w:tplc="B91C07EA">
      <w:numFmt w:val="bullet"/>
      <w:lvlText w:val="•"/>
      <w:lvlJc w:val="left"/>
      <w:pPr>
        <w:ind w:left="3993" w:hanging="360"/>
      </w:pPr>
      <w:rPr>
        <w:rFonts w:hint="default"/>
        <w:lang w:val="id" w:eastAsia="en-US" w:bidi="ar-SA"/>
      </w:rPr>
    </w:lvl>
    <w:lvl w:ilvl="5" w:tplc="FAB243BE">
      <w:numFmt w:val="bullet"/>
      <w:lvlText w:val="•"/>
      <w:lvlJc w:val="left"/>
      <w:pPr>
        <w:ind w:left="4771" w:hanging="360"/>
      </w:pPr>
      <w:rPr>
        <w:rFonts w:hint="default"/>
        <w:lang w:val="id" w:eastAsia="en-US" w:bidi="ar-SA"/>
      </w:rPr>
    </w:lvl>
    <w:lvl w:ilvl="6" w:tplc="2AA0C6BE">
      <w:numFmt w:val="bullet"/>
      <w:lvlText w:val="•"/>
      <w:lvlJc w:val="left"/>
      <w:pPr>
        <w:ind w:left="5549" w:hanging="360"/>
      </w:pPr>
      <w:rPr>
        <w:rFonts w:hint="default"/>
        <w:lang w:val="id" w:eastAsia="en-US" w:bidi="ar-SA"/>
      </w:rPr>
    </w:lvl>
    <w:lvl w:ilvl="7" w:tplc="F2625626">
      <w:numFmt w:val="bullet"/>
      <w:lvlText w:val="•"/>
      <w:lvlJc w:val="left"/>
      <w:pPr>
        <w:ind w:left="6327" w:hanging="360"/>
      </w:pPr>
      <w:rPr>
        <w:rFonts w:hint="default"/>
        <w:lang w:val="id" w:eastAsia="en-US" w:bidi="ar-SA"/>
      </w:rPr>
    </w:lvl>
    <w:lvl w:ilvl="8" w:tplc="63648596">
      <w:numFmt w:val="bullet"/>
      <w:lvlText w:val="•"/>
      <w:lvlJc w:val="left"/>
      <w:pPr>
        <w:ind w:left="7105" w:hanging="360"/>
      </w:pPr>
      <w:rPr>
        <w:rFonts w:hint="default"/>
        <w:lang w:val="id" w:eastAsia="en-US" w:bidi="ar-SA"/>
      </w:rPr>
    </w:lvl>
  </w:abstractNum>
  <w:abstractNum w:abstractNumId="15" w15:restartNumberingAfterBreak="0">
    <w:nsid w:val="7D5F7AA8"/>
    <w:multiLevelType w:val="hybridMultilevel"/>
    <w:tmpl w:val="FFFFFFFF"/>
    <w:lvl w:ilvl="0" w:tplc="9D94A596">
      <w:start w:val="1"/>
      <w:numFmt w:val="decimal"/>
      <w:lvlText w:val="%1."/>
      <w:lvlJc w:val="left"/>
      <w:pPr>
        <w:ind w:left="1308" w:hanging="38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35059BC">
      <w:numFmt w:val="bullet"/>
      <w:lvlText w:val="•"/>
      <w:lvlJc w:val="left"/>
      <w:pPr>
        <w:ind w:left="2050" w:hanging="389"/>
      </w:pPr>
      <w:rPr>
        <w:rFonts w:hint="default"/>
        <w:lang w:val="id" w:eastAsia="en-US" w:bidi="ar-SA"/>
      </w:rPr>
    </w:lvl>
    <w:lvl w:ilvl="2" w:tplc="EEA00206">
      <w:numFmt w:val="bullet"/>
      <w:lvlText w:val="•"/>
      <w:lvlJc w:val="left"/>
      <w:pPr>
        <w:ind w:left="2800" w:hanging="389"/>
      </w:pPr>
      <w:rPr>
        <w:rFonts w:hint="default"/>
        <w:lang w:val="id" w:eastAsia="en-US" w:bidi="ar-SA"/>
      </w:rPr>
    </w:lvl>
    <w:lvl w:ilvl="3" w:tplc="F20A1628">
      <w:numFmt w:val="bullet"/>
      <w:lvlText w:val="•"/>
      <w:lvlJc w:val="left"/>
      <w:pPr>
        <w:ind w:left="3550" w:hanging="389"/>
      </w:pPr>
      <w:rPr>
        <w:rFonts w:hint="default"/>
        <w:lang w:val="id" w:eastAsia="en-US" w:bidi="ar-SA"/>
      </w:rPr>
    </w:lvl>
    <w:lvl w:ilvl="4" w:tplc="7E621A50">
      <w:numFmt w:val="bullet"/>
      <w:lvlText w:val="•"/>
      <w:lvlJc w:val="left"/>
      <w:pPr>
        <w:ind w:left="4300" w:hanging="389"/>
      </w:pPr>
      <w:rPr>
        <w:rFonts w:hint="default"/>
        <w:lang w:val="id" w:eastAsia="en-US" w:bidi="ar-SA"/>
      </w:rPr>
    </w:lvl>
    <w:lvl w:ilvl="5" w:tplc="E836E92C">
      <w:numFmt w:val="bullet"/>
      <w:lvlText w:val="•"/>
      <w:lvlJc w:val="left"/>
      <w:pPr>
        <w:ind w:left="5050" w:hanging="389"/>
      </w:pPr>
      <w:rPr>
        <w:rFonts w:hint="default"/>
        <w:lang w:val="id" w:eastAsia="en-US" w:bidi="ar-SA"/>
      </w:rPr>
    </w:lvl>
    <w:lvl w:ilvl="6" w:tplc="BF50F188">
      <w:numFmt w:val="bullet"/>
      <w:lvlText w:val="•"/>
      <w:lvlJc w:val="left"/>
      <w:pPr>
        <w:ind w:left="5800" w:hanging="389"/>
      </w:pPr>
      <w:rPr>
        <w:rFonts w:hint="default"/>
        <w:lang w:val="id" w:eastAsia="en-US" w:bidi="ar-SA"/>
      </w:rPr>
    </w:lvl>
    <w:lvl w:ilvl="7" w:tplc="9938A060">
      <w:numFmt w:val="bullet"/>
      <w:lvlText w:val="•"/>
      <w:lvlJc w:val="left"/>
      <w:pPr>
        <w:ind w:left="6550" w:hanging="389"/>
      </w:pPr>
      <w:rPr>
        <w:rFonts w:hint="default"/>
        <w:lang w:val="id" w:eastAsia="en-US" w:bidi="ar-SA"/>
      </w:rPr>
    </w:lvl>
    <w:lvl w:ilvl="8" w:tplc="09CAD628">
      <w:numFmt w:val="bullet"/>
      <w:lvlText w:val="•"/>
      <w:lvlJc w:val="left"/>
      <w:pPr>
        <w:ind w:left="7300" w:hanging="389"/>
      </w:pPr>
      <w:rPr>
        <w:rFonts w:hint="default"/>
        <w:lang w:val="id" w:eastAsia="en-US" w:bidi="ar-SA"/>
      </w:rPr>
    </w:lvl>
  </w:abstractNum>
  <w:num w:numId="1" w16cid:durableId="909265735">
    <w:abstractNumId w:val="3"/>
  </w:num>
  <w:num w:numId="2" w16cid:durableId="359865434">
    <w:abstractNumId w:val="9"/>
  </w:num>
  <w:num w:numId="3" w16cid:durableId="1543053427">
    <w:abstractNumId w:val="8"/>
  </w:num>
  <w:num w:numId="4" w16cid:durableId="1376081890">
    <w:abstractNumId w:val="6"/>
  </w:num>
  <w:num w:numId="5" w16cid:durableId="1764105062">
    <w:abstractNumId w:val="4"/>
  </w:num>
  <w:num w:numId="6" w16cid:durableId="1262255184">
    <w:abstractNumId w:val="2"/>
  </w:num>
  <w:num w:numId="7" w16cid:durableId="1348480823">
    <w:abstractNumId w:val="7"/>
  </w:num>
  <w:num w:numId="8" w16cid:durableId="487288726">
    <w:abstractNumId w:val="15"/>
  </w:num>
  <w:num w:numId="9" w16cid:durableId="472528404">
    <w:abstractNumId w:val="5"/>
  </w:num>
  <w:num w:numId="10" w16cid:durableId="1762987194">
    <w:abstractNumId w:val="13"/>
  </w:num>
  <w:num w:numId="11" w16cid:durableId="970667044">
    <w:abstractNumId w:val="11"/>
  </w:num>
  <w:num w:numId="12" w16cid:durableId="623579357">
    <w:abstractNumId w:val="1"/>
  </w:num>
  <w:num w:numId="13" w16cid:durableId="1556431618">
    <w:abstractNumId w:val="0"/>
  </w:num>
  <w:num w:numId="14" w16cid:durableId="621422993">
    <w:abstractNumId w:val="14"/>
  </w:num>
  <w:num w:numId="15" w16cid:durableId="887302388">
    <w:abstractNumId w:val="10"/>
  </w:num>
  <w:num w:numId="16" w16cid:durableId="6824408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1"/>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8612E"/>
    <w:rsid w:val="0038612E"/>
    <w:rsid w:val="00856D8D"/>
    <w:rsid w:val="00C20AC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docId w15:val="{BEC547F1-3A8D-2845-960A-3B044C3C2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Judul1">
    <w:name w:val="heading 1"/>
    <w:basedOn w:val="Normal"/>
    <w:uiPriority w:val="9"/>
    <w:qFormat/>
    <w:pPr>
      <w:ind w:left="595" w:right="167"/>
      <w:jc w:val="center"/>
      <w:outlineLvl w:val="0"/>
    </w:pPr>
    <w:rPr>
      <w:b/>
      <w:bCs/>
      <w:sz w:val="24"/>
      <w:szCs w:val="24"/>
    </w:rPr>
  </w:style>
  <w:style w:type="paragraph" w:styleId="Judul2">
    <w:name w:val="heading 2"/>
    <w:basedOn w:val="Normal"/>
    <w:uiPriority w:val="9"/>
    <w:unhideWhenUsed/>
    <w:qFormat/>
    <w:pPr>
      <w:ind w:left="1180" w:hanging="247"/>
      <w:jc w:val="both"/>
      <w:outlineLvl w:val="1"/>
    </w:pPr>
    <w:rPr>
      <w:b/>
      <w:b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811" w:after="20"/>
      <w:ind w:left="466" w:right="5"/>
      <w:jc w:val="center"/>
    </w:pPr>
    <w:rPr>
      <w:sz w:val="24"/>
      <w:szCs w:val="24"/>
    </w:rPr>
  </w:style>
  <w:style w:type="paragraph" w:styleId="TOC2">
    <w:name w:val="toc 2"/>
    <w:basedOn w:val="Normal"/>
    <w:uiPriority w:val="1"/>
    <w:qFormat/>
    <w:pPr>
      <w:spacing w:before="130"/>
      <w:ind w:left="588"/>
    </w:pPr>
    <w:rPr>
      <w:sz w:val="24"/>
      <w:szCs w:val="24"/>
    </w:rPr>
  </w:style>
  <w:style w:type="paragraph" w:styleId="TOC3">
    <w:name w:val="toc 3"/>
    <w:basedOn w:val="Normal"/>
    <w:uiPriority w:val="1"/>
    <w:qFormat/>
    <w:pPr>
      <w:spacing w:before="202"/>
      <w:ind w:left="588"/>
    </w:pPr>
    <w:rPr>
      <w:sz w:val="24"/>
      <w:szCs w:val="24"/>
    </w:rPr>
  </w:style>
  <w:style w:type="paragraph" w:styleId="TOC4">
    <w:name w:val="toc 4"/>
    <w:basedOn w:val="Normal"/>
    <w:uiPriority w:val="1"/>
    <w:qFormat/>
    <w:pPr>
      <w:spacing w:before="127"/>
      <w:ind w:left="1307" w:hanging="359"/>
    </w:pPr>
    <w:rPr>
      <w:sz w:val="24"/>
      <w:szCs w:val="24"/>
    </w:rPr>
  </w:style>
  <w:style w:type="paragraph" w:styleId="TOC5">
    <w:name w:val="toc 5"/>
    <w:basedOn w:val="Normal"/>
    <w:uiPriority w:val="1"/>
    <w:qFormat/>
    <w:pPr>
      <w:spacing w:before="128"/>
      <w:ind w:left="1668" w:hanging="360"/>
    </w:pPr>
    <w:rPr>
      <w:sz w:val="24"/>
      <w:szCs w:val="24"/>
    </w:rPr>
  </w:style>
  <w:style w:type="paragraph" w:styleId="TOC6">
    <w:name w:val="toc 6"/>
    <w:basedOn w:val="Normal"/>
    <w:uiPriority w:val="1"/>
    <w:qFormat/>
    <w:pPr>
      <w:spacing w:before="151"/>
      <w:ind w:left="1368"/>
    </w:pPr>
    <w:rPr>
      <w:sz w:val="24"/>
      <w:szCs w:val="24"/>
    </w:rPr>
  </w:style>
  <w:style w:type="paragraph" w:styleId="TOC7">
    <w:name w:val="toc 7"/>
    <w:basedOn w:val="Normal"/>
    <w:uiPriority w:val="1"/>
    <w:qFormat/>
    <w:pPr>
      <w:spacing w:before="128"/>
      <w:ind w:left="1668"/>
    </w:pPr>
    <w:rPr>
      <w:sz w:val="24"/>
      <w:szCs w:val="24"/>
    </w:rPr>
  </w:style>
  <w:style w:type="paragraph" w:styleId="TeksIsi">
    <w:name w:val="Body Text"/>
    <w:basedOn w:val="Normal"/>
    <w:uiPriority w:val="1"/>
    <w:qFormat/>
    <w:rPr>
      <w:sz w:val="24"/>
      <w:szCs w:val="24"/>
    </w:rPr>
  </w:style>
  <w:style w:type="paragraph" w:styleId="Judul">
    <w:name w:val="Title"/>
    <w:basedOn w:val="Normal"/>
    <w:uiPriority w:val="10"/>
    <w:qFormat/>
    <w:pPr>
      <w:spacing w:before="332"/>
      <w:ind w:left="568" w:right="1"/>
      <w:jc w:val="center"/>
    </w:pPr>
    <w:rPr>
      <w:b/>
      <w:bCs/>
      <w:sz w:val="36"/>
      <w:szCs w:val="36"/>
    </w:rPr>
  </w:style>
  <w:style w:type="paragraph" w:styleId="DaftarParagraf">
    <w:name w:val="List Paragraph"/>
    <w:basedOn w:val="Normal"/>
    <w:uiPriority w:val="1"/>
    <w:qFormat/>
    <w:pPr>
      <w:ind w:left="1308"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hyperlink" Target="https://repository.unej.ac.id/" TargetMode="External" /><Relationship Id="rId18" Type="http://schemas.openxmlformats.org/officeDocument/2006/relationships/header" Target="header3.xml" /><Relationship Id="rId3" Type="http://schemas.openxmlformats.org/officeDocument/2006/relationships/settings" Target="settings.xml" /><Relationship Id="rId21" Type="http://schemas.openxmlformats.org/officeDocument/2006/relationships/fontTable" Target="fontTable.xml" /><Relationship Id="rId7" Type="http://schemas.openxmlformats.org/officeDocument/2006/relationships/image" Target="media/image1.jpeg" /><Relationship Id="rId12" Type="http://schemas.openxmlformats.org/officeDocument/2006/relationships/hyperlink" Target="https://repository.unej.ac.id/" TargetMode="External" /><Relationship Id="rId17" Type="http://schemas.openxmlformats.org/officeDocument/2006/relationships/header" Target="header2.xml" /><Relationship Id="rId2" Type="http://schemas.openxmlformats.org/officeDocument/2006/relationships/styles" Target="styles.xml" /><Relationship Id="rId16" Type="http://schemas.openxmlformats.org/officeDocument/2006/relationships/hyperlink" Target="https://repository.unej.ac.id/" TargetMode="External" /><Relationship Id="rId20" Type="http://schemas.openxmlformats.org/officeDocument/2006/relationships/hyperlink" Target="https://doi.org/10.14710/jphi.v3i1"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1.xml" /><Relationship Id="rId5" Type="http://schemas.openxmlformats.org/officeDocument/2006/relationships/footnotes" Target="footnotes.xml" /><Relationship Id="rId15" Type="http://schemas.openxmlformats.org/officeDocument/2006/relationships/hyperlink" Target="https://repository.unej.ac.id/" TargetMode="External" /><Relationship Id="rId10" Type="http://schemas.openxmlformats.org/officeDocument/2006/relationships/image" Target="media/image4.jpeg" /><Relationship Id="rId19" Type="http://schemas.openxmlformats.org/officeDocument/2006/relationships/hyperlink" Target="https://doi.org/10.14710/jphi.v3i1" TargetMode="Externa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hyperlink" Target="https://repository.unej.ac.id/" TargetMode="External"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13932</Words>
  <Characters>79417</Characters>
  <Application>Microsoft Office Word</Application>
  <DocSecurity>0</DocSecurity>
  <Lines>661</Lines>
  <Paragraphs>186</Paragraphs>
  <ScaleCrop>false</ScaleCrop>
  <Company/>
  <LinksUpToDate>false</LinksUpToDate>
  <CharactersWithSpaces>93163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piningitbangunm@gmail.com</cp:lastModifiedBy>
  <cp:revision>2</cp:revision>
  <dcterms:created xsi:type="dcterms:W3CDTF">2024-08-15T03:34:00Z</dcterms:created>
  <dcterms:modified xsi:type="dcterms:W3CDTF">2024-08-15T03:34:00Z</dcterms:modified>
</cp:coreProperties>
</file>