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D3" w:rsidRPr="004002D3" w:rsidRDefault="004002D3" w:rsidP="004002D3">
      <w:pPr>
        <w:pStyle w:val="Heading1"/>
        <w:spacing w:line="360" w:lineRule="auto"/>
        <w:rPr>
          <w:lang w:val="id-ID"/>
        </w:rPr>
      </w:pPr>
      <w:bookmarkStart w:id="0" w:name="_Toc159904936"/>
      <w:r w:rsidRPr="004002D3">
        <w:t>DAFTAR PUSTAKA</w:t>
      </w:r>
      <w:bookmarkEnd w:id="0"/>
    </w:p>
    <w:p w:rsidR="004002D3" w:rsidRPr="004002D3" w:rsidRDefault="004002D3" w:rsidP="004002D3">
      <w:pPr>
        <w:pStyle w:val="FootnoteText"/>
        <w:spacing w:before="240" w:after="24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002D3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 w:rsidRPr="004002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2D3" w:rsidRPr="004002D3" w:rsidRDefault="004002D3" w:rsidP="004002D3">
      <w:pPr>
        <w:pStyle w:val="FootnoteText"/>
        <w:spacing w:before="240" w:after="24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Hamzani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Irwan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>,</w:t>
      </w:r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et.al.,</w:t>
      </w:r>
      <w:proofErr w:type="gram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Panduan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Penulisan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Fakultas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Universitas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Pancasakti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Tegal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t.p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>, 2023,</w:t>
      </w:r>
    </w:p>
    <w:p w:rsidR="004002D3" w:rsidRPr="004002D3" w:rsidRDefault="004002D3" w:rsidP="004002D3">
      <w:pPr>
        <w:pStyle w:val="FootnoteText"/>
        <w:spacing w:before="240" w:after="24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Frans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Maramis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tertulis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di Indonesia</w:t>
      </w:r>
      <w:r w:rsidRPr="004002D3">
        <w:rPr>
          <w:rFonts w:ascii="Times New Roman" w:hAnsi="Times New Roman" w:cs="Times New Roman"/>
          <w:sz w:val="24"/>
          <w:szCs w:val="24"/>
        </w:rPr>
        <w:t xml:space="preserve">, (Jakarta: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>: 2013)</w:t>
      </w:r>
    </w:p>
    <w:p w:rsidR="004002D3" w:rsidRPr="004002D3" w:rsidRDefault="004002D3" w:rsidP="004002D3">
      <w:pPr>
        <w:pStyle w:val="FootnoteText"/>
        <w:spacing w:before="240" w:after="24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P.A.F.Lamintang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Theo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Lamintang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Delik-Delik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Khusus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Kejahatan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Nyawa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Tubuh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(Jakarta: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2010) </w:t>
      </w:r>
    </w:p>
    <w:p w:rsidR="004002D3" w:rsidRPr="004002D3" w:rsidRDefault="004002D3" w:rsidP="004002D3">
      <w:pPr>
        <w:pStyle w:val="FootnoteText"/>
        <w:spacing w:before="240" w:after="24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02D3">
        <w:rPr>
          <w:rFonts w:ascii="Times New Roman" w:hAnsi="Times New Roman" w:cs="Times New Roman"/>
          <w:sz w:val="24"/>
          <w:szCs w:val="24"/>
        </w:rPr>
        <w:t xml:space="preserve">Peter Mahmud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Marzuki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(Jakarta: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Prenanda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Media Group, 2014) </w:t>
      </w:r>
    </w:p>
    <w:p w:rsidR="004002D3" w:rsidRPr="004002D3" w:rsidRDefault="004002D3" w:rsidP="004002D3">
      <w:pPr>
        <w:pStyle w:val="FootnoteText"/>
        <w:spacing w:before="240" w:after="24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Zuhcri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Abdussamad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4002D3">
        <w:rPr>
          <w:rFonts w:ascii="Times New Roman" w:hAnsi="Times New Roman" w:cs="Times New Roman"/>
          <w:sz w:val="24"/>
          <w:szCs w:val="24"/>
        </w:rPr>
        <w:t>Makassar :</w:t>
      </w:r>
      <w:proofErr w:type="gram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Syakir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Media Press, 2021, Cet. ke-1,  </w:t>
      </w:r>
      <w:hyperlink r:id="rId7" w:history="1">
        <w:r w:rsidRPr="004002D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https://repository.ung.ac.id/get/karyailmiah/8793/Buku-Metode-Penelitian-Kualitatif.pdf</w:t>
        </w:r>
      </w:hyperlink>
    </w:p>
    <w:p w:rsidR="004002D3" w:rsidRPr="004002D3" w:rsidRDefault="004002D3" w:rsidP="004002D3">
      <w:pPr>
        <w:pStyle w:val="FootnoteText"/>
        <w:spacing w:before="240" w:after="24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Adhi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Kusumastuti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Mustamil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Khoiron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4002D3">
        <w:rPr>
          <w:rFonts w:ascii="Times New Roman" w:hAnsi="Times New Roman" w:cs="Times New Roman"/>
          <w:sz w:val="24"/>
          <w:szCs w:val="24"/>
        </w:rPr>
        <w:t>Semarang :</w:t>
      </w:r>
      <w:proofErr w:type="gram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Sukarno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Pressindo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2019, </w:t>
      </w:r>
      <w:r w:rsidRPr="004002D3">
        <w:rPr>
          <w:rFonts w:ascii="Times New Roman" w:hAnsi="Times New Roman" w:cs="Times New Roman"/>
          <w:sz w:val="24"/>
          <w:szCs w:val="24"/>
          <w:u w:val="single"/>
        </w:rPr>
        <w:t xml:space="preserve">http://lib.unnes.ac.id/40372/1/Metode%20Penelitian%20Kualitatif.pdf </w:t>
      </w:r>
    </w:p>
    <w:p w:rsidR="004002D3" w:rsidRPr="004002D3" w:rsidRDefault="004002D3" w:rsidP="004002D3">
      <w:pPr>
        <w:pStyle w:val="FootnoteText"/>
        <w:spacing w:before="240" w:after="24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H.P.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Penggabean</w:t>
      </w:r>
      <w:proofErr w:type="spellEnd"/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  <w:lang w:val="en-US"/>
        </w:rPr>
        <w:t>Penerapan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  <w:lang w:val="en-US"/>
        </w:rPr>
        <w:t>Teori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  <w:lang w:val="en-US"/>
        </w:rPr>
        <w:t>Hukum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  <w:lang w:val="en-US"/>
        </w:rPr>
        <w:t>Sistem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  <w:lang w:val="en-US"/>
        </w:rPr>
        <w:t>Peradilan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Indonesia</w:t>
      </w:r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Terbitan</w:t>
      </w:r>
      <w:proofErr w:type="spellEnd"/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 Ke-1, </w:t>
      </w:r>
      <w:proofErr w:type="gramStart"/>
      <w:r w:rsidRPr="004002D3">
        <w:rPr>
          <w:rFonts w:ascii="Times New Roman" w:hAnsi="Times New Roman" w:cs="Times New Roman"/>
          <w:sz w:val="24"/>
          <w:szCs w:val="24"/>
          <w:lang w:val="en-US"/>
        </w:rPr>
        <w:t>Bandung :</w:t>
      </w:r>
      <w:proofErr w:type="gramEnd"/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Penerbit</w:t>
      </w:r>
      <w:proofErr w:type="spellEnd"/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 Alumni, 2023, </w:t>
      </w:r>
      <w:hyperlink r:id="rId8" w:history="1">
        <w:r w:rsidRPr="004002D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https://books.google.com/books?hl=id&amp;lr=&amp;id=MM3LEAAAQBAJ&amp;oi=fnd&amp;pg=PP1&amp;dq=hp+panggabean&amp;ots=wVSMIS7RQd&amp;sig=K3CaemUtP8HZvgc87NsI1KJcwro</w:t>
        </w:r>
      </w:hyperlink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002D3" w:rsidRPr="004002D3" w:rsidRDefault="004002D3" w:rsidP="004002D3">
      <w:pPr>
        <w:pStyle w:val="FootnoteText"/>
        <w:spacing w:before="240" w:after="240"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Muhaimin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Pr="004002D3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02D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University Press, 2020, Cet. ke-1, </w:t>
      </w:r>
      <w:hyperlink r:id="rId9" w:history="1">
        <w:r w:rsidRPr="004002D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http://eprints.unram.ac.id/20305/1/Metode%20Penelitian%20Hukum.pdf</w:t>
        </w:r>
      </w:hyperlink>
    </w:p>
    <w:p w:rsidR="004002D3" w:rsidRPr="004002D3" w:rsidRDefault="004002D3" w:rsidP="004002D3">
      <w:pPr>
        <w:pStyle w:val="FootnoteText"/>
        <w:spacing w:before="240"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2D3">
        <w:rPr>
          <w:rStyle w:val="Hyperlink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Fai, </w:t>
      </w:r>
      <w:proofErr w:type="spellStart"/>
      <w:r w:rsidRPr="004002D3">
        <w:rPr>
          <w:rStyle w:val="Hyperlink"/>
          <w:rFonts w:ascii="Times New Roman" w:hAnsi="Times New Roman" w:cs="Times New Roman"/>
          <w:i/>
          <w:color w:val="auto"/>
          <w:sz w:val="24"/>
          <w:szCs w:val="24"/>
        </w:rPr>
        <w:t>Hukum</w:t>
      </w:r>
      <w:proofErr w:type="spellEnd"/>
      <w:r w:rsidRPr="004002D3">
        <w:rPr>
          <w:rStyle w:val="Hyperlink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4002D3">
        <w:rPr>
          <w:rStyle w:val="Hyperlink"/>
          <w:rFonts w:ascii="Times New Roman" w:hAnsi="Times New Roman" w:cs="Times New Roman"/>
          <w:i/>
          <w:color w:val="auto"/>
          <w:sz w:val="24"/>
          <w:szCs w:val="24"/>
        </w:rPr>
        <w:t>Pidana</w:t>
      </w:r>
      <w:proofErr w:type="spellEnd"/>
      <w:r w:rsidRPr="004002D3">
        <w:rPr>
          <w:rStyle w:val="Hyperlink"/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gramStart"/>
      <w:r w:rsidRPr="004002D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Medan :</w:t>
      </w:r>
      <w:proofErr w:type="gramEnd"/>
      <w:r w:rsidRPr="004002D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002D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Universitas</w:t>
      </w:r>
      <w:proofErr w:type="spellEnd"/>
      <w:r w:rsidRPr="004002D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Sumatera Utara, 2022, Cet. Ke-1 </w:t>
      </w:r>
      <w:hyperlink r:id="rId10" w:history="1">
        <w:r w:rsidRPr="004002D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https://umsu.ac.id/hukum-pidana-adalah/</w:t>
        </w:r>
      </w:hyperlink>
    </w:p>
    <w:p w:rsidR="004002D3" w:rsidRPr="004002D3" w:rsidRDefault="004002D3" w:rsidP="004002D3">
      <w:pPr>
        <w:pStyle w:val="FootnoteText"/>
        <w:spacing w:before="240"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Syafrida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Hanif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Sahir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Pr="004002D3">
        <w:rPr>
          <w:rFonts w:ascii="Times New Roman" w:hAnsi="Times New Roman" w:cs="Times New Roman"/>
          <w:sz w:val="24"/>
          <w:szCs w:val="24"/>
        </w:rPr>
        <w:t>Bojonegoro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02D3">
        <w:rPr>
          <w:rFonts w:ascii="Times New Roman" w:hAnsi="Times New Roman" w:cs="Times New Roman"/>
          <w:sz w:val="24"/>
          <w:szCs w:val="24"/>
        </w:rPr>
        <w:t xml:space="preserve"> KBM Indonesia, 2021, Cet. ke-1, </w:t>
      </w:r>
      <w:hyperlink r:id="rId11" w:history="1">
        <w:r w:rsidRPr="004002D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https://repositori.uma.ac.id/bitstream/123456789/16455/1/E-Book%20Metodologi%20Penelitian%20Syafrida.pdf</w:t>
        </w:r>
      </w:hyperlink>
    </w:p>
    <w:p w:rsidR="004002D3" w:rsidRPr="004002D3" w:rsidRDefault="004002D3" w:rsidP="004002D3">
      <w:pPr>
        <w:pStyle w:val="FootnoteText"/>
        <w:spacing w:before="240"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Erdianto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Effendi,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4002D3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Pengartar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Reflika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>, 2011</w:t>
      </w:r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Hanafi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Mahrus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Sisitem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Pertanggung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Jawaban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>, 2015</w:t>
      </w:r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Rusianto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Tindak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Pertanggung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Jawaban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Prenadamedia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Group, 2016</w:t>
      </w:r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Syaiful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Bakhri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Peradilan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Pembaruan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Peradilan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>,</w:t>
      </w:r>
      <w:r w:rsidRPr="004002D3">
        <w:rPr>
          <w:rFonts w:ascii="Times New Roman" w:hAnsi="Times New Roman" w:cs="Times New Roman"/>
          <w:sz w:val="24"/>
          <w:szCs w:val="24"/>
        </w:rPr>
        <w:t xml:space="preserve"> (Yogyakarta: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>, 2014)</w:t>
      </w:r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Amran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Suadi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Sosiologi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Penegakan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Realitas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Nilai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Moralitas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>,</w:t>
      </w:r>
      <w:r w:rsidRPr="004002D3">
        <w:rPr>
          <w:rFonts w:ascii="Times New Roman" w:hAnsi="Times New Roman" w:cs="Times New Roman"/>
          <w:sz w:val="24"/>
          <w:szCs w:val="24"/>
        </w:rPr>
        <w:t xml:space="preserve"> (Jakarta: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>, 2018)</w:t>
      </w:r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002D3">
        <w:rPr>
          <w:rFonts w:ascii="Times New Roman" w:hAnsi="Times New Roman" w:cs="Times New Roman"/>
          <w:sz w:val="24"/>
          <w:szCs w:val="24"/>
        </w:rPr>
        <w:t xml:space="preserve">H.L.A. Hart,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>, (Bandung: Nusa Media, 2013)</w:t>
      </w:r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002D3">
        <w:rPr>
          <w:rFonts w:ascii="Times New Roman" w:hAnsi="Times New Roman" w:cs="Times New Roman"/>
          <w:sz w:val="24"/>
          <w:szCs w:val="24"/>
        </w:rPr>
        <w:t xml:space="preserve">Bernard L. Tanya,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Ruang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>,</w:t>
      </w:r>
      <w:r w:rsidRPr="004002D3">
        <w:rPr>
          <w:rFonts w:ascii="Times New Roman" w:hAnsi="Times New Roman" w:cs="Times New Roman"/>
          <w:sz w:val="24"/>
          <w:szCs w:val="24"/>
        </w:rPr>
        <w:t xml:space="preserve"> (Yogyakarta: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Genta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Publishingg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>, 2010)</w:t>
      </w:r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002D3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Rifai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Penentuan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Oleh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Hakim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sz w:val="24"/>
          <w:szCs w:val="24"/>
        </w:rPr>
        <w:t>Progresif</w:t>
      </w:r>
      <w:proofErr w:type="spellEnd"/>
      <w:r w:rsidRPr="004002D3">
        <w:rPr>
          <w:rFonts w:ascii="Times New Roman" w:hAnsi="Times New Roman" w:cs="Times New Roman"/>
          <w:i/>
          <w:sz w:val="24"/>
          <w:szCs w:val="24"/>
        </w:rPr>
        <w:t>,</w:t>
      </w:r>
      <w:r w:rsidRPr="004002D3">
        <w:rPr>
          <w:rFonts w:ascii="Times New Roman" w:hAnsi="Times New Roman" w:cs="Times New Roman"/>
          <w:sz w:val="24"/>
          <w:szCs w:val="24"/>
        </w:rPr>
        <w:t xml:space="preserve"> (Jakarta: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>, 2010)</w:t>
      </w:r>
    </w:p>
    <w:p w:rsidR="004002D3" w:rsidRPr="004002D3" w:rsidRDefault="004002D3" w:rsidP="004002D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02D3" w:rsidRPr="004002D3" w:rsidRDefault="004002D3" w:rsidP="004002D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02D3" w:rsidRPr="004002D3" w:rsidRDefault="004002D3" w:rsidP="004002D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</w:p>
    <w:bookmarkEnd w:id="1"/>
    <w:p w:rsidR="004002D3" w:rsidRPr="004002D3" w:rsidRDefault="004002D3" w:rsidP="004002D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02D3" w:rsidRPr="004002D3" w:rsidRDefault="004002D3" w:rsidP="004002D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02D3" w:rsidRPr="004002D3" w:rsidRDefault="004002D3" w:rsidP="004002D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02D3" w:rsidRPr="004002D3" w:rsidRDefault="004002D3" w:rsidP="004002D3">
      <w:pPr>
        <w:pStyle w:val="FootnoteTex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4002D3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Pr="004002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4002D3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4002D3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</w:p>
    <w:p w:rsidR="004002D3" w:rsidRPr="004002D3" w:rsidRDefault="004002D3" w:rsidP="004002D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4002D3">
        <w:rPr>
          <w:rFonts w:ascii="Times New Roman" w:hAnsi="Times New Roman" w:cs="Times New Roman"/>
          <w:sz w:val="24"/>
          <w:szCs w:val="24"/>
          <w:lang w:val="id-ID"/>
        </w:rPr>
        <w:t xml:space="preserve">Fiddy Yeni Alfianti, Analisis Yuridis Terhadap Sanksi Pidana Pelaku Pembunuhan Disertai Mutilasi Pada Putusan Pengadilan Tinggi Jayapura Nomor: 10/PID/2020/PT JAP, Skripsi Sarjana Hukum, Jember : UIN Kiai Haji Achmad Siddiq Jember, 2022, hlm. 94. </w:t>
      </w:r>
      <w:r w:rsidRPr="004002D3">
        <w:rPr>
          <w:rFonts w:ascii="Times New Roman" w:hAnsi="Times New Roman" w:cs="Times New Roman"/>
          <w:sz w:val="24"/>
          <w:szCs w:val="24"/>
          <w:u w:val="single"/>
          <w:lang w:val="id-ID"/>
        </w:rPr>
        <w:t>http://dx.doi.org/10.31219/osf.io/95ua6</w:t>
      </w:r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4002D3">
        <w:rPr>
          <w:rFonts w:ascii="Times New Roman" w:hAnsi="Times New Roman" w:cs="Times New Roman"/>
          <w:sz w:val="24"/>
          <w:szCs w:val="24"/>
          <w:lang w:val="id-ID"/>
        </w:rPr>
        <w:t xml:space="preserve">Sindi Febrianda BR Sitepu, Pertanggungjawaban Pidana Terhadap Kasus Pembunuhan Yang Dilakukan Oleh Orangtua Angkat, Skripsi Sarjana Hukum, Medan : Universitas Muhammadiyah Sumatera Utara Medan, 2019, hlm. 76. </w:t>
      </w:r>
      <w:r w:rsidRPr="004002D3">
        <w:rPr>
          <w:rFonts w:ascii="Times New Roman" w:hAnsi="Times New Roman" w:cs="Times New Roman"/>
          <w:sz w:val="24"/>
          <w:szCs w:val="24"/>
          <w:u w:val="single"/>
          <w:lang w:val="id-ID"/>
        </w:rPr>
        <w:t>http://dx.doi.org/10.30596/edutech.v6i1.4393</w:t>
      </w:r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4002D3">
        <w:rPr>
          <w:rFonts w:ascii="Times New Roman" w:hAnsi="Times New Roman" w:cs="Times New Roman"/>
          <w:sz w:val="24"/>
          <w:szCs w:val="24"/>
          <w:lang w:val="id-ID"/>
        </w:rPr>
        <w:t>Jona Martua Manullang, Upaya Kepolisian Dalam Menanggulangi Tindak Pidana Pembunuhan Di Wilayah Hukum Politik Pelalawan, Skripsi Sarjana Hukum, Riau : Universitas Islam Riau Pekanbaru, 2022, hlm. 85.</w:t>
      </w:r>
      <w:r w:rsidRPr="004002D3"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 http://dx.doi.org/10.33373/pta.v3i2.3829</w:t>
      </w:r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Henni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Muchtar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Sinkronisasi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Humanus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002D3">
        <w:rPr>
          <w:rFonts w:ascii="Times New Roman" w:hAnsi="Times New Roman" w:cs="Times New Roman"/>
          <w:sz w:val="24"/>
          <w:szCs w:val="24"/>
        </w:rPr>
        <w:t xml:space="preserve">14 (1), </w:t>
      </w:r>
      <w:proofErr w:type="gramStart"/>
      <w:r w:rsidRPr="004002D3">
        <w:rPr>
          <w:rFonts w:ascii="Times New Roman" w:hAnsi="Times New Roman" w:cs="Times New Roman"/>
          <w:sz w:val="24"/>
          <w:szCs w:val="24"/>
        </w:rPr>
        <w:t>2015 :</w:t>
      </w:r>
      <w:proofErr w:type="gramEnd"/>
      <w:r w:rsidRPr="004002D3">
        <w:rPr>
          <w:rFonts w:ascii="Times New Roman" w:hAnsi="Times New Roman" w:cs="Times New Roman"/>
          <w:sz w:val="24"/>
          <w:szCs w:val="24"/>
        </w:rPr>
        <w:t xml:space="preserve"> 81. </w:t>
      </w:r>
      <w:r w:rsidRPr="004002D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http://dx.doi.org/10.24036/jh.v14i1.5405</w:t>
      </w:r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Meita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Sekar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Muhammad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Zefri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Pokmas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Langkapura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i/>
          <w:iCs/>
          <w:sz w:val="24"/>
          <w:szCs w:val="24"/>
        </w:rPr>
        <w:t>Ekonomi</w:t>
      </w:r>
      <w:proofErr w:type="spellEnd"/>
      <w:r w:rsidRPr="004002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002D3">
        <w:rPr>
          <w:rFonts w:ascii="Times New Roman" w:hAnsi="Times New Roman" w:cs="Times New Roman"/>
          <w:sz w:val="24"/>
          <w:szCs w:val="24"/>
        </w:rPr>
        <w:t>21 (3), 2019 : 4</w:t>
      </w:r>
      <w:r w:rsidRPr="004002D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hyperlink r:id="rId12" w:history="1">
        <w:r w:rsidRPr="004002D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http://dx.doi.org/10.54526/jes.v5i2.40</w:t>
        </w:r>
      </w:hyperlink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Riswandi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R.,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Makassar: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Hasanuddin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2017, Hal. 20 </w:t>
      </w:r>
      <w:hyperlink r:id="rId13" w:history="1">
        <w:r w:rsidRPr="004002D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http://dx.doi.org/10.33373/pta.v3i2.3829</w:t>
        </w:r>
      </w:hyperlink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lastRenderedPageBreak/>
        <w:t>Zulkifli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Tahjul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Mila,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Yusrizal</w:t>
      </w:r>
      <w:proofErr w:type="spellEnd"/>
      <w:proofErr w:type="gramStart"/>
      <w:r w:rsidRPr="004002D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proofErr w:type="gram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Reusam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: 70/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Pid.B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>/2020/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Pn.Bpd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), No.1 (April 2021): 19. </w:t>
      </w:r>
      <w:hyperlink r:id="rId14" w:history="1">
        <w:r w:rsidRPr="004002D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http://dx.doi.org/10.24036/jh.v14i1.5405</w:t>
        </w:r>
      </w:hyperlink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Annisa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Shania,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Jurna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Mutilasi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Mutilasi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di Indonesia, </w:t>
      </w:r>
      <w:r w:rsidRPr="004002D3">
        <w:rPr>
          <w:rFonts w:ascii="Times New Roman" w:hAnsi="Times New Roman" w:cs="Times New Roman"/>
          <w:sz w:val="24"/>
          <w:szCs w:val="24"/>
          <w:u w:val="single"/>
          <w:lang w:val="en-US"/>
        </w:rPr>
        <w:t>http://dx.doi.org/10.33373/pta.v3i2.3829</w:t>
      </w:r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Dikdik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Mansur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Elisatris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Gultom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Norma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, 2008, </w:t>
      </w:r>
      <w:r w:rsidRPr="004002D3">
        <w:rPr>
          <w:rFonts w:ascii="Times New Roman" w:hAnsi="Times New Roman" w:cs="Times New Roman"/>
          <w:sz w:val="24"/>
          <w:szCs w:val="24"/>
          <w:u w:val="single"/>
          <w:lang w:val="en-US"/>
        </w:rPr>
        <w:t>http://dx.doi.org/10.31219/osf.io/95ua6</w:t>
      </w:r>
    </w:p>
    <w:p w:rsidR="004002D3" w:rsidRPr="004002D3" w:rsidRDefault="004002D3" w:rsidP="004002D3">
      <w:pPr>
        <w:pStyle w:val="FootnoteText"/>
        <w:spacing w:after="24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:rsidR="004002D3" w:rsidRPr="004002D3" w:rsidRDefault="004002D3" w:rsidP="004002D3">
      <w:pPr>
        <w:pStyle w:val="FootnoteText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2D3">
        <w:rPr>
          <w:rFonts w:ascii="Times New Roman" w:hAnsi="Times New Roman" w:cs="Times New Roman"/>
          <w:b/>
          <w:sz w:val="24"/>
          <w:szCs w:val="24"/>
        </w:rPr>
        <w:t>Undang</w:t>
      </w:r>
      <w:proofErr w:type="spellEnd"/>
      <w:r w:rsidRPr="004002D3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002D3">
        <w:rPr>
          <w:rFonts w:ascii="Times New Roman" w:hAnsi="Times New Roman" w:cs="Times New Roman"/>
          <w:b/>
          <w:sz w:val="24"/>
          <w:szCs w:val="24"/>
        </w:rPr>
        <w:t>Undang</w:t>
      </w:r>
      <w:proofErr w:type="spellEnd"/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 1946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 1981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Acara</w:t>
      </w:r>
      <w:proofErr w:type="spellEnd"/>
      <w:r w:rsidRPr="00400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2D3">
        <w:rPr>
          <w:rFonts w:ascii="Times New Roman" w:hAnsi="Times New Roman" w:cs="Times New Roman"/>
          <w:iCs/>
          <w:sz w:val="24"/>
          <w:szCs w:val="24"/>
          <w:lang w:val="en-US"/>
        </w:rPr>
        <w:t>KUHPidana</w:t>
      </w:r>
      <w:proofErr w:type="spellEnd"/>
      <w:r w:rsidRPr="004002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4002D3">
        <w:rPr>
          <w:rFonts w:ascii="Times New Roman" w:hAnsi="Times New Roman" w:cs="Times New Roman"/>
          <w:iCs/>
          <w:sz w:val="24"/>
          <w:szCs w:val="24"/>
          <w:lang w:val="en-US"/>
        </w:rPr>
        <w:t>Pasal</w:t>
      </w:r>
      <w:proofErr w:type="spellEnd"/>
      <w:r w:rsidRPr="004002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338 </w:t>
      </w:r>
      <w:proofErr w:type="spellStart"/>
      <w:r w:rsidRPr="004002D3">
        <w:rPr>
          <w:rFonts w:ascii="Times New Roman" w:hAnsi="Times New Roman" w:cs="Times New Roman"/>
          <w:iCs/>
          <w:sz w:val="24"/>
          <w:szCs w:val="24"/>
          <w:lang w:val="en-US"/>
        </w:rPr>
        <w:t>Tentang</w:t>
      </w:r>
      <w:proofErr w:type="spellEnd"/>
      <w:r w:rsidRPr="004002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Pembunuhan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biasa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pokok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KUHPidana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Pasal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339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Pembunuhan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di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ikuti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disertai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didahului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lain </w:t>
      </w:r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KUHPidana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Pasal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340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Pembunuhan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berencana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002D3" w:rsidRPr="004002D3" w:rsidRDefault="004002D3" w:rsidP="004002D3">
      <w:pPr>
        <w:pStyle w:val="FootnoteText"/>
        <w:spacing w:after="24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2D3">
        <w:rPr>
          <w:rFonts w:ascii="Times New Roman" w:hAnsi="Times New Roman" w:cs="Times New Roman"/>
          <w:sz w:val="24"/>
          <w:szCs w:val="24"/>
        </w:rPr>
        <w:t>Deklarasi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Universal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(DUHAM) </w:t>
      </w:r>
      <w:proofErr w:type="spellStart"/>
      <w:r w:rsidRPr="004002D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002D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002D3" w:rsidRPr="004002D3" w:rsidRDefault="004002D3" w:rsidP="004002D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Putusan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Nomor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48/</w:t>
      </w:r>
      <w:proofErr w:type="spell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Pid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B/2022/PN.</w:t>
      </w:r>
      <w:proofErr w:type="gram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Slw</w:t>
      </w:r>
      <w:proofErr w:type="spellEnd"/>
      <w:r w:rsidRPr="004002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4002D3" w:rsidRPr="004002D3" w:rsidRDefault="004002D3" w:rsidP="004002D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2D3" w:rsidRPr="004002D3" w:rsidRDefault="004002D3" w:rsidP="004002D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2D3" w:rsidRPr="004002D3" w:rsidRDefault="004002D3" w:rsidP="004002D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2D3" w:rsidRPr="004002D3" w:rsidRDefault="004002D3" w:rsidP="004002D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2D3" w:rsidRPr="004002D3" w:rsidRDefault="004002D3" w:rsidP="004002D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2D3" w:rsidRPr="004002D3" w:rsidRDefault="004002D3" w:rsidP="004002D3">
      <w:pPr>
        <w:pStyle w:val="BodyText"/>
        <w:tabs>
          <w:tab w:val="left" w:pos="3808"/>
        </w:tabs>
        <w:spacing w:line="360" w:lineRule="auto"/>
        <w:jc w:val="center"/>
        <w:rPr>
          <w:rFonts w:eastAsiaTheme="minorHAnsi"/>
          <w:b/>
          <w:lang w:val="en-US"/>
        </w:rPr>
      </w:pPr>
      <w:r w:rsidRPr="004002D3">
        <w:rPr>
          <w:rFonts w:eastAsiaTheme="minorHAnsi"/>
          <w:b/>
          <w:lang w:val="en-US"/>
        </w:rPr>
        <w:lastRenderedPageBreak/>
        <w:t>DAFTAR RIWAYAT HIDUP</w:t>
      </w:r>
    </w:p>
    <w:p w:rsidR="004002D3" w:rsidRPr="004002D3" w:rsidRDefault="004002D3" w:rsidP="004002D3">
      <w:pPr>
        <w:pStyle w:val="BodyText"/>
        <w:tabs>
          <w:tab w:val="left" w:pos="3808"/>
        </w:tabs>
        <w:spacing w:line="360" w:lineRule="auto"/>
        <w:jc w:val="center"/>
        <w:rPr>
          <w:rFonts w:eastAsiaTheme="minorHAnsi"/>
          <w:b/>
          <w:lang w:val="en-US"/>
        </w:rPr>
      </w:pPr>
    </w:p>
    <w:p w:rsidR="004002D3" w:rsidRPr="004002D3" w:rsidRDefault="004002D3" w:rsidP="004002D3">
      <w:pPr>
        <w:pStyle w:val="BodyText"/>
        <w:tabs>
          <w:tab w:val="left" w:pos="3808"/>
        </w:tabs>
        <w:spacing w:line="360" w:lineRule="auto"/>
        <w:jc w:val="both"/>
        <w:rPr>
          <w:rFonts w:eastAsiaTheme="minorHAnsi"/>
          <w:lang w:val="en-US"/>
        </w:rPr>
      </w:pPr>
      <w:proofErr w:type="spellStart"/>
      <w:r w:rsidRPr="004002D3">
        <w:rPr>
          <w:rFonts w:eastAsiaTheme="minorHAnsi"/>
          <w:lang w:val="en-US"/>
        </w:rPr>
        <w:t>Nama</w:t>
      </w:r>
      <w:proofErr w:type="spellEnd"/>
      <w:r w:rsidRPr="004002D3">
        <w:rPr>
          <w:rFonts w:eastAsiaTheme="minorHAnsi"/>
          <w:lang w:val="en-US"/>
        </w:rPr>
        <w:tab/>
        <w:t xml:space="preserve">: </w:t>
      </w:r>
      <w:proofErr w:type="spellStart"/>
      <w:r w:rsidRPr="004002D3">
        <w:rPr>
          <w:rFonts w:eastAsiaTheme="minorHAnsi"/>
          <w:lang w:val="en-US"/>
        </w:rPr>
        <w:t>Juni</w:t>
      </w:r>
      <w:proofErr w:type="spellEnd"/>
      <w:r w:rsidRPr="004002D3">
        <w:rPr>
          <w:rFonts w:eastAsiaTheme="minorHAnsi"/>
          <w:lang w:val="en-US"/>
        </w:rPr>
        <w:t xml:space="preserve"> </w:t>
      </w:r>
      <w:proofErr w:type="spellStart"/>
      <w:r w:rsidRPr="004002D3">
        <w:rPr>
          <w:rFonts w:eastAsiaTheme="minorHAnsi"/>
          <w:lang w:val="en-US"/>
        </w:rPr>
        <w:t>Yangga</w:t>
      </w:r>
      <w:proofErr w:type="spellEnd"/>
    </w:p>
    <w:p w:rsidR="004002D3" w:rsidRPr="004002D3" w:rsidRDefault="004002D3" w:rsidP="004002D3">
      <w:pPr>
        <w:pStyle w:val="BodyText"/>
        <w:tabs>
          <w:tab w:val="left" w:pos="3808"/>
        </w:tabs>
        <w:spacing w:line="360" w:lineRule="auto"/>
        <w:jc w:val="both"/>
        <w:rPr>
          <w:rFonts w:eastAsiaTheme="minorHAnsi"/>
          <w:lang w:val="en-US"/>
        </w:rPr>
      </w:pPr>
      <w:r w:rsidRPr="004002D3">
        <w:rPr>
          <w:rFonts w:eastAsiaTheme="minorHAnsi"/>
          <w:lang w:val="en-US"/>
        </w:rPr>
        <w:t>NPM</w:t>
      </w:r>
      <w:r w:rsidRPr="004002D3">
        <w:rPr>
          <w:rFonts w:eastAsiaTheme="minorHAnsi"/>
          <w:lang w:val="en-US"/>
        </w:rPr>
        <w:tab/>
        <w:t>: 5120600141</w:t>
      </w:r>
    </w:p>
    <w:p w:rsidR="004002D3" w:rsidRPr="004002D3" w:rsidRDefault="004002D3" w:rsidP="004002D3">
      <w:pPr>
        <w:pStyle w:val="BodyText"/>
        <w:tabs>
          <w:tab w:val="left" w:pos="3808"/>
        </w:tabs>
        <w:spacing w:line="360" w:lineRule="auto"/>
        <w:jc w:val="both"/>
        <w:rPr>
          <w:rFonts w:eastAsiaTheme="minorHAnsi"/>
          <w:lang w:val="en-US"/>
        </w:rPr>
      </w:pPr>
      <w:proofErr w:type="spellStart"/>
      <w:r w:rsidRPr="004002D3">
        <w:rPr>
          <w:rFonts w:eastAsiaTheme="minorHAnsi"/>
          <w:lang w:val="en-US"/>
        </w:rPr>
        <w:t>Tempat</w:t>
      </w:r>
      <w:proofErr w:type="spellEnd"/>
      <w:r w:rsidRPr="004002D3">
        <w:rPr>
          <w:rFonts w:eastAsiaTheme="minorHAnsi"/>
          <w:lang w:val="en-US"/>
        </w:rPr>
        <w:t>/</w:t>
      </w:r>
      <w:proofErr w:type="spellStart"/>
      <w:r w:rsidRPr="004002D3">
        <w:rPr>
          <w:rFonts w:eastAsiaTheme="minorHAnsi"/>
          <w:lang w:val="en-US"/>
        </w:rPr>
        <w:t>Tanggal</w:t>
      </w:r>
      <w:proofErr w:type="spellEnd"/>
      <w:r w:rsidRPr="004002D3">
        <w:rPr>
          <w:rFonts w:eastAsiaTheme="minorHAnsi"/>
          <w:lang w:val="en-US"/>
        </w:rPr>
        <w:t xml:space="preserve"> </w:t>
      </w:r>
      <w:proofErr w:type="spellStart"/>
      <w:r w:rsidRPr="004002D3">
        <w:rPr>
          <w:rFonts w:eastAsiaTheme="minorHAnsi"/>
          <w:lang w:val="en-US"/>
        </w:rPr>
        <w:t>Lahir</w:t>
      </w:r>
      <w:proofErr w:type="spellEnd"/>
      <w:r w:rsidRPr="004002D3">
        <w:rPr>
          <w:rFonts w:eastAsiaTheme="minorHAnsi"/>
          <w:lang w:val="en-US"/>
        </w:rPr>
        <w:tab/>
        <w:t xml:space="preserve">: </w:t>
      </w:r>
      <w:proofErr w:type="spellStart"/>
      <w:r w:rsidRPr="004002D3">
        <w:rPr>
          <w:rFonts w:eastAsiaTheme="minorHAnsi"/>
          <w:lang w:val="en-US"/>
        </w:rPr>
        <w:t>Tegal</w:t>
      </w:r>
      <w:proofErr w:type="spellEnd"/>
      <w:r w:rsidRPr="004002D3">
        <w:rPr>
          <w:rFonts w:eastAsiaTheme="minorHAnsi"/>
          <w:lang w:val="en-US"/>
        </w:rPr>
        <w:t xml:space="preserve">, 13 </w:t>
      </w:r>
      <w:proofErr w:type="spellStart"/>
      <w:r w:rsidRPr="004002D3">
        <w:rPr>
          <w:rFonts w:eastAsiaTheme="minorHAnsi"/>
          <w:lang w:val="en-US"/>
        </w:rPr>
        <w:t>Oktober</w:t>
      </w:r>
      <w:proofErr w:type="spellEnd"/>
      <w:r w:rsidRPr="004002D3">
        <w:rPr>
          <w:rFonts w:eastAsiaTheme="minorHAnsi"/>
          <w:lang w:val="en-US"/>
        </w:rPr>
        <w:t xml:space="preserve"> 1999</w:t>
      </w:r>
    </w:p>
    <w:p w:rsidR="004002D3" w:rsidRPr="004002D3" w:rsidRDefault="004002D3" w:rsidP="004002D3">
      <w:pPr>
        <w:pStyle w:val="BodyText"/>
        <w:tabs>
          <w:tab w:val="left" w:pos="3808"/>
        </w:tabs>
        <w:spacing w:line="360" w:lineRule="auto"/>
        <w:jc w:val="both"/>
        <w:rPr>
          <w:rFonts w:eastAsiaTheme="minorHAnsi"/>
          <w:lang w:val="en-US"/>
        </w:rPr>
      </w:pPr>
      <w:r w:rsidRPr="004002D3">
        <w:rPr>
          <w:rFonts w:eastAsiaTheme="minorHAnsi"/>
          <w:lang w:val="en-US"/>
        </w:rPr>
        <w:t xml:space="preserve">Program </w:t>
      </w:r>
      <w:proofErr w:type="spellStart"/>
      <w:r w:rsidRPr="004002D3">
        <w:rPr>
          <w:rFonts w:eastAsiaTheme="minorHAnsi"/>
          <w:lang w:val="en-US"/>
        </w:rPr>
        <w:t>Studi</w:t>
      </w:r>
      <w:proofErr w:type="spellEnd"/>
      <w:r w:rsidRPr="004002D3">
        <w:rPr>
          <w:rFonts w:eastAsiaTheme="minorHAnsi"/>
          <w:lang w:val="en-US"/>
        </w:rPr>
        <w:tab/>
        <w:t xml:space="preserve">: </w:t>
      </w:r>
      <w:proofErr w:type="spellStart"/>
      <w:r w:rsidRPr="004002D3">
        <w:rPr>
          <w:rFonts w:eastAsiaTheme="minorHAnsi"/>
          <w:lang w:val="en-US"/>
        </w:rPr>
        <w:t>Ilmu</w:t>
      </w:r>
      <w:proofErr w:type="spellEnd"/>
      <w:r w:rsidRPr="004002D3">
        <w:rPr>
          <w:rFonts w:eastAsiaTheme="minorHAnsi"/>
          <w:lang w:val="en-US"/>
        </w:rPr>
        <w:t xml:space="preserve"> </w:t>
      </w:r>
      <w:proofErr w:type="spellStart"/>
      <w:r w:rsidRPr="004002D3">
        <w:rPr>
          <w:rFonts w:eastAsiaTheme="minorHAnsi"/>
          <w:lang w:val="en-US"/>
        </w:rPr>
        <w:t>Hukum</w:t>
      </w:r>
      <w:proofErr w:type="spellEnd"/>
    </w:p>
    <w:p w:rsidR="004002D3" w:rsidRPr="004002D3" w:rsidRDefault="004002D3" w:rsidP="004002D3">
      <w:pPr>
        <w:pStyle w:val="BodyText"/>
        <w:tabs>
          <w:tab w:val="left" w:pos="3808"/>
        </w:tabs>
        <w:spacing w:line="360" w:lineRule="auto"/>
        <w:jc w:val="both"/>
        <w:rPr>
          <w:rFonts w:eastAsiaTheme="minorHAnsi"/>
          <w:lang w:val="en-US"/>
        </w:rPr>
      </w:pPr>
      <w:proofErr w:type="spellStart"/>
      <w:r w:rsidRPr="004002D3">
        <w:rPr>
          <w:rFonts w:eastAsiaTheme="minorHAnsi"/>
          <w:lang w:val="en-US"/>
        </w:rPr>
        <w:t>Alamat</w:t>
      </w:r>
      <w:proofErr w:type="spellEnd"/>
      <w:r w:rsidRPr="004002D3">
        <w:rPr>
          <w:rFonts w:eastAsiaTheme="minorHAnsi"/>
          <w:lang w:val="en-US"/>
        </w:rPr>
        <w:tab/>
        <w:t xml:space="preserve">: Jl. </w:t>
      </w:r>
      <w:proofErr w:type="spellStart"/>
      <w:r w:rsidRPr="004002D3">
        <w:rPr>
          <w:rFonts w:eastAsiaTheme="minorHAnsi"/>
          <w:lang w:val="en-US"/>
        </w:rPr>
        <w:t>Sabil</w:t>
      </w:r>
      <w:proofErr w:type="spellEnd"/>
      <w:r w:rsidRPr="004002D3">
        <w:rPr>
          <w:rFonts w:eastAsiaTheme="minorHAnsi"/>
          <w:lang w:val="en-US"/>
        </w:rPr>
        <w:t xml:space="preserve"> No. 14 RT 03 RW 06 </w:t>
      </w:r>
      <w:proofErr w:type="spellStart"/>
      <w:r w:rsidRPr="004002D3">
        <w:rPr>
          <w:rFonts w:eastAsiaTheme="minorHAnsi"/>
          <w:lang w:val="en-US"/>
        </w:rPr>
        <w:t>Desa</w:t>
      </w:r>
      <w:proofErr w:type="spellEnd"/>
      <w:r w:rsidRPr="004002D3">
        <w:rPr>
          <w:rFonts w:eastAsiaTheme="minorHAnsi"/>
          <w:lang w:val="en-US"/>
        </w:rPr>
        <w:t xml:space="preserve"> </w:t>
      </w:r>
    </w:p>
    <w:p w:rsidR="004002D3" w:rsidRPr="004002D3" w:rsidRDefault="004002D3" w:rsidP="004002D3">
      <w:pPr>
        <w:pStyle w:val="BodyText"/>
        <w:tabs>
          <w:tab w:val="left" w:pos="3808"/>
        </w:tabs>
        <w:spacing w:line="360" w:lineRule="auto"/>
        <w:rPr>
          <w:rFonts w:eastAsiaTheme="minorHAnsi"/>
          <w:lang w:val="en-US"/>
        </w:rPr>
      </w:pPr>
      <w:r w:rsidRPr="004002D3">
        <w:rPr>
          <w:rFonts w:eastAsiaTheme="minorHAnsi"/>
          <w:lang w:val="en-US"/>
        </w:rPr>
        <w:tab/>
      </w:r>
      <w:proofErr w:type="spellStart"/>
      <w:r w:rsidRPr="004002D3">
        <w:rPr>
          <w:rFonts w:eastAsiaTheme="minorHAnsi"/>
          <w:lang w:val="en-US"/>
        </w:rPr>
        <w:t>Jatimulya</w:t>
      </w:r>
      <w:proofErr w:type="spellEnd"/>
      <w:r w:rsidRPr="004002D3">
        <w:rPr>
          <w:rFonts w:eastAsiaTheme="minorHAnsi"/>
          <w:lang w:val="en-US"/>
        </w:rPr>
        <w:t xml:space="preserve">, </w:t>
      </w:r>
      <w:proofErr w:type="spellStart"/>
      <w:r w:rsidRPr="004002D3">
        <w:rPr>
          <w:rFonts w:eastAsiaTheme="minorHAnsi"/>
          <w:lang w:val="en-US"/>
        </w:rPr>
        <w:t>Kecamatan</w:t>
      </w:r>
      <w:proofErr w:type="spellEnd"/>
      <w:r w:rsidRPr="004002D3">
        <w:rPr>
          <w:rFonts w:eastAsiaTheme="minorHAnsi"/>
          <w:lang w:val="en-US"/>
        </w:rPr>
        <w:t xml:space="preserve"> </w:t>
      </w:r>
      <w:proofErr w:type="spellStart"/>
      <w:r w:rsidRPr="004002D3">
        <w:rPr>
          <w:rFonts w:eastAsiaTheme="minorHAnsi"/>
          <w:lang w:val="en-US"/>
        </w:rPr>
        <w:t>Suradadi</w:t>
      </w:r>
      <w:proofErr w:type="spellEnd"/>
      <w:r w:rsidRPr="004002D3">
        <w:rPr>
          <w:rFonts w:eastAsiaTheme="minorHAnsi"/>
          <w:lang w:val="en-US"/>
        </w:rPr>
        <w:t>,</w:t>
      </w:r>
      <w:r w:rsidRPr="004002D3">
        <w:rPr>
          <w:rFonts w:eastAsiaTheme="minorHAnsi"/>
          <w:lang w:val="en-US"/>
        </w:rPr>
        <w:tab/>
      </w:r>
      <w:proofErr w:type="spellStart"/>
      <w:r w:rsidRPr="004002D3">
        <w:rPr>
          <w:rFonts w:eastAsiaTheme="minorHAnsi"/>
          <w:lang w:val="en-US"/>
        </w:rPr>
        <w:t>Kabupaten</w:t>
      </w:r>
      <w:proofErr w:type="spellEnd"/>
      <w:r w:rsidRPr="004002D3">
        <w:rPr>
          <w:rFonts w:eastAsiaTheme="minorHAnsi"/>
          <w:lang w:val="en-US"/>
        </w:rPr>
        <w:t xml:space="preserve"> </w:t>
      </w:r>
      <w:proofErr w:type="spellStart"/>
      <w:r w:rsidRPr="004002D3">
        <w:rPr>
          <w:rFonts w:eastAsiaTheme="minorHAnsi"/>
          <w:lang w:val="en-US"/>
        </w:rPr>
        <w:t>Tegal</w:t>
      </w:r>
      <w:proofErr w:type="spellEnd"/>
    </w:p>
    <w:p w:rsidR="004002D3" w:rsidRPr="004002D3" w:rsidRDefault="004002D3" w:rsidP="004002D3">
      <w:pPr>
        <w:pStyle w:val="BodyText"/>
        <w:tabs>
          <w:tab w:val="left" w:pos="3808"/>
        </w:tabs>
        <w:spacing w:line="360" w:lineRule="auto"/>
        <w:jc w:val="both"/>
        <w:rPr>
          <w:rFonts w:eastAsiaTheme="minorHAnsi"/>
          <w:lang w:val="en-US"/>
        </w:rPr>
      </w:pPr>
      <w:proofErr w:type="spellStart"/>
      <w:r w:rsidRPr="004002D3">
        <w:rPr>
          <w:rFonts w:eastAsiaTheme="minorHAnsi"/>
          <w:lang w:val="en-US"/>
        </w:rPr>
        <w:t>Riwayat</w:t>
      </w:r>
      <w:proofErr w:type="spellEnd"/>
      <w:r w:rsidRPr="004002D3">
        <w:rPr>
          <w:rFonts w:eastAsiaTheme="minorHAnsi"/>
          <w:lang w:val="en-US"/>
        </w:rPr>
        <w:t xml:space="preserve"> </w:t>
      </w:r>
      <w:proofErr w:type="spellStart"/>
      <w:r w:rsidRPr="004002D3">
        <w:rPr>
          <w:rFonts w:eastAsiaTheme="minorHAnsi"/>
          <w:lang w:val="en-US"/>
        </w:rPr>
        <w:t>Pendidikan</w:t>
      </w:r>
      <w:proofErr w:type="spellEnd"/>
      <w:r w:rsidRPr="004002D3">
        <w:rPr>
          <w:rFonts w:eastAsiaTheme="minorHAnsi"/>
          <w:lang w:val="en-US"/>
        </w:rPr>
        <w:tab/>
        <w:t>:</w:t>
      </w:r>
    </w:p>
    <w:p w:rsidR="004002D3" w:rsidRPr="004002D3" w:rsidRDefault="004002D3" w:rsidP="004002D3">
      <w:pPr>
        <w:pStyle w:val="BodyText"/>
        <w:spacing w:before="6"/>
      </w:pPr>
    </w:p>
    <w:tbl>
      <w:tblPr>
        <w:tblW w:w="0" w:type="auto"/>
        <w:tblInd w:w="3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921"/>
        <w:gridCol w:w="872"/>
        <w:gridCol w:w="828"/>
      </w:tblGrid>
      <w:tr w:rsidR="004002D3" w:rsidRPr="004002D3" w:rsidTr="00AB24E9">
        <w:trPr>
          <w:trHeight w:val="552"/>
        </w:trPr>
        <w:tc>
          <w:tcPr>
            <w:tcW w:w="564" w:type="dxa"/>
          </w:tcPr>
          <w:p w:rsidR="004002D3" w:rsidRPr="004002D3" w:rsidRDefault="004002D3" w:rsidP="00AB24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NO</w:t>
            </w:r>
          </w:p>
        </w:tc>
        <w:tc>
          <w:tcPr>
            <w:tcW w:w="2921" w:type="dxa"/>
          </w:tcPr>
          <w:p w:rsidR="004002D3" w:rsidRPr="004002D3" w:rsidRDefault="004002D3" w:rsidP="00AB24E9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Nama</w:t>
            </w:r>
            <w:r w:rsidRPr="004002D3">
              <w:rPr>
                <w:spacing w:val="-2"/>
                <w:sz w:val="24"/>
                <w:szCs w:val="24"/>
              </w:rPr>
              <w:t xml:space="preserve"> </w:t>
            </w:r>
            <w:r w:rsidRPr="004002D3">
              <w:rPr>
                <w:sz w:val="24"/>
                <w:szCs w:val="24"/>
              </w:rPr>
              <w:t>Sekolah</w:t>
            </w:r>
          </w:p>
        </w:tc>
        <w:tc>
          <w:tcPr>
            <w:tcW w:w="872" w:type="dxa"/>
          </w:tcPr>
          <w:p w:rsidR="004002D3" w:rsidRPr="004002D3" w:rsidRDefault="004002D3" w:rsidP="00AB24E9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Tahun</w:t>
            </w:r>
          </w:p>
          <w:p w:rsidR="004002D3" w:rsidRPr="004002D3" w:rsidRDefault="004002D3" w:rsidP="00AB24E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Masuk</w:t>
            </w:r>
          </w:p>
        </w:tc>
        <w:tc>
          <w:tcPr>
            <w:tcW w:w="828" w:type="dxa"/>
          </w:tcPr>
          <w:p w:rsidR="004002D3" w:rsidRPr="004002D3" w:rsidRDefault="004002D3" w:rsidP="00AB24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Tahun</w:t>
            </w:r>
          </w:p>
          <w:p w:rsidR="004002D3" w:rsidRPr="004002D3" w:rsidRDefault="004002D3" w:rsidP="00AB24E9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Lulus</w:t>
            </w:r>
          </w:p>
        </w:tc>
      </w:tr>
      <w:tr w:rsidR="004002D3" w:rsidRPr="004002D3" w:rsidTr="00AB24E9">
        <w:trPr>
          <w:trHeight w:val="275"/>
        </w:trPr>
        <w:tc>
          <w:tcPr>
            <w:tcW w:w="564" w:type="dxa"/>
          </w:tcPr>
          <w:p w:rsidR="004002D3" w:rsidRPr="004002D3" w:rsidRDefault="004002D3" w:rsidP="00AB24E9">
            <w:pPr>
              <w:pStyle w:val="TableParagraph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4002D3" w:rsidRPr="004002D3" w:rsidRDefault="004002D3" w:rsidP="00AB24E9">
            <w:pPr>
              <w:pStyle w:val="TableParagraph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SD</w:t>
            </w:r>
            <w:r w:rsidRPr="004002D3">
              <w:rPr>
                <w:spacing w:val="-1"/>
                <w:sz w:val="24"/>
                <w:szCs w:val="24"/>
              </w:rPr>
              <w:t xml:space="preserve"> </w:t>
            </w:r>
            <w:r w:rsidRPr="004002D3">
              <w:rPr>
                <w:sz w:val="24"/>
                <w:szCs w:val="24"/>
              </w:rPr>
              <w:t>Negeri</w:t>
            </w:r>
            <w:r w:rsidRPr="004002D3">
              <w:rPr>
                <w:spacing w:val="-1"/>
                <w:sz w:val="24"/>
                <w:szCs w:val="24"/>
              </w:rPr>
              <w:t xml:space="preserve"> </w:t>
            </w:r>
            <w:r w:rsidRPr="004002D3">
              <w:rPr>
                <w:sz w:val="24"/>
                <w:szCs w:val="24"/>
              </w:rPr>
              <w:t>Jatimulya 02</w:t>
            </w:r>
          </w:p>
        </w:tc>
        <w:tc>
          <w:tcPr>
            <w:tcW w:w="872" w:type="dxa"/>
          </w:tcPr>
          <w:p w:rsidR="004002D3" w:rsidRPr="004002D3" w:rsidRDefault="004002D3" w:rsidP="00AB24E9">
            <w:pPr>
              <w:pStyle w:val="TableParagraph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2006</w:t>
            </w:r>
          </w:p>
        </w:tc>
        <w:tc>
          <w:tcPr>
            <w:tcW w:w="828" w:type="dxa"/>
          </w:tcPr>
          <w:p w:rsidR="004002D3" w:rsidRPr="004002D3" w:rsidRDefault="004002D3" w:rsidP="00AB24E9">
            <w:pPr>
              <w:pStyle w:val="TableParagraph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2012</w:t>
            </w:r>
          </w:p>
        </w:tc>
      </w:tr>
      <w:tr w:rsidR="004002D3" w:rsidRPr="004002D3" w:rsidTr="00AB24E9">
        <w:trPr>
          <w:trHeight w:val="277"/>
        </w:trPr>
        <w:tc>
          <w:tcPr>
            <w:tcW w:w="564" w:type="dxa"/>
          </w:tcPr>
          <w:p w:rsidR="004002D3" w:rsidRPr="004002D3" w:rsidRDefault="004002D3" w:rsidP="00AB24E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4002D3" w:rsidRPr="004002D3" w:rsidRDefault="004002D3" w:rsidP="00AB24E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SMP</w:t>
            </w:r>
            <w:r w:rsidRPr="004002D3">
              <w:rPr>
                <w:spacing w:val="-2"/>
                <w:sz w:val="24"/>
                <w:szCs w:val="24"/>
              </w:rPr>
              <w:t xml:space="preserve"> </w:t>
            </w:r>
            <w:r w:rsidRPr="004002D3">
              <w:rPr>
                <w:sz w:val="24"/>
                <w:szCs w:val="24"/>
              </w:rPr>
              <w:t>Negeri</w:t>
            </w:r>
            <w:r w:rsidRPr="004002D3">
              <w:rPr>
                <w:spacing w:val="-1"/>
                <w:sz w:val="24"/>
                <w:szCs w:val="24"/>
              </w:rPr>
              <w:t xml:space="preserve"> </w:t>
            </w:r>
            <w:r w:rsidRPr="004002D3">
              <w:rPr>
                <w:sz w:val="24"/>
                <w:szCs w:val="24"/>
              </w:rPr>
              <w:t>2</w:t>
            </w:r>
            <w:r w:rsidRPr="004002D3">
              <w:rPr>
                <w:spacing w:val="-2"/>
                <w:sz w:val="24"/>
                <w:szCs w:val="24"/>
              </w:rPr>
              <w:t xml:space="preserve"> </w:t>
            </w:r>
            <w:r w:rsidRPr="004002D3">
              <w:rPr>
                <w:sz w:val="24"/>
                <w:szCs w:val="24"/>
              </w:rPr>
              <w:t>Suradadi</w:t>
            </w:r>
          </w:p>
        </w:tc>
        <w:tc>
          <w:tcPr>
            <w:tcW w:w="872" w:type="dxa"/>
          </w:tcPr>
          <w:p w:rsidR="004002D3" w:rsidRPr="004002D3" w:rsidRDefault="004002D3" w:rsidP="00AB24E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2012</w:t>
            </w:r>
          </w:p>
        </w:tc>
        <w:tc>
          <w:tcPr>
            <w:tcW w:w="828" w:type="dxa"/>
          </w:tcPr>
          <w:p w:rsidR="004002D3" w:rsidRPr="004002D3" w:rsidRDefault="004002D3" w:rsidP="00AB24E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2015</w:t>
            </w:r>
          </w:p>
        </w:tc>
      </w:tr>
      <w:tr w:rsidR="004002D3" w:rsidRPr="004002D3" w:rsidTr="00AB24E9">
        <w:trPr>
          <w:trHeight w:val="275"/>
        </w:trPr>
        <w:tc>
          <w:tcPr>
            <w:tcW w:w="564" w:type="dxa"/>
          </w:tcPr>
          <w:p w:rsidR="004002D3" w:rsidRPr="004002D3" w:rsidRDefault="004002D3" w:rsidP="00AB24E9">
            <w:pPr>
              <w:pStyle w:val="TableParagraph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4002D3" w:rsidRPr="004002D3" w:rsidRDefault="004002D3" w:rsidP="00AB24E9">
            <w:pPr>
              <w:pStyle w:val="TableParagraph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SMK</w:t>
            </w:r>
            <w:r w:rsidRPr="004002D3">
              <w:rPr>
                <w:spacing w:val="-1"/>
                <w:sz w:val="24"/>
                <w:szCs w:val="24"/>
              </w:rPr>
              <w:t xml:space="preserve"> </w:t>
            </w:r>
            <w:r w:rsidRPr="004002D3">
              <w:rPr>
                <w:sz w:val="24"/>
                <w:szCs w:val="24"/>
              </w:rPr>
              <w:t>Negeri</w:t>
            </w:r>
            <w:r w:rsidRPr="004002D3">
              <w:rPr>
                <w:spacing w:val="-1"/>
                <w:sz w:val="24"/>
                <w:szCs w:val="24"/>
              </w:rPr>
              <w:t xml:space="preserve"> </w:t>
            </w:r>
            <w:r w:rsidRPr="004002D3">
              <w:rPr>
                <w:sz w:val="24"/>
                <w:szCs w:val="24"/>
              </w:rPr>
              <w:t>1 Kota Tegal</w:t>
            </w:r>
          </w:p>
        </w:tc>
        <w:tc>
          <w:tcPr>
            <w:tcW w:w="872" w:type="dxa"/>
          </w:tcPr>
          <w:p w:rsidR="004002D3" w:rsidRPr="004002D3" w:rsidRDefault="004002D3" w:rsidP="00AB24E9">
            <w:pPr>
              <w:pStyle w:val="TableParagraph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2015</w:t>
            </w:r>
          </w:p>
        </w:tc>
        <w:tc>
          <w:tcPr>
            <w:tcW w:w="828" w:type="dxa"/>
          </w:tcPr>
          <w:p w:rsidR="004002D3" w:rsidRPr="004002D3" w:rsidRDefault="004002D3" w:rsidP="00AB24E9">
            <w:pPr>
              <w:pStyle w:val="TableParagraph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2018</w:t>
            </w:r>
          </w:p>
        </w:tc>
      </w:tr>
      <w:tr w:rsidR="004002D3" w:rsidRPr="004002D3" w:rsidTr="00AB24E9">
        <w:trPr>
          <w:trHeight w:val="551"/>
        </w:trPr>
        <w:tc>
          <w:tcPr>
            <w:tcW w:w="564" w:type="dxa"/>
          </w:tcPr>
          <w:p w:rsidR="004002D3" w:rsidRPr="004002D3" w:rsidRDefault="004002D3" w:rsidP="00AB24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:rsidR="004002D3" w:rsidRPr="004002D3" w:rsidRDefault="004002D3" w:rsidP="00AB24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S1</w:t>
            </w:r>
            <w:r w:rsidRPr="004002D3">
              <w:rPr>
                <w:spacing w:val="-2"/>
                <w:sz w:val="24"/>
                <w:szCs w:val="24"/>
              </w:rPr>
              <w:t xml:space="preserve"> </w:t>
            </w:r>
            <w:r w:rsidRPr="004002D3">
              <w:rPr>
                <w:sz w:val="24"/>
                <w:szCs w:val="24"/>
              </w:rPr>
              <w:t>Fakultas</w:t>
            </w:r>
            <w:r w:rsidRPr="004002D3">
              <w:rPr>
                <w:spacing w:val="-1"/>
                <w:sz w:val="24"/>
                <w:szCs w:val="24"/>
              </w:rPr>
              <w:t xml:space="preserve"> </w:t>
            </w:r>
            <w:r w:rsidRPr="004002D3">
              <w:rPr>
                <w:sz w:val="24"/>
                <w:szCs w:val="24"/>
              </w:rPr>
              <w:t>Hukum</w:t>
            </w:r>
          </w:p>
          <w:p w:rsidR="004002D3" w:rsidRPr="004002D3" w:rsidRDefault="004002D3" w:rsidP="00AB24E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Univesitas</w:t>
            </w:r>
            <w:r w:rsidRPr="004002D3">
              <w:rPr>
                <w:spacing w:val="-4"/>
                <w:sz w:val="24"/>
                <w:szCs w:val="24"/>
              </w:rPr>
              <w:t xml:space="preserve"> </w:t>
            </w:r>
            <w:r w:rsidRPr="004002D3">
              <w:rPr>
                <w:sz w:val="24"/>
                <w:szCs w:val="24"/>
              </w:rPr>
              <w:t>Pancasakti</w:t>
            </w:r>
            <w:r w:rsidRPr="004002D3">
              <w:rPr>
                <w:spacing w:val="-3"/>
                <w:sz w:val="24"/>
                <w:szCs w:val="24"/>
              </w:rPr>
              <w:t xml:space="preserve"> </w:t>
            </w:r>
            <w:r w:rsidRPr="004002D3">
              <w:rPr>
                <w:sz w:val="24"/>
                <w:szCs w:val="24"/>
              </w:rPr>
              <w:t>Tegal</w:t>
            </w:r>
          </w:p>
        </w:tc>
        <w:tc>
          <w:tcPr>
            <w:tcW w:w="872" w:type="dxa"/>
          </w:tcPr>
          <w:p w:rsidR="004002D3" w:rsidRPr="004002D3" w:rsidRDefault="004002D3" w:rsidP="00AB24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2020</w:t>
            </w:r>
          </w:p>
        </w:tc>
        <w:tc>
          <w:tcPr>
            <w:tcW w:w="828" w:type="dxa"/>
          </w:tcPr>
          <w:p w:rsidR="004002D3" w:rsidRPr="004002D3" w:rsidRDefault="004002D3" w:rsidP="00AB24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002D3">
              <w:rPr>
                <w:sz w:val="24"/>
                <w:szCs w:val="24"/>
              </w:rPr>
              <w:t>2024</w:t>
            </w:r>
          </w:p>
        </w:tc>
      </w:tr>
    </w:tbl>
    <w:p w:rsidR="004002D3" w:rsidRPr="004002D3" w:rsidRDefault="004002D3" w:rsidP="004002D3">
      <w:pPr>
        <w:pStyle w:val="BodyText"/>
      </w:pPr>
    </w:p>
    <w:p w:rsidR="004002D3" w:rsidRPr="004002D3" w:rsidRDefault="004002D3" w:rsidP="004002D3">
      <w:pPr>
        <w:pStyle w:val="BodyText"/>
        <w:spacing w:before="151"/>
      </w:pPr>
      <w:r w:rsidRPr="004002D3">
        <w:t>Demikian</w:t>
      </w:r>
      <w:r w:rsidRPr="004002D3">
        <w:rPr>
          <w:spacing w:val="-2"/>
        </w:rPr>
        <w:t xml:space="preserve"> </w:t>
      </w:r>
      <w:r w:rsidRPr="004002D3">
        <w:t>daftar</w:t>
      </w:r>
      <w:r w:rsidRPr="004002D3">
        <w:rPr>
          <w:spacing w:val="-2"/>
        </w:rPr>
        <w:t xml:space="preserve"> </w:t>
      </w:r>
      <w:r w:rsidRPr="004002D3">
        <w:t>Riwayat</w:t>
      </w:r>
      <w:r w:rsidRPr="004002D3">
        <w:rPr>
          <w:spacing w:val="1"/>
        </w:rPr>
        <w:t xml:space="preserve"> </w:t>
      </w:r>
      <w:r w:rsidRPr="004002D3">
        <w:t>hidup</w:t>
      </w:r>
      <w:r w:rsidRPr="004002D3">
        <w:rPr>
          <w:spacing w:val="-2"/>
        </w:rPr>
        <w:t xml:space="preserve"> </w:t>
      </w:r>
      <w:r w:rsidRPr="004002D3">
        <w:t>ini</w:t>
      </w:r>
      <w:r w:rsidRPr="004002D3">
        <w:rPr>
          <w:spacing w:val="-1"/>
        </w:rPr>
        <w:t xml:space="preserve"> </w:t>
      </w:r>
      <w:r w:rsidRPr="004002D3">
        <w:t>saya</w:t>
      </w:r>
      <w:r w:rsidRPr="004002D3">
        <w:rPr>
          <w:spacing w:val="-3"/>
        </w:rPr>
        <w:t xml:space="preserve"> </w:t>
      </w:r>
      <w:r w:rsidRPr="004002D3">
        <w:t>buat</w:t>
      </w:r>
      <w:r w:rsidRPr="004002D3">
        <w:rPr>
          <w:spacing w:val="-1"/>
        </w:rPr>
        <w:t xml:space="preserve"> </w:t>
      </w:r>
      <w:r w:rsidRPr="004002D3">
        <w:t>dengan</w:t>
      </w:r>
      <w:r w:rsidRPr="004002D3">
        <w:rPr>
          <w:spacing w:val="-2"/>
        </w:rPr>
        <w:t xml:space="preserve"> </w:t>
      </w:r>
      <w:r w:rsidRPr="004002D3">
        <w:t>sebenarnya.</w:t>
      </w:r>
    </w:p>
    <w:p w:rsidR="004002D3" w:rsidRPr="004002D3" w:rsidRDefault="004002D3" w:rsidP="004002D3">
      <w:pPr>
        <w:pStyle w:val="BodyText"/>
        <w:tabs>
          <w:tab w:val="left" w:pos="3808"/>
        </w:tabs>
        <w:spacing w:line="360" w:lineRule="auto"/>
        <w:jc w:val="both"/>
        <w:rPr>
          <w:rFonts w:eastAsiaTheme="minorHAnsi"/>
          <w:lang w:val="en-US"/>
        </w:rPr>
      </w:pPr>
    </w:p>
    <w:p w:rsidR="004002D3" w:rsidRPr="004002D3" w:rsidRDefault="004002D3" w:rsidP="004002D3">
      <w:pPr>
        <w:pStyle w:val="BodyText"/>
        <w:tabs>
          <w:tab w:val="left" w:pos="3808"/>
        </w:tabs>
        <w:spacing w:line="360" w:lineRule="auto"/>
        <w:jc w:val="both"/>
        <w:rPr>
          <w:rFonts w:eastAsiaTheme="minorHAnsi"/>
          <w:lang w:val="en-US"/>
        </w:rPr>
      </w:pPr>
      <w:r w:rsidRPr="004002D3">
        <w:rPr>
          <w:rFonts w:eastAsiaTheme="minorHAnsi"/>
          <w:lang w:val="en-US"/>
        </w:rPr>
        <w:tab/>
      </w:r>
      <w:r w:rsidRPr="004002D3">
        <w:rPr>
          <w:rFonts w:eastAsiaTheme="minorHAnsi"/>
          <w:lang w:val="en-US"/>
        </w:rPr>
        <w:tab/>
      </w:r>
      <w:r w:rsidRPr="004002D3">
        <w:rPr>
          <w:rFonts w:eastAsiaTheme="minorHAnsi"/>
          <w:lang w:val="en-US"/>
        </w:rPr>
        <w:tab/>
      </w:r>
      <w:r w:rsidRPr="004002D3">
        <w:rPr>
          <w:rFonts w:eastAsiaTheme="minorHAnsi"/>
          <w:lang w:val="en-US"/>
        </w:rPr>
        <w:tab/>
      </w:r>
      <w:proofErr w:type="spellStart"/>
      <w:r w:rsidRPr="004002D3">
        <w:rPr>
          <w:rFonts w:eastAsiaTheme="minorHAnsi"/>
          <w:lang w:val="en-US"/>
        </w:rPr>
        <w:t>Tegal</w:t>
      </w:r>
      <w:proofErr w:type="spellEnd"/>
      <w:r w:rsidRPr="004002D3">
        <w:rPr>
          <w:rFonts w:eastAsiaTheme="minorHAnsi"/>
          <w:lang w:val="en-US"/>
        </w:rPr>
        <w:t xml:space="preserve">, 18 </w:t>
      </w:r>
      <w:proofErr w:type="spellStart"/>
      <w:r w:rsidRPr="004002D3">
        <w:rPr>
          <w:rFonts w:eastAsiaTheme="minorHAnsi"/>
          <w:lang w:val="en-US"/>
        </w:rPr>
        <w:t>Juli</w:t>
      </w:r>
      <w:proofErr w:type="spellEnd"/>
      <w:r w:rsidRPr="004002D3">
        <w:rPr>
          <w:rFonts w:eastAsiaTheme="minorHAnsi"/>
          <w:lang w:val="en-US"/>
        </w:rPr>
        <w:t xml:space="preserve"> 2024</w:t>
      </w:r>
    </w:p>
    <w:p w:rsidR="004002D3" w:rsidRPr="004002D3" w:rsidRDefault="004002D3" w:rsidP="004002D3">
      <w:pPr>
        <w:pStyle w:val="BodyText"/>
        <w:tabs>
          <w:tab w:val="left" w:pos="3808"/>
        </w:tabs>
        <w:spacing w:line="360" w:lineRule="auto"/>
        <w:jc w:val="both"/>
        <w:rPr>
          <w:rFonts w:eastAsiaTheme="minorHAnsi"/>
          <w:lang w:val="en-US"/>
        </w:rPr>
      </w:pPr>
      <w:r w:rsidRPr="004002D3">
        <w:rPr>
          <w:rFonts w:eastAsiaTheme="minorHAnsi"/>
          <w:lang w:val="en-US"/>
        </w:rPr>
        <w:tab/>
      </w:r>
      <w:r w:rsidRPr="004002D3">
        <w:rPr>
          <w:rFonts w:eastAsiaTheme="minorHAnsi"/>
          <w:lang w:val="en-US"/>
        </w:rPr>
        <w:tab/>
      </w:r>
      <w:r w:rsidRPr="004002D3">
        <w:rPr>
          <w:rFonts w:eastAsiaTheme="minorHAnsi"/>
          <w:lang w:val="en-US"/>
        </w:rPr>
        <w:tab/>
      </w:r>
      <w:r w:rsidRPr="004002D3">
        <w:rPr>
          <w:rFonts w:eastAsiaTheme="minorHAnsi"/>
          <w:lang w:val="en-US"/>
        </w:rPr>
        <w:tab/>
      </w:r>
      <w:proofErr w:type="spellStart"/>
      <w:r w:rsidRPr="004002D3">
        <w:rPr>
          <w:rFonts w:eastAsiaTheme="minorHAnsi"/>
          <w:lang w:val="en-US"/>
        </w:rPr>
        <w:t>Hormat</w:t>
      </w:r>
      <w:proofErr w:type="spellEnd"/>
      <w:r w:rsidRPr="004002D3">
        <w:rPr>
          <w:rFonts w:eastAsiaTheme="minorHAnsi"/>
          <w:lang w:val="en-US"/>
        </w:rPr>
        <w:t xml:space="preserve"> </w:t>
      </w:r>
      <w:proofErr w:type="spellStart"/>
      <w:r w:rsidRPr="004002D3">
        <w:rPr>
          <w:rFonts w:eastAsiaTheme="minorHAnsi"/>
          <w:lang w:val="en-US"/>
        </w:rPr>
        <w:t>saya</w:t>
      </w:r>
      <w:proofErr w:type="spellEnd"/>
      <w:r w:rsidRPr="004002D3">
        <w:rPr>
          <w:rFonts w:eastAsiaTheme="minorHAnsi"/>
          <w:lang w:val="en-US"/>
        </w:rPr>
        <w:t>,</w:t>
      </w:r>
    </w:p>
    <w:p w:rsidR="004002D3" w:rsidRPr="004002D3" w:rsidRDefault="004002D3" w:rsidP="004002D3">
      <w:pPr>
        <w:pStyle w:val="BodyText"/>
        <w:tabs>
          <w:tab w:val="left" w:pos="3808"/>
        </w:tabs>
        <w:spacing w:line="360" w:lineRule="auto"/>
        <w:jc w:val="both"/>
        <w:rPr>
          <w:rFonts w:eastAsiaTheme="minorHAnsi"/>
          <w:lang w:val="en-US"/>
        </w:rPr>
      </w:pPr>
    </w:p>
    <w:p w:rsidR="004002D3" w:rsidRPr="004002D3" w:rsidRDefault="004002D3" w:rsidP="004002D3">
      <w:pPr>
        <w:pStyle w:val="BodyText"/>
        <w:tabs>
          <w:tab w:val="left" w:pos="3808"/>
        </w:tabs>
        <w:spacing w:line="360" w:lineRule="auto"/>
        <w:jc w:val="both"/>
        <w:rPr>
          <w:rFonts w:eastAsiaTheme="minorHAnsi"/>
          <w:lang w:val="en-US"/>
        </w:rPr>
      </w:pPr>
    </w:p>
    <w:p w:rsidR="004002D3" w:rsidRPr="004002D3" w:rsidRDefault="004002D3" w:rsidP="004002D3">
      <w:pPr>
        <w:pStyle w:val="BodyText"/>
        <w:tabs>
          <w:tab w:val="left" w:pos="3808"/>
        </w:tabs>
        <w:spacing w:line="360" w:lineRule="auto"/>
        <w:jc w:val="both"/>
        <w:rPr>
          <w:rFonts w:eastAsiaTheme="minorHAnsi"/>
          <w:lang w:val="en-US"/>
        </w:rPr>
      </w:pPr>
    </w:p>
    <w:p w:rsidR="004002D3" w:rsidRPr="004002D3" w:rsidRDefault="004002D3" w:rsidP="004002D3">
      <w:pPr>
        <w:pStyle w:val="BodyText"/>
        <w:tabs>
          <w:tab w:val="left" w:pos="3808"/>
        </w:tabs>
        <w:spacing w:line="360" w:lineRule="auto"/>
        <w:jc w:val="both"/>
        <w:rPr>
          <w:rFonts w:eastAsiaTheme="minorHAnsi"/>
          <w:lang w:val="en-US"/>
        </w:rPr>
      </w:pPr>
      <w:r w:rsidRPr="004002D3">
        <w:rPr>
          <w:rFonts w:eastAsiaTheme="minorHAnsi"/>
          <w:lang w:val="en-US"/>
        </w:rPr>
        <w:tab/>
      </w:r>
      <w:r w:rsidRPr="004002D3">
        <w:rPr>
          <w:rFonts w:eastAsiaTheme="minorHAnsi"/>
          <w:lang w:val="en-US"/>
        </w:rPr>
        <w:tab/>
      </w:r>
      <w:r w:rsidRPr="004002D3">
        <w:rPr>
          <w:rFonts w:eastAsiaTheme="minorHAnsi"/>
          <w:lang w:val="en-US"/>
        </w:rPr>
        <w:tab/>
      </w:r>
      <w:r w:rsidRPr="004002D3">
        <w:rPr>
          <w:rFonts w:eastAsiaTheme="minorHAnsi"/>
          <w:lang w:val="en-US"/>
        </w:rPr>
        <w:tab/>
      </w:r>
      <w:proofErr w:type="spellStart"/>
      <w:r w:rsidRPr="004002D3">
        <w:rPr>
          <w:rFonts w:eastAsiaTheme="minorHAnsi"/>
          <w:lang w:val="en-US"/>
        </w:rPr>
        <w:t>Juni</w:t>
      </w:r>
      <w:proofErr w:type="spellEnd"/>
      <w:r w:rsidRPr="004002D3">
        <w:rPr>
          <w:rFonts w:eastAsiaTheme="minorHAnsi"/>
          <w:lang w:val="en-US"/>
        </w:rPr>
        <w:t xml:space="preserve"> </w:t>
      </w:r>
      <w:proofErr w:type="spellStart"/>
      <w:r w:rsidRPr="004002D3">
        <w:rPr>
          <w:rFonts w:eastAsiaTheme="minorHAnsi"/>
          <w:lang w:val="en-US"/>
        </w:rPr>
        <w:t>Yangga</w:t>
      </w:r>
      <w:proofErr w:type="spellEnd"/>
    </w:p>
    <w:p w:rsidR="004002D3" w:rsidRPr="004002D3" w:rsidRDefault="004002D3" w:rsidP="004002D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2048" w:rsidRPr="004002D3" w:rsidRDefault="00972048">
      <w:pPr>
        <w:rPr>
          <w:rFonts w:ascii="Times New Roman" w:hAnsi="Times New Roman" w:cs="Times New Roman"/>
          <w:sz w:val="24"/>
          <w:szCs w:val="24"/>
        </w:rPr>
      </w:pPr>
    </w:p>
    <w:sectPr w:rsidR="00972048" w:rsidRPr="004002D3" w:rsidSect="004002D3">
      <w:headerReference w:type="default" r:id="rId15"/>
      <w:footerReference w:type="default" r:id="rId16"/>
      <w:footerReference w:type="first" r:id="rId17"/>
      <w:pgSz w:w="11906" w:h="16838" w:code="9"/>
      <w:pgMar w:top="2268" w:right="1701" w:bottom="1701" w:left="2268" w:header="709" w:footer="709" w:gutter="0"/>
      <w:pgNumType w:start="7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2D3" w:rsidRDefault="004002D3" w:rsidP="004002D3">
      <w:pPr>
        <w:spacing w:after="0" w:line="240" w:lineRule="auto"/>
      </w:pPr>
      <w:r>
        <w:separator/>
      </w:r>
    </w:p>
  </w:endnote>
  <w:endnote w:type="continuationSeparator" w:id="0">
    <w:p w:rsidR="004002D3" w:rsidRDefault="004002D3" w:rsidP="0040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D9" w:rsidRDefault="00B602C9">
    <w:pPr>
      <w:pStyle w:val="Footer"/>
      <w:jc w:val="center"/>
    </w:pPr>
  </w:p>
  <w:p w:rsidR="000C27D9" w:rsidRDefault="00B602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193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C27D9" w:rsidRPr="00B602C9" w:rsidRDefault="00B602C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02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02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02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75</w:t>
        </w:r>
        <w:r w:rsidRPr="00B602C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C27D9" w:rsidRDefault="00B602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2D3" w:rsidRDefault="004002D3" w:rsidP="004002D3">
      <w:pPr>
        <w:spacing w:after="0" w:line="240" w:lineRule="auto"/>
      </w:pPr>
      <w:r>
        <w:separator/>
      </w:r>
    </w:p>
  </w:footnote>
  <w:footnote w:type="continuationSeparator" w:id="0">
    <w:p w:rsidR="004002D3" w:rsidRDefault="004002D3" w:rsidP="0040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7425240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1B5F" w:rsidRPr="004002D3" w:rsidRDefault="00B602C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002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02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02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76</w:t>
        </w:r>
        <w:r w:rsidRPr="004002D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C27D9" w:rsidRPr="004002D3" w:rsidRDefault="00B602C9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D3"/>
    <w:rsid w:val="004002D3"/>
    <w:rsid w:val="00972048"/>
    <w:rsid w:val="00B6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D3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link w:val="Heading1Char"/>
    <w:uiPriority w:val="9"/>
    <w:qFormat/>
    <w:rsid w:val="004002D3"/>
    <w:pPr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D3"/>
    <w:rPr>
      <w:rFonts w:ascii="Times New Roman" w:hAnsi="Times New Roman" w:cs="Times New Roman"/>
      <w:b/>
      <w:bCs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0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2D3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40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2D3"/>
    <w:rPr>
      <w:lang w:val="en-ID"/>
    </w:rPr>
  </w:style>
  <w:style w:type="paragraph" w:styleId="FootnoteText">
    <w:name w:val="footnote text"/>
    <w:basedOn w:val="Normal"/>
    <w:link w:val="FootnoteTextChar"/>
    <w:uiPriority w:val="99"/>
    <w:unhideWhenUsed/>
    <w:rsid w:val="004002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02D3"/>
    <w:rPr>
      <w:sz w:val="20"/>
      <w:szCs w:val="20"/>
      <w:lang w:val="en-ID"/>
    </w:rPr>
  </w:style>
  <w:style w:type="character" w:styleId="Hyperlink">
    <w:name w:val="Hyperlink"/>
    <w:basedOn w:val="DefaultParagraphFont"/>
    <w:uiPriority w:val="99"/>
    <w:unhideWhenUsed/>
    <w:rsid w:val="004002D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002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002D3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4002D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D3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link w:val="Heading1Char"/>
    <w:uiPriority w:val="9"/>
    <w:qFormat/>
    <w:rsid w:val="004002D3"/>
    <w:pPr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D3"/>
    <w:rPr>
      <w:rFonts w:ascii="Times New Roman" w:hAnsi="Times New Roman" w:cs="Times New Roman"/>
      <w:b/>
      <w:bCs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0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2D3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40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2D3"/>
    <w:rPr>
      <w:lang w:val="en-ID"/>
    </w:rPr>
  </w:style>
  <w:style w:type="paragraph" w:styleId="FootnoteText">
    <w:name w:val="footnote text"/>
    <w:basedOn w:val="Normal"/>
    <w:link w:val="FootnoteTextChar"/>
    <w:uiPriority w:val="99"/>
    <w:unhideWhenUsed/>
    <w:rsid w:val="004002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02D3"/>
    <w:rPr>
      <w:sz w:val="20"/>
      <w:szCs w:val="20"/>
      <w:lang w:val="en-ID"/>
    </w:rPr>
  </w:style>
  <w:style w:type="character" w:styleId="Hyperlink">
    <w:name w:val="Hyperlink"/>
    <w:basedOn w:val="DefaultParagraphFont"/>
    <w:uiPriority w:val="99"/>
    <w:unhideWhenUsed/>
    <w:rsid w:val="004002D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002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002D3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4002D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m/books?hl=id&amp;lr=&amp;id=MM3LEAAAQBAJ&amp;oi=fnd&amp;pg=PP1&amp;dq=hp+panggabean&amp;ots=wVSMIS7RQd&amp;sig=K3CaemUtP8HZvgc87NsI1KJcwro" TargetMode="External"/><Relationship Id="rId13" Type="http://schemas.openxmlformats.org/officeDocument/2006/relationships/hyperlink" Target="http://dx.doi.org/10.33373/pta.v3i2.382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ository.ung.ac.id/get/karyailmiah/8793/Buku-Metode-Penelitian-Kualitatif.pdf" TargetMode="External"/><Relationship Id="rId12" Type="http://schemas.openxmlformats.org/officeDocument/2006/relationships/hyperlink" Target="http://dx.doi.org/10.54526/jes.v5i2.40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positori.uma.ac.id/bitstream/123456789/16455/1/E-Book%20Metodologi%20Penelitian%20Syafrida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umsu.ac.id/hukum-pidana-adalah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prints.unram.ac.id/20305/1/Metode%20Penelitian%20Hukum.pdf" TargetMode="External"/><Relationship Id="rId14" Type="http://schemas.openxmlformats.org/officeDocument/2006/relationships/hyperlink" Target="http://dx.doi.org/10.24036/jh.v14i1.5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2024-08-20T12:07:00Z</dcterms:created>
  <dcterms:modified xsi:type="dcterms:W3CDTF">2024-08-20T12:23:00Z</dcterms:modified>
</cp:coreProperties>
</file>